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Look w:val="04A0" w:firstRow="1" w:lastRow="0" w:firstColumn="1" w:lastColumn="0" w:noHBand="0" w:noVBand="1"/>
      </w:tblPr>
      <w:tblGrid>
        <w:gridCol w:w="3148"/>
        <w:gridCol w:w="3594"/>
        <w:gridCol w:w="1520"/>
        <w:gridCol w:w="754"/>
      </w:tblGrid>
      <w:tr w:rsidR="002948CE" w:rsidRPr="006F47CF" w14:paraId="1C256A3D" w14:textId="77777777" w:rsidTr="00135CC2">
        <w:tc>
          <w:tcPr>
            <w:tcW w:w="5000" w:type="pct"/>
            <w:gridSpan w:val="4"/>
            <w:shd w:val="clear" w:color="auto" w:fill="auto"/>
          </w:tcPr>
          <w:p w14:paraId="46F0BA3C" w14:textId="0219FEBC" w:rsidR="002948CE" w:rsidRPr="006F47CF" w:rsidRDefault="006F47CF" w:rsidP="006F47CF">
            <w:pPr>
              <w:spacing w:before="60" w:after="60"/>
              <w:jc w:val="center"/>
              <w:rPr>
                <w:b/>
                <w:bCs/>
                <w:sz w:val="28"/>
                <w:szCs w:val="28"/>
              </w:rPr>
            </w:pPr>
            <w:r w:rsidRPr="006F47CF">
              <w:rPr>
                <w:b/>
                <w:bCs/>
                <w:sz w:val="28"/>
                <w:szCs w:val="28"/>
              </w:rPr>
              <w:t>Assessment Report</w:t>
            </w:r>
          </w:p>
        </w:tc>
      </w:tr>
      <w:tr w:rsidR="0078447C" w:rsidRPr="005739E1" w14:paraId="4E6BDFE8" w14:textId="77777777" w:rsidTr="006F47CF">
        <w:tc>
          <w:tcPr>
            <w:tcW w:w="1746" w:type="pct"/>
            <w:shd w:val="clear" w:color="auto" w:fill="auto"/>
          </w:tcPr>
          <w:p w14:paraId="2B46DCBA" w14:textId="77777777" w:rsidR="0078447C" w:rsidRPr="006F47CF" w:rsidRDefault="0078447C" w:rsidP="006F47CF">
            <w:pPr>
              <w:spacing w:before="60" w:after="60"/>
              <w:rPr>
                <w:b/>
                <w:bCs/>
              </w:rPr>
            </w:pPr>
            <w:r w:rsidRPr="006F47CF">
              <w:rPr>
                <w:b/>
                <w:bCs/>
              </w:rPr>
              <w:t xml:space="preserve">Unique Doc. ID: </w:t>
            </w:r>
          </w:p>
        </w:tc>
        <w:tc>
          <w:tcPr>
            <w:tcW w:w="1993" w:type="pct"/>
            <w:shd w:val="clear" w:color="auto" w:fill="auto"/>
          </w:tcPr>
          <w:p w14:paraId="588E9A05" w14:textId="452AD32D" w:rsidR="0078447C" w:rsidRPr="005739E1" w:rsidRDefault="00F07000" w:rsidP="006F47CF">
            <w:pPr>
              <w:spacing w:before="60" w:after="60"/>
            </w:pPr>
            <w:r w:rsidRPr="00F07000">
              <w:t>ONR-NR-AR-22-005</w:t>
            </w:r>
          </w:p>
        </w:tc>
        <w:tc>
          <w:tcPr>
            <w:tcW w:w="843" w:type="pct"/>
            <w:shd w:val="clear" w:color="auto" w:fill="auto"/>
          </w:tcPr>
          <w:p w14:paraId="71B79279" w14:textId="34CFE01A" w:rsidR="0078447C" w:rsidRPr="006F47CF" w:rsidRDefault="00166615" w:rsidP="006F47CF">
            <w:pPr>
              <w:spacing w:before="60" w:after="60"/>
              <w:rPr>
                <w:b/>
                <w:bCs/>
              </w:rPr>
            </w:pPr>
            <w:r w:rsidRPr="006F47CF">
              <w:rPr>
                <w:b/>
                <w:bCs/>
              </w:rPr>
              <w:t>Issue</w:t>
            </w:r>
            <w:r w:rsidR="0078447C" w:rsidRPr="006F47CF">
              <w:rPr>
                <w:b/>
                <w:bCs/>
              </w:rPr>
              <w:t xml:space="preserve"> No.:</w:t>
            </w:r>
          </w:p>
        </w:tc>
        <w:tc>
          <w:tcPr>
            <w:tcW w:w="418" w:type="pct"/>
            <w:shd w:val="clear" w:color="auto" w:fill="auto"/>
          </w:tcPr>
          <w:p w14:paraId="2A7B11F0" w14:textId="2A709338" w:rsidR="0078447C" w:rsidRPr="005739E1" w:rsidRDefault="00792911" w:rsidP="006F47CF">
            <w:pPr>
              <w:spacing w:before="60" w:after="60"/>
            </w:pPr>
            <w:r>
              <w:t>1</w:t>
            </w:r>
          </w:p>
        </w:tc>
      </w:tr>
      <w:tr w:rsidR="002948CE" w:rsidRPr="005739E1" w14:paraId="42ADB83A" w14:textId="77777777" w:rsidTr="006F47CF">
        <w:tc>
          <w:tcPr>
            <w:tcW w:w="1746" w:type="pct"/>
            <w:shd w:val="clear" w:color="auto" w:fill="auto"/>
          </w:tcPr>
          <w:p w14:paraId="1B799835" w14:textId="77777777" w:rsidR="002948CE" w:rsidRPr="006F47CF" w:rsidRDefault="002948CE" w:rsidP="006F47CF">
            <w:pPr>
              <w:spacing w:before="60" w:after="60"/>
              <w:rPr>
                <w:b/>
                <w:bCs/>
              </w:rPr>
            </w:pPr>
            <w:r w:rsidRPr="006F47CF">
              <w:rPr>
                <w:b/>
                <w:bCs/>
              </w:rPr>
              <w:t>Record Reference:</w:t>
            </w:r>
          </w:p>
        </w:tc>
        <w:tc>
          <w:tcPr>
            <w:tcW w:w="3254" w:type="pct"/>
            <w:gridSpan w:val="3"/>
            <w:shd w:val="clear" w:color="auto" w:fill="auto"/>
          </w:tcPr>
          <w:p w14:paraId="22D0E353" w14:textId="1FC4AB86" w:rsidR="002948CE" w:rsidRPr="005739E1" w:rsidRDefault="007727D5" w:rsidP="006F47CF">
            <w:pPr>
              <w:spacing w:before="60" w:after="60"/>
            </w:pPr>
            <w:r w:rsidRPr="007727D5">
              <w:t>2022/23939</w:t>
            </w:r>
          </w:p>
        </w:tc>
      </w:tr>
      <w:tr w:rsidR="006F47CF" w:rsidRPr="005739E1" w14:paraId="56CA4A2E" w14:textId="77777777" w:rsidTr="006F47CF">
        <w:tc>
          <w:tcPr>
            <w:tcW w:w="1746" w:type="pct"/>
            <w:shd w:val="clear" w:color="auto" w:fill="auto"/>
          </w:tcPr>
          <w:p w14:paraId="62CE79A5" w14:textId="28BC8090" w:rsidR="006F47CF" w:rsidRPr="001766AB" w:rsidRDefault="006F47CF" w:rsidP="006F47CF">
            <w:pPr>
              <w:spacing w:before="60" w:after="60"/>
              <w:rPr>
                <w:b/>
                <w:bCs/>
              </w:rPr>
            </w:pPr>
            <w:r w:rsidRPr="001766AB">
              <w:rPr>
                <w:b/>
                <w:bCs/>
              </w:rPr>
              <w:t>Project:</w:t>
            </w:r>
          </w:p>
        </w:tc>
        <w:tc>
          <w:tcPr>
            <w:tcW w:w="3254" w:type="pct"/>
            <w:gridSpan w:val="3"/>
            <w:shd w:val="clear" w:color="auto" w:fill="auto"/>
            <w:vAlign w:val="center"/>
          </w:tcPr>
          <w:p w14:paraId="261D8D81" w14:textId="201D335E" w:rsidR="006F47CF" w:rsidRPr="001766AB" w:rsidRDefault="001766AB" w:rsidP="006F47CF">
            <w:pPr>
              <w:spacing w:before="60" w:after="60"/>
            </w:pPr>
            <w:r w:rsidRPr="001766AB">
              <w:t>Sizewell C Licensing</w:t>
            </w:r>
          </w:p>
        </w:tc>
      </w:tr>
      <w:tr w:rsidR="006F47CF" w:rsidRPr="005739E1" w14:paraId="3DE458C9" w14:textId="77777777" w:rsidTr="006F47CF">
        <w:tc>
          <w:tcPr>
            <w:tcW w:w="1746" w:type="pct"/>
            <w:shd w:val="clear" w:color="auto" w:fill="auto"/>
          </w:tcPr>
          <w:p w14:paraId="01C6DC5C" w14:textId="5432F2A8" w:rsidR="006F47CF" w:rsidRPr="006F47CF" w:rsidRDefault="006F47CF" w:rsidP="006F47CF">
            <w:pPr>
              <w:spacing w:before="60" w:after="60"/>
              <w:rPr>
                <w:b/>
                <w:bCs/>
              </w:rPr>
            </w:pPr>
            <w:r w:rsidRPr="006F47CF">
              <w:rPr>
                <w:b/>
                <w:bCs/>
              </w:rPr>
              <w:t>Site:</w:t>
            </w:r>
          </w:p>
        </w:tc>
        <w:tc>
          <w:tcPr>
            <w:tcW w:w="3254" w:type="pct"/>
            <w:gridSpan w:val="3"/>
            <w:shd w:val="clear" w:color="auto" w:fill="auto"/>
            <w:vAlign w:val="center"/>
          </w:tcPr>
          <w:p w14:paraId="4500770F" w14:textId="1FDEA923" w:rsidR="006F47CF" w:rsidRPr="005739E1" w:rsidRDefault="007368AF" w:rsidP="006F47CF">
            <w:pPr>
              <w:spacing w:before="60" w:after="60"/>
              <w:rPr>
                <w:highlight w:val="yellow"/>
              </w:rPr>
            </w:pPr>
            <w:r>
              <w:t>Sizewell C</w:t>
            </w:r>
          </w:p>
        </w:tc>
      </w:tr>
      <w:tr w:rsidR="006F47CF" w:rsidRPr="005739E1" w14:paraId="4D0BB7D5" w14:textId="77777777" w:rsidTr="006F47CF">
        <w:tc>
          <w:tcPr>
            <w:tcW w:w="1746" w:type="pct"/>
            <w:shd w:val="clear" w:color="auto" w:fill="auto"/>
          </w:tcPr>
          <w:p w14:paraId="6AC8CBDA" w14:textId="3A02E0C7" w:rsidR="006F47CF" w:rsidRPr="006F47CF" w:rsidRDefault="006F47CF" w:rsidP="006F47CF">
            <w:pPr>
              <w:spacing w:before="60" w:after="60"/>
              <w:rPr>
                <w:b/>
                <w:bCs/>
              </w:rPr>
            </w:pPr>
            <w:r w:rsidRPr="006F47CF">
              <w:rPr>
                <w:b/>
                <w:bCs/>
              </w:rPr>
              <w:t>Title:</w:t>
            </w:r>
          </w:p>
        </w:tc>
        <w:tc>
          <w:tcPr>
            <w:tcW w:w="3254" w:type="pct"/>
            <w:gridSpan w:val="3"/>
            <w:shd w:val="clear" w:color="auto" w:fill="auto"/>
            <w:vAlign w:val="center"/>
          </w:tcPr>
          <w:p w14:paraId="34416D52" w14:textId="21FBDD3E" w:rsidR="006F47CF" w:rsidRPr="00900F2D" w:rsidRDefault="007C77FA" w:rsidP="006F47CF">
            <w:pPr>
              <w:spacing w:before="60" w:after="60"/>
              <w:rPr>
                <w:highlight w:val="yellow"/>
              </w:rPr>
            </w:pPr>
            <w:r w:rsidRPr="00900F2D">
              <w:rPr>
                <w:rStyle w:val="normaltextrun"/>
                <w:color w:val="000000"/>
              </w:rPr>
              <w:t xml:space="preserve">External </w:t>
            </w:r>
            <w:r w:rsidR="0049101E">
              <w:rPr>
                <w:rStyle w:val="normaltextrun"/>
                <w:color w:val="000000"/>
              </w:rPr>
              <w:t>h</w:t>
            </w:r>
            <w:r w:rsidRPr="00900F2D">
              <w:rPr>
                <w:rStyle w:val="normaltextrun"/>
                <w:color w:val="000000"/>
              </w:rPr>
              <w:t>azards</w:t>
            </w:r>
            <w:r w:rsidR="001766AB" w:rsidRPr="00900F2D">
              <w:rPr>
                <w:rStyle w:val="normaltextrun"/>
                <w:color w:val="000000"/>
              </w:rPr>
              <w:t xml:space="preserve"> assessment of an application by NNB Gen</w:t>
            </w:r>
            <w:r w:rsidR="0049101E">
              <w:rPr>
                <w:rStyle w:val="normaltextrun"/>
                <w:color w:val="000000"/>
              </w:rPr>
              <w:t xml:space="preserve">eration </w:t>
            </w:r>
            <w:r w:rsidR="001766AB" w:rsidRPr="00900F2D">
              <w:rPr>
                <w:rStyle w:val="normaltextrun"/>
                <w:color w:val="000000"/>
              </w:rPr>
              <w:t>Co</w:t>
            </w:r>
            <w:r w:rsidR="0049101E">
              <w:rPr>
                <w:rStyle w:val="normaltextrun"/>
                <w:color w:val="000000"/>
              </w:rPr>
              <w:t>mpany</w:t>
            </w:r>
            <w:r w:rsidR="001766AB" w:rsidRPr="00900F2D">
              <w:rPr>
                <w:rStyle w:val="normaltextrun"/>
                <w:color w:val="000000"/>
              </w:rPr>
              <w:t xml:space="preserve"> (SZC) Ltd for a </w:t>
            </w:r>
            <w:r w:rsidR="0049101E">
              <w:rPr>
                <w:rStyle w:val="normaltextrun"/>
                <w:color w:val="000000"/>
              </w:rPr>
              <w:t>n</w:t>
            </w:r>
            <w:r w:rsidR="001766AB" w:rsidRPr="00900F2D">
              <w:rPr>
                <w:rStyle w:val="normaltextrun"/>
                <w:color w:val="000000"/>
              </w:rPr>
              <w:t xml:space="preserve">uclear </w:t>
            </w:r>
            <w:r w:rsidR="0049101E">
              <w:rPr>
                <w:rStyle w:val="normaltextrun"/>
                <w:color w:val="000000"/>
              </w:rPr>
              <w:t>s</w:t>
            </w:r>
            <w:r w:rsidR="001766AB" w:rsidRPr="00900F2D">
              <w:rPr>
                <w:rStyle w:val="normaltextrun"/>
                <w:color w:val="000000"/>
              </w:rPr>
              <w:t xml:space="preserve">ite </w:t>
            </w:r>
            <w:r w:rsidR="0049101E">
              <w:rPr>
                <w:rStyle w:val="normaltextrun"/>
                <w:color w:val="000000"/>
              </w:rPr>
              <w:t>l</w:t>
            </w:r>
            <w:r w:rsidR="001766AB" w:rsidRPr="00900F2D">
              <w:rPr>
                <w:rStyle w:val="normaltextrun"/>
                <w:color w:val="000000"/>
              </w:rPr>
              <w:t>icence</w:t>
            </w:r>
            <w:r w:rsidR="001766AB" w:rsidRPr="00900F2D">
              <w:rPr>
                <w:rStyle w:val="eop"/>
                <w:color w:val="000000"/>
              </w:rPr>
              <w:t> </w:t>
            </w:r>
          </w:p>
        </w:tc>
      </w:tr>
      <w:tr w:rsidR="006F47CF" w:rsidRPr="005739E1" w14:paraId="2948E358" w14:textId="77777777" w:rsidTr="006F47CF">
        <w:tc>
          <w:tcPr>
            <w:tcW w:w="1746" w:type="pct"/>
            <w:shd w:val="clear" w:color="auto" w:fill="auto"/>
          </w:tcPr>
          <w:p w14:paraId="2E8E8DC1" w14:textId="5B7AD74E" w:rsidR="006F47CF" w:rsidRPr="006F47CF" w:rsidRDefault="006F47CF" w:rsidP="006F47CF">
            <w:pPr>
              <w:spacing w:before="60" w:after="60"/>
              <w:rPr>
                <w:b/>
                <w:bCs/>
              </w:rPr>
            </w:pPr>
            <w:r w:rsidRPr="006F47CF">
              <w:rPr>
                <w:b/>
                <w:bCs/>
              </w:rPr>
              <w:t>Nuclear Site Licence No.:</w:t>
            </w:r>
          </w:p>
        </w:tc>
        <w:tc>
          <w:tcPr>
            <w:tcW w:w="3254" w:type="pct"/>
            <w:gridSpan w:val="3"/>
            <w:shd w:val="clear" w:color="auto" w:fill="auto"/>
            <w:vAlign w:val="center"/>
          </w:tcPr>
          <w:p w14:paraId="2DE0EF4B" w14:textId="2B402D02" w:rsidR="006F47CF" w:rsidRPr="005739E1" w:rsidRDefault="004F2E54" w:rsidP="006F47CF">
            <w:pPr>
              <w:spacing w:before="60" w:after="60"/>
              <w:rPr>
                <w:highlight w:val="yellow"/>
              </w:rPr>
            </w:pPr>
            <w:r>
              <w:t>N/A</w:t>
            </w:r>
          </w:p>
        </w:tc>
      </w:tr>
      <w:tr w:rsidR="006F47CF" w:rsidRPr="005739E1" w14:paraId="00CAFC9C" w14:textId="77777777" w:rsidTr="006F47CF">
        <w:tc>
          <w:tcPr>
            <w:tcW w:w="1746" w:type="pct"/>
            <w:shd w:val="clear" w:color="auto" w:fill="auto"/>
          </w:tcPr>
          <w:p w14:paraId="6006B74F" w14:textId="049A96BD" w:rsidR="006F47CF" w:rsidRPr="006F47CF" w:rsidRDefault="006F47CF" w:rsidP="006F47CF">
            <w:pPr>
              <w:spacing w:before="60" w:after="60"/>
              <w:rPr>
                <w:b/>
                <w:bCs/>
              </w:rPr>
            </w:pPr>
            <w:r w:rsidRPr="006F47CF">
              <w:rPr>
                <w:b/>
                <w:bCs/>
              </w:rPr>
              <w:t>Licence Condition(s):</w:t>
            </w:r>
          </w:p>
        </w:tc>
        <w:tc>
          <w:tcPr>
            <w:tcW w:w="3254" w:type="pct"/>
            <w:gridSpan w:val="3"/>
            <w:shd w:val="clear" w:color="auto" w:fill="auto"/>
          </w:tcPr>
          <w:p w14:paraId="7CB32CCF" w14:textId="186C06E5" w:rsidR="006F47CF" w:rsidRPr="001D65CF" w:rsidRDefault="001A2BA3" w:rsidP="006F47CF">
            <w:pPr>
              <w:spacing w:before="60" w:after="60"/>
            </w:pPr>
            <w:r w:rsidRPr="00A806B3">
              <w:t>LC</w:t>
            </w:r>
            <w:r w:rsidR="00FA198E">
              <w:t xml:space="preserve"> </w:t>
            </w:r>
            <w:r w:rsidR="001D65CF" w:rsidRPr="00A806B3">
              <w:t xml:space="preserve">6, </w:t>
            </w:r>
            <w:r w:rsidRPr="00A806B3">
              <w:t>10, 12, 14</w:t>
            </w:r>
          </w:p>
        </w:tc>
      </w:tr>
      <w:tr w:rsidR="006F47CF" w:rsidRPr="005739E1" w14:paraId="1075F45F" w14:textId="77777777" w:rsidTr="006F47CF">
        <w:tc>
          <w:tcPr>
            <w:tcW w:w="1746" w:type="pct"/>
            <w:shd w:val="clear" w:color="auto" w:fill="auto"/>
          </w:tcPr>
          <w:p w14:paraId="30A78027" w14:textId="46517A10" w:rsidR="006F47CF" w:rsidRPr="006F47CF" w:rsidRDefault="006F47CF" w:rsidP="003B2F32">
            <w:pPr>
              <w:spacing w:before="60" w:after="60"/>
            </w:pPr>
            <w:r w:rsidRPr="006F47CF">
              <w:rPr>
                <w:b/>
                <w:bCs/>
              </w:rPr>
              <w:t>ONR Assessment Rating</w:t>
            </w:r>
            <w:r w:rsidR="0001398B">
              <w:rPr>
                <w:b/>
                <w:bCs/>
              </w:rPr>
              <w:t>:</w:t>
            </w:r>
          </w:p>
        </w:tc>
        <w:tc>
          <w:tcPr>
            <w:tcW w:w="3254" w:type="pct"/>
            <w:gridSpan w:val="3"/>
            <w:shd w:val="clear" w:color="auto" w:fill="auto"/>
          </w:tcPr>
          <w:p w14:paraId="24EC1889" w14:textId="7EC06CD6" w:rsidR="006F47CF" w:rsidRPr="001D65CF" w:rsidRDefault="001D65CF" w:rsidP="006F47CF">
            <w:pPr>
              <w:spacing w:before="60" w:after="60"/>
            </w:pPr>
            <w:r w:rsidRPr="001D65CF">
              <w:t>Green</w:t>
            </w:r>
          </w:p>
        </w:tc>
      </w:tr>
    </w:tbl>
    <w:p w14:paraId="0848B623" w14:textId="73783D22" w:rsidR="006F47CF" w:rsidRDefault="006F47CF" w:rsidP="00FE21F7">
      <w:pPr>
        <w:pStyle w:val="Caption"/>
      </w:pPr>
      <w:bookmarkStart w:id="0" w:name="_Ref98854114"/>
      <w:r>
        <w:t xml:space="preserve">Table </w:t>
      </w:r>
      <w:r w:rsidR="00ED7F8C">
        <w:fldChar w:fldCharType="begin"/>
      </w:r>
      <w:r w:rsidR="00ED7F8C">
        <w:instrText xml:space="preserve"> SEQ Table \* ARABIC </w:instrText>
      </w:r>
      <w:r w:rsidR="00ED7F8C">
        <w:fldChar w:fldCharType="separate"/>
      </w:r>
      <w:r w:rsidR="00DE0549">
        <w:rPr>
          <w:noProof/>
        </w:rPr>
        <w:t>1</w:t>
      </w:r>
      <w:r w:rsidR="00ED7F8C">
        <w:rPr>
          <w:noProof/>
        </w:rPr>
        <w:fldChar w:fldCharType="end"/>
      </w:r>
      <w:bookmarkEnd w:id="0"/>
      <w:r w:rsidR="00D448E2">
        <w:rPr>
          <w:noProof/>
        </w:rPr>
        <w:t>:</w:t>
      </w:r>
      <w:r>
        <w:t xml:space="preserve"> Step-based document review</w:t>
      </w:r>
    </w:p>
    <w:tbl>
      <w:tblPr>
        <w:tblStyle w:val="Style2"/>
        <w:tblW w:w="5000" w:type="pct"/>
        <w:tblLook w:val="01E0" w:firstRow="1" w:lastRow="1" w:firstColumn="1" w:lastColumn="1" w:noHBand="0" w:noVBand="0"/>
      </w:tblPr>
      <w:tblGrid>
        <w:gridCol w:w="710"/>
        <w:gridCol w:w="2755"/>
        <w:gridCol w:w="1764"/>
        <w:gridCol w:w="1449"/>
        <w:gridCol w:w="1151"/>
        <w:gridCol w:w="1187"/>
      </w:tblGrid>
      <w:tr w:rsidR="00AA6FDD" w:rsidRPr="00D448E2" w14:paraId="12A1EBA0" w14:textId="77777777" w:rsidTr="00AA6FDD">
        <w:trPr>
          <w:cnfStyle w:val="100000000000" w:firstRow="1" w:lastRow="0" w:firstColumn="0" w:lastColumn="0" w:oddVBand="0" w:evenVBand="0" w:oddHBand="0" w:evenHBand="0" w:firstRowFirstColumn="0" w:firstRowLastColumn="0" w:lastRowFirstColumn="0" w:lastRowLastColumn="0"/>
        </w:trPr>
        <w:tc>
          <w:tcPr>
            <w:tcW w:w="394" w:type="pct"/>
          </w:tcPr>
          <w:p w14:paraId="01C60E03" w14:textId="77777777" w:rsidR="006F47CF" w:rsidRPr="00D448E2" w:rsidRDefault="006F47CF" w:rsidP="006F47CF">
            <w:pPr>
              <w:spacing w:before="60" w:after="60"/>
              <w:rPr>
                <w:b w:val="0"/>
                <w:bCs/>
              </w:rPr>
            </w:pPr>
            <w:r w:rsidRPr="00D448E2">
              <w:rPr>
                <w:b w:val="0"/>
                <w:bCs/>
              </w:rPr>
              <w:t>Step</w:t>
            </w:r>
          </w:p>
        </w:tc>
        <w:tc>
          <w:tcPr>
            <w:tcW w:w="1570" w:type="pct"/>
          </w:tcPr>
          <w:p w14:paraId="26143E11" w14:textId="77777777" w:rsidR="006F47CF" w:rsidRPr="00D448E2" w:rsidRDefault="006F47CF" w:rsidP="006F47CF">
            <w:pPr>
              <w:spacing w:before="60" w:after="60"/>
              <w:rPr>
                <w:b w:val="0"/>
                <w:bCs/>
              </w:rPr>
            </w:pPr>
            <w:r w:rsidRPr="00D448E2">
              <w:rPr>
                <w:b w:val="0"/>
                <w:bCs/>
              </w:rPr>
              <w:t>Description</w:t>
            </w:r>
          </w:p>
        </w:tc>
        <w:tc>
          <w:tcPr>
            <w:tcW w:w="1020" w:type="pct"/>
          </w:tcPr>
          <w:p w14:paraId="719DD5C3" w14:textId="77777777" w:rsidR="006F47CF" w:rsidRPr="00D448E2" w:rsidRDefault="006F47CF" w:rsidP="006F47CF">
            <w:pPr>
              <w:spacing w:before="60" w:after="60"/>
              <w:rPr>
                <w:b w:val="0"/>
                <w:bCs/>
              </w:rPr>
            </w:pPr>
            <w:r w:rsidRPr="00D448E2">
              <w:rPr>
                <w:b w:val="0"/>
                <w:bCs/>
              </w:rPr>
              <w:t>Role</w:t>
            </w:r>
          </w:p>
        </w:tc>
        <w:tc>
          <w:tcPr>
            <w:tcW w:w="845" w:type="pct"/>
          </w:tcPr>
          <w:p w14:paraId="4F1E848A" w14:textId="77777777" w:rsidR="006F47CF" w:rsidRPr="00D448E2" w:rsidRDefault="006F47CF" w:rsidP="006F47CF">
            <w:pPr>
              <w:spacing w:before="60" w:after="60"/>
              <w:rPr>
                <w:b w:val="0"/>
                <w:bCs/>
              </w:rPr>
            </w:pPr>
            <w:r w:rsidRPr="00D448E2">
              <w:rPr>
                <w:b w:val="0"/>
                <w:bCs/>
              </w:rPr>
              <w:t>Name</w:t>
            </w:r>
          </w:p>
        </w:tc>
        <w:tc>
          <w:tcPr>
            <w:tcW w:w="471" w:type="pct"/>
          </w:tcPr>
          <w:p w14:paraId="60CF6EC8" w14:textId="77777777" w:rsidR="006F47CF" w:rsidRPr="00D448E2" w:rsidRDefault="006F47CF" w:rsidP="006F47CF">
            <w:pPr>
              <w:spacing w:before="60" w:after="60"/>
              <w:rPr>
                <w:b w:val="0"/>
                <w:bCs/>
              </w:rPr>
            </w:pPr>
            <w:r w:rsidRPr="00D448E2">
              <w:rPr>
                <w:b w:val="0"/>
                <w:bCs/>
              </w:rPr>
              <w:t>Date</w:t>
            </w:r>
          </w:p>
        </w:tc>
        <w:tc>
          <w:tcPr>
            <w:tcW w:w="700" w:type="pct"/>
          </w:tcPr>
          <w:p w14:paraId="10D9E7E5" w14:textId="772D42B2" w:rsidR="006F47CF" w:rsidRPr="00D448E2" w:rsidRDefault="006F47CF" w:rsidP="006F47CF">
            <w:pPr>
              <w:spacing w:before="60" w:after="60"/>
              <w:rPr>
                <w:b w:val="0"/>
                <w:bCs/>
              </w:rPr>
            </w:pPr>
            <w:r w:rsidRPr="00D448E2">
              <w:rPr>
                <w:b w:val="0"/>
                <w:bCs/>
              </w:rPr>
              <w:t>Revision</w:t>
            </w:r>
            <w:r w:rsidR="00D448E2">
              <w:rPr>
                <w:b w:val="0"/>
                <w:bCs/>
              </w:rPr>
              <w:t xml:space="preserve"> No.</w:t>
            </w:r>
            <w:r w:rsidRPr="00D448E2">
              <w:rPr>
                <w:rStyle w:val="FootnoteReference"/>
                <w:b w:val="0"/>
                <w:bCs/>
                <w:color w:val="FFFFFF"/>
              </w:rPr>
              <w:footnoteReference w:id="1"/>
            </w:r>
          </w:p>
        </w:tc>
      </w:tr>
      <w:tr w:rsidR="00AA6FDD" w:rsidRPr="00D448E2" w14:paraId="3D602196" w14:textId="77777777" w:rsidTr="00AA6FDD">
        <w:tc>
          <w:tcPr>
            <w:tcW w:w="394" w:type="pct"/>
          </w:tcPr>
          <w:p w14:paraId="68D90BC6" w14:textId="77777777" w:rsidR="006F47CF" w:rsidRPr="00D448E2" w:rsidRDefault="006F47CF" w:rsidP="006F47CF">
            <w:pPr>
              <w:spacing w:before="60" w:after="60"/>
            </w:pPr>
            <w:r w:rsidRPr="00D448E2">
              <w:t>1</w:t>
            </w:r>
          </w:p>
        </w:tc>
        <w:tc>
          <w:tcPr>
            <w:tcW w:w="1570" w:type="pct"/>
          </w:tcPr>
          <w:p w14:paraId="69A5A30A" w14:textId="77777777" w:rsidR="006F47CF" w:rsidRPr="00D448E2" w:rsidRDefault="006F47CF" w:rsidP="006F47CF">
            <w:pPr>
              <w:spacing w:before="60" w:after="60"/>
            </w:pPr>
            <w:r w:rsidRPr="00D448E2">
              <w:t>Initial Draft, including identification and mark-up of SNI/CCI</w:t>
            </w:r>
          </w:p>
        </w:tc>
        <w:tc>
          <w:tcPr>
            <w:tcW w:w="1020" w:type="pct"/>
          </w:tcPr>
          <w:p w14:paraId="126C96FE" w14:textId="77777777" w:rsidR="006F47CF" w:rsidRPr="00D448E2" w:rsidRDefault="006F47CF" w:rsidP="006F47CF">
            <w:pPr>
              <w:spacing w:before="60" w:after="60"/>
            </w:pPr>
            <w:r w:rsidRPr="00D448E2">
              <w:t>Author</w:t>
            </w:r>
          </w:p>
        </w:tc>
        <w:tc>
          <w:tcPr>
            <w:tcW w:w="845" w:type="pct"/>
          </w:tcPr>
          <w:p w14:paraId="6AE95860" w14:textId="77E564AE" w:rsidR="006F47CF" w:rsidRPr="00D448E2" w:rsidRDefault="006F47CF" w:rsidP="006F47CF">
            <w:pPr>
              <w:spacing w:before="60" w:after="60"/>
            </w:pPr>
          </w:p>
        </w:tc>
        <w:tc>
          <w:tcPr>
            <w:tcW w:w="471" w:type="pct"/>
          </w:tcPr>
          <w:p w14:paraId="14F04D5E" w14:textId="7FC4808C" w:rsidR="006F47CF" w:rsidRPr="00D448E2" w:rsidRDefault="00B60B40" w:rsidP="006F47CF">
            <w:pPr>
              <w:spacing w:before="60" w:after="60"/>
            </w:pPr>
            <w:r>
              <w:t>22/04/22</w:t>
            </w:r>
          </w:p>
        </w:tc>
        <w:tc>
          <w:tcPr>
            <w:tcW w:w="700" w:type="pct"/>
          </w:tcPr>
          <w:p w14:paraId="61D4D79A" w14:textId="3084779E" w:rsidR="006F47CF" w:rsidRPr="00D448E2" w:rsidRDefault="00B60B40" w:rsidP="006F47CF">
            <w:pPr>
              <w:spacing w:before="60" w:after="60"/>
            </w:pPr>
            <w:r>
              <w:t>1</w:t>
            </w:r>
          </w:p>
        </w:tc>
      </w:tr>
      <w:tr w:rsidR="00AA6FDD" w:rsidRPr="00D448E2" w14:paraId="19DE3C8A" w14:textId="77777777" w:rsidTr="00AA6FDD">
        <w:tc>
          <w:tcPr>
            <w:tcW w:w="394" w:type="pct"/>
          </w:tcPr>
          <w:p w14:paraId="2BF54DE3" w14:textId="77777777" w:rsidR="006F47CF" w:rsidRPr="00D448E2" w:rsidRDefault="006F47CF" w:rsidP="006F47CF">
            <w:pPr>
              <w:spacing w:before="60" w:after="60"/>
            </w:pPr>
            <w:r w:rsidRPr="00D448E2">
              <w:t>2</w:t>
            </w:r>
          </w:p>
        </w:tc>
        <w:tc>
          <w:tcPr>
            <w:tcW w:w="1570" w:type="pct"/>
          </w:tcPr>
          <w:p w14:paraId="7CB9C17F" w14:textId="77777777" w:rsidR="006F47CF" w:rsidRPr="00D448E2" w:rsidRDefault="006F47CF" w:rsidP="006F47CF">
            <w:pPr>
              <w:spacing w:before="60" w:after="60"/>
            </w:pPr>
            <w:r w:rsidRPr="00D448E2">
              <w:t>Main editorial review</w:t>
            </w:r>
          </w:p>
        </w:tc>
        <w:tc>
          <w:tcPr>
            <w:tcW w:w="1020" w:type="pct"/>
          </w:tcPr>
          <w:p w14:paraId="7D4122A3" w14:textId="77777777" w:rsidR="006F47CF" w:rsidRPr="00D448E2" w:rsidRDefault="006F47CF" w:rsidP="006F47CF">
            <w:pPr>
              <w:spacing w:before="60" w:after="60"/>
            </w:pPr>
            <w:r w:rsidRPr="00D448E2">
              <w:t>Author</w:t>
            </w:r>
          </w:p>
        </w:tc>
        <w:tc>
          <w:tcPr>
            <w:tcW w:w="845" w:type="pct"/>
          </w:tcPr>
          <w:p w14:paraId="46DAD102" w14:textId="36546145" w:rsidR="006F47CF" w:rsidRPr="00D448E2" w:rsidRDefault="006F47CF" w:rsidP="006F47CF">
            <w:pPr>
              <w:spacing w:before="60" w:after="60"/>
            </w:pPr>
          </w:p>
        </w:tc>
        <w:tc>
          <w:tcPr>
            <w:tcW w:w="471" w:type="pct"/>
          </w:tcPr>
          <w:p w14:paraId="53911510" w14:textId="3F7F215F" w:rsidR="006F47CF" w:rsidRPr="00D448E2" w:rsidRDefault="00FC0AF6" w:rsidP="006F47CF">
            <w:pPr>
              <w:spacing w:before="60" w:after="60"/>
            </w:pPr>
            <w:r>
              <w:t>22/04/22</w:t>
            </w:r>
          </w:p>
        </w:tc>
        <w:tc>
          <w:tcPr>
            <w:tcW w:w="700" w:type="pct"/>
          </w:tcPr>
          <w:p w14:paraId="7FE1F0C2" w14:textId="0B301228" w:rsidR="006F47CF" w:rsidRPr="00D448E2" w:rsidRDefault="00FC0AF6" w:rsidP="006F47CF">
            <w:pPr>
              <w:spacing w:before="60" w:after="60"/>
            </w:pPr>
            <w:r>
              <w:t>1</w:t>
            </w:r>
          </w:p>
        </w:tc>
      </w:tr>
      <w:tr w:rsidR="00AA6FDD" w:rsidRPr="00D448E2" w14:paraId="7F7A35D5" w14:textId="77777777" w:rsidTr="00AA6FDD">
        <w:tc>
          <w:tcPr>
            <w:tcW w:w="394" w:type="pct"/>
          </w:tcPr>
          <w:p w14:paraId="7DC5298F" w14:textId="77777777" w:rsidR="006F47CF" w:rsidRPr="00D448E2" w:rsidRDefault="006F47CF" w:rsidP="006F47CF">
            <w:pPr>
              <w:spacing w:before="60" w:after="60"/>
            </w:pPr>
            <w:r w:rsidRPr="00D448E2">
              <w:t>3</w:t>
            </w:r>
          </w:p>
        </w:tc>
        <w:tc>
          <w:tcPr>
            <w:tcW w:w="1570" w:type="pct"/>
          </w:tcPr>
          <w:p w14:paraId="78DB3242" w14:textId="4658CD4F" w:rsidR="006F47CF" w:rsidRPr="00D448E2" w:rsidRDefault="006F47CF" w:rsidP="006F47CF">
            <w:pPr>
              <w:spacing w:before="60" w:after="60"/>
            </w:pPr>
            <w:r w:rsidRPr="00D448E2">
              <w:t xml:space="preserve">Peer Review in accordance with </w:t>
            </w:r>
            <w:r w:rsidRPr="00D448E2">
              <w:br/>
              <w:t>NS-PER-GD-016</w:t>
            </w:r>
          </w:p>
        </w:tc>
        <w:tc>
          <w:tcPr>
            <w:tcW w:w="1020" w:type="pct"/>
          </w:tcPr>
          <w:p w14:paraId="0C2414B3" w14:textId="77777777" w:rsidR="006F47CF" w:rsidRPr="00D448E2" w:rsidRDefault="006F47CF" w:rsidP="006F47CF">
            <w:pPr>
              <w:spacing w:before="60" w:after="60"/>
            </w:pPr>
            <w:r w:rsidRPr="00D448E2">
              <w:t>Peer Reviewer</w:t>
            </w:r>
          </w:p>
        </w:tc>
        <w:tc>
          <w:tcPr>
            <w:tcW w:w="845" w:type="pct"/>
          </w:tcPr>
          <w:p w14:paraId="5F3AE148" w14:textId="5E2469DC" w:rsidR="006F47CF" w:rsidRPr="00D448E2" w:rsidRDefault="006F47CF" w:rsidP="006F47CF">
            <w:pPr>
              <w:spacing w:before="60" w:after="60"/>
            </w:pPr>
          </w:p>
        </w:tc>
        <w:tc>
          <w:tcPr>
            <w:tcW w:w="471" w:type="pct"/>
          </w:tcPr>
          <w:p w14:paraId="70E16138" w14:textId="34652097" w:rsidR="006F47CF" w:rsidRPr="00D448E2" w:rsidRDefault="00FC0AF6" w:rsidP="006F47CF">
            <w:pPr>
              <w:spacing w:before="60" w:after="60"/>
            </w:pPr>
            <w:r>
              <w:t>29/04/22</w:t>
            </w:r>
          </w:p>
        </w:tc>
        <w:tc>
          <w:tcPr>
            <w:tcW w:w="700" w:type="pct"/>
          </w:tcPr>
          <w:p w14:paraId="115B87EC" w14:textId="4982EADE" w:rsidR="006F47CF" w:rsidRPr="00D448E2" w:rsidRDefault="00FC0AF6" w:rsidP="006F47CF">
            <w:pPr>
              <w:spacing w:before="60" w:after="60"/>
            </w:pPr>
            <w:r>
              <w:t>2</w:t>
            </w:r>
          </w:p>
        </w:tc>
      </w:tr>
      <w:tr w:rsidR="00AA6FDD" w:rsidRPr="00D448E2" w14:paraId="0C32CBF2" w14:textId="77777777" w:rsidTr="00AA6FDD">
        <w:tc>
          <w:tcPr>
            <w:tcW w:w="394" w:type="pct"/>
          </w:tcPr>
          <w:p w14:paraId="0E702910" w14:textId="77777777" w:rsidR="006F47CF" w:rsidRPr="00D448E2" w:rsidRDefault="006F47CF" w:rsidP="006F47CF">
            <w:pPr>
              <w:spacing w:before="60" w:after="60"/>
            </w:pPr>
            <w:r w:rsidRPr="00D448E2">
              <w:t>4</w:t>
            </w:r>
          </w:p>
        </w:tc>
        <w:tc>
          <w:tcPr>
            <w:tcW w:w="1570" w:type="pct"/>
          </w:tcPr>
          <w:p w14:paraId="7FE407E0" w14:textId="77777777" w:rsidR="006F47CF" w:rsidRPr="00D448E2" w:rsidRDefault="006F47CF" w:rsidP="006F47CF">
            <w:pPr>
              <w:spacing w:before="60" w:after="60"/>
            </w:pPr>
            <w:r w:rsidRPr="00D448E2">
              <w:t>Assessor update / sentencing of comments and return to Peer Reviewer</w:t>
            </w:r>
          </w:p>
        </w:tc>
        <w:tc>
          <w:tcPr>
            <w:tcW w:w="1020" w:type="pct"/>
          </w:tcPr>
          <w:p w14:paraId="6A0F1E00" w14:textId="77777777" w:rsidR="006F47CF" w:rsidRPr="00D448E2" w:rsidRDefault="006F47CF" w:rsidP="006F47CF">
            <w:pPr>
              <w:spacing w:before="60" w:after="60"/>
            </w:pPr>
            <w:r w:rsidRPr="00D448E2">
              <w:t>Author</w:t>
            </w:r>
          </w:p>
        </w:tc>
        <w:tc>
          <w:tcPr>
            <w:tcW w:w="845" w:type="pct"/>
          </w:tcPr>
          <w:p w14:paraId="60FEC921" w14:textId="35FDF5F0" w:rsidR="006F47CF" w:rsidRPr="00D448E2" w:rsidRDefault="006F47CF" w:rsidP="006F47CF">
            <w:pPr>
              <w:spacing w:before="60" w:after="60"/>
            </w:pPr>
          </w:p>
        </w:tc>
        <w:tc>
          <w:tcPr>
            <w:tcW w:w="471" w:type="pct"/>
          </w:tcPr>
          <w:p w14:paraId="2976DCBE" w14:textId="4ED1FED9" w:rsidR="006F47CF" w:rsidRPr="00D448E2" w:rsidRDefault="0056338A" w:rsidP="006F47CF">
            <w:pPr>
              <w:spacing w:before="60" w:after="60"/>
            </w:pPr>
            <w:r>
              <w:t>06/05/22</w:t>
            </w:r>
          </w:p>
        </w:tc>
        <w:tc>
          <w:tcPr>
            <w:tcW w:w="700" w:type="pct"/>
          </w:tcPr>
          <w:p w14:paraId="4FFF3220" w14:textId="692AB980" w:rsidR="006F47CF" w:rsidRPr="00D448E2" w:rsidRDefault="0056338A" w:rsidP="006F47CF">
            <w:pPr>
              <w:spacing w:before="60" w:after="60"/>
            </w:pPr>
            <w:r>
              <w:t>3</w:t>
            </w:r>
          </w:p>
        </w:tc>
      </w:tr>
      <w:tr w:rsidR="00AA6FDD" w:rsidRPr="00D448E2" w14:paraId="0AC02BC9" w14:textId="77777777" w:rsidTr="00AA6FDD">
        <w:tc>
          <w:tcPr>
            <w:tcW w:w="394" w:type="pct"/>
          </w:tcPr>
          <w:p w14:paraId="13C6BFFC" w14:textId="77777777" w:rsidR="006F47CF" w:rsidRPr="00D448E2" w:rsidRDefault="006F47CF" w:rsidP="006F47CF">
            <w:pPr>
              <w:spacing w:before="60" w:after="60"/>
            </w:pPr>
            <w:r w:rsidRPr="00D448E2">
              <w:t>5</w:t>
            </w:r>
          </w:p>
        </w:tc>
        <w:tc>
          <w:tcPr>
            <w:tcW w:w="1570" w:type="pct"/>
          </w:tcPr>
          <w:p w14:paraId="4ABFDB72" w14:textId="77777777" w:rsidR="006F47CF" w:rsidRPr="00D448E2" w:rsidRDefault="006F47CF" w:rsidP="006F47CF">
            <w:pPr>
              <w:spacing w:before="60" w:after="60"/>
            </w:pPr>
            <w:r w:rsidRPr="00D448E2">
              <w:t>Final editorial / clean draft review</w:t>
            </w:r>
          </w:p>
        </w:tc>
        <w:tc>
          <w:tcPr>
            <w:tcW w:w="1020" w:type="pct"/>
          </w:tcPr>
          <w:p w14:paraId="3D528765" w14:textId="77777777" w:rsidR="006F47CF" w:rsidRPr="00D448E2" w:rsidRDefault="006F47CF" w:rsidP="006F47CF">
            <w:pPr>
              <w:spacing w:before="60" w:after="60"/>
            </w:pPr>
            <w:r w:rsidRPr="00D448E2">
              <w:t>Author</w:t>
            </w:r>
          </w:p>
        </w:tc>
        <w:tc>
          <w:tcPr>
            <w:tcW w:w="845" w:type="pct"/>
          </w:tcPr>
          <w:p w14:paraId="22210582" w14:textId="6AD0C9EF" w:rsidR="006F47CF" w:rsidRPr="00D448E2" w:rsidRDefault="006F47CF" w:rsidP="006F47CF">
            <w:pPr>
              <w:spacing w:before="60" w:after="60"/>
            </w:pPr>
          </w:p>
        </w:tc>
        <w:tc>
          <w:tcPr>
            <w:tcW w:w="471" w:type="pct"/>
          </w:tcPr>
          <w:p w14:paraId="67DD2191" w14:textId="373594D2" w:rsidR="006F47CF" w:rsidRPr="00D448E2" w:rsidRDefault="00E72FFE" w:rsidP="006F47CF">
            <w:pPr>
              <w:spacing w:before="60" w:after="60"/>
            </w:pPr>
            <w:r>
              <w:t>06/05/22</w:t>
            </w:r>
          </w:p>
        </w:tc>
        <w:tc>
          <w:tcPr>
            <w:tcW w:w="700" w:type="pct"/>
          </w:tcPr>
          <w:p w14:paraId="295DB39C" w14:textId="271B4835" w:rsidR="006F47CF" w:rsidRPr="00D448E2" w:rsidRDefault="0056338A" w:rsidP="006F47CF">
            <w:pPr>
              <w:spacing w:before="60" w:after="60"/>
            </w:pPr>
            <w:r>
              <w:t>4</w:t>
            </w:r>
          </w:p>
        </w:tc>
      </w:tr>
      <w:tr w:rsidR="00AA6FDD" w:rsidRPr="00D448E2" w14:paraId="44AB1674" w14:textId="77777777" w:rsidTr="00AA6FDD">
        <w:tc>
          <w:tcPr>
            <w:tcW w:w="394" w:type="pct"/>
          </w:tcPr>
          <w:p w14:paraId="095C75C5" w14:textId="77777777" w:rsidR="006F47CF" w:rsidRPr="00D448E2" w:rsidRDefault="006F47CF" w:rsidP="006F47CF">
            <w:pPr>
              <w:spacing w:before="60" w:after="60"/>
            </w:pPr>
            <w:r w:rsidRPr="00D448E2">
              <w:t>6</w:t>
            </w:r>
          </w:p>
        </w:tc>
        <w:tc>
          <w:tcPr>
            <w:tcW w:w="1570" w:type="pct"/>
          </w:tcPr>
          <w:p w14:paraId="3B1EBF70" w14:textId="680A9E43" w:rsidR="006F47CF" w:rsidRPr="00D448E2" w:rsidRDefault="006F47CF" w:rsidP="006F47CF">
            <w:pPr>
              <w:spacing w:before="60" w:after="60"/>
            </w:pPr>
            <w:r w:rsidRPr="00D448E2">
              <w:t xml:space="preserve">Acceptance review in accordance with </w:t>
            </w:r>
            <w:r w:rsidRPr="00D448E2">
              <w:br/>
              <w:t>NS-PER-GD-016</w:t>
            </w:r>
          </w:p>
        </w:tc>
        <w:tc>
          <w:tcPr>
            <w:tcW w:w="1020" w:type="pct"/>
          </w:tcPr>
          <w:p w14:paraId="25A3005C" w14:textId="77777777" w:rsidR="006F47CF" w:rsidRPr="00D448E2" w:rsidRDefault="006F47CF" w:rsidP="006F47CF">
            <w:pPr>
              <w:spacing w:before="60" w:after="60"/>
            </w:pPr>
            <w:r w:rsidRPr="00D448E2">
              <w:t>Professional Lead</w:t>
            </w:r>
          </w:p>
        </w:tc>
        <w:tc>
          <w:tcPr>
            <w:tcW w:w="845" w:type="pct"/>
          </w:tcPr>
          <w:p w14:paraId="795186A3" w14:textId="66DFB62E" w:rsidR="006F47CF" w:rsidRPr="00D448E2" w:rsidRDefault="006F47CF" w:rsidP="006F47CF">
            <w:pPr>
              <w:spacing w:before="60" w:after="60"/>
            </w:pPr>
          </w:p>
        </w:tc>
        <w:tc>
          <w:tcPr>
            <w:tcW w:w="471" w:type="pct"/>
          </w:tcPr>
          <w:p w14:paraId="47A7046A" w14:textId="2DC40866" w:rsidR="006F47CF" w:rsidRPr="00D448E2" w:rsidRDefault="00670DEB" w:rsidP="006F47CF">
            <w:pPr>
              <w:spacing w:before="60" w:after="60"/>
            </w:pPr>
            <w:r>
              <w:t>12/05/</w:t>
            </w:r>
            <w:r w:rsidR="00F36681">
              <w:t>22</w:t>
            </w:r>
          </w:p>
        </w:tc>
        <w:tc>
          <w:tcPr>
            <w:tcW w:w="700" w:type="pct"/>
          </w:tcPr>
          <w:p w14:paraId="6D61313E" w14:textId="3E8971CF" w:rsidR="006F47CF" w:rsidRPr="00D448E2" w:rsidRDefault="00E21971" w:rsidP="006F47CF">
            <w:pPr>
              <w:spacing w:before="60" w:after="60"/>
            </w:pPr>
            <w:r>
              <w:t>5</w:t>
            </w:r>
            <w:r w:rsidR="000A7721">
              <w:t xml:space="preserve"> &amp; 6</w:t>
            </w:r>
          </w:p>
        </w:tc>
      </w:tr>
      <w:tr w:rsidR="00AA6FDD" w:rsidRPr="00D448E2" w14:paraId="76AC3904" w14:textId="77777777" w:rsidTr="00AA6FDD">
        <w:tc>
          <w:tcPr>
            <w:tcW w:w="394" w:type="pct"/>
          </w:tcPr>
          <w:p w14:paraId="72892E96" w14:textId="77777777" w:rsidR="00AA6FDD" w:rsidRPr="00D448E2" w:rsidRDefault="00AA6FDD" w:rsidP="00AA6FDD">
            <w:pPr>
              <w:spacing w:before="60" w:after="60"/>
            </w:pPr>
            <w:r w:rsidRPr="00D448E2">
              <w:t>7</w:t>
            </w:r>
          </w:p>
        </w:tc>
        <w:tc>
          <w:tcPr>
            <w:tcW w:w="1570" w:type="pct"/>
          </w:tcPr>
          <w:p w14:paraId="13CD3784" w14:textId="77777777" w:rsidR="00AA6FDD" w:rsidRPr="00D448E2" w:rsidRDefault="00AA6FDD" w:rsidP="00AA6FDD">
            <w:pPr>
              <w:spacing w:before="60" w:after="60"/>
            </w:pPr>
            <w:r w:rsidRPr="00D448E2">
              <w:t>Report Sign-off</w:t>
            </w:r>
          </w:p>
        </w:tc>
        <w:tc>
          <w:tcPr>
            <w:tcW w:w="1020" w:type="pct"/>
          </w:tcPr>
          <w:p w14:paraId="42D782B8" w14:textId="73C019E1" w:rsidR="00AA6FDD" w:rsidRPr="00D448E2" w:rsidRDefault="00AA6FDD" w:rsidP="00AA6FDD">
            <w:pPr>
              <w:spacing w:before="60" w:after="60"/>
            </w:pPr>
            <w:r w:rsidRPr="00D448E2">
              <w:t xml:space="preserve">Author/ </w:t>
            </w:r>
            <w:r w:rsidRPr="00D448E2">
              <w:br/>
              <w:t xml:space="preserve">Peer Reviewer/ </w:t>
            </w:r>
            <w:r w:rsidRPr="00D448E2">
              <w:lastRenderedPageBreak/>
              <w:t>Professional Lead</w:t>
            </w:r>
          </w:p>
        </w:tc>
        <w:tc>
          <w:tcPr>
            <w:tcW w:w="845" w:type="pct"/>
          </w:tcPr>
          <w:p w14:paraId="60BE966C" w14:textId="7043BCE9" w:rsidR="00AA6FDD" w:rsidRPr="00D448E2" w:rsidRDefault="00AA6FDD" w:rsidP="00AA6FDD">
            <w:pPr>
              <w:spacing w:before="60" w:after="60"/>
            </w:pPr>
          </w:p>
        </w:tc>
        <w:tc>
          <w:tcPr>
            <w:tcW w:w="471" w:type="pct"/>
          </w:tcPr>
          <w:p w14:paraId="0A9D9550" w14:textId="73A7E6E5" w:rsidR="00AA6FDD" w:rsidRPr="00D448E2" w:rsidRDefault="00542B2B" w:rsidP="00AA6FDD">
            <w:pPr>
              <w:spacing w:before="60" w:after="60"/>
            </w:pPr>
            <w:r>
              <w:t>26/05/22</w:t>
            </w:r>
          </w:p>
        </w:tc>
        <w:tc>
          <w:tcPr>
            <w:tcW w:w="700" w:type="pct"/>
          </w:tcPr>
          <w:p w14:paraId="5A75DD00" w14:textId="48D4E13A" w:rsidR="00AA6FDD" w:rsidRPr="00D448E2" w:rsidRDefault="00792911" w:rsidP="00AA6FDD">
            <w:pPr>
              <w:spacing w:before="60" w:after="60"/>
            </w:pPr>
            <w:r>
              <w:t>7</w:t>
            </w:r>
          </w:p>
        </w:tc>
      </w:tr>
    </w:tbl>
    <w:p w14:paraId="0F53DA22" w14:textId="77777777" w:rsidR="004F35F3" w:rsidRDefault="004F35F3" w:rsidP="003B2F32">
      <w:pPr>
        <w:pStyle w:val="Caption"/>
      </w:pPr>
    </w:p>
    <w:p w14:paraId="2AC7289D" w14:textId="77777777" w:rsidR="004F35F3" w:rsidRDefault="004F35F3" w:rsidP="003B2F32">
      <w:pPr>
        <w:pStyle w:val="Caption"/>
      </w:pPr>
    </w:p>
    <w:p w14:paraId="3B5D99BA" w14:textId="77777777" w:rsidR="004F35F3" w:rsidRDefault="004F35F3" w:rsidP="003B2F32">
      <w:pPr>
        <w:pStyle w:val="Caption"/>
      </w:pPr>
    </w:p>
    <w:p w14:paraId="2F58CE23" w14:textId="79FCC054" w:rsidR="006F47CF" w:rsidRDefault="006F47CF" w:rsidP="003B2F32">
      <w:pPr>
        <w:pStyle w:val="Caption"/>
      </w:pPr>
      <w:r>
        <w:br w:type="page"/>
      </w:r>
      <w:r>
        <w:lastRenderedPageBreak/>
        <w:t xml:space="preserve">Table </w:t>
      </w:r>
      <w:r w:rsidR="00ED7F8C">
        <w:fldChar w:fldCharType="begin"/>
      </w:r>
      <w:r w:rsidR="00ED7F8C">
        <w:instrText xml:space="preserve"> SEQ Table \* ARABIC </w:instrText>
      </w:r>
      <w:r w:rsidR="00ED7F8C">
        <w:fldChar w:fldCharType="separate"/>
      </w:r>
      <w:r w:rsidR="00DE0549">
        <w:rPr>
          <w:noProof/>
        </w:rPr>
        <w:t>2</w:t>
      </w:r>
      <w:r w:rsidR="00ED7F8C">
        <w:rPr>
          <w:noProof/>
        </w:rPr>
        <w:fldChar w:fldCharType="end"/>
      </w:r>
      <w:r w:rsidR="00D448E2">
        <w:rPr>
          <w:noProof/>
        </w:rPr>
        <w:t>:</w:t>
      </w:r>
      <w:r>
        <w:t xml:space="preserve"> Document acceptance</w:t>
      </w:r>
    </w:p>
    <w:tbl>
      <w:tblPr>
        <w:tblStyle w:val="Style2"/>
        <w:tblW w:w="9414" w:type="dxa"/>
        <w:tblLayout w:type="fixed"/>
        <w:tblLook w:val="01E0" w:firstRow="1" w:lastRow="1" w:firstColumn="1" w:lastColumn="1" w:noHBand="0" w:noVBand="0"/>
      </w:tblPr>
      <w:tblGrid>
        <w:gridCol w:w="1526"/>
        <w:gridCol w:w="1304"/>
        <w:gridCol w:w="1843"/>
        <w:gridCol w:w="1559"/>
        <w:gridCol w:w="1276"/>
        <w:gridCol w:w="1906"/>
      </w:tblGrid>
      <w:tr w:rsidR="006F47CF" w:rsidRPr="00D448E2" w14:paraId="53105F6F" w14:textId="77777777" w:rsidTr="00792911">
        <w:trPr>
          <w:cnfStyle w:val="100000000000" w:firstRow="1" w:lastRow="0" w:firstColumn="0" w:lastColumn="0" w:oddVBand="0" w:evenVBand="0" w:oddHBand="0" w:evenHBand="0" w:firstRowFirstColumn="0" w:firstRowLastColumn="0" w:lastRowFirstColumn="0" w:lastRowLastColumn="0"/>
          <w:trHeight w:val="247"/>
        </w:trPr>
        <w:tc>
          <w:tcPr>
            <w:tcW w:w="1526" w:type="dxa"/>
          </w:tcPr>
          <w:p w14:paraId="39C71A3B" w14:textId="77777777" w:rsidR="006F47CF" w:rsidRPr="00D448E2" w:rsidRDefault="006F47CF" w:rsidP="006F47CF">
            <w:pPr>
              <w:spacing w:before="60" w:after="60"/>
              <w:rPr>
                <w:b w:val="0"/>
                <w:bCs/>
              </w:rPr>
            </w:pPr>
            <w:r w:rsidRPr="00D448E2">
              <w:rPr>
                <w:b w:val="0"/>
                <w:bCs/>
              </w:rPr>
              <w:t>Role</w:t>
            </w:r>
          </w:p>
        </w:tc>
        <w:tc>
          <w:tcPr>
            <w:tcW w:w="1304" w:type="dxa"/>
          </w:tcPr>
          <w:p w14:paraId="264616C3" w14:textId="77777777" w:rsidR="006F47CF" w:rsidRPr="00D448E2" w:rsidRDefault="006F47CF" w:rsidP="006F47CF">
            <w:pPr>
              <w:spacing w:before="60" w:after="60"/>
              <w:rPr>
                <w:b w:val="0"/>
                <w:bCs/>
              </w:rPr>
            </w:pPr>
            <w:r w:rsidRPr="00D448E2">
              <w:rPr>
                <w:b w:val="0"/>
                <w:bCs/>
              </w:rPr>
              <w:t>Name</w:t>
            </w:r>
          </w:p>
        </w:tc>
        <w:tc>
          <w:tcPr>
            <w:tcW w:w="1843" w:type="dxa"/>
          </w:tcPr>
          <w:p w14:paraId="69E3FBB2" w14:textId="77777777" w:rsidR="006F47CF" w:rsidRPr="00D448E2" w:rsidRDefault="006F47CF" w:rsidP="006F47CF">
            <w:pPr>
              <w:spacing w:before="60" w:after="60"/>
              <w:rPr>
                <w:b w:val="0"/>
                <w:bCs/>
              </w:rPr>
            </w:pPr>
            <w:r w:rsidRPr="00D448E2">
              <w:rPr>
                <w:b w:val="0"/>
                <w:bCs/>
              </w:rPr>
              <w:t>Position</w:t>
            </w:r>
          </w:p>
        </w:tc>
        <w:tc>
          <w:tcPr>
            <w:tcW w:w="1559" w:type="dxa"/>
          </w:tcPr>
          <w:p w14:paraId="6A3BD917" w14:textId="77777777" w:rsidR="006F47CF" w:rsidRPr="00D448E2" w:rsidRDefault="006F47CF" w:rsidP="006F47CF">
            <w:pPr>
              <w:spacing w:before="60" w:after="60"/>
              <w:rPr>
                <w:b w:val="0"/>
                <w:bCs/>
              </w:rPr>
            </w:pPr>
            <w:r w:rsidRPr="00D448E2">
              <w:rPr>
                <w:b w:val="0"/>
                <w:bCs/>
              </w:rPr>
              <w:t>Signature</w:t>
            </w:r>
          </w:p>
        </w:tc>
        <w:tc>
          <w:tcPr>
            <w:tcW w:w="1276" w:type="dxa"/>
          </w:tcPr>
          <w:p w14:paraId="15044A1C" w14:textId="77777777" w:rsidR="006F47CF" w:rsidRPr="00D448E2" w:rsidRDefault="006F47CF" w:rsidP="006F47CF">
            <w:pPr>
              <w:spacing w:before="60" w:after="60"/>
              <w:rPr>
                <w:b w:val="0"/>
                <w:bCs/>
              </w:rPr>
            </w:pPr>
            <w:r w:rsidRPr="00D448E2">
              <w:rPr>
                <w:b w:val="0"/>
                <w:bCs/>
              </w:rPr>
              <w:t>Date</w:t>
            </w:r>
          </w:p>
        </w:tc>
        <w:tc>
          <w:tcPr>
            <w:tcW w:w="1906" w:type="dxa"/>
          </w:tcPr>
          <w:p w14:paraId="609BC639" w14:textId="77777777" w:rsidR="006F47CF" w:rsidRPr="00D448E2" w:rsidRDefault="006F47CF" w:rsidP="006F47CF">
            <w:pPr>
              <w:spacing w:before="60" w:after="60"/>
              <w:rPr>
                <w:b w:val="0"/>
                <w:bCs/>
              </w:rPr>
            </w:pPr>
            <w:r w:rsidRPr="00D448E2">
              <w:rPr>
                <w:b w:val="0"/>
                <w:bCs/>
              </w:rPr>
              <w:t>CM9 reference for review</w:t>
            </w:r>
          </w:p>
        </w:tc>
      </w:tr>
      <w:tr w:rsidR="006F47CF" w:rsidRPr="00D448E2" w14:paraId="544855AA" w14:textId="77777777" w:rsidTr="00792911">
        <w:trPr>
          <w:trHeight w:val="233"/>
        </w:trPr>
        <w:tc>
          <w:tcPr>
            <w:tcW w:w="1526" w:type="dxa"/>
          </w:tcPr>
          <w:p w14:paraId="362A004A" w14:textId="77777777" w:rsidR="006F47CF" w:rsidRPr="00D448E2" w:rsidRDefault="006F47CF" w:rsidP="006F47CF">
            <w:pPr>
              <w:spacing w:before="60" w:after="60"/>
            </w:pPr>
            <w:r w:rsidRPr="00D448E2">
              <w:t>Author</w:t>
            </w:r>
          </w:p>
        </w:tc>
        <w:tc>
          <w:tcPr>
            <w:tcW w:w="1304" w:type="dxa"/>
          </w:tcPr>
          <w:p w14:paraId="0459DDFE" w14:textId="71B32E14" w:rsidR="006F47CF" w:rsidRPr="00D448E2" w:rsidRDefault="006F47CF" w:rsidP="006F47CF">
            <w:pPr>
              <w:spacing w:before="60" w:after="60"/>
            </w:pPr>
          </w:p>
        </w:tc>
        <w:tc>
          <w:tcPr>
            <w:tcW w:w="1843" w:type="dxa"/>
          </w:tcPr>
          <w:p w14:paraId="06A61B37" w14:textId="77777777" w:rsidR="006F47CF" w:rsidRPr="00D448E2" w:rsidRDefault="006F47CF" w:rsidP="006F47CF">
            <w:pPr>
              <w:spacing w:before="60" w:after="60"/>
            </w:pPr>
            <w:r w:rsidRPr="00D448E2">
              <w:t>Inspector</w:t>
            </w:r>
          </w:p>
        </w:tc>
        <w:tc>
          <w:tcPr>
            <w:tcW w:w="1559" w:type="dxa"/>
          </w:tcPr>
          <w:p w14:paraId="2D6EBA77" w14:textId="60B204DC" w:rsidR="006F47CF" w:rsidRPr="00D448E2" w:rsidRDefault="006F47CF" w:rsidP="006F47CF">
            <w:pPr>
              <w:spacing w:before="60" w:after="60"/>
            </w:pPr>
          </w:p>
        </w:tc>
        <w:tc>
          <w:tcPr>
            <w:tcW w:w="1276" w:type="dxa"/>
          </w:tcPr>
          <w:p w14:paraId="0BF42486" w14:textId="0367D1D3" w:rsidR="006F47CF" w:rsidRPr="00D448E2" w:rsidRDefault="00792911" w:rsidP="006F47CF">
            <w:pPr>
              <w:spacing w:before="60" w:after="60"/>
            </w:pPr>
            <w:r>
              <w:t>26/05/22</w:t>
            </w:r>
          </w:p>
        </w:tc>
        <w:tc>
          <w:tcPr>
            <w:tcW w:w="1906" w:type="dxa"/>
          </w:tcPr>
          <w:p w14:paraId="3029F27C" w14:textId="77777777" w:rsidR="006F47CF" w:rsidRPr="00D448E2" w:rsidRDefault="006F47CF" w:rsidP="006F47CF">
            <w:pPr>
              <w:spacing w:before="60" w:after="60"/>
            </w:pPr>
            <w:r w:rsidRPr="00D448E2">
              <w:t>N/A</w:t>
            </w:r>
          </w:p>
        </w:tc>
      </w:tr>
      <w:tr w:rsidR="006F47CF" w:rsidRPr="00D448E2" w14:paraId="556D2812" w14:textId="77777777" w:rsidTr="00792911">
        <w:trPr>
          <w:trHeight w:val="221"/>
        </w:trPr>
        <w:tc>
          <w:tcPr>
            <w:tcW w:w="1526" w:type="dxa"/>
          </w:tcPr>
          <w:p w14:paraId="760B33B2" w14:textId="77777777" w:rsidR="006F47CF" w:rsidRPr="00D448E2" w:rsidRDefault="006F47CF" w:rsidP="006F47CF">
            <w:pPr>
              <w:spacing w:before="60" w:after="60"/>
            </w:pPr>
            <w:r w:rsidRPr="00D448E2">
              <w:t>Peer Review</w:t>
            </w:r>
            <w:r w:rsidRPr="00D448E2">
              <w:rPr>
                <w:rStyle w:val="FootnoteReference"/>
              </w:rPr>
              <w:footnoteReference w:id="2"/>
            </w:r>
          </w:p>
        </w:tc>
        <w:tc>
          <w:tcPr>
            <w:tcW w:w="1304" w:type="dxa"/>
          </w:tcPr>
          <w:p w14:paraId="26CB24CF" w14:textId="7CF01F44" w:rsidR="006F47CF" w:rsidRPr="00D448E2" w:rsidRDefault="006F47CF" w:rsidP="006F47CF">
            <w:pPr>
              <w:spacing w:before="60" w:after="60"/>
            </w:pPr>
          </w:p>
        </w:tc>
        <w:tc>
          <w:tcPr>
            <w:tcW w:w="1843" w:type="dxa"/>
          </w:tcPr>
          <w:p w14:paraId="5A4FD777" w14:textId="54B367E1" w:rsidR="006F47CF" w:rsidRPr="00D448E2" w:rsidRDefault="00B1668B" w:rsidP="006F47CF">
            <w:pPr>
              <w:spacing w:before="60" w:after="60"/>
            </w:pPr>
            <w:r>
              <w:t xml:space="preserve">Principal </w:t>
            </w:r>
            <w:r w:rsidR="006F47CF" w:rsidRPr="00D448E2">
              <w:t>Inspector</w:t>
            </w:r>
          </w:p>
        </w:tc>
        <w:tc>
          <w:tcPr>
            <w:tcW w:w="1559" w:type="dxa"/>
          </w:tcPr>
          <w:p w14:paraId="4409C7E6" w14:textId="28714F94" w:rsidR="006F47CF" w:rsidRPr="00D448E2" w:rsidRDefault="006F47CF" w:rsidP="006F47CF">
            <w:pPr>
              <w:spacing w:before="60" w:after="60"/>
            </w:pPr>
          </w:p>
        </w:tc>
        <w:tc>
          <w:tcPr>
            <w:tcW w:w="1276" w:type="dxa"/>
          </w:tcPr>
          <w:p w14:paraId="464689F6" w14:textId="744D2E9E" w:rsidR="006F47CF" w:rsidRPr="00D448E2" w:rsidRDefault="005B266E" w:rsidP="006F47CF">
            <w:pPr>
              <w:spacing w:before="60" w:after="60"/>
            </w:pPr>
            <w:r>
              <w:t>26/05/22</w:t>
            </w:r>
          </w:p>
        </w:tc>
        <w:tc>
          <w:tcPr>
            <w:tcW w:w="1906" w:type="dxa"/>
          </w:tcPr>
          <w:p w14:paraId="1B27802E" w14:textId="496B89E1" w:rsidR="006F47CF" w:rsidRPr="00D448E2" w:rsidRDefault="0089494A" w:rsidP="006F47CF">
            <w:pPr>
              <w:spacing w:before="60" w:after="60"/>
            </w:pPr>
            <w:r>
              <w:rPr>
                <w:rFonts w:cs="Arial"/>
              </w:rPr>
              <w:t>2022/28415</w:t>
            </w:r>
          </w:p>
        </w:tc>
      </w:tr>
      <w:tr w:rsidR="006F47CF" w:rsidRPr="00D448E2" w14:paraId="77552D0A" w14:textId="77777777" w:rsidTr="00792911">
        <w:trPr>
          <w:trHeight w:val="428"/>
        </w:trPr>
        <w:tc>
          <w:tcPr>
            <w:tcW w:w="1526" w:type="dxa"/>
          </w:tcPr>
          <w:p w14:paraId="57A71FB1" w14:textId="77777777" w:rsidR="006F47CF" w:rsidRPr="00D448E2" w:rsidRDefault="006F47CF" w:rsidP="006F47CF">
            <w:pPr>
              <w:spacing w:before="60" w:after="60"/>
            </w:pPr>
            <w:r w:rsidRPr="00D448E2">
              <w:t>Acceptance</w:t>
            </w:r>
            <w:r w:rsidRPr="00D448E2">
              <w:rPr>
                <w:rStyle w:val="FootnoteReference"/>
              </w:rPr>
              <w:footnoteReference w:id="3"/>
            </w:r>
          </w:p>
        </w:tc>
        <w:tc>
          <w:tcPr>
            <w:tcW w:w="1304" w:type="dxa"/>
          </w:tcPr>
          <w:p w14:paraId="4177AB62" w14:textId="22EC5CD4" w:rsidR="006F47CF" w:rsidRPr="00D448E2" w:rsidRDefault="006F47CF" w:rsidP="006F47CF">
            <w:pPr>
              <w:spacing w:before="60" w:after="60"/>
            </w:pPr>
          </w:p>
        </w:tc>
        <w:tc>
          <w:tcPr>
            <w:tcW w:w="1843" w:type="dxa"/>
          </w:tcPr>
          <w:p w14:paraId="26F69F87" w14:textId="77777777" w:rsidR="006F47CF" w:rsidRPr="00D448E2" w:rsidRDefault="006F47CF" w:rsidP="006F47CF">
            <w:pPr>
              <w:spacing w:before="60" w:after="60"/>
            </w:pPr>
            <w:r w:rsidRPr="00D448E2">
              <w:t>Superintending Inspector</w:t>
            </w:r>
          </w:p>
        </w:tc>
        <w:tc>
          <w:tcPr>
            <w:tcW w:w="1559" w:type="dxa"/>
          </w:tcPr>
          <w:p w14:paraId="5E52B81C" w14:textId="1E06AA93" w:rsidR="006F47CF" w:rsidRPr="00D448E2" w:rsidRDefault="006F47CF" w:rsidP="006F47CF">
            <w:pPr>
              <w:spacing w:before="60" w:after="60"/>
            </w:pPr>
          </w:p>
        </w:tc>
        <w:tc>
          <w:tcPr>
            <w:tcW w:w="1276" w:type="dxa"/>
          </w:tcPr>
          <w:p w14:paraId="266E019C" w14:textId="01CB76EB" w:rsidR="006F47CF" w:rsidRPr="00D448E2" w:rsidRDefault="006941A1" w:rsidP="006F47CF">
            <w:pPr>
              <w:spacing w:before="60" w:after="60"/>
            </w:pPr>
            <w:r>
              <w:t>26/05/22</w:t>
            </w:r>
          </w:p>
        </w:tc>
        <w:tc>
          <w:tcPr>
            <w:tcW w:w="1906" w:type="dxa"/>
          </w:tcPr>
          <w:p w14:paraId="654085AD" w14:textId="1F44EC3F" w:rsidR="006F47CF" w:rsidRPr="00D448E2" w:rsidRDefault="007D41C4" w:rsidP="006F47CF">
            <w:pPr>
              <w:spacing w:before="60" w:after="60"/>
            </w:pPr>
            <w:r>
              <w:t>2022</w:t>
            </w:r>
            <w:r w:rsidR="00F275D6">
              <w:t>/29929</w:t>
            </w:r>
          </w:p>
        </w:tc>
      </w:tr>
    </w:tbl>
    <w:p w14:paraId="7870B798" w14:textId="0E2E1E15" w:rsidR="006F47CF" w:rsidRDefault="006F47CF" w:rsidP="00FE21F7">
      <w:pPr>
        <w:pStyle w:val="Caption"/>
      </w:pPr>
      <w:r>
        <w:t xml:space="preserve">Table </w:t>
      </w:r>
      <w:r w:rsidR="00ED7F8C">
        <w:fldChar w:fldCharType="begin"/>
      </w:r>
      <w:r w:rsidR="00ED7F8C">
        <w:instrText xml:space="preserve"> SEQ Table \* ARABIC </w:instrText>
      </w:r>
      <w:r w:rsidR="00ED7F8C">
        <w:fldChar w:fldCharType="separate"/>
      </w:r>
      <w:r w:rsidR="00DE0549">
        <w:rPr>
          <w:noProof/>
        </w:rPr>
        <w:t>3</w:t>
      </w:r>
      <w:r w:rsidR="00ED7F8C">
        <w:rPr>
          <w:noProof/>
        </w:rPr>
        <w:fldChar w:fldCharType="end"/>
      </w:r>
      <w:r w:rsidR="00D448E2">
        <w:t>:</w:t>
      </w:r>
      <w:r>
        <w:t xml:space="preserve"> Revision history</w:t>
      </w:r>
    </w:p>
    <w:tbl>
      <w:tblPr>
        <w:tblStyle w:val="Style2"/>
        <w:tblW w:w="5000" w:type="pct"/>
        <w:tblLook w:val="01E0" w:firstRow="1" w:lastRow="1" w:firstColumn="1" w:lastColumn="1" w:noHBand="0" w:noVBand="0"/>
      </w:tblPr>
      <w:tblGrid>
        <w:gridCol w:w="1005"/>
        <w:gridCol w:w="1419"/>
        <w:gridCol w:w="1297"/>
        <w:gridCol w:w="1435"/>
        <w:gridCol w:w="1379"/>
        <w:gridCol w:w="2481"/>
      </w:tblGrid>
      <w:tr w:rsidR="006F47CF" w:rsidRPr="00D448E2" w14:paraId="310D0E93" w14:textId="77777777" w:rsidTr="00294D25">
        <w:trPr>
          <w:cnfStyle w:val="100000000000" w:firstRow="1" w:lastRow="0" w:firstColumn="0" w:lastColumn="0" w:oddVBand="0" w:evenVBand="0" w:oddHBand="0" w:evenHBand="0" w:firstRowFirstColumn="0" w:firstRowLastColumn="0" w:lastRowFirstColumn="0" w:lastRowLastColumn="0"/>
        </w:trPr>
        <w:tc>
          <w:tcPr>
            <w:tcW w:w="557" w:type="pct"/>
          </w:tcPr>
          <w:p w14:paraId="66AAA370" w14:textId="78BAC277" w:rsidR="006F47CF" w:rsidRPr="00D448E2" w:rsidRDefault="006F47CF" w:rsidP="006F47CF">
            <w:pPr>
              <w:spacing w:before="60" w:after="60"/>
              <w:rPr>
                <w:b w:val="0"/>
                <w:bCs/>
              </w:rPr>
            </w:pPr>
            <w:r w:rsidRPr="00D448E2">
              <w:rPr>
                <w:b w:val="0"/>
                <w:bCs/>
              </w:rPr>
              <w:t>Issue No.:</w:t>
            </w:r>
          </w:p>
        </w:tc>
        <w:tc>
          <w:tcPr>
            <w:tcW w:w="786" w:type="pct"/>
          </w:tcPr>
          <w:p w14:paraId="3B4CEF7B" w14:textId="77777777" w:rsidR="006F47CF" w:rsidRPr="00D448E2" w:rsidRDefault="006F47CF" w:rsidP="006F47CF">
            <w:pPr>
              <w:spacing w:before="60" w:after="60"/>
              <w:rPr>
                <w:b w:val="0"/>
                <w:bCs/>
              </w:rPr>
            </w:pPr>
            <w:r w:rsidRPr="00D448E2">
              <w:rPr>
                <w:b w:val="0"/>
                <w:bCs/>
              </w:rPr>
              <w:t>Date</w:t>
            </w:r>
          </w:p>
        </w:tc>
        <w:tc>
          <w:tcPr>
            <w:tcW w:w="719" w:type="pct"/>
          </w:tcPr>
          <w:p w14:paraId="118C1BD3" w14:textId="77777777" w:rsidR="006F47CF" w:rsidRPr="00D448E2" w:rsidRDefault="006F47CF" w:rsidP="006F47CF">
            <w:pPr>
              <w:spacing w:before="60" w:after="60"/>
              <w:rPr>
                <w:b w:val="0"/>
                <w:bCs/>
              </w:rPr>
            </w:pPr>
            <w:r w:rsidRPr="00D448E2">
              <w:rPr>
                <w:b w:val="0"/>
                <w:bCs/>
              </w:rPr>
              <w:t>Author(s)</w:t>
            </w:r>
          </w:p>
        </w:tc>
        <w:tc>
          <w:tcPr>
            <w:tcW w:w="796" w:type="pct"/>
          </w:tcPr>
          <w:p w14:paraId="471434D6" w14:textId="77777777" w:rsidR="006F47CF" w:rsidRPr="00D448E2" w:rsidRDefault="006F47CF" w:rsidP="006F47CF">
            <w:pPr>
              <w:spacing w:before="60" w:after="60"/>
              <w:rPr>
                <w:b w:val="0"/>
                <w:bCs/>
              </w:rPr>
            </w:pPr>
            <w:r w:rsidRPr="00D448E2">
              <w:rPr>
                <w:b w:val="0"/>
                <w:bCs/>
              </w:rPr>
              <w:t>Reviewed By</w:t>
            </w:r>
          </w:p>
        </w:tc>
        <w:tc>
          <w:tcPr>
            <w:tcW w:w="765" w:type="pct"/>
          </w:tcPr>
          <w:p w14:paraId="6D3BBEA5" w14:textId="77777777" w:rsidR="006F47CF" w:rsidRPr="00D448E2" w:rsidRDefault="006F47CF" w:rsidP="006F47CF">
            <w:pPr>
              <w:spacing w:before="60" w:after="60"/>
              <w:rPr>
                <w:b w:val="0"/>
                <w:bCs/>
              </w:rPr>
            </w:pPr>
            <w:r w:rsidRPr="00D448E2">
              <w:rPr>
                <w:b w:val="0"/>
                <w:bCs/>
              </w:rPr>
              <w:t>Accepted By</w:t>
            </w:r>
          </w:p>
        </w:tc>
        <w:tc>
          <w:tcPr>
            <w:tcW w:w="1376" w:type="pct"/>
          </w:tcPr>
          <w:p w14:paraId="280DB608" w14:textId="77777777" w:rsidR="006F47CF" w:rsidRPr="00D448E2" w:rsidRDefault="006F47CF" w:rsidP="006F47CF">
            <w:pPr>
              <w:spacing w:before="60" w:after="60"/>
              <w:rPr>
                <w:b w:val="0"/>
                <w:bCs/>
              </w:rPr>
            </w:pPr>
            <w:r w:rsidRPr="00D448E2">
              <w:rPr>
                <w:b w:val="0"/>
                <w:bCs/>
              </w:rPr>
              <w:t>Description of Change</w:t>
            </w:r>
          </w:p>
        </w:tc>
      </w:tr>
      <w:tr w:rsidR="006F47CF" w:rsidRPr="006F47CF" w14:paraId="15F60EE1" w14:textId="77777777" w:rsidTr="00294D25">
        <w:tc>
          <w:tcPr>
            <w:tcW w:w="557" w:type="pct"/>
          </w:tcPr>
          <w:p w14:paraId="5CF4E3AF" w14:textId="5409A99B" w:rsidR="006F47CF" w:rsidRPr="006F47CF" w:rsidRDefault="00610259" w:rsidP="006F47CF">
            <w:pPr>
              <w:spacing w:before="60" w:after="60"/>
            </w:pPr>
            <w:r>
              <w:t>0</w:t>
            </w:r>
          </w:p>
        </w:tc>
        <w:tc>
          <w:tcPr>
            <w:tcW w:w="786" w:type="pct"/>
          </w:tcPr>
          <w:p w14:paraId="39CF98F3" w14:textId="25929A12" w:rsidR="006F47CF" w:rsidRPr="006F47CF" w:rsidRDefault="00BA0B54" w:rsidP="006F47CF">
            <w:pPr>
              <w:spacing w:before="60" w:after="60"/>
            </w:pPr>
            <w:r>
              <w:t>26/05/2022</w:t>
            </w:r>
          </w:p>
        </w:tc>
        <w:tc>
          <w:tcPr>
            <w:tcW w:w="719" w:type="pct"/>
          </w:tcPr>
          <w:p w14:paraId="6C2B7D17" w14:textId="00CA79A9" w:rsidR="006F47CF" w:rsidRPr="006F47CF" w:rsidRDefault="006F47CF" w:rsidP="006F47CF">
            <w:pPr>
              <w:spacing w:before="60" w:after="60"/>
            </w:pPr>
          </w:p>
        </w:tc>
        <w:tc>
          <w:tcPr>
            <w:tcW w:w="796" w:type="pct"/>
          </w:tcPr>
          <w:p w14:paraId="5B6ABAE3" w14:textId="775306D0" w:rsidR="006F47CF" w:rsidRPr="006F47CF" w:rsidRDefault="006F47CF" w:rsidP="006F47CF">
            <w:pPr>
              <w:spacing w:before="60" w:after="60"/>
            </w:pPr>
          </w:p>
        </w:tc>
        <w:tc>
          <w:tcPr>
            <w:tcW w:w="765" w:type="pct"/>
          </w:tcPr>
          <w:p w14:paraId="28908715" w14:textId="7E0DED3C" w:rsidR="006F47CF" w:rsidRPr="006F47CF" w:rsidRDefault="006F47CF" w:rsidP="006F47CF">
            <w:pPr>
              <w:spacing w:before="60" w:after="60"/>
            </w:pPr>
          </w:p>
        </w:tc>
        <w:tc>
          <w:tcPr>
            <w:tcW w:w="1376" w:type="pct"/>
          </w:tcPr>
          <w:p w14:paraId="4B9B0AB1" w14:textId="77777777" w:rsidR="006F47CF" w:rsidRPr="006F47CF" w:rsidRDefault="006F47CF" w:rsidP="006F47CF">
            <w:pPr>
              <w:spacing w:before="60" w:after="60"/>
            </w:pPr>
            <w:r w:rsidRPr="006F47CF">
              <w:t>First formal issue</w:t>
            </w:r>
          </w:p>
        </w:tc>
      </w:tr>
      <w:tr w:rsidR="006F47CF" w:rsidRPr="006F47CF" w14:paraId="40304B49" w14:textId="77777777" w:rsidTr="00294D25">
        <w:tc>
          <w:tcPr>
            <w:tcW w:w="557" w:type="pct"/>
          </w:tcPr>
          <w:p w14:paraId="1BA59AC4" w14:textId="11BC75B4" w:rsidR="006F47CF" w:rsidRPr="006F47CF" w:rsidRDefault="00610259" w:rsidP="006F47CF">
            <w:pPr>
              <w:spacing w:before="60" w:after="60"/>
            </w:pPr>
            <w:r>
              <w:t>1</w:t>
            </w:r>
          </w:p>
        </w:tc>
        <w:tc>
          <w:tcPr>
            <w:tcW w:w="786" w:type="pct"/>
          </w:tcPr>
          <w:p w14:paraId="3B2F208E" w14:textId="2209143D" w:rsidR="006F47CF" w:rsidRPr="006F47CF" w:rsidRDefault="00C67C28" w:rsidP="006F47CF">
            <w:pPr>
              <w:spacing w:before="60" w:after="60"/>
            </w:pPr>
            <w:r>
              <w:t>24/03/2023</w:t>
            </w:r>
          </w:p>
        </w:tc>
        <w:tc>
          <w:tcPr>
            <w:tcW w:w="719" w:type="pct"/>
          </w:tcPr>
          <w:p w14:paraId="1A00A8C7" w14:textId="72A9FAF8" w:rsidR="006F47CF" w:rsidRPr="006F47CF" w:rsidRDefault="006F47CF" w:rsidP="006F47CF">
            <w:pPr>
              <w:spacing w:before="60" w:after="60"/>
            </w:pPr>
          </w:p>
        </w:tc>
        <w:tc>
          <w:tcPr>
            <w:tcW w:w="796" w:type="pct"/>
          </w:tcPr>
          <w:p w14:paraId="26578ED2" w14:textId="7BA6236F" w:rsidR="006F47CF" w:rsidRPr="006F47CF" w:rsidRDefault="006F47CF" w:rsidP="006F47CF">
            <w:pPr>
              <w:spacing w:before="60" w:after="60"/>
            </w:pPr>
          </w:p>
        </w:tc>
        <w:tc>
          <w:tcPr>
            <w:tcW w:w="765" w:type="pct"/>
          </w:tcPr>
          <w:p w14:paraId="080ECE6E" w14:textId="473948AE" w:rsidR="006F47CF" w:rsidRPr="006F47CF" w:rsidRDefault="006F47CF" w:rsidP="006F47CF">
            <w:pPr>
              <w:spacing w:before="60" w:after="60"/>
            </w:pPr>
          </w:p>
        </w:tc>
        <w:tc>
          <w:tcPr>
            <w:tcW w:w="1376" w:type="pct"/>
          </w:tcPr>
          <w:p w14:paraId="3B121805" w14:textId="02EFFDF2" w:rsidR="006F47CF" w:rsidRPr="006F47CF" w:rsidRDefault="002D6545" w:rsidP="006F47CF">
            <w:pPr>
              <w:spacing w:before="60" w:after="60"/>
            </w:pPr>
            <w:r>
              <w:t>Publication review</w:t>
            </w:r>
          </w:p>
        </w:tc>
      </w:tr>
    </w:tbl>
    <w:p w14:paraId="303DA7BA" w14:textId="4635B606" w:rsidR="006F47CF" w:rsidRDefault="006F47CF" w:rsidP="00FE21F7">
      <w:pPr>
        <w:pStyle w:val="Caption"/>
      </w:pPr>
      <w:r>
        <w:t xml:space="preserve">Table </w:t>
      </w:r>
      <w:r w:rsidR="00ED7F8C">
        <w:fldChar w:fldCharType="begin"/>
      </w:r>
      <w:r w:rsidR="00ED7F8C">
        <w:instrText xml:space="preserve"> SEQ Table \* ARABIC </w:instrText>
      </w:r>
      <w:r w:rsidR="00ED7F8C">
        <w:fldChar w:fldCharType="separate"/>
      </w:r>
      <w:r w:rsidR="00DE0549">
        <w:rPr>
          <w:noProof/>
        </w:rPr>
        <w:t>4</w:t>
      </w:r>
      <w:r w:rsidR="00ED7F8C">
        <w:rPr>
          <w:noProof/>
        </w:rPr>
        <w:fldChar w:fldCharType="end"/>
      </w:r>
      <w:r w:rsidR="00D448E2">
        <w:rPr>
          <w:noProof/>
        </w:rPr>
        <w:t>:</w:t>
      </w:r>
      <w:r>
        <w:t xml:space="preserve"> Circulation list</w:t>
      </w:r>
    </w:p>
    <w:tbl>
      <w:tblPr>
        <w:tblStyle w:val="Style2"/>
        <w:tblW w:w="0" w:type="auto"/>
        <w:tblLook w:val="01E0" w:firstRow="1" w:lastRow="1" w:firstColumn="1" w:lastColumn="1" w:noHBand="0" w:noVBand="0"/>
      </w:tblPr>
      <w:tblGrid>
        <w:gridCol w:w="2193"/>
        <w:gridCol w:w="6823"/>
      </w:tblGrid>
      <w:tr w:rsidR="006F47CF" w:rsidRPr="00D448E2" w14:paraId="78274DB5" w14:textId="77777777" w:rsidTr="00B71C8B">
        <w:trPr>
          <w:cnfStyle w:val="100000000000" w:firstRow="1" w:lastRow="0" w:firstColumn="0" w:lastColumn="0" w:oddVBand="0" w:evenVBand="0" w:oddHBand="0" w:evenHBand="0" w:firstRowFirstColumn="0" w:firstRowLastColumn="0" w:lastRowFirstColumn="0" w:lastRowLastColumn="0"/>
        </w:trPr>
        <w:tc>
          <w:tcPr>
            <w:tcW w:w="2193" w:type="dxa"/>
          </w:tcPr>
          <w:p w14:paraId="795854F3" w14:textId="77777777" w:rsidR="006F47CF" w:rsidRPr="00D448E2" w:rsidRDefault="006F47CF" w:rsidP="006F47CF">
            <w:pPr>
              <w:spacing w:before="60" w:after="60"/>
              <w:rPr>
                <w:b w:val="0"/>
                <w:bCs/>
              </w:rPr>
            </w:pPr>
            <w:r w:rsidRPr="00D448E2">
              <w:rPr>
                <w:b w:val="0"/>
                <w:bCs/>
              </w:rPr>
              <w:t>Organisation</w:t>
            </w:r>
          </w:p>
        </w:tc>
        <w:tc>
          <w:tcPr>
            <w:tcW w:w="6823" w:type="dxa"/>
          </w:tcPr>
          <w:p w14:paraId="4CBFE0FE" w14:textId="77777777" w:rsidR="006F47CF" w:rsidRPr="00D448E2" w:rsidRDefault="006F47CF" w:rsidP="006F47CF">
            <w:pPr>
              <w:spacing w:before="60" w:after="60"/>
              <w:rPr>
                <w:b w:val="0"/>
                <w:bCs/>
              </w:rPr>
            </w:pPr>
            <w:r w:rsidRPr="00D448E2">
              <w:rPr>
                <w:b w:val="0"/>
                <w:bCs/>
              </w:rPr>
              <w:t>Name</w:t>
            </w:r>
          </w:p>
        </w:tc>
      </w:tr>
      <w:tr w:rsidR="006F47CF" w:rsidRPr="006F47CF" w14:paraId="71141FA3" w14:textId="77777777" w:rsidTr="00B71C8B">
        <w:tc>
          <w:tcPr>
            <w:tcW w:w="2193" w:type="dxa"/>
          </w:tcPr>
          <w:p w14:paraId="16DD0601" w14:textId="56DF3882" w:rsidR="006F47CF" w:rsidRPr="006F47CF" w:rsidRDefault="00B71C8B" w:rsidP="006F47CF">
            <w:pPr>
              <w:spacing w:before="60" w:after="60"/>
            </w:pPr>
            <w:r>
              <w:t>ONR</w:t>
            </w:r>
          </w:p>
        </w:tc>
        <w:tc>
          <w:tcPr>
            <w:tcW w:w="6823" w:type="dxa"/>
          </w:tcPr>
          <w:p w14:paraId="383C018C" w14:textId="2ACE8B10" w:rsidR="006F47CF" w:rsidRPr="006F47CF" w:rsidRDefault="005A197C" w:rsidP="006F47CF">
            <w:pPr>
              <w:spacing w:before="60" w:after="60"/>
            </w:pPr>
            <w:r>
              <w:t>SZC Team</w:t>
            </w:r>
          </w:p>
        </w:tc>
      </w:tr>
      <w:tr w:rsidR="00B71C8B" w:rsidRPr="006F47CF" w14:paraId="121A6B1A" w14:textId="77777777" w:rsidTr="00B71C8B">
        <w:tc>
          <w:tcPr>
            <w:tcW w:w="2193" w:type="dxa"/>
          </w:tcPr>
          <w:p w14:paraId="2C0EB0DE" w14:textId="664B95D3" w:rsidR="00B71C8B" w:rsidRPr="006F47CF" w:rsidRDefault="00B71C8B" w:rsidP="00B71C8B">
            <w:pPr>
              <w:spacing w:before="60" w:after="60"/>
            </w:pPr>
            <w:r>
              <w:t xml:space="preserve">NNB </w:t>
            </w:r>
            <w:r w:rsidR="009C393C" w:rsidRPr="009C393C">
              <w:t xml:space="preserve">Generation Company </w:t>
            </w:r>
            <w:r>
              <w:t>(SZC) Ltd</w:t>
            </w:r>
          </w:p>
        </w:tc>
        <w:tc>
          <w:tcPr>
            <w:tcW w:w="6823" w:type="dxa"/>
          </w:tcPr>
          <w:p w14:paraId="4AA409D7" w14:textId="55122914" w:rsidR="00B71C8B" w:rsidRPr="006F47CF" w:rsidRDefault="00B71C8B" w:rsidP="00B71C8B">
            <w:pPr>
              <w:spacing w:before="60" w:after="60"/>
            </w:pPr>
            <w:r>
              <w:t>Regulatory Interface Office</w:t>
            </w:r>
          </w:p>
        </w:tc>
      </w:tr>
    </w:tbl>
    <w:p w14:paraId="2872EF25" w14:textId="7F12F699" w:rsidR="006F47CF" w:rsidRDefault="006F47CF" w:rsidP="006F47CF"/>
    <w:p w14:paraId="7C80DB07" w14:textId="5C4D14C3" w:rsidR="006F47CF" w:rsidRPr="006F47CF" w:rsidRDefault="006F47CF" w:rsidP="006F47CF">
      <w:pPr>
        <w:sectPr w:rsidR="006F47CF" w:rsidRPr="006F47CF" w:rsidSect="00D448E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tab/>
      </w:r>
    </w:p>
    <w:p w14:paraId="5C08A215" w14:textId="77777777" w:rsidR="006F47CF" w:rsidRDefault="006F47CF" w:rsidP="0033593C">
      <w:pPr>
        <w:pStyle w:val="TOC1"/>
      </w:pPr>
    </w:p>
    <w:p w14:paraId="54AA4E68" w14:textId="77777777" w:rsidR="006F47CF" w:rsidRDefault="006F47CF" w:rsidP="0033593C">
      <w:pPr>
        <w:pStyle w:val="TOC1"/>
      </w:pPr>
    </w:p>
    <w:p w14:paraId="1920E713" w14:textId="77777777" w:rsidR="00D930F4" w:rsidRPr="00064BDE" w:rsidRDefault="00D930F4" w:rsidP="00D930F4">
      <w:pPr>
        <w:spacing w:before="0" w:after="0"/>
        <w:jc w:val="right"/>
        <w:rPr>
          <w:b/>
          <w:bCs/>
          <w:sz w:val="48"/>
          <w:szCs w:val="48"/>
        </w:rPr>
      </w:pPr>
      <w:r w:rsidRPr="00064BDE">
        <w:rPr>
          <w:b/>
          <w:bCs/>
          <w:sz w:val="48"/>
          <w:szCs w:val="48"/>
        </w:rPr>
        <w:t>Sizewell C Licensing</w:t>
      </w:r>
    </w:p>
    <w:p w14:paraId="1E4D8312" w14:textId="77777777" w:rsidR="00D930F4" w:rsidRPr="00064BDE" w:rsidRDefault="00D930F4" w:rsidP="00D930F4">
      <w:pPr>
        <w:spacing w:before="0" w:after="0"/>
        <w:jc w:val="right"/>
        <w:rPr>
          <w:b/>
          <w:bCs/>
          <w:sz w:val="48"/>
          <w:szCs w:val="48"/>
        </w:rPr>
      </w:pPr>
    </w:p>
    <w:p w14:paraId="1EAA01BD" w14:textId="3A284928" w:rsidR="00D930F4" w:rsidRPr="00064BDE" w:rsidRDefault="007C77FA" w:rsidP="00D930F4">
      <w:pPr>
        <w:spacing w:before="0" w:after="0"/>
        <w:jc w:val="right"/>
        <w:rPr>
          <w:b/>
          <w:bCs/>
          <w:sz w:val="48"/>
          <w:szCs w:val="48"/>
        </w:rPr>
      </w:pPr>
      <w:r w:rsidRPr="00064BDE">
        <w:rPr>
          <w:b/>
          <w:bCs/>
          <w:sz w:val="48"/>
          <w:szCs w:val="48"/>
        </w:rPr>
        <w:t xml:space="preserve">External </w:t>
      </w:r>
      <w:r w:rsidR="00064BDE">
        <w:rPr>
          <w:b/>
          <w:bCs/>
          <w:sz w:val="48"/>
          <w:szCs w:val="48"/>
        </w:rPr>
        <w:t>h</w:t>
      </w:r>
      <w:r w:rsidRPr="00064BDE">
        <w:rPr>
          <w:b/>
          <w:bCs/>
          <w:sz w:val="48"/>
          <w:szCs w:val="48"/>
        </w:rPr>
        <w:t>azards</w:t>
      </w:r>
      <w:r w:rsidR="00D930F4" w:rsidRPr="00064BDE">
        <w:rPr>
          <w:b/>
          <w:bCs/>
          <w:sz w:val="48"/>
          <w:szCs w:val="48"/>
        </w:rPr>
        <w:t xml:space="preserve"> assessment of an application by NNB Gen</w:t>
      </w:r>
      <w:r w:rsidR="00064BDE">
        <w:rPr>
          <w:b/>
          <w:bCs/>
          <w:sz w:val="48"/>
          <w:szCs w:val="48"/>
        </w:rPr>
        <w:t xml:space="preserve">eration </w:t>
      </w:r>
      <w:r w:rsidR="00D930F4" w:rsidRPr="00064BDE">
        <w:rPr>
          <w:b/>
          <w:bCs/>
          <w:sz w:val="48"/>
          <w:szCs w:val="48"/>
        </w:rPr>
        <w:t>Co</w:t>
      </w:r>
      <w:r w:rsidR="00064BDE">
        <w:rPr>
          <w:b/>
          <w:bCs/>
          <w:sz w:val="48"/>
          <w:szCs w:val="48"/>
        </w:rPr>
        <w:t xml:space="preserve">mpany </w:t>
      </w:r>
      <w:r w:rsidR="00D930F4" w:rsidRPr="00064BDE">
        <w:rPr>
          <w:b/>
          <w:bCs/>
          <w:sz w:val="48"/>
          <w:szCs w:val="48"/>
        </w:rPr>
        <w:t>(SZC) Ltd</w:t>
      </w:r>
    </w:p>
    <w:p w14:paraId="7B116BF9" w14:textId="59AD8CA8" w:rsidR="00D930F4" w:rsidRPr="00064BDE" w:rsidRDefault="00D930F4" w:rsidP="00D930F4">
      <w:pPr>
        <w:spacing w:before="0" w:after="0"/>
        <w:jc w:val="right"/>
        <w:rPr>
          <w:b/>
          <w:bCs/>
          <w:sz w:val="48"/>
          <w:szCs w:val="48"/>
        </w:rPr>
      </w:pPr>
      <w:r w:rsidRPr="00064BDE">
        <w:rPr>
          <w:b/>
          <w:bCs/>
          <w:sz w:val="48"/>
          <w:szCs w:val="48"/>
        </w:rPr>
        <w:t xml:space="preserve">for a </w:t>
      </w:r>
      <w:r w:rsidR="00064BDE">
        <w:rPr>
          <w:b/>
          <w:bCs/>
          <w:sz w:val="48"/>
          <w:szCs w:val="48"/>
        </w:rPr>
        <w:t>n</w:t>
      </w:r>
      <w:r w:rsidRPr="00064BDE">
        <w:rPr>
          <w:b/>
          <w:bCs/>
          <w:sz w:val="48"/>
          <w:szCs w:val="48"/>
        </w:rPr>
        <w:t xml:space="preserve">uclear </w:t>
      </w:r>
      <w:r w:rsidR="00064BDE">
        <w:rPr>
          <w:b/>
          <w:bCs/>
          <w:sz w:val="48"/>
          <w:szCs w:val="48"/>
        </w:rPr>
        <w:t>s</w:t>
      </w:r>
      <w:r w:rsidRPr="00064BDE">
        <w:rPr>
          <w:b/>
          <w:bCs/>
          <w:sz w:val="48"/>
          <w:szCs w:val="48"/>
        </w:rPr>
        <w:t xml:space="preserve">ite </w:t>
      </w:r>
      <w:r w:rsidR="00064BDE">
        <w:rPr>
          <w:b/>
          <w:bCs/>
          <w:sz w:val="48"/>
          <w:szCs w:val="48"/>
        </w:rPr>
        <w:t>l</w:t>
      </w:r>
      <w:r w:rsidRPr="00064BDE">
        <w:rPr>
          <w:b/>
          <w:bCs/>
          <w:sz w:val="48"/>
          <w:szCs w:val="48"/>
        </w:rPr>
        <w:t>icence</w:t>
      </w:r>
    </w:p>
    <w:p w14:paraId="7155360F" w14:textId="6D07D016" w:rsidR="006F47CF" w:rsidRDefault="006F47CF" w:rsidP="006F47CF">
      <w:pPr>
        <w:jc w:val="right"/>
      </w:pPr>
    </w:p>
    <w:p w14:paraId="74E871B0" w14:textId="77777777" w:rsidR="006F47CF" w:rsidRDefault="006F47CF" w:rsidP="006F47CF">
      <w:pPr>
        <w:jc w:val="right"/>
      </w:pPr>
    </w:p>
    <w:p w14:paraId="0337EABB" w14:textId="77777777" w:rsidR="006F47CF" w:rsidRDefault="006F47CF" w:rsidP="006F47CF">
      <w:pPr>
        <w:jc w:val="right"/>
      </w:pPr>
    </w:p>
    <w:p w14:paraId="663ABD05" w14:textId="77777777" w:rsidR="006F47CF" w:rsidRDefault="006F47CF" w:rsidP="006F47CF">
      <w:pPr>
        <w:jc w:val="right"/>
      </w:pPr>
    </w:p>
    <w:p w14:paraId="1A626276" w14:textId="77777777" w:rsidR="006F47CF" w:rsidRDefault="006F47CF" w:rsidP="006F47CF">
      <w:pPr>
        <w:jc w:val="right"/>
      </w:pPr>
    </w:p>
    <w:p w14:paraId="723F6B7F" w14:textId="77777777" w:rsidR="006F47CF" w:rsidRDefault="006F47CF" w:rsidP="006F47CF">
      <w:pPr>
        <w:jc w:val="right"/>
      </w:pPr>
    </w:p>
    <w:p w14:paraId="0F949EED" w14:textId="77777777" w:rsidR="006F47CF" w:rsidRDefault="006F47CF" w:rsidP="006F47CF">
      <w:pPr>
        <w:jc w:val="right"/>
      </w:pPr>
    </w:p>
    <w:p w14:paraId="7D7C9BA9" w14:textId="77777777" w:rsidR="006F47CF" w:rsidRDefault="006F47CF" w:rsidP="006F47CF">
      <w:pPr>
        <w:jc w:val="right"/>
      </w:pPr>
    </w:p>
    <w:p w14:paraId="532233D8" w14:textId="77777777" w:rsidR="006F47CF" w:rsidRDefault="006F47CF" w:rsidP="006F47CF">
      <w:pPr>
        <w:jc w:val="right"/>
      </w:pPr>
    </w:p>
    <w:p w14:paraId="41CD3D17" w14:textId="77777777" w:rsidR="006F47CF" w:rsidRDefault="006F47CF" w:rsidP="006F47CF">
      <w:pPr>
        <w:jc w:val="right"/>
      </w:pPr>
    </w:p>
    <w:p w14:paraId="0CC3C45E" w14:textId="77777777" w:rsidR="006F47CF" w:rsidRDefault="006F47CF" w:rsidP="006F47CF">
      <w:pPr>
        <w:jc w:val="right"/>
      </w:pPr>
    </w:p>
    <w:p w14:paraId="385526D5" w14:textId="77777777" w:rsidR="006F47CF" w:rsidRDefault="006F47CF" w:rsidP="006F47CF">
      <w:pPr>
        <w:jc w:val="right"/>
      </w:pPr>
    </w:p>
    <w:p w14:paraId="36DB6A78" w14:textId="5FAB96E2" w:rsidR="006F47CF" w:rsidRDefault="006F47CF" w:rsidP="006F47CF">
      <w:pPr>
        <w:jc w:val="right"/>
      </w:pPr>
      <w:r>
        <w:t xml:space="preserve">Assessment Report Ref.: </w:t>
      </w:r>
      <w:r w:rsidR="005A454D" w:rsidRPr="005A454D">
        <w:t>ONR-NR-AR-22-005</w:t>
      </w:r>
    </w:p>
    <w:p w14:paraId="1A905ABB" w14:textId="31D07171" w:rsidR="006F47CF" w:rsidRDefault="006F47CF" w:rsidP="006F47CF">
      <w:pPr>
        <w:jc w:val="right"/>
      </w:pPr>
      <w:r>
        <w:t xml:space="preserve">Issue No.: </w:t>
      </w:r>
      <w:r w:rsidR="00792911">
        <w:t>1</w:t>
      </w:r>
    </w:p>
    <w:p w14:paraId="0DF905A1" w14:textId="543ABD39" w:rsidR="006F47CF" w:rsidRDefault="006F47CF" w:rsidP="006F47CF">
      <w:pPr>
        <w:jc w:val="right"/>
        <w:sectPr w:rsidR="006F47CF" w:rsidSect="003844A7">
          <w:pgSz w:w="11906" w:h="16838"/>
          <w:pgMar w:top="1440" w:right="1440" w:bottom="1440" w:left="1440" w:header="708" w:footer="708" w:gutter="0"/>
          <w:cols w:space="708"/>
          <w:docGrid w:linePitch="360"/>
        </w:sectPr>
      </w:pPr>
      <w:r>
        <w:t xml:space="preserve">Date: </w:t>
      </w:r>
      <w:r w:rsidR="00C67C28">
        <w:t>24 March 2023</w:t>
      </w:r>
    </w:p>
    <w:p w14:paraId="5FC6D8E5" w14:textId="56686984" w:rsidR="006F47CF" w:rsidRPr="005309C0" w:rsidRDefault="006F47CF" w:rsidP="00903CB3">
      <w:pPr>
        <w:pStyle w:val="Heading1"/>
      </w:pPr>
      <w:bookmarkStart w:id="1" w:name="_Toc129609291"/>
      <w:r w:rsidRPr="005309C0">
        <w:lastRenderedPageBreak/>
        <w:t>Executive Summary</w:t>
      </w:r>
      <w:bookmarkEnd w:id="1"/>
    </w:p>
    <w:p w14:paraId="091AD2D1" w14:textId="7A69892E" w:rsidR="002E3D54" w:rsidRPr="000E4434" w:rsidRDefault="002E3D54" w:rsidP="002E3D54">
      <w:r w:rsidRPr="000E4434">
        <w:t xml:space="preserve">This report presents the findings of the assessment of the </w:t>
      </w:r>
      <w:r w:rsidR="00B36C52">
        <w:t>e</w:t>
      </w:r>
      <w:r>
        <w:t xml:space="preserve">xternal </w:t>
      </w:r>
      <w:r w:rsidR="00B36C52">
        <w:t>h</w:t>
      </w:r>
      <w:r>
        <w:t>azards</w:t>
      </w:r>
      <w:r w:rsidRPr="000E4434">
        <w:t xml:space="preserve"> aspects of the NNB Gen</w:t>
      </w:r>
      <w:r w:rsidR="00045B5A">
        <w:t xml:space="preserve">eration </w:t>
      </w:r>
      <w:r w:rsidRPr="000E4434">
        <w:t>Co</w:t>
      </w:r>
      <w:r w:rsidR="00045B5A">
        <w:t>mpany</w:t>
      </w:r>
      <w:r w:rsidRPr="000E4434">
        <w:t xml:space="preserve"> </w:t>
      </w:r>
      <w:r w:rsidR="003E3900">
        <w:t xml:space="preserve">(SZC) </w:t>
      </w:r>
      <w:r w:rsidR="00045B5A">
        <w:t xml:space="preserve">Ltd (NNB GenCo (SZC)) </w:t>
      </w:r>
      <w:r w:rsidRPr="000E4434">
        <w:t xml:space="preserve">application for a nuclear site </w:t>
      </w:r>
      <w:r w:rsidR="00E265FF" w:rsidRPr="000E4434">
        <w:t>licen</w:t>
      </w:r>
      <w:r w:rsidR="00E265FF">
        <w:t>c</w:t>
      </w:r>
      <w:r w:rsidR="00E265FF" w:rsidRPr="000E4434">
        <w:t xml:space="preserve">e </w:t>
      </w:r>
      <w:r w:rsidRPr="000E4434">
        <w:t>to construct and operate two UK EPR™ reactors at Sizewell C.</w:t>
      </w:r>
    </w:p>
    <w:p w14:paraId="65165625" w14:textId="21700D1E" w:rsidR="002E3D54" w:rsidRPr="000E4434" w:rsidRDefault="002E3D54" w:rsidP="002E3D54">
      <w:r w:rsidRPr="000E4434">
        <w:t xml:space="preserve">The scope of </w:t>
      </w:r>
      <w:r w:rsidR="00B05489">
        <w:t>the</w:t>
      </w:r>
      <w:r w:rsidRPr="000E4434">
        <w:t xml:space="preserve"> assessment </w:t>
      </w:r>
      <w:r w:rsidR="00B05489">
        <w:t>was</w:t>
      </w:r>
      <w:r w:rsidRPr="000E4434">
        <w:t xml:space="preserve"> to consider whether:</w:t>
      </w:r>
    </w:p>
    <w:p w14:paraId="23A4CB3C" w14:textId="1F9EF6C3" w:rsidR="00E524B4" w:rsidRDefault="00C23A75" w:rsidP="00A31100">
      <w:pPr>
        <w:pStyle w:val="ONRexecbullet"/>
      </w:pPr>
      <w:r>
        <w:t>t</w:t>
      </w:r>
      <w:r w:rsidR="00E524B4" w:rsidRPr="000E4434">
        <w:t>he site is of a sufficient size to accommodate all necessary systems to ensure safe operation</w:t>
      </w:r>
      <w:r>
        <w:t>;</w:t>
      </w:r>
    </w:p>
    <w:p w14:paraId="0B722F3A" w14:textId="3625A57A" w:rsidR="00FB43D4" w:rsidRPr="000E4434" w:rsidRDefault="00C23A75" w:rsidP="00A31100">
      <w:pPr>
        <w:pStyle w:val="ONRexecbullet"/>
      </w:pPr>
      <w:r>
        <w:t>t</w:t>
      </w:r>
      <w:r w:rsidR="00FB43D4" w:rsidRPr="00FB43D4">
        <w:t>here is adequate cooling capability for all normal and fault conditions</w:t>
      </w:r>
      <w:r>
        <w:t>;</w:t>
      </w:r>
    </w:p>
    <w:p w14:paraId="04157A8B" w14:textId="2A931BE9" w:rsidR="00E524B4" w:rsidRPr="000E4434" w:rsidRDefault="00C23A75" w:rsidP="00A31100">
      <w:pPr>
        <w:pStyle w:val="ONRexecbullet"/>
      </w:pPr>
      <w:r>
        <w:t>t</w:t>
      </w:r>
      <w:r w:rsidR="00E524B4" w:rsidRPr="000E4434">
        <w:t>he environmental conditions would not preclude the use of the site with respect to external hazards</w:t>
      </w:r>
      <w:r>
        <w:t>;</w:t>
      </w:r>
    </w:p>
    <w:p w14:paraId="6A7AD386" w14:textId="5FEF037D" w:rsidR="00A44BD2" w:rsidRDefault="00C23A75" w:rsidP="00A31100">
      <w:pPr>
        <w:pStyle w:val="ONRexecbullet"/>
      </w:pPr>
      <w:r>
        <w:t>t</w:t>
      </w:r>
      <w:r w:rsidR="00A44BD2" w:rsidRPr="00A44BD2">
        <w:t>he geology of the site will provide a secure long term support to the necessary structures, systems and components</w:t>
      </w:r>
      <w:r>
        <w:t>; and</w:t>
      </w:r>
    </w:p>
    <w:p w14:paraId="6502D645" w14:textId="148F2149" w:rsidR="00DF2692" w:rsidRDefault="00C23A75" w:rsidP="00A31100">
      <w:pPr>
        <w:pStyle w:val="ONRexecbullet"/>
      </w:pPr>
      <w:r>
        <w:t>t</w:t>
      </w:r>
      <w:r w:rsidR="00DF2692" w:rsidRPr="00DF2692">
        <w:t>hat operations of the site will not adversely affect the safety case for any adjoining nuclear licensed site</w:t>
      </w:r>
      <w:r>
        <w:t>.</w:t>
      </w:r>
    </w:p>
    <w:p w14:paraId="7FA766C8" w14:textId="4334B0CB" w:rsidR="009079D8" w:rsidRPr="0003030C" w:rsidRDefault="002D480B" w:rsidP="006F47CF">
      <w:r w:rsidRPr="0003030C">
        <w:t>NNB GenCo</w:t>
      </w:r>
      <w:r w:rsidR="00C23A75">
        <w:t xml:space="preserve"> (SZC)</w:t>
      </w:r>
      <w:r w:rsidRPr="0003030C">
        <w:t>’s documentation</w:t>
      </w:r>
      <w:r w:rsidR="001E4876" w:rsidRPr="0003030C">
        <w:t>,</w:t>
      </w:r>
      <w:r w:rsidRPr="0003030C">
        <w:t xml:space="preserve"> provided to support </w:t>
      </w:r>
      <w:r w:rsidR="009248B9" w:rsidRPr="0003030C">
        <w:t>its nuclear site licence application</w:t>
      </w:r>
      <w:r w:rsidR="001E4876" w:rsidRPr="0003030C">
        <w:t>,</w:t>
      </w:r>
      <w:r w:rsidR="009248B9" w:rsidRPr="0003030C">
        <w:t xml:space="preserve"> was</w:t>
      </w:r>
      <w:r w:rsidR="001E4876" w:rsidRPr="0003030C">
        <w:t xml:space="preserve"> well structured and allowed for </w:t>
      </w:r>
      <w:r w:rsidR="00B05489">
        <w:t>the</w:t>
      </w:r>
      <w:r w:rsidR="00B05489" w:rsidRPr="0003030C">
        <w:t xml:space="preserve"> </w:t>
      </w:r>
      <w:r w:rsidR="001E4876" w:rsidRPr="0003030C">
        <w:t xml:space="preserve">assessment of site-specific external hazards. </w:t>
      </w:r>
      <w:r w:rsidR="00905C3E" w:rsidRPr="0003030C">
        <w:t xml:space="preserve">Through the information sampled, </w:t>
      </w:r>
      <w:r w:rsidR="00B05489">
        <w:t>the assessment</w:t>
      </w:r>
      <w:r w:rsidR="00C04227">
        <w:t xml:space="preserve"> concludes</w:t>
      </w:r>
      <w:r w:rsidR="00905C3E" w:rsidRPr="0003030C">
        <w:t xml:space="preserve"> that each of the above have been adequately addressed.</w:t>
      </w:r>
    </w:p>
    <w:p w14:paraId="21474FC3" w14:textId="7C6BDDCE" w:rsidR="00517ECA" w:rsidRPr="0003030C" w:rsidRDefault="00517ECA" w:rsidP="006F47CF">
      <w:r w:rsidRPr="0003030C">
        <w:t xml:space="preserve">Whilst </w:t>
      </w:r>
      <w:r w:rsidR="00C04227">
        <w:t>the</w:t>
      </w:r>
      <w:r w:rsidR="00C04227" w:rsidRPr="0003030C">
        <w:t xml:space="preserve"> </w:t>
      </w:r>
      <w:r w:rsidRPr="0003030C">
        <w:t xml:space="preserve">assessment highlighted </w:t>
      </w:r>
      <w:r w:rsidR="00D6625A" w:rsidRPr="0003030C">
        <w:t xml:space="preserve">areas requiring further work, </w:t>
      </w:r>
      <w:r w:rsidR="00C04227">
        <w:t>none of</w:t>
      </w:r>
      <w:r w:rsidR="00D6625A" w:rsidRPr="0003030C">
        <w:t xml:space="preserve"> </w:t>
      </w:r>
      <w:r w:rsidR="00C04227">
        <w:t>these</w:t>
      </w:r>
      <w:r w:rsidR="00C04227" w:rsidRPr="0003030C">
        <w:t xml:space="preserve"> </w:t>
      </w:r>
      <w:r w:rsidR="00D6625A" w:rsidRPr="0003030C">
        <w:t>findings preclude the use of the Sizewell C</w:t>
      </w:r>
      <w:r w:rsidR="003C27DC">
        <w:t xml:space="preserve"> site</w:t>
      </w:r>
      <w:r w:rsidR="00092C22" w:rsidRPr="0003030C">
        <w:t>.</w:t>
      </w:r>
      <w:r w:rsidR="00137C89">
        <w:t xml:space="preserve"> </w:t>
      </w:r>
      <w:r w:rsidR="00C04227">
        <w:t>T</w:t>
      </w:r>
      <w:r w:rsidR="00C367DF">
        <w:t xml:space="preserve">he areas </w:t>
      </w:r>
      <w:r w:rsidR="009D1268" w:rsidRPr="0003030C">
        <w:t>requiring further work</w:t>
      </w:r>
      <w:r w:rsidR="00C04227">
        <w:t xml:space="preserve"> have</w:t>
      </w:r>
      <w:r w:rsidR="00A05EB0">
        <w:t>, where necessary,</w:t>
      </w:r>
      <w:r w:rsidR="00C04227">
        <w:t xml:space="preserve"> been captured</w:t>
      </w:r>
      <w:r w:rsidR="009D1268">
        <w:t xml:space="preserve"> </w:t>
      </w:r>
      <w:r w:rsidR="00BA56F1">
        <w:t xml:space="preserve">as </w:t>
      </w:r>
      <w:r w:rsidR="00917FBB">
        <w:t xml:space="preserve">ONR </w:t>
      </w:r>
      <w:r w:rsidR="003927EA">
        <w:t>r</w:t>
      </w:r>
      <w:r w:rsidR="00917FBB">
        <w:t xml:space="preserve">egulatory </w:t>
      </w:r>
      <w:r w:rsidR="003927EA">
        <w:t>i</w:t>
      </w:r>
      <w:r w:rsidR="00917FBB" w:rsidRPr="00273DCD">
        <w:t>ssues</w:t>
      </w:r>
      <w:r w:rsidR="00CE20D4">
        <w:t>, which</w:t>
      </w:r>
      <w:r w:rsidR="00917FBB" w:rsidRPr="00273DCD">
        <w:t xml:space="preserve"> </w:t>
      </w:r>
      <w:r w:rsidR="00C04227" w:rsidRPr="00273DCD">
        <w:t xml:space="preserve">have been raised </w:t>
      </w:r>
      <w:r w:rsidR="00917FBB" w:rsidRPr="00273DCD">
        <w:t>to track</w:t>
      </w:r>
      <w:r w:rsidR="00917FBB">
        <w:t xml:space="preserve"> </w:t>
      </w:r>
      <w:r w:rsidR="00CE20D4">
        <w:t xml:space="preserve">their </w:t>
      </w:r>
      <w:r w:rsidR="00917FBB">
        <w:t>resolution</w:t>
      </w:r>
      <w:r w:rsidR="0017501B">
        <w:t xml:space="preserve">. </w:t>
      </w:r>
      <w:r w:rsidR="00917FBB">
        <w:t xml:space="preserve"> </w:t>
      </w:r>
    </w:p>
    <w:p w14:paraId="4DFA4382" w14:textId="05C7B7FA" w:rsidR="006F47CF" w:rsidRDefault="000170C0" w:rsidP="006F47CF">
      <w:pPr>
        <w:sectPr w:rsidR="006F47CF">
          <w:headerReference w:type="default" r:id="rId15"/>
          <w:pgSz w:w="11906" w:h="16838"/>
          <w:pgMar w:top="1440" w:right="1440" w:bottom="1440" w:left="1440" w:header="708" w:footer="708" w:gutter="0"/>
          <w:cols w:space="708"/>
          <w:docGrid w:linePitch="360"/>
        </w:sectPr>
      </w:pPr>
      <w:r>
        <w:t>I</w:t>
      </w:r>
      <w:r w:rsidR="00C04227">
        <w:t xml:space="preserve"> </w:t>
      </w:r>
      <w:r w:rsidR="00DA1CB6">
        <w:t xml:space="preserve">recommend that from an </w:t>
      </w:r>
      <w:r w:rsidR="003C729F">
        <w:t>e</w:t>
      </w:r>
      <w:r w:rsidR="00DA1CB6">
        <w:t xml:space="preserve">xternal </w:t>
      </w:r>
      <w:r w:rsidR="003C729F">
        <w:t>h</w:t>
      </w:r>
      <w:r w:rsidR="00DA1CB6">
        <w:t xml:space="preserve">azards perspective a </w:t>
      </w:r>
      <w:r>
        <w:t>n</w:t>
      </w:r>
      <w:r w:rsidR="00DA1CB6">
        <w:t xml:space="preserve">uclear </w:t>
      </w:r>
      <w:r>
        <w:t>s</w:t>
      </w:r>
      <w:r w:rsidR="00DA1CB6">
        <w:t xml:space="preserve">ite </w:t>
      </w:r>
      <w:r>
        <w:t>l</w:t>
      </w:r>
      <w:r w:rsidR="00DA1CB6">
        <w:t xml:space="preserve">icence should be granted to NNB GenCo </w:t>
      </w:r>
      <w:r>
        <w:t xml:space="preserve">(SZC) </w:t>
      </w:r>
      <w:r w:rsidR="00DA1CB6">
        <w:t>to construct and operate a nuclear power station at Sizewell C</w:t>
      </w:r>
      <w:r w:rsidR="000E00A7">
        <w:t>.</w:t>
      </w:r>
    </w:p>
    <w:p w14:paraId="7EA4BEEC" w14:textId="4E836F81" w:rsidR="006F47CF" w:rsidRDefault="006F47CF" w:rsidP="00903CB3">
      <w:pPr>
        <w:pStyle w:val="Heading1"/>
      </w:pPr>
      <w:bookmarkStart w:id="2" w:name="_Toc129609292"/>
      <w:r>
        <w:lastRenderedPageBreak/>
        <w:t>List of Abbreviations</w:t>
      </w:r>
      <w:bookmarkEnd w:id="2"/>
    </w:p>
    <w:p w14:paraId="7ABAC0BF" w14:textId="50FB4C6F" w:rsidR="006B44B5" w:rsidRPr="00E31F3F" w:rsidRDefault="006B44B5" w:rsidP="006F47CF">
      <w:pPr>
        <w:contextualSpacing/>
      </w:pPr>
      <w:r w:rsidRPr="00E31F3F">
        <w:t>AF</w:t>
      </w:r>
      <w:r w:rsidR="00CA2A7A" w:rsidRPr="00E31F3F">
        <w:t>o</w:t>
      </w:r>
      <w:r w:rsidRPr="00E31F3F">
        <w:t>E</w:t>
      </w:r>
      <w:r w:rsidRPr="00E31F3F">
        <w:tab/>
      </w:r>
      <w:r w:rsidRPr="00E31F3F">
        <w:tab/>
      </w:r>
      <w:r w:rsidR="00CB1411" w:rsidRPr="00E31F3F">
        <w:tab/>
      </w:r>
      <w:r w:rsidRPr="00E31F3F">
        <w:t xml:space="preserve">Annual </w:t>
      </w:r>
      <w:r w:rsidR="00A50506" w:rsidRPr="00E31F3F">
        <w:t>F</w:t>
      </w:r>
      <w:r w:rsidRPr="00E31F3F">
        <w:t xml:space="preserve">requency of </w:t>
      </w:r>
      <w:r w:rsidR="00A50506" w:rsidRPr="00E31F3F">
        <w:t>E</w:t>
      </w:r>
      <w:r w:rsidRPr="00E31F3F">
        <w:t>xceedance</w:t>
      </w:r>
    </w:p>
    <w:p w14:paraId="78FBC79F" w14:textId="57F08ECA" w:rsidR="006F47CF" w:rsidRPr="00E31F3F" w:rsidRDefault="006F47CF" w:rsidP="006F47CF">
      <w:pPr>
        <w:contextualSpacing/>
      </w:pPr>
      <w:r w:rsidRPr="00E31F3F">
        <w:t>ALARP</w:t>
      </w:r>
      <w:r w:rsidRPr="00E31F3F">
        <w:tab/>
      </w:r>
      <w:r w:rsidR="00CB1411" w:rsidRPr="00E31F3F">
        <w:tab/>
      </w:r>
      <w:r w:rsidRPr="00E31F3F">
        <w:t xml:space="preserve">As </w:t>
      </w:r>
      <w:r w:rsidR="00D6181D">
        <w:t>l</w:t>
      </w:r>
      <w:r w:rsidRPr="00E31F3F">
        <w:t xml:space="preserve">ow </w:t>
      </w:r>
      <w:r w:rsidR="00D6181D">
        <w:t>a</w:t>
      </w:r>
      <w:r w:rsidRPr="00E31F3F">
        <w:t xml:space="preserve">s </w:t>
      </w:r>
      <w:r w:rsidR="00D6181D">
        <w:t>r</w:t>
      </w:r>
      <w:r w:rsidRPr="00E31F3F">
        <w:t xml:space="preserve">easonably </w:t>
      </w:r>
      <w:r w:rsidR="00D6181D">
        <w:t>p</w:t>
      </w:r>
      <w:r w:rsidRPr="00E31F3F">
        <w:t>racticable</w:t>
      </w:r>
    </w:p>
    <w:p w14:paraId="2053ED0F" w14:textId="224E6E97" w:rsidR="00702117" w:rsidRPr="00E31F3F" w:rsidRDefault="00702117" w:rsidP="006F47CF">
      <w:pPr>
        <w:contextualSpacing/>
      </w:pPr>
      <w:r w:rsidRPr="00E31F3F">
        <w:t>ASCE</w:t>
      </w:r>
      <w:r w:rsidRPr="00E31F3F">
        <w:tab/>
      </w:r>
      <w:r w:rsidRPr="00E31F3F">
        <w:tab/>
      </w:r>
      <w:r w:rsidR="00CB1411" w:rsidRPr="00E31F3F">
        <w:tab/>
      </w:r>
      <w:r w:rsidRPr="00E31F3F">
        <w:t>American Society of Civil Engineers</w:t>
      </w:r>
    </w:p>
    <w:p w14:paraId="3A587CF2" w14:textId="35F568D4" w:rsidR="005E7BC7" w:rsidRPr="00E31F3F" w:rsidRDefault="005E7BC7" w:rsidP="006F47CF">
      <w:pPr>
        <w:contextualSpacing/>
      </w:pPr>
      <w:r w:rsidRPr="00E31F3F">
        <w:t>BDBA</w:t>
      </w:r>
      <w:r w:rsidRPr="00E31F3F">
        <w:tab/>
      </w:r>
      <w:r w:rsidRPr="00E31F3F">
        <w:tab/>
      </w:r>
      <w:r w:rsidR="00CB1411" w:rsidRPr="00E31F3F">
        <w:tab/>
      </w:r>
      <w:r w:rsidRPr="00E31F3F">
        <w:t>Beyond Design Basis Analysis</w:t>
      </w:r>
    </w:p>
    <w:p w14:paraId="3A20BF81" w14:textId="22C35BEB" w:rsidR="004E5092" w:rsidRPr="00E31F3F" w:rsidRDefault="004E5092" w:rsidP="006F47CF">
      <w:pPr>
        <w:contextualSpacing/>
      </w:pPr>
      <w:r w:rsidRPr="00E31F3F">
        <w:t>BEEMS</w:t>
      </w:r>
      <w:r w:rsidRPr="00E31F3F">
        <w:tab/>
      </w:r>
      <w:r w:rsidR="00CB1411" w:rsidRPr="00E31F3F">
        <w:tab/>
      </w:r>
      <w:r w:rsidRPr="00E31F3F">
        <w:t>British Energy Estuarine &amp; Marine Studies</w:t>
      </w:r>
    </w:p>
    <w:p w14:paraId="4607C6E4" w14:textId="3BAA041D" w:rsidR="00E80302" w:rsidRPr="00E31F3F" w:rsidRDefault="00E80302" w:rsidP="006F47CF">
      <w:pPr>
        <w:contextualSpacing/>
      </w:pPr>
      <w:r w:rsidRPr="00E31F3F">
        <w:t>BSI</w:t>
      </w:r>
      <w:r w:rsidRPr="00E31F3F">
        <w:tab/>
      </w:r>
      <w:r w:rsidRPr="00E31F3F">
        <w:tab/>
      </w:r>
      <w:r w:rsidR="00CB1411" w:rsidRPr="00E31F3F">
        <w:tab/>
      </w:r>
      <w:r w:rsidRPr="00E31F3F">
        <w:t>British Standards Institute</w:t>
      </w:r>
    </w:p>
    <w:p w14:paraId="47F7EE34" w14:textId="046C99CA" w:rsidR="00E80302" w:rsidRPr="00E31F3F" w:rsidRDefault="00E80302" w:rsidP="006F47CF">
      <w:pPr>
        <w:contextualSpacing/>
      </w:pPr>
      <w:r w:rsidRPr="00E31F3F">
        <w:t>BS</w:t>
      </w:r>
      <w:r w:rsidRPr="00E31F3F">
        <w:tab/>
      </w:r>
      <w:r w:rsidRPr="00E31F3F">
        <w:tab/>
      </w:r>
      <w:r w:rsidR="00CB1411" w:rsidRPr="00E31F3F">
        <w:tab/>
      </w:r>
      <w:r w:rsidRPr="00E31F3F">
        <w:t>British Standard</w:t>
      </w:r>
    </w:p>
    <w:p w14:paraId="2EE878E9" w14:textId="55549846" w:rsidR="006139A0" w:rsidRPr="00E31F3F" w:rsidRDefault="006139A0" w:rsidP="006139A0">
      <w:pPr>
        <w:contextualSpacing/>
      </w:pPr>
      <w:r w:rsidRPr="00E31F3F">
        <w:t xml:space="preserve">CEFAS </w:t>
      </w:r>
      <w:r w:rsidRPr="00E31F3F">
        <w:tab/>
      </w:r>
      <w:r w:rsidR="00CB1411" w:rsidRPr="00E31F3F">
        <w:tab/>
      </w:r>
      <w:r w:rsidRPr="00E31F3F">
        <w:t xml:space="preserve">Centre for Environment, Fisheries, and Aquatic Science </w:t>
      </w:r>
    </w:p>
    <w:p w14:paraId="52492100" w14:textId="2962909E" w:rsidR="00E71345" w:rsidRPr="00E31F3F" w:rsidRDefault="00E71345" w:rsidP="006F47CF">
      <w:pPr>
        <w:contextualSpacing/>
      </w:pPr>
      <w:r w:rsidRPr="00E31F3F">
        <w:t>CFS</w:t>
      </w:r>
      <w:r w:rsidRPr="00E31F3F">
        <w:tab/>
      </w:r>
      <w:r w:rsidRPr="00E31F3F">
        <w:tab/>
      </w:r>
      <w:r w:rsidR="00CB1411" w:rsidRPr="00E31F3F">
        <w:tab/>
      </w:r>
      <w:r w:rsidRPr="00E31F3F">
        <w:t>Capable Faulting Study</w:t>
      </w:r>
    </w:p>
    <w:p w14:paraId="396FE67E" w14:textId="4552D969" w:rsidR="001F4ADA" w:rsidRPr="00E31F3F" w:rsidRDefault="001F4ADA" w:rsidP="006F47CF">
      <w:pPr>
        <w:contextualSpacing/>
      </w:pPr>
      <w:r w:rsidRPr="00E31F3F">
        <w:t>CMIP5</w:t>
      </w:r>
      <w:r w:rsidRPr="00E31F3F">
        <w:tab/>
      </w:r>
      <w:r w:rsidR="00CB1411" w:rsidRPr="00E31F3F">
        <w:tab/>
      </w:r>
      <w:r w:rsidRPr="00E31F3F">
        <w:t xml:space="preserve">Coupled Model Intercomparison Project Phase 5 </w:t>
      </w:r>
    </w:p>
    <w:p w14:paraId="2D85A0AB" w14:textId="166B6D16" w:rsidR="00CA2A7A" w:rsidRPr="00E31F3F" w:rsidRDefault="00CA2A7A" w:rsidP="006F47CF">
      <w:pPr>
        <w:contextualSpacing/>
      </w:pPr>
      <w:r w:rsidRPr="00E31F3F">
        <w:t>CWS</w:t>
      </w:r>
      <w:r w:rsidRPr="00E31F3F">
        <w:tab/>
      </w:r>
      <w:r w:rsidRPr="00E31F3F">
        <w:tab/>
      </w:r>
      <w:r w:rsidR="00CB1411" w:rsidRPr="00E31F3F">
        <w:tab/>
      </w:r>
      <w:r w:rsidRPr="00E31F3F">
        <w:t>Cooling Water System</w:t>
      </w:r>
    </w:p>
    <w:p w14:paraId="658B9B28" w14:textId="32449399" w:rsidR="00BB4400" w:rsidRPr="00E31F3F" w:rsidRDefault="00BB4400" w:rsidP="006F47CF">
      <w:pPr>
        <w:contextualSpacing/>
      </w:pPr>
      <w:r w:rsidRPr="00E31F3F">
        <w:t>DBE</w:t>
      </w:r>
      <w:r w:rsidRPr="00E31F3F">
        <w:tab/>
      </w:r>
      <w:r w:rsidRPr="00E31F3F">
        <w:tab/>
      </w:r>
      <w:r w:rsidR="00CB1411" w:rsidRPr="00E31F3F">
        <w:tab/>
      </w:r>
      <w:r w:rsidRPr="00E31F3F">
        <w:t>Design Basis Earthquake</w:t>
      </w:r>
    </w:p>
    <w:p w14:paraId="01FE1EF7" w14:textId="0BDF2DAD" w:rsidR="00FD501A" w:rsidRPr="00E31F3F" w:rsidRDefault="00FD501A" w:rsidP="006F47CF">
      <w:pPr>
        <w:contextualSpacing/>
      </w:pPr>
      <w:r w:rsidRPr="00E31F3F">
        <w:t>DCO</w:t>
      </w:r>
      <w:r w:rsidRPr="00E31F3F">
        <w:tab/>
      </w:r>
      <w:r w:rsidRPr="00E31F3F">
        <w:tab/>
      </w:r>
      <w:r w:rsidR="00CB1411" w:rsidRPr="00E31F3F">
        <w:tab/>
      </w:r>
      <w:r w:rsidRPr="00E31F3F">
        <w:t>Development Consent Order</w:t>
      </w:r>
    </w:p>
    <w:p w14:paraId="266CD491" w14:textId="0BE7F834" w:rsidR="00CB108A" w:rsidRPr="00E31F3F" w:rsidRDefault="00CB108A" w:rsidP="006F47CF">
      <w:pPr>
        <w:contextualSpacing/>
      </w:pPr>
      <w:r w:rsidRPr="00E31F3F">
        <w:t>EVA</w:t>
      </w:r>
      <w:r w:rsidRPr="00E31F3F">
        <w:tab/>
      </w:r>
      <w:r w:rsidRPr="00E31F3F">
        <w:tab/>
      </w:r>
      <w:r w:rsidR="00CB1411" w:rsidRPr="00E31F3F">
        <w:tab/>
      </w:r>
      <w:r w:rsidRPr="00E31F3F">
        <w:t>Extreme Value Analysis</w:t>
      </w:r>
    </w:p>
    <w:p w14:paraId="095F9DD6" w14:textId="5D2998C3" w:rsidR="009B7B36" w:rsidRPr="00E31F3F" w:rsidRDefault="009B7B36" w:rsidP="006F47CF">
      <w:pPr>
        <w:contextualSpacing/>
      </w:pPr>
      <w:r w:rsidRPr="00E31F3F">
        <w:t>FEH</w:t>
      </w:r>
      <w:r w:rsidRPr="00E31F3F">
        <w:tab/>
      </w:r>
      <w:r w:rsidRPr="00E31F3F">
        <w:tab/>
      </w:r>
      <w:r w:rsidR="00CB1411" w:rsidRPr="00E31F3F">
        <w:tab/>
      </w:r>
      <w:r w:rsidRPr="00E31F3F">
        <w:rPr>
          <w:lang w:eastAsia="en-GB"/>
        </w:rPr>
        <w:t>Flood Estimation Handbook</w:t>
      </w:r>
    </w:p>
    <w:p w14:paraId="1541A976" w14:textId="1FD661AF" w:rsidR="00D1141D" w:rsidRPr="00E31F3F" w:rsidRDefault="00D1141D" w:rsidP="006F47CF">
      <w:pPr>
        <w:contextualSpacing/>
      </w:pPr>
      <w:r w:rsidRPr="00E31F3F">
        <w:t>FRS</w:t>
      </w:r>
      <w:r w:rsidRPr="00E31F3F">
        <w:tab/>
      </w:r>
      <w:r w:rsidRPr="00E31F3F">
        <w:tab/>
      </w:r>
      <w:r w:rsidR="00CB1411" w:rsidRPr="00E31F3F">
        <w:tab/>
      </w:r>
      <w:r w:rsidRPr="00E31F3F">
        <w:t>Floor Response Spectra</w:t>
      </w:r>
    </w:p>
    <w:p w14:paraId="405B152A" w14:textId="7E6E3F2D" w:rsidR="00480C77" w:rsidRPr="00E31F3F" w:rsidRDefault="00480C77" w:rsidP="006F47CF">
      <w:pPr>
        <w:contextualSpacing/>
      </w:pPr>
      <w:r w:rsidRPr="00E31F3F">
        <w:t>FSR</w:t>
      </w:r>
      <w:r w:rsidRPr="00E31F3F">
        <w:tab/>
      </w:r>
      <w:r w:rsidRPr="00E31F3F">
        <w:tab/>
      </w:r>
      <w:r w:rsidR="00CB1411" w:rsidRPr="00E31F3F">
        <w:tab/>
      </w:r>
      <w:r w:rsidRPr="00E31F3F">
        <w:t>Flooding Summary Report</w:t>
      </w:r>
    </w:p>
    <w:p w14:paraId="22CA7113" w14:textId="667AA1EC" w:rsidR="00387E70" w:rsidRPr="00E31F3F" w:rsidRDefault="00387E70" w:rsidP="006F47CF">
      <w:pPr>
        <w:contextualSpacing/>
      </w:pPr>
      <w:r w:rsidRPr="00E31F3F">
        <w:t xml:space="preserve">GDA </w:t>
      </w:r>
      <w:r w:rsidRPr="00E31F3F">
        <w:tab/>
      </w:r>
      <w:r w:rsidRPr="00E31F3F">
        <w:tab/>
      </w:r>
      <w:r w:rsidR="00CB1411" w:rsidRPr="00E31F3F">
        <w:tab/>
      </w:r>
      <w:r w:rsidRPr="00E31F3F">
        <w:t>Generic Design Assessment</w:t>
      </w:r>
    </w:p>
    <w:p w14:paraId="3E87307F" w14:textId="09A2CF40" w:rsidR="00895D6B" w:rsidRPr="00E31F3F" w:rsidRDefault="00895D6B" w:rsidP="006F47CF">
      <w:pPr>
        <w:contextualSpacing/>
      </w:pPr>
      <w:r w:rsidRPr="00E31F3F">
        <w:t>GIC</w:t>
      </w:r>
      <w:r w:rsidRPr="00E31F3F">
        <w:tab/>
      </w:r>
      <w:r w:rsidRPr="00E31F3F">
        <w:tab/>
      </w:r>
      <w:r w:rsidR="00CB1411" w:rsidRPr="00E31F3F">
        <w:tab/>
      </w:r>
      <w:r w:rsidRPr="00E31F3F">
        <w:t>Geomagnetically Induced Current</w:t>
      </w:r>
    </w:p>
    <w:p w14:paraId="17D7BE94" w14:textId="45F58F09" w:rsidR="00116A2E" w:rsidRPr="00E31F3F" w:rsidRDefault="00116A2E" w:rsidP="006F47CF">
      <w:pPr>
        <w:contextualSpacing/>
      </w:pPr>
      <w:r w:rsidRPr="00E31F3F">
        <w:t>GMM</w:t>
      </w:r>
      <w:r w:rsidRPr="00E31F3F">
        <w:tab/>
      </w:r>
      <w:r w:rsidRPr="00E31F3F">
        <w:tab/>
      </w:r>
      <w:r w:rsidR="00CB1411" w:rsidRPr="00E31F3F">
        <w:tab/>
      </w:r>
      <w:r w:rsidRPr="00E31F3F">
        <w:t xml:space="preserve">Ground Motion Model </w:t>
      </w:r>
    </w:p>
    <w:p w14:paraId="7E6A16EA" w14:textId="787D1C5D" w:rsidR="00F71802" w:rsidRPr="00E31F3F" w:rsidRDefault="00F71802" w:rsidP="006F47CF">
      <w:pPr>
        <w:contextualSpacing/>
      </w:pPr>
      <w:r w:rsidRPr="00E31F3F">
        <w:t>GMRS</w:t>
      </w:r>
      <w:r w:rsidRPr="00E31F3F">
        <w:tab/>
      </w:r>
      <w:r w:rsidR="00CB1411" w:rsidRPr="00E31F3F">
        <w:tab/>
      </w:r>
      <w:r w:rsidRPr="00E31F3F">
        <w:t>Ground Motion Response Spectrum</w:t>
      </w:r>
    </w:p>
    <w:p w14:paraId="0434D550" w14:textId="72B622A7" w:rsidR="00387E70" w:rsidRPr="00E31F3F" w:rsidRDefault="00387E70" w:rsidP="006F47CF">
      <w:pPr>
        <w:contextualSpacing/>
      </w:pPr>
      <w:r w:rsidRPr="00E31F3F">
        <w:t>GSE</w:t>
      </w:r>
      <w:r w:rsidRPr="00E31F3F">
        <w:tab/>
      </w:r>
      <w:r w:rsidRPr="00E31F3F">
        <w:tab/>
      </w:r>
      <w:r w:rsidR="00CB1411" w:rsidRPr="00E31F3F">
        <w:tab/>
      </w:r>
      <w:r w:rsidRPr="00E31F3F">
        <w:t xml:space="preserve">Generic Site Envelope </w:t>
      </w:r>
    </w:p>
    <w:p w14:paraId="54A1670F" w14:textId="505C5F12" w:rsidR="00BB4400" w:rsidRPr="00E31F3F" w:rsidRDefault="00BB4400" w:rsidP="006F47CF">
      <w:pPr>
        <w:contextualSpacing/>
      </w:pPr>
      <w:r w:rsidRPr="00E31F3F">
        <w:t>HPC</w:t>
      </w:r>
      <w:r w:rsidRPr="00E31F3F">
        <w:tab/>
      </w:r>
      <w:r w:rsidRPr="00E31F3F">
        <w:tab/>
      </w:r>
      <w:r w:rsidR="00CB1411" w:rsidRPr="00E31F3F">
        <w:tab/>
      </w:r>
      <w:r w:rsidRPr="00E31F3F">
        <w:t>Hinkley Point C</w:t>
      </w:r>
    </w:p>
    <w:p w14:paraId="0F9E5352" w14:textId="02B81FDE" w:rsidR="005364A0" w:rsidRPr="00E31F3F" w:rsidRDefault="005364A0" w:rsidP="006F47CF">
      <w:pPr>
        <w:contextualSpacing/>
      </w:pPr>
      <w:r w:rsidRPr="00E31F3F">
        <w:t>Hs</w:t>
      </w:r>
      <w:r w:rsidRPr="00E31F3F">
        <w:tab/>
      </w:r>
      <w:r w:rsidRPr="00E31F3F">
        <w:tab/>
      </w:r>
      <w:r w:rsidR="00CB1411" w:rsidRPr="00E31F3F">
        <w:tab/>
      </w:r>
      <w:r w:rsidRPr="00E31F3F">
        <w:t>Significant wave height</w:t>
      </w:r>
    </w:p>
    <w:p w14:paraId="6D8FB7F0" w14:textId="6CAB3175" w:rsidR="00827EBA" w:rsidRPr="00E31F3F" w:rsidRDefault="00827EBA" w:rsidP="006F47CF">
      <w:pPr>
        <w:contextualSpacing/>
      </w:pPr>
      <w:r w:rsidRPr="00E31F3F">
        <w:t xml:space="preserve">HVAC </w:t>
      </w:r>
      <w:r w:rsidRPr="00E31F3F">
        <w:tab/>
      </w:r>
      <w:r w:rsidR="00CB1411" w:rsidRPr="00E31F3F">
        <w:tab/>
      </w:r>
      <w:r w:rsidRPr="00E31F3F">
        <w:t xml:space="preserve">Heating, Ventilation and Air Conditioning </w:t>
      </w:r>
    </w:p>
    <w:p w14:paraId="7BD4BA95" w14:textId="7E953CFB" w:rsidR="006F47CF" w:rsidRPr="00E31F3F" w:rsidRDefault="006F47CF" w:rsidP="006F47CF">
      <w:pPr>
        <w:contextualSpacing/>
      </w:pPr>
      <w:r w:rsidRPr="00E31F3F">
        <w:t>IAEA</w:t>
      </w:r>
      <w:r w:rsidRPr="00E31F3F">
        <w:tab/>
      </w:r>
      <w:r w:rsidRPr="00E31F3F">
        <w:tab/>
      </w:r>
      <w:r w:rsidR="00CB1411" w:rsidRPr="00E31F3F">
        <w:tab/>
      </w:r>
      <w:r w:rsidRPr="00E31F3F">
        <w:t>International Atomic Energy Agency</w:t>
      </w:r>
    </w:p>
    <w:p w14:paraId="64D9503D" w14:textId="51147170" w:rsidR="003A435F" w:rsidRPr="00E31F3F" w:rsidRDefault="003A435F" w:rsidP="006F47CF">
      <w:pPr>
        <w:contextualSpacing/>
      </w:pPr>
      <w:r w:rsidRPr="00E31F3F">
        <w:t>JPM</w:t>
      </w:r>
      <w:r w:rsidRPr="00E31F3F">
        <w:tab/>
      </w:r>
      <w:r w:rsidRPr="00E31F3F">
        <w:tab/>
      </w:r>
      <w:r w:rsidR="00CB1411" w:rsidRPr="00E31F3F">
        <w:tab/>
      </w:r>
      <w:r w:rsidRPr="00E31F3F">
        <w:t xml:space="preserve">Joint Probability Methods </w:t>
      </w:r>
    </w:p>
    <w:p w14:paraId="2C32079E" w14:textId="1850C988" w:rsidR="00B0306C" w:rsidRPr="00E31F3F" w:rsidRDefault="00B0306C" w:rsidP="006F47CF">
      <w:pPr>
        <w:contextualSpacing/>
      </w:pPr>
      <w:r w:rsidRPr="00E31F3F">
        <w:t>JSSR</w:t>
      </w:r>
      <w:r w:rsidRPr="00E31F3F">
        <w:tab/>
      </w:r>
      <w:r w:rsidRPr="00E31F3F">
        <w:tab/>
      </w:r>
      <w:r w:rsidR="00CB1411" w:rsidRPr="00E31F3F">
        <w:tab/>
      </w:r>
      <w:r w:rsidRPr="00E31F3F">
        <w:t>Justification of Site Suitability Report</w:t>
      </w:r>
    </w:p>
    <w:p w14:paraId="2B06DBC5" w14:textId="6E5012D6" w:rsidR="006F47CF" w:rsidRPr="00E31F3F" w:rsidRDefault="006F47CF" w:rsidP="006F47CF">
      <w:pPr>
        <w:contextualSpacing/>
      </w:pPr>
      <w:r w:rsidRPr="00E31F3F">
        <w:t>LC</w:t>
      </w:r>
      <w:r w:rsidRPr="00E31F3F">
        <w:tab/>
      </w:r>
      <w:r w:rsidRPr="00E31F3F">
        <w:tab/>
      </w:r>
      <w:r w:rsidR="00CB1411" w:rsidRPr="00E31F3F">
        <w:tab/>
      </w:r>
      <w:r w:rsidRPr="00E31F3F">
        <w:t>Licence Condition</w:t>
      </w:r>
    </w:p>
    <w:p w14:paraId="37A6BFA5" w14:textId="51108BB7" w:rsidR="000E4162" w:rsidRPr="00E31F3F" w:rsidRDefault="000E4162" w:rsidP="006F47CF">
      <w:pPr>
        <w:contextualSpacing/>
      </w:pPr>
      <w:r w:rsidRPr="00E31F3F">
        <w:t>LPL</w:t>
      </w:r>
      <w:r w:rsidRPr="00E31F3F">
        <w:tab/>
      </w:r>
      <w:r w:rsidRPr="00E31F3F">
        <w:tab/>
      </w:r>
      <w:r w:rsidRPr="00E31F3F">
        <w:tab/>
        <w:t>Lightning Protection Level</w:t>
      </w:r>
      <w:r w:rsidRPr="006D75B9">
        <w:tab/>
      </w:r>
    </w:p>
    <w:p w14:paraId="3F0DAAE9" w14:textId="0310D422" w:rsidR="00B0306C" w:rsidRPr="00E31F3F" w:rsidRDefault="00B0306C" w:rsidP="006F47CF">
      <w:pPr>
        <w:contextualSpacing/>
      </w:pPr>
      <w:r w:rsidRPr="00E31F3F">
        <w:t xml:space="preserve">NNB </w:t>
      </w:r>
      <w:r w:rsidR="004F51F7" w:rsidRPr="00E31F3F">
        <w:t>GenCo</w:t>
      </w:r>
      <w:r w:rsidR="00E812E7" w:rsidRPr="00E31F3F">
        <w:t xml:space="preserve"> (SZC)</w:t>
      </w:r>
      <w:r w:rsidR="00F319EE" w:rsidRPr="00E31F3F">
        <w:tab/>
        <w:t xml:space="preserve">NNB </w:t>
      </w:r>
      <w:r w:rsidR="00B87257" w:rsidRPr="00E31F3F">
        <w:t>Generation Company</w:t>
      </w:r>
      <w:r w:rsidR="00F319EE" w:rsidRPr="00E31F3F">
        <w:t xml:space="preserve"> (SZC) Ltd. </w:t>
      </w:r>
    </w:p>
    <w:p w14:paraId="663204E0" w14:textId="10EF90EF" w:rsidR="00E80302" w:rsidRPr="00E31F3F" w:rsidRDefault="00E80302" w:rsidP="006F47CF">
      <w:pPr>
        <w:contextualSpacing/>
      </w:pPr>
      <w:r w:rsidRPr="00E31F3F">
        <w:t>NRW</w:t>
      </w:r>
      <w:r w:rsidRPr="00E31F3F">
        <w:tab/>
      </w:r>
      <w:r w:rsidRPr="00E31F3F">
        <w:tab/>
      </w:r>
      <w:r w:rsidR="00CB1411" w:rsidRPr="00E31F3F">
        <w:tab/>
      </w:r>
      <w:r w:rsidRPr="00E31F3F">
        <w:t>Natural Resources Wales</w:t>
      </w:r>
    </w:p>
    <w:p w14:paraId="0EEDF510" w14:textId="5197D799" w:rsidR="001A358C" w:rsidRPr="00E31F3F" w:rsidRDefault="001A358C" w:rsidP="006F47CF">
      <w:pPr>
        <w:contextualSpacing/>
      </w:pPr>
      <w:r w:rsidRPr="00E31F3F">
        <w:t>NSL</w:t>
      </w:r>
      <w:r w:rsidRPr="00E31F3F">
        <w:tab/>
      </w:r>
      <w:r w:rsidRPr="00E31F3F">
        <w:tab/>
      </w:r>
      <w:r w:rsidR="00CB1411" w:rsidRPr="00E31F3F">
        <w:tab/>
      </w:r>
      <w:r w:rsidRPr="00E31F3F">
        <w:t>Nuclear Site Licence</w:t>
      </w:r>
    </w:p>
    <w:p w14:paraId="03B7A194" w14:textId="4936D9F4" w:rsidR="00265F27" w:rsidRPr="00E31F3F" w:rsidRDefault="00265F27" w:rsidP="006F47CF">
      <w:pPr>
        <w:contextualSpacing/>
      </w:pPr>
      <w:r w:rsidRPr="00E31F3F">
        <w:t>MHWS</w:t>
      </w:r>
      <w:r w:rsidRPr="00E31F3F">
        <w:tab/>
      </w:r>
      <w:r w:rsidR="00CB1411" w:rsidRPr="00E31F3F">
        <w:tab/>
      </w:r>
      <w:r w:rsidRPr="00E31F3F">
        <w:t>Mean High Water Spring</w:t>
      </w:r>
    </w:p>
    <w:p w14:paraId="10340E10" w14:textId="58544985" w:rsidR="00D44960" w:rsidRPr="00E31F3F" w:rsidRDefault="00D44960" w:rsidP="006F47CF">
      <w:pPr>
        <w:contextualSpacing/>
      </w:pPr>
      <w:r w:rsidRPr="00E31F3F">
        <w:t>OD</w:t>
      </w:r>
      <w:r w:rsidRPr="00E31F3F">
        <w:tab/>
      </w:r>
      <w:r w:rsidRPr="00E31F3F">
        <w:tab/>
      </w:r>
      <w:r w:rsidR="00CB1411" w:rsidRPr="00E31F3F">
        <w:tab/>
      </w:r>
      <w:r w:rsidRPr="00E31F3F">
        <w:t xml:space="preserve">Ordnance Datum </w:t>
      </w:r>
    </w:p>
    <w:p w14:paraId="4129CEF0" w14:textId="34955207" w:rsidR="006F47CF" w:rsidRPr="00E31F3F" w:rsidRDefault="006F47CF" w:rsidP="006F47CF">
      <w:pPr>
        <w:contextualSpacing/>
      </w:pPr>
      <w:r w:rsidRPr="00E31F3F">
        <w:t>ONR</w:t>
      </w:r>
      <w:r w:rsidRPr="00E31F3F">
        <w:tab/>
      </w:r>
      <w:r w:rsidRPr="00E31F3F">
        <w:tab/>
      </w:r>
      <w:r w:rsidR="00CB1411" w:rsidRPr="00E31F3F">
        <w:tab/>
      </w:r>
      <w:r w:rsidRPr="00E31F3F">
        <w:t>Office for Nuclear Regulation</w:t>
      </w:r>
    </w:p>
    <w:p w14:paraId="365F5240" w14:textId="5F78A0CC" w:rsidR="000F2F04" w:rsidRPr="00E31F3F" w:rsidRDefault="000F2F04" w:rsidP="006F47CF">
      <w:pPr>
        <w:contextualSpacing/>
      </w:pPr>
      <w:r w:rsidRPr="00E31F3F">
        <w:t>OHL</w:t>
      </w:r>
      <w:r w:rsidRPr="00E31F3F">
        <w:tab/>
      </w:r>
      <w:r w:rsidRPr="00E31F3F">
        <w:tab/>
      </w:r>
      <w:r w:rsidR="00CB1411" w:rsidRPr="00E31F3F">
        <w:tab/>
      </w:r>
      <w:r w:rsidRPr="00E31F3F">
        <w:t>Over Head Line</w:t>
      </w:r>
    </w:p>
    <w:p w14:paraId="42A3DD2C" w14:textId="31BD8C2D" w:rsidR="001A358C" w:rsidRPr="00E31F3F" w:rsidRDefault="001A358C" w:rsidP="006F47CF">
      <w:pPr>
        <w:contextualSpacing/>
      </w:pPr>
      <w:r w:rsidRPr="00E31F3F">
        <w:t>PAR</w:t>
      </w:r>
      <w:r w:rsidRPr="00E31F3F">
        <w:tab/>
      </w:r>
      <w:r w:rsidRPr="00E31F3F">
        <w:tab/>
      </w:r>
      <w:r w:rsidR="00CB1411" w:rsidRPr="00E31F3F">
        <w:tab/>
      </w:r>
      <w:r w:rsidRPr="00E31F3F">
        <w:t>Project Assessment Report</w:t>
      </w:r>
    </w:p>
    <w:p w14:paraId="70D5CA73" w14:textId="4FB75A90" w:rsidR="006F47CF" w:rsidRPr="00E31F3F" w:rsidRDefault="006F47CF" w:rsidP="006F47CF">
      <w:pPr>
        <w:contextualSpacing/>
      </w:pPr>
      <w:r w:rsidRPr="00E31F3F">
        <w:t>PCSR</w:t>
      </w:r>
      <w:r w:rsidRPr="00E31F3F">
        <w:tab/>
      </w:r>
      <w:r w:rsidRPr="00E31F3F">
        <w:tab/>
      </w:r>
      <w:r w:rsidR="00CB1411" w:rsidRPr="00E31F3F">
        <w:tab/>
      </w:r>
      <w:r w:rsidRPr="00E31F3F">
        <w:t>Pre-construction Safety Report</w:t>
      </w:r>
    </w:p>
    <w:p w14:paraId="450A2C70" w14:textId="481A1357" w:rsidR="00CE344A" w:rsidRPr="00E31F3F" w:rsidRDefault="00CE344A" w:rsidP="006F47CF">
      <w:pPr>
        <w:contextualSpacing/>
      </w:pPr>
      <w:r w:rsidRPr="00E31F3F">
        <w:t>PGA</w:t>
      </w:r>
      <w:r w:rsidRPr="00E31F3F">
        <w:tab/>
      </w:r>
      <w:r w:rsidRPr="00E31F3F">
        <w:tab/>
      </w:r>
      <w:r w:rsidR="00CB1411" w:rsidRPr="00E31F3F">
        <w:tab/>
      </w:r>
      <w:r w:rsidRPr="00E31F3F">
        <w:t>Peak Ground Acceleration</w:t>
      </w:r>
    </w:p>
    <w:p w14:paraId="01B8CECB" w14:textId="2B64BFF5" w:rsidR="00FD501A" w:rsidRPr="00E31F3F" w:rsidRDefault="00FD501A" w:rsidP="006F47CF">
      <w:pPr>
        <w:contextualSpacing/>
      </w:pPr>
      <w:r w:rsidRPr="00E31F3F">
        <w:t>PINS</w:t>
      </w:r>
      <w:r w:rsidRPr="00E31F3F">
        <w:tab/>
      </w:r>
      <w:r w:rsidRPr="00E31F3F">
        <w:tab/>
      </w:r>
      <w:r w:rsidR="00CB1411" w:rsidRPr="00E31F3F">
        <w:tab/>
      </w:r>
      <w:r w:rsidRPr="00E31F3F">
        <w:t>Planning Inspectorate</w:t>
      </w:r>
    </w:p>
    <w:p w14:paraId="03A6A099" w14:textId="4C940DB0" w:rsidR="00CE344A" w:rsidRPr="00E31F3F" w:rsidRDefault="00CE344A" w:rsidP="006F47CF">
      <w:pPr>
        <w:contextualSpacing/>
      </w:pPr>
      <w:r w:rsidRPr="00E31F3F">
        <w:t>PML</w:t>
      </w:r>
      <w:r w:rsidR="00480719" w:rsidRPr="00E31F3F">
        <w:tab/>
      </w:r>
      <w:r w:rsidR="00480719" w:rsidRPr="00E31F3F">
        <w:tab/>
      </w:r>
      <w:r w:rsidR="00CB1411" w:rsidRPr="00E31F3F">
        <w:tab/>
      </w:r>
      <w:r w:rsidR="00480719" w:rsidRPr="00E31F3F">
        <w:t>Principia Mechanica Ltd</w:t>
      </w:r>
      <w:r w:rsidR="00D4662B">
        <w:t>.</w:t>
      </w:r>
    </w:p>
    <w:p w14:paraId="3B690189" w14:textId="675BB1BE" w:rsidR="001F4ADA" w:rsidRPr="00E31F3F" w:rsidRDefault="001F4ADA" w:rsidP="00CB1411">
      <w:pPr>
        <w:tabs>
          <w:tab w:val="left" w:pos="2156"/>
        </w:tabs>
        <w:ind w:left="2156" w:right="-188" w:hanging="2156"/>
        <w:contextualSpacing/>
      </w:pPr>
      <w:r w:rsidRPr="00E31F3F">
        <w:t>POLCOMS</w:t>
      </w:r>
      <w:r w:rsidRPr="00E31F3F">
        <w:tab/>
        <w:t xml:space="preserve">Proudman Oceanographic Laboratory Coastal Ocean Modelling System </w:t>
      </w:r>
    </w:p>
    <w:p w14:paraId="30A599CD" w14:textId="61F4228A" w:rsidR="00834A2C" w:rsidRPr="00E31F3F" w:rsidRDefault="00834A2C" w:rsidP="001F4ADA">
      <w:pPr>
        <w:ind w:right="-188"/>
        <w:contextualSpacing/>
      </w:pPr>
      <w:r w:rsidRPr="00E31F3F">
        <w:t>R&amp;D</w:t>
      </w:r>
      <w:r w:rsidRPr="00E31F3F">
        <w:tab/>
      </w:r>
      <w:r w:rsidRPr="00E31F3F">
        <w:tab/>
      </w:r>
      <w:r w:rsidRPr="00E31F3F">
        <w:tab/>
        <w:t>Research and Development</w:t>
      </w:r>
    </w:p>
    <w:p w14:paraId="09F0FDCE" w14:textId="3093C97D" w:rsidR="00D00963" w:rsidRPr="00E31F3F" w:rsidRDefault="00D00963" w:rsidP="001F4ADA">
      <w:pPr>
        <w:ind w:right="-188"/>
        <w:contextualSpacing/>
      </w:pPr>
      <w:r w:rsidRPr="00E31F3F">
        <w:lastRenderedPageBreak/>
        <w:t>RCP</w:t>
      </w:r>
      <w:r w:rsidRPr="00E31F3F">
        <w:tab/>
      </w:r>
      <w:r w:rsidRPr="00E31F3F">
        <w:tab/>
      </w:r>
      <w:r w:rsidRPr="00E31F3F">
        <w:tab/>
        <w:t>Representative Concentration Pathway</w:t>
      </w:r>
    </w:p>
    <w:p w14:paraId="3B9804CC" w14:textId="585D2F6B" w:rsidR="00116A2E" w:rsidRPr="00E31F3F" w:rsidRDefault="00116A2E" w:rsidP="001F4ADA">
      <w:pPr>
        <w:ind w:right="-188"/>
        <w:contextualSpacing/>
      </w:pPr>
      <w:r w:rsidRPr="00E31F3F">
        <w:t>PRT</w:t>
      </w:r>
      <w:r w:rsidRPr="00E31F3F">
        <w:tab/>
      </w:r>
      <w:r w:rsidRPr="00E31F3F">
        <w:tab/>
      </w:r>
      <w:r w:rsidR="00CB1411" w:rsidRPr="00E31F3F">
        <w:tab/>
      </w:r>
      <w:r w:rsidRPr="00E31F3F">
        <w:t xml:space="preserve">Peer Review Team </w:t>
      </w:r>
    </w:p>
    <w:p w14:paraId="26A91136" w14:textId="17C116EE" w:rsidR="00E71345" w:rsidRPr="00E31F3F" w:rsidRDefault="00E71345" w:rsidP="006F47CF">
      <w:pPr>
        <w:contextualSpacing/>
      </w:pPr>
      <w:r w:rsidRPr="00E31F3F">
        <w:t>PSHA</w:t>
      </w:r>
      <w:r w:rsidRPr="00E31F3F">
        <w:tab/>
      </w:r>
      <w:r w:rsidRPr="00E31F3F">
        <w:tab/>
      </w:r>
      <w:r w:rsidR="00CB1411" w:rsidRPr="00E31F3F">
        <w:tab/>
      </w:r>
      <w:r w:rsidRPr="00E31F3F">
        <w:t>Probabilistic Seismic Hazard Analysis</w:t>
      </w:r>
    </w:p>
    <w:p w14:paraId="780168C2" w14:textId="659958A3" w:rsidR="009E0863" w:rsidRPr="00E31F3F" w:rsidRDefault="009E0863" w:rsidP="006F47CF">
      <w:pPr>
        <w:contextualSpacing/>
      </w:pPr>
      <w:r w:rsidRPr="00E31F3F">
        <w:t xml:space="preserve">RC2.0 </w:t>
      </w:r>
      <w:r w:rsidRPr="00E31F3F">
        <w:tab/>
      </w:r>
      <w:r w:rsidR="00CB1411" w:rsidRPr="00E31F3F">
        <w:tab/>
      </w:r>
      <w:r w:rsidRPr="00E31F3F">
        <w:t>Reference Configuration 2.0 design</w:t>
      </w:r>
    </w:p>
    <w:p w14:paraId="5A2F499F" w14:textId="46EA5D8D" w:rsidR="006F47CF" w:rsidRPr="00E31F3F" w:rsidRDefault="006F47CF" w:rsidP="006F47CF">
      <w:pPr>
        <w:contextualSpacing/>
      </w:pPr>
      <w:r w:rsidRPr="00E31F3F">
        <w:t>RGP</w:t>
      </w:r>
      <w:r w:rsidRPr="00E31F3F">
        <w:tab/>
      </w:r>
      <w:r w:rsidRPr="00E31F3F">
        <w:tab/>
      </w:r>
      <w:r w:rsidR="00CB1411" w:rsidRPr="00E31F3F">
        <w:tab/>
      </w:r>
      <w:r w:rsidRPr="00E31F3F">
        <w:t>Relevant Good Practice</w:t>
      </w:r>
    </w:p>
    <w:p w14:paraId="57E087D3" w14:textId="2813B920" w:rsidR="00E80302" w:rsidRPr="00E31F3F" w:rsidRDefault="00E80302" w:rsidP="006F47CF">
      <w:pPr>
        <w:contextualSpacing/>
        <w:rPr>
          <w:color w:val="0070C0"/>
        </w:rPr>
      </w:pPr>
      <w:r w:rsidRPr="00E31F3F">
        <w:t>RHWG</w:t>
      </w:r>
      <w:r w:rsidRPr="00E31F3F">
        <w:tab/>
      </w:r>
      <w:r w:rsidR="00CB1411" w:rsidRPr="00E31F3F">
        <w:tab/>
      </w:r>
      <w:r w:rsidRPr="00E31F3F">
        <w:t>Reactor Harmonisation Working Group</w:t>
      </w:r>
    </w:p>
    <w:p w14:paraId="4851D791" w14:textId="18E0E967" w:rsidR="00DF4C37" w:rsidRPr="00E31F3F" w:rsidRDefault="00DF4C37" w:rsidP="006F47CF">
      <w:pPr>
        <w:contextualSpacing/>
      </w:pPr>
      <w:r w:rsidRPr="00E31F3F">
        <w:t>RI</w:t>
      </w:r>
      <w:r w:rsidRPr="00E31F3F">
        <w:tab/>
      </w:r>
      <w:r w:rsidRPr="00E31F3F">
        <w:tab/>
      </w:r>
      <w:r w:rsidR="00CB1411" w:rsidRPr="00E31F3F">
        <w:tab/>
      </w:r>
      <w:r w:rsidRPr="00E31F3F">
        <w:t>Regulatory Issue</w:t>
      </w:r>
    </w:p>
    <w:p w14:paraId="632847CE" w14:textId="17B1BE5E" w:rsidR="006F47CF" w:rsidRPr="00E31F3F" w:rsidRDefault="006F47CF" w:rsidP="006F47CF">
      <w:pPr>
        <w:contextualSpacing/>
      </w:pPr>
      <w:r w:rsidRPr="00E31F3F">
        <w:t>SAP</w:t>
      </w:r>
      <w:r w:rsidRPr="00E31F3F">
        <w:tab/>
      </w:r>
      <w:r w:rsidRPr="00E31F3F">
        <w:tab/>
      </w:r>
      <w:r w:rsidR="00CB1411" w:rsidRPr="00E31F3F">
        <w:tab/>
      </w:r>
      <w:r w:rsidRPr="00E31F3F">
        <w:t xml:space="preserve">Safety Assessment Principle(s) </w:t>
      </w:r>
    </w:p>
    <w:p w14:paraId="6EE68523" w14:textId="0766D250" w:rsidR="00B0306C" w:rsidRPr="00E31F3F" w:rsidRDefault="00B0306C" w:rsidP="006F47CF">
      <w:pPr>
        <w:contextualSpacing/>
      </w:pPr>
      <w:r w:rsidRPr="00E31F3F">
        <w:t>SDSR</w:t>
      </w:r>
      <w:r w:rsidRPr="00E31F3F">
        <w:tab/>
      </w:r>
      <w:r w:rsidRPr="00E31F3F">
        <w:tab/>
      </w:r>
      <w:r w:rsidR="00CB1411" w:rsidRPr="00E31F3F">
        <w:tab/>
      </w:r>
      <w:r w:rsidRPr="00E31F3F">
        <w:t>Site Data Summary Report</w:t>
      </w:r>
    </w:p>
    <w:p w14:paraId="1DD33EE9" w14:textId="0E9EFBE4" w:rsidR="00CA416C" w:rsidRPr="00E31F3F" w:rsidRDefault="00CA416C" w:rsidP="006F47CF">
      <w:pPr>
        <w:contextualSpacing/>
      </w:pPr>
      <w:r w:rsidRPr="00E31F3F">
        <w:t>SEPA</w:t>
      </w:r>
      <w:r w:rsidRPr="00E31F3F">
        <w:tab/>
      </w:r>
      <w:r w:rsidRPr="00E31F3F">
        <w:tab/>
      </w:r>
      <w:r w:rsidR="00CB1411" w:rsidRPr="00E31F3F">
        <w:tab/>
      </w:r>
      <w:r w:rsidRPr="00E31F3F">
        <w:t>Scottish Environment Protection Agency</w:t>
      </w:r>
    </w:p>
    <w:p w14:paraId="62615EAD" w14:textId="04320F7B" w:rsidR="00294DE8" w:rsidRPr="00E31F3F" w:rsidRDefault="00016BE3" w:rsidP="006F47CF">
      <w:pPr>
        <w:contextualSpacing/>
      </w:pPr>
      <w:r w:rsidRPr="00E31F3F">
        <w:t xml:space="preserve">SQEP </w:t>
      </w:r>
      <w:r w:rsidRPr="00E31F3F">
        <w:tab/>
      </w:r>
      <w:r w:rsidR="00CB1411" w:rsidRPr="00E31F3F">
        <w:tab/>
      </w:r>
      <w:r w:rsidRPr="00E31F3F">
        <w:t>Suitably Qualified and Experienced Personnel</w:t>
      </w:r>
    </w:p>
    <w:p w14:paraId="087D08D9" w14:textId="0F889743" w:rsidR="006F47CF" w:rsidRPr="00E31F3F" w:rsidRDefault="006F47CF" w:rsidP="006F47CF">
      <w:pPr>
        <w:contextualSpacing/>
      </w:pPr>
      <w:r w:rsidRPr="00E31F3F">
        <w:t>SSC</w:t>
      </w:r>
      <w:r w:rsidRPr="00E31F3F">
        <w:tab/>
      </w:r>
      <w:r w:rsidRPr="00E31F3F">
        <w:tab/>
      </w:r>
      <w:r w:rsidR="00CB1411" w:rsidRPr="00E31F3F">
        <w:tab/>
      </w:r>
      <w:r w:rsidRPr="00E31F3F">
        <w:t>Structure, System and Component</w:t>
      </w:r>
    </w:p>
    <w:p w14:paraId="61CB1C7E" w14:textId="061F93F3" w:rsidR="00294DE8" w:rsidRPr="00E31F3F" w:rsidRDefault="00294DE8" w:rsidP="006F47CF">
      <w:pPr>
        <w:contextualSpacing/>
      </w:pPr>
      <w:r w:rsidRPr="00E31F3F">
        <w:t>SSHAC</w:t>
      </w:r>
      <w:r w:rsidRPr="00E31F3F">
        <w:tab/>
      </w:r>
      <w:r w:rsidR="00CB1411" w:rsidRPr="00E31F3F">
        <w:tab/>
      </w:r>
      <w:r w:rsidRPr="00E31F3F">
        <w:t>Senior Seismic Hazard Analysis Committee</w:t>
      </w:r>
    </w:p>
    <w:p w14:paraId="0E3EB1F3" w14:textId="047B8402" w:rsidR="003A435F" w:rsidRPr="00E31F3F" w:rsidRDefault="003A435F" w:rsidP="006F47CF">
      <w:pPr>
        <w:contextualSpacing/>
      </w:pPr>
      <w:r w:rsidRPr="00E31F3F">
        <w:t>SSJPM</w:t>
      </w:r>
      <w:r w:rsidRPr="00E31F3F">
        <w:tab/>
      </w:r>
      <w:r w:rsidR="00CB1411" w:rsidRPr="00E31F3F">
        <w:tab/>
      </w:r>
      <w:r w:rsidRPr="00E31F3F">
        <w:t>Skew Surge Joint Probability Method</w:t>
      </w:r>
    </w:p>
    <w:p w14:paraId="254C7E4E" w14:textId="0E112281" w:rsidR="00294DE8" w:rsidRPr="00E31F3F" w:rsidRDefault="00294DE8" w:rsidP="006F47CF">
      <w:pPr>
        <w:contextualSpacing/>
      </w:pPr>
      <w:r w:rsidRPr="00E31F3F">
        <w:t>SSM</w:t>
      </w:r>
      <w:r w:rsidRPr="00E31F3F">
        <w:tab/>
      </w:r>
      <w:r w:rsidRPr="00E31F3F">
        <w:tab/>
      </w:r>
      <w:r w:rsidR="00CB1411" w:rsidRPr="00E31F3F">
        <w:tab/>
      </w:r>
      <w:r w:rsidRPr="00E31F3F">
        <w:t xml:space="preserve">Seismic Source Model </w:t>
      </w:r>
    </w:p>
    <w:p w14:paraId="55707B16" w14:textId="1183F315" w:rsidR="00BD0255" w:rsidRPr="00E31F3F" w:rsidRDefault="00BD0255" w:rsidP="006F47CF">
      <w:pPr>
        <w:contextualSpacing/>
      </w:pPr>
      <w:r w:rsidRPr="00E31F3F">
        <w:t>STUK</w:t>
      </w:r>
      <w:r w:rsidRPr="00E31F3F">
        <w:tab/>
      </w:r>
      <w:r w:rsidRPr="00E31F3F">
        <w:tab/>
      </w:r>
      <w:r w:rsidR="00CB1411" w:rsidRPr="00E31F3F">
        <w:tab/>
      </w:r>
      <w:r w:rsidRPr="00E31F3F">
        <w:t xml:space="preserve">Radiation and Nuclear Safety Authority </w:t>
      </w:r>
      <w:r w:rsidR="007F6709" w:rsidRPr="00E31F3F">
        <w:t>in Finland</w:t>
      </w:r>
    </w:p>
    <w:p w14:paraId="3C32F52A" w14:textId="42657958" w:rsidR="00BB4400" w:rsidRPr="00E31F3F" w:rsidRDefault="00BB4400" w:rsidP="006F47CF">
      <w:pPr>
        <w:contextualSpacing/>
      </w:pPr>
      <w:r w:rsidRPr="00E31F3F">
        <w:t>SZC</w:t>
      </w:r>
      <w:r w:rsidRPr="00E31F3F">
        <w:tab/>
      </w:r>
      <w:r w:rsidRPr="00E31F3F">
        <w:tab/>
      </w:r>
      <w:r w:rsidR="00CB1411" w:rsidRPr="00E31F3F">
        <w:tab/>
      </w:r>
      <w:r w:rsidRPr="00E31F3F">
        <w:t>Sizewell C</w:t>
      </w:r>
    </w:p>
    <w:p w14:paraId="2041B087" w14:textId="49ECED93" w:rsidR="00281FDD" w:rsidRPr="00E31F3F" w:rsidRDefault="00281FDD" w:rsidP="00281FDD">
      <w:pPr>
        <w:contextualSpacing/>
      </w:pPr>
      <w:r w:rsidRPr="00E31F3F">
        <w:t>SZB</w:t>
      </w:r>
      <w:r w:rsidRPr="00E31F3F">
        <w:tab/>
      </w:r>
      <w:r w:rsidRPr="00E31F3F">
        <w:tab/>
      </w:r>
      <w:r w:rsidR="00CB1411" w:rsidRPr="00E31F3F">
        <w:tab/>
      </w:r>
      <w:r w:rsidRPr="00E31F3F">
        <w:t>Sizewell B</w:t>
      </w:r>
    </w:p>
    <w:p w14:paraId="3FC931FE" w14:textId="2162FA9E" w:rsidR="006F47CF" w:rsidRDefault="006F47CF" w:rsidP="006F47CF">
      <w:pPr>
        <w:contextualSpacing/>
      </w:pPr>
      <w:r w:rsidRPr="00E31F3F">
        <w:t>TAG</w:t>
      </w:r>
      <w:r w:rsidRPr="00E31F3F">
        <w:tab/>
      </w:r>
      <w:r w:rsidRPr="00E31F3F">
        <w:tab/>
      </w:r>
      <w:r w:rsidR="00CB1411" w:rsidRPr="00E31F3F">
        <w:tab/>
      </w:r>
      <w:r w:rsidRPr="00E31F3F">
        <w:t>Technical Assessment Guide(s) (ONR)</w:t>
      </w:r>
    </w:p>
    <w:p w14:paraId="7BC8E930" w14:textId="77777777" w:rsidR="00E42947" w:rsidRDefault="00E42947" w:rsidP="00E42947">
      <w:pPr>
        <w:ind w:left="2127" w:hanging="2127"/>
        <w:contextualSpacing/>
      </w:pPr>
      <w:r>
        <w:t>TOMAWAC</w:t>
      </w:r>
      <w:r>
        <w:tab/>
      </w:r>
      <w:r>
        <w:tab/>
        <w:t>TELEMAC-based Operational Model Addressing Wave Action</w:t>
      </w:r>
    </w:p>
    <w:p w14:paraId="3C269DEF" w14:textId="542203B4" w:rsidR="00E42947" w:rsidRPr="00E31F3F" w:rsidRDefault="00E42947" w:rsidP="00E42947">
      <w:pPr>
        <w:ind w:left="2127"/>
        <w:contextualSpacing/>
      </w:pPr>
      <w:r>
        <w:t xml:space="preserve"> Computation</w:t>
      </w:r>
    </w:p>
    <w:p w14:paraId="5E119607" w14:textId="52AD1F18" w:rsidR="00D61068" w:rsidRPr="00E31F3F" w:rsidRDefault="00D61068" w:rsidP="0042206C">
      <w:pPr>
        <w:ind w:left="1440" w:hanging="1440"/>
        <w:contextualSpacing/>
      </w:pPr>
      <w:r w:rsidRPr="00E31F3F">
        <w:t>TQ</w:t>
      </w:r>
      <w:r w:rsidRPr="00E31F3F">
        <w:tab/>
      </w:r>
      <w:r w:rsidR="00CB1411" w:rsidRPr="00E31F3F">
        <w:tab/>
      </w:r>
      <w:r w:rsidRPr="00E31F3F">
        <w:t>Technical Query</w:t>
      </w:r>
    </w:p>
    <w:p w14:paraId="248FA9DA" w14:textId="568ED015" w:rsidR="006F47CF" w:rsidRPr="00E31F3F" w:rsidRDefault="006F47CF" w:rsidP="006F47CF">
      <w:pPr>
        <w:contextualSpacing/>
      </w:pPr>
      <w:r w:rsidRPr="00E31F3F">
        <w:t>TSC</w:t>
      </w:r>
      <w:r w:rsidRPr="00E31F3F">
        <w:tab/>
      </w:r>
      <w:r w:rsidRPr="00E31F3F">
        <w:tab/>
      </w:r>
      <w:r w:rsidR="00CB1411" w:rsidRPr="00E31F3F">
        <w:tab/>
      </w:r>
      <w:r w:rsidRPr="00E31F3F">
        <w:t>Technical Support Contractor</w:t>
      </w:r>
    </w:p>
    <w:p w14:paraId="28C6D62F" w14:textId="3FD192D7" w:rsidR="00D9600C" w:rsidRPr="00E31F3F" w:rsidRDefault="00D9600C" w:rsidP="00D9600C">
      <w:pPr>
        <w:contextualSpacing/>
      </w:pPr>
      <w:r w:rsidRPr="00E31F3F">
        <w:t>UKCP09</w:t>
      </w:r>
      <w:r w:rsidRPr="00E31F3F">
        <w:tab/>
      </w:r>
      <w:r w:rsidR="00CB1411" w:rsidRPr="00E31F3F">
        <w:tab/>
      </w:r>
      <w:r w:rsidRPr="00E31F3F">
        <w:t>UK Climate Projections 2009</w:t>
      </w:r>
    </w:p>
    <w:p w14:paraId="3CE6F18F" w14:textId="65FB1A72" w:rsidR="0046688F" w:rsidRPr="00E31F3F" w:rsidRDefault="0046688F" w:rsidP="006F47CF">
      <w:pPr>
        <w:contextualSpacing/>
      </w:pPr>
      <w:r w:rsidRPr="00E31F3F">
        <w:t>UKCP18</w:t>
      </w:r>
      <w:r w:rsidRPr="00E31F3F">
        <w:tab/>
      </w:r>
      <w:r w:rsidR="00CB1411" w:rsidRPr="00E31F3F">
        <w:tab/>
      </w:r>
      <w:r w:rsidR="00181994" w:rsidRPr="00E31F3F">
        <w:t>UK Climate Projections 2018</w:t>
      </w:r>
    </w:p>
    <w:p w14:paraId="634ED11C" w14:textId="6D32672C" w:rsidR="00FB3BC8" w:rsidRPr="00E31F3F" w:rsidRDefault="00FB3BC8" w:rsidP="006F47CF">
      <w:pPr>
        <w:contextualSpacing/>
      </w:pPr>
      <w:r w:rsidRPr="00E31F3F">
        <w:t>U</w:t>
      </w:r>
      <w:r w:rsidR="0037607D" w:rsidRPr="00E31F3F">
        <w:t>.</w:t>
      </w:r>
      <w:r w:rsidRPr="00E31F3F">
        <w:t>S</w:t>
      </w:r>
      <w:r w:rsidR="0037607D" w:rsidRPr="00E31F3F">
        <w:t>.</w:t>
      </w:r>
      <w:r w:rsidRPr="00E31F3F">
        <w:t xml:space="preserve"> NRC</w:t>
      </w:r>
      <w:r w:rsidRPr="00E31F3F">
        <w:tab/>
      </w:r>
      <w:r w:rsidR="00CB1411" w:rsidRPr="00E31F3F">
        <w:tab/>
      </w:r>
      <w:r w:rsidRPr="00E31F3F">
        <w:t>U.S. Nuclear Regulatory Commission</w:t>
      </w:r>
    </w:p>
    <w:p w14:paraId="79A9CC49" w14:textId="20699359" w:rsidR="00CE344A" w:rsidRPr="00E31F3F" w:rsidRDefault="00CE344A" w:rsidP="006F47CF">
      <w:pPr>
        <w:contextualSpacing/>
      </w:pPr>
      <w:r w:rsidRPr="00E31F3F">
        <w:t>UHS</w:t>
      </w:r>
      <w:r w:rsidR="00480719" w:rsidRPr="00E31F3F">
        <w:tab/>
      </w:r>
      <w:r w:rsidR="00480719" w:rsidRPr="00E31F3F">
        <w:tab/>
      </w:r>
      <w:r w:rsidR="00CB1411" w:rsidRPr="00E31F3F">
        <w:tab/>
      </w:r>
      <w:r w:rsidR="00480719" w:rsidRPr="00E31F3F">
        <w:t xml:space="preserve">Uniform Hazard </w:t>
      </w:r>
      <w:r w:rsidR="00260D76" w:rsidRPr="00E31F3F">
        <w:t>Spectrum</w:t>
      </w:r>
    </w:p>
    <w:p w14:paraId="3673DC19" w14:textId="41ACE212" w:rsidR="006F47CF" w:rsidRPr="00B0306C" w:rsidRDefault="006F47CF" w:rsidP="006F47CF">
      <w:pPr>
        <w:contextualSpacing/>
        <w:rPr>
          <w:color w:val="0070C0"/>
        </w:rPr>
      </w:pPr>
      <w:r w:rsidRPr="00E31F3F">
        <w:t>WENRA</w:t>
      </w:r>
      <w:r w:rsidRPr="00E31F3F">
        <w:tab/>
      </w:r>
      <w:r w:rsidR="00CB1411" w:rsidRPr="00E31F3F">
        <w:tab/>
      </w:r>
      <w:r w:rsidRPr="00E31F3F">
        <w:t>Western European Nuclear Regulators’ Association</w:t>
      </w:r>
    </w:p>
    <w:p w14:paraId="49EFC3A2" w14:textId="77777777" w:rsidR="006F47CF" w:rsidRDefault="006F47CF" w:rsidP="006F47CF"/>
    <w:p w14:paraId="10678E9A" w14:textId="77777777" w:rsidR="00B0306C" w:rsidRDefault="00B0306C" w:rsidP="006F47CF"/>
    <w:p w14:paraId="57594AF7" w14:textId="08250CC5" w:rsidR="00B0306C" w:rsidRDefault="00B0306C" w:rsidP="006F47CF">
      <w:pPr>
        <w:sectPr w:rsidR="00B0306C" w:rsidSect="001F4ADA">
          <w:pgSz w:w="11906" w:h="16838"/>
          <w:pgMar w:top="1440" w:right="1558" w:bottom="1440" w:left="1440" w:header="708" w:footer="708" w:gutter="0"/>
          <w:cols w:space="708"/>
          <w:docGrid w:linePitch="360"/>
        </w:sectPr>
      </w:pPr>
    </w:p>
    <w:p w14:paraId="07DBEC21" w14:textId="4A903116" w:rsidR="00FE1E02" w:rsidRPr="0006267D" w:rsidRDefault="006F47CF" w:rsidP="00E04AA8">
      <w:pPr>
        <w:pStyle w:val="TOC1"/>
        <w:jc w:val="center"/>
        <w:rPr>
          <w:sz w:val="48"/>
          <w:szCs w:val="48"/>
        </w:rPr>
      </w:pPr>
      <w:r w:rsidRPr="0006267D">
        <w:rPr>
          <w:sz w:val="48"/>
          <w:szCs w:val="48"/>
        </w:rPr>
        <w:lastRenderedPageBreak/>
        <w:t>Table of Contents</w:t>
      </w:r>
    </w:p>
    <w:p w14:paraId="18B805CA" w14:textId="77777777" w:rsidR="00FE1E02" w:rsidRPr="00FE1E02" w:rsidRDefault="00FE1E02" w:rsidP="00FE1E02">
      <w:pPr>
        <w:spacing w:before="0" w:after="0"/>
      </w:pPr>
    </w:p>
    <w:p w14:paraId="743C0E49" w14:textId="084D5791" w:rsidR="00F65762" w:rsidRDefault="006F47CF">
      <w:pPr>
        <w:pStyle w:val="TOC1"/>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29609291" w:history="1">
        <w:r w:rsidR="00F65762" w:rsidRPr="00F00003">
          <w:rPr>
            <w:rStyle w:val="Hyperlink"/>
            <w:noProof/>
          </w:rPr>
          <w:t>Executive Summary</w:t>
        </w:r>
        <w:r w:rsidR="00F65762">
          <w:rPr>
            <w:noProof/>
            <w:webHidden/>
          </w:rPr>
          <w:tab/>
        </w:r>
        <w:r w:rsidR="00F65762">
          <w:rPr>
            <w:noProof/>
            <w:webHidden/>
          </w:rPr>
          <w:fldChar w:fldCharType="begin"/>
        </w:r>
        <w:r w:rsidR="00F65762">
          <w:rPr>
            <w:noProof/>
            <w:webHidden/>
          </w:rPr>
          <w:instrText xml:space="preserve"> PAGEREF _Toc129609291 \h </w:instrText>
        </w:r>
        <w:r w:rsidR="00F65762">
          <w:rPr>
            <w:noProof/>
            <w:webHidden/>
          </w:rPr>
        </w:r>
        <w:r w:rsidR="00F65762">
          <w:rPr>
            <w:noProof/>
            <w:webHidden/>
          </w:rPr>
          <w:fldChar w:fldCharType="separate"/>
        </w:r>
        <w:r w:rsidR="00DE0549">
          <w:rPr>
            <w:noProof/>
            <w:webHidden/>
          </w:rPr>
          <w:t>5</w:t>
        </w:r>
        <w:r w:rsidR="00F65762">
          <w:rPr>
            <w:noProof/>
            <w:webHidden/>
          </w:rPr>
          <w:fldChar w:fldCharType="end"/>
        </w:r>
      </w:hyperlink>
    </w:p>
    <w:p w14:paraId="3EFCF292" w14:textId="17BAC76A" w:rsidR="00F65762" w:rsidRDefault="00ED7F8C">
      <w:pPr>
        <w:pStyle w:val="TOC1"/>
        <w:rPr>
          <w:rFonts w:asciiTheme="minorHAnsi" w:eastAsiaTheme="minorEastAsia" w:hAnsiTheme="minorHAnsi" w:cstheme="minorBidi"/>
          <w:noProof/>
          <w:sz w:val="22"/>
          <w:szCs w:val="22"/>
          <w:lang w:eastAsia="en-GB"/>
        </w:rPr>
      </w:pPr>
      <w:hyperlink w:anchor="_Toc129609292" w:history="1">
        <w:r w:rsidR="00F65762" w:rsidRPr="00F00003">
          <w:rPr>
            <w:rStyle w:val="Hyperlink"/>
            <w:noProof/>
          </w:rPr>
          <w:t>List of Abbreviations</w:t>
        </w:r>
        <w:r w:rsidR="00F65762">
          <w:rPr>
            <w:noProof/>
            <w:webHidden/>
          </w:rPr>
          <w:tab/>
        </w:r>
        <w:r w:rsidR="00F65762">
          <w:rPr>
            <w:noProof/>
            <w:webHidden/>
          </w:rPr>
          <w:fldChar w:fldCharType="begin"/>
        </w:r>
        <w:r w:rsidR="00F65762">
          <w:rPr>
            <w:noProof/>
            <w:webHidden/>
          </w:rPr>
          <w:instrText xml:space="preserve"> PAGEREF _Toc129609292 \h </w:instrText>
        </w:r>
        <w:r w:rsidR="00F65762">
          <w:rPr>
            <w:noProof/>
            <w:webHidden/>
          </w:rPr>
        </w:r>
        <w:r w:rsidR="00F65762">
          <w:rPr>
            <w:noProof/>
            <w:webHidden/>
          </w:rPr>
          <w:fldChar w:fldCharType="separate"/>
        </w:r>
        <w:r w:rsidR="00DE0549">
          <w:rPr>
            <w:noProof/>
            <w:webHidden/>
          </w:rPr>
          <w:t>6</w:t>
        </w:r>
        <w:r w:rsidR="00F65762">
          <w:rPr>
            <w:noProof/>
            <w:webHidden/>
          </w:rPr>
          <w:fldChar w:fldCharType="end"/>
        </w:r>
      </w:hyperlink>
    </w:p>
    <w:p w14:paraId="08F292C0" w14:textId="348E5AD6" w:rsidR="00F65762" w:rsidRDefault="00ED7F8C">
      <w:pPr>
        <w:pStyle w:val="TOC1"/>
        <w:tabs>
          <w:tab w:val="left" w:pos="440"/>
        </w:tabs>
        <w:rPr>
          <w:rFonts w:asciiTheme="minorHAnsi" w:eastAsiaTheme="minorEastAsia" w:hAnsiTheme="minorHAnsi" w:cstheme="minorBidi"/>
          <w:noProof/>
          <w:sz w:val="22"/>
          <w:szCs w:val="22"/>
          <w:lang w:eastAsia="en-GB"/>
        </w:rPr>
      </w:pPr>
      <w:hyperlink w:anchor="_Toc129609293" w:history="1">
        <w:r w:rsidR="00F65762" w:rsidRPr="00F00003">
          <w:rPr>
            <w:rStyle w:val="Hyperlink"/>
            <w:noProof/>
          </w:rPr>
          <w:t>1.</w:t>
        </w:r>
        <w:r w:rsidR="00F65762">
          <w:rPr>
            <w:rFonts w:asciiTheme="minorHAnsi" w:eastAsiaTheme="minorEastAsia" w:hAnsiTheme="minorHAnsi" w:cstheme="minorBidi"/>
            <w:noProof/>
            <w:sz w:val="22"/>
            <w:szCs w:val="22"/>
            <w:lang w:eastAsia="en-GB"/>
          </w:rPr>
          <w:tab/>
        </w:r>
        <w:r w:rsidR="00F65762" w:rsidRPr="00F00003">
          <w:rPr>
            <w:rStyle w:val="Hyperlink"/>
            <w:noProof/>
          </w:rPr>
          <w:t>Introduction</w:t>
        </w:r>
        <w:r w:rsidR="00F65762">
          <w:rPr>
            <w:noProof/>
            <w:webHidden/>
          </w:rPr>
          <w:tab/>
        </w:r>
        <w:r w:rsidR="00F65762">
          <w:rPr>
            <w:noProof/>
            <w:webHidden/>
          </w:rPr>
          <w:fldChar w:fldCharType="begin"/>
        </w:r>
        <w:r w:rsidR="00F65762">
          <w:rPr>
            <w:noProof/>
            <w:webHidden/>
          </w:rPr>
          <w:instrText xml:space="preserve"> PAGEREF _Toc129609293 \h </w:instrText>
        </w:r>
        <w:r w:rsidR="00F65762">
          <w:rPr>
            <w:noProof/>
            <w:webHidden/>
          </w:rPr>
        </w:r>
        <w:r w:rsidR="00F65762">
          <w:rPr>
            <w:noProof/>
            <w:webHidden/>
          </w:rPr>
          <w:fldChar w:fldCharType="separate"/>
        </w:r>
        <w:r w:rsidR="00DE0549">
          <w:rPr>
            <w:noProof/>
            <w:webHidden/>
          </w:rPr>
          <w:t>9</w:t>
        </w:r>
        <w:r w:rsidR="00F65762">
          <w:rPr>
            <w:noProof/>
            <w:webHidden/>
          </w:rPr>
          <w:fldChar w:fldCharType="end"/>
        </w:r>
      </w:hyperlink>
    </w:p>
    <w:p w14:paraId="5CF47CB5" w14:textId="280029A1"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294" w:history="1">
        <w:r w:rsidR="00F65762" w:rsidRPr="00F00003">
          <w:rPr>
            <w:rStyle w:val="Hyperlink"/>
            <w:noProof/>
          </w:rPr>
          <w:t>1.1.</w:t>
        </w:r>
        <w:r w:rsidR="00F65762">
          <w:rPr>
            <w:rFonts w:asciiTheme="minorHAnsi" w:eastAsiaTheme="minorEastAsia" w:hAnsiTheme="minorHAnsi" w:cstheme="minorBidi"/>
            <w:noProof/>
            <w:sz w:val="22"/>
            <w:szCs w:val="22"/>
            <w:lang w:eastAsia="en-GB"/>
          </w:rPr>
          <w:tab/>
        </w:r>
        <w:r w:rsidR="00F65762" w:rsidRPr="00F00003">
          <w:rPr>
            <w:rStyle w:val="Hyperlink"/>
            <w:noProof/>
          </w:rPr>
          <w:t>Background</w:t>
        </w:r>
        <w:r w:rsidR="00F65762">
          <w:rPr>
            <w:noProof/>
            <w:webHidden/>
          </w:rPr>
          <w:tab/>
        </w:r>
        <w:r w:rsidR="00F65762">
          <w:rPr>
            <w:noProof/>
            <w:webHidden/>
          </w:rPr>
          <w:fldChar w:fldCharType="begin"/>
        </w:r>
        <w:r w:rsidR="00F65762">
          <w:rPr>
            <w:noProof/>
            <w:webHidden/>
          </w:rPr>
          <w:instrText xml:space="preserve"> PAGEREF _Toc129609294 \h </w:instrText>
        </w:r>
        <w:r w:rsidR="00F65762">
          <w:rPr>
            <w:noProof/>
            <w:webHidden/>
          </w:rPr>
        </w:r>
        <w:r w:rsidR="00F65762">
          <w:rPr>
            <w:noProof/>
            <w:webHidden/>
          </w:rPr>
          <w:fldChar w:fldCharType="separate"/>
        </w:r>
        <w:r w:rsidR="00DE0549">
          <w:rPr>
            <w:noProof/>
            <w:webHidden/>
          </w:rPr>
          <w:t>9</w:t>
        </w:r>
        <w:r w:rsidR="00F65762">
          <w:rPr>
            <w:noProof/>
            <w:webHidden/>
          </w:rPr>
          <w:fldChar w:fldCharType="end"/>
        </w:r>
      </w:hyperlink>
    </w:p>
    <w:p w14:paraId="2A6104FF" w14:textId="10433FA0"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295" w:history="1">
        <w:r w:rsidR="00F65762" w:rsidRPr="00F00003">
          <w:rPr>
            <w:rStyle w:val="Hyperlink"/>
            <w:noProof/>
          </w:rPr>
          <w:t>1.2.</w:t>
        </w:r>
        <w:r w:rsidR="00F65762">
          <w:rPr>
            <w:rFonts w:asciiTheme="minorHAnsi" w:eastAsiaTheme="minorEastAsia" w:hAnsiTheme="minorHAnsi" w:cstheme="minorBidi"/>
            <w:noProof/>
            <w:sz w:val="22"/>
            <w:szCs w:val="22"/>
            <w:lang w:eastAsia="en-GB"/>
          </w:rPr>
          <w:tab/>
        </w:r>
        <w:r w:rsidR="00F65762" w:rsidRPr="00F00003">
          <w:rPr>
            <w:rStyle w:val="Hyperlink"/>
            <w:noProof/>
          </w:rPr>
          <w:t>Scope of this Report</w:t>
        </w:r>
        <w:r w:rsidR="00F65762">
          <w:rPr>
            <w:noProof/>
            <w:webHidden/>
          </w:rPr>
          <w:tab/>
        </w:r>
        <w:r w:rsidR="00F65762">
          <w:rPr>
            <w:noProof/>
            <w:webHidden/>
          </w:rPr>
          <w:fldChar w:fldCharType="begin"/>
        </w:r>
        <w:r w:rsidR="00F65762">
          <w:rPr>
            <w:noProof/>
            <w:webHidden/>
          </w:rPr>
          <w:instrText xml:space="preserve"> PAGEREF _Toc129609295 \h </w:instrText>
        </w:r>
        <w:r w:rsidR="00F65762">
          <w:rPr>
            <w:noProof/>
            <w:webHidden/>
          </w:rPr>
        </w:r>
        <w:r w:rsidR="00F65762">
          <w:rPr>
            <w:noProof/>
            <w:webHidden/>
          </w:rPr>
          <w:fldChar w:fldCharType="separate"/>
        </w:r>
        <w:r w:rsidR="00DE0549">
          <w:rPr>
            <w:noProof/>
            <w:webHidden/>
          </w:rPr>
          <w:t>9</w:t>
        </w:r>
        <w:r w:rsidR="00F65762">
          <w:rPr>
            <w:noProof/>
            <w:webHidden/>
          </w:rPr>
          <w:fldChar w:fldCharType="end"/>
        </w:r>
      </w:hyperlink>
    </w:p>
    <w:p w14:paraId="67096AEC" w14:textId="543AB834"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296" w:history="1">
        <w:r w:rsidR="00F65762" w:rsidRPr="00F00003">
          <w:rPr>
            <w:rStyle w:val="Hyperlink"/>
            <w:noProof/>
          </w:rPr>
          <w:t>1.3.</w:t>
        </w:r>
        <w:r w:rsidR="00F65762">
          <w:rPr>
            <w:rFonts w:asciiTheme="minorHAnsi" w:eastAsiaTheme="minorEastAsia" w:hAnsiTheme="minorHAnsi" w:cstheme="minorBidi"/>
            <w:noProof/>
            <w:sz w:val="22"/>
            <w:szCs w:val="22"/>
            <w:lang w:eastAsia="en-GB"/>
          </w:rPr>
          <w:tab/>
        </w:r>
        <w:r w:rsidR="00F65762" w:rsidRPr="00F00003">
          <w:rPr>
            <w:rStyle w:val="Hyperlink"/>
            <w:noProof/>
          </w:rPr>
          <w:t>Methodology</w:t>
        </w:r>
        <w:r w:rsidR="00F65762">
          <w:rPr>
            <w:noProof/>
            <w:webHidden/>
          </w:rPr>
          <w:tab/>
        </w:r>
        <w:r w:rsidR="00F65762">
          <w:rPr>
            <w:noProof/>
            <w:webHidden/>
          </w:rPr>
          <w:fldChar w:fldCharType="begin"/>
        </w:r>
        <w:r w:rsidR="00F65762">
          <w:rPr>
            <w:noProof/>
            <w:webHidden/>
          </w:rPr>
          <w:instrText xml:space="preserve"> PAGEREF _Toc129609296 \h </w:instrText>
        </w:r>
        <w:r w:rsidR="00F65762">
          <w:rPr>
            <w:noProof/>
            <w:webHidden/>
          </w:rPr>
        </w:r>
        <w:r w:rsidR="00F65762">
          <w:rPr>
            <w:noProof/>
            <w:webHidden/>
          </w:rPr>
          <w:fldChar w:fldCharType="separate"/>
        </w:r>
        <w:r w:rsidR="00DE0549">
          <w:rPr>
            <w:noProof/>
            <w:webHidden/>
          </w:rPr>
          <w:t>9</w:t>
        </w:r>
        <w:r w:rsidR="00F65762">
          <w:rPr>
            <w:noProof/>
            <w:webHidden/>
          </w:rPr>
          <w:fldChar w:fldCharType="end"/>
        </w:r>
      </w:hyperlink>
    </w:p>
    <w:p w14:paraId="6F57DA17" w14:textId="46C1DA4B" w:rsidR="00F65762" w:rsidRDefault="00ED7F8C">
      <w:pPr>
        <w:pStyle w:val="TOC1"/>
        <w:tabs>
          <w:tab w:val="left" w:pos="440"/>
        </w:tabs>
        <w:rPr>
          <w:rFonts w:asciiTheme="minorHAnsi" w:eastAsiaTheme="minorEastAsia" w:hAnsiTheme="minorHAnsi" w:cstheme="minorBidi"/>
          <w:noProof/>
          <w:sz w:val="22"/>
          <w:szCs w:val="22"/>
          <w:lang w:eastAsia="en-GB"/>
        </w:rPr>
      </w:pPr>
      <w:hyperlink w:anchor="_Toc129609297" w:history="1">
        <w:r w:rsidR="00F65762" w:rsidRPr="00F00003">
          <w:rPr>
            <w:rStyle w:val="Hyperlink"/>
            <w:noProof/>
          </w:rPr>
          <w:t>2.</w:t>
        </w:r>
        <w:r w:rsidR="00F65762">
          <w:rPr>
            <w:rFonts w:asciiTheme="minorHAnsi" w:eastAsiaTheme="minorEastAsia" w:hAnsiTheme="minorHAnsi" w:cstheme="minorBidi"/>
            <w:noProof/>
            <w:sz w:val="22"/>
            <w:szCs w:val="22"/>
            <w:lang w:eastAsia="en-GB"/>
          </w:rPr>
          <w:tab/>
        </w:r>
        <w:r w:rsidR="00F65762" w:rsidRPr="00F00003">
          <w:rPr>
            <w:rStyle w:val="Hyperlink"/>
            <w:noProof/>
          </w:rPr>
          <w:t>Assessment Strategy</w:t>
        </w:r>
        <w:r w:rsidR="00F65762">
          <w:rPr>
            <w:noProof/>
            <w:webHidden/>
          </w:rPr>
          <w:tab/>
        </w:r>
        <w:r w:rsidR="00F65762">
          <w:rPr>
            <w:noProof/>
            <w:webHidden/>
          </w:rPr>
          <w:fldChar w:fldCharType="begin"/>
        </w:r>
        <w:r w:rsidR="00F65762">
          <w:rPr>
            <w:noProof/>
            <w:webHidden/>
          </w:rPr>
          <w:instrText xml:space="preserve"> PAGEREF _Toc129609297 \h </w:instrText>
        </w:r>
        <w:r w:rsidR="00F65762">
          <w:rPr>
            <w:noProof/>
            <w:webHidden/>
          </w:rPr>
        </w:r>
        <w:r w:rsidR="00F65762">
          <w:rPr>
            <w:noProof/>
            <w:webHidden/>
          </w:rPr>
          <w:fldChar w:fldCharType="separate"/>
        </w:r>
        <w:r w:rsidR="00DE0549">
          <w:rPr>
            <w:noProof/>
            <w:webHidden/>
          </w:rPr>
          <w:t>11</w:t>
        </w:r>
        <w:r w:rsidR="00F65762">
          <w:rPr>
            <w:noProof/>
            <w:webHidden/>
          </w:rPr>
          <w:fldChar w:fldCharType="end"/>
        </w:r>
      </w:hyperlink>
    </w:p>
    <w:p w14:paraId="185695F3" w14:textId="59DC1197"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298" w:history="1">
        <w:r w:rsidR="00F65762" w:rsidRPr="00F00003">
          <w:rPr>
            <w:rStyle w:val="Hyperlink"/>
            <w:noProof/>
          </w:rPr>
          <w:t>2.1.</w:t>
        </w:r>
        <w:r w:rsidR="00F65762">
          <w:rPr>
            <w:rFonts w:asciiTheme="minorHAnsi" w:eastAsiaTheme="minorEastAsia" w:hAnsiTheme="minorHAnsi" w:cstheme="minorBidi"/>
            <w:noProof/>
            <w:sz w:val="22"/>
            <w:szCs w:val="22"/>
            <w:lang w:eastAsia="en-GB"/>
          </w:rPr>
          <w:tab/>
        </w:r>
        <w:r w:rsidR="00F65762" w:rsidRPr="00F00003">
          <w:rPr>
            <w:rStyle w:val="Hyperlink"/>
            <w:noProof/>
          </w:rPr>
          <w:t>Assessment Scope</w:t>
        </w:r>
        <w:r w:rsidR="00F65762">
          <w:rPr>
            <w:noProof/>
            <w:webHidden/>
          </w:rPr>
          <w:tab/>
        </w:r>
        <w:r w:rsidR="00F65762">
          <w:rPr>
            <w:noProof/>
            <w:webHidden/>
          </w:rPr>
          <w:fldChar w:fldCharType="begin"/>
        </w:r>
        <w:r w:rsidR="00F65762">
          <w:rPr>
            <w:noProof/>
            <w:webHidden/>
          </w:rPr>
          <w:instrText xml:space="preserve"> PAGEREF _Toc129609298 \h </w:instrText>
        </w:r>
        <w:r w:rsidR="00F65762">
          <w:rPr>
            <w:noProof/>
            <w:webHidden/>
          </w:rPr>
        </w:r>
        <w:r w:rsidR="00F65762">
          <w:rPr>
            <w:noProof/>
            <w:webHidden/>
          </w:rPr>
          <w:fldChar w:fldCharType="separate"/>
        </w:r>
        <w:r w:rsidR="00DE0549">
          <w:rPr>
            <w:noProof/>
            <w:webHidden/>
          </w:rPr>
          <w:t>11</w:t>
        </w:r>
        <w:r w:rsidR="00F65762">
          <w:rPr>
            <w:noProof/>
            <w:webHidden/>
          </w:rPr>
          <w:fldChar w:fldCharType="end"/>
        </w:r>
      </w:hyperlink>
    </w:p>
    <w:p w14:paraId="4CC34CD7" w14:textId="752333CB"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299" w:history="1">
        <w:r w:rsidR="00F65762" w:rsidRPr="00F00003">
          <w:rPr>
            <w:rStyle w:val="Hyperlink"/>
            <w:noProof/>
          </w:rPr>
          <w:t>2.2.</w:t>
        </w:r>
        <w:r w:rsidR="00F65762">
          <w:rPr>
            <w:rFonts w:asciiTheme="minorHAnsi" w:eastAsiaTheme="minorEastAsia" w:hAnsiTheme="minorHAnsi" w:cstheme="minorBidi"/>
            <w:noProof/>
            <w:sz w:val="22"/>
            <w:szCs w:val="22"/>
            <w:lang w:eastAsia="en-GB"/>
          </w:rPr>
          <w:tab/>
        </w:r>
        <w:r w:rsidR="00F65762" w:rsidRPr="00F00003">
          <w:rPr>
            <w:rStyle w:val="Hyperlink"/>
            <w:noProof/>
          </w:rPr>
          <w:t>Sampling Strategy</w:t>
        </w:r>
        <w:r w:rsidR="00F65762">
          <w:rPr>
            <w:noProof/>
            <w:webHidden/>
          </w:rPr>
          <w:tab/>
        </w:r>
        <w:r w:rsidR="00F65762">
          <w:rPr>
            <w:noProof/>
            <w:webHidden/>
          </w:rPr>
          <w:fldChar w:fldCharType="begin"/>
        </w:r>
        <w:r w:rsidR="00F65762">
          <w:rPr>
            <w:noProof/>
            <w:webHidden/>
          </w:rPr>
          <w:instrText xml:space="preserve"> PAGEREF _Toc129609299 \h </w:instrText>
        </w:r>
        <w:r w:rsidR="00F65762">
          <w:rPr>
            <w:noProof/>
            <w:webHidden/>
          </w:rPr>
        </w:r>
        <w:r w:rsidR="00F65762">
          <w:rPr>
            <w:noProof/>
            <w:webHidden/>
          </w:rPr>
          <w:fldChar w:fldCharType="separate"/>
        </w:r>
        <w:r w:rsidR="00DE0549">
          <w:rPr>
            <w:noProof/>
            <w:webHidden/>
          </w:rPr>
          <w:t>13</w:t>
        </w:r>
        <w:r w:rsidR="00F65762">
          <w:rPr>
            <w:noProof/>
            <w:webHidden/>
          </w:rPr>
          <w:fldChar w:fldCharType="end"/>
        </w:r>
      </w:hyperlink>
    </w:p>
    <w:p w14:paraId="7B67AB78" w14:textId="6B5A4618"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00" w:history="1">
        <w:r w:rsidR="00F65762" w:rsidRPr="00F00003">
          <w:rPr>
            <w:rStyle w:val="Hyperlink"/>
            <w:noProof/>
          </w:rPr>
          <w:t>2.3.</w:t>
        </w:r>
        <w:r w:rsidR="00F65762">
          <w:rPr>
            <w:rFonts w:asciiTheme="minorHAnsi" w:eastAsiaTheme="minorEastAsia" w:hAnsiTheme="minorHAnsi" w:cstheme="minorBidi"/>
            <w:noProof/>
            <w:sz w:val="22"/>
            <w:szCs w:val="22"/>
            <w:lang w:eastAsia="en-GB"/>
          </w:rPr>
          <w:tab/>
        </w:r>
        <w:r w:rsidR="00F65762" w:rsidRPr="00F00003">
          <w:rPr>
            <w:rStyle w:val="Hyperlink"/>
            <w:noProof/>
          </w:rPr>
          <w:t>Out of Scope Items</w:t>
        </w:r>
        <w:r w:rsidR="00F65762">
          <w:rPr>
            <w:noProof/>
            <w:webHidden/>
          </w:rPr>
          <w:tab/>
        </w:r>
        <w:r w:rsidR="00F65762">
          <w:rPr>
            <w:noProof/>
            <w:webHidden/>
          </w:rPr>
          <w:fldChar w:fldCharType="begin"/>
        </w:r>
        <w:r w:rsidR="00F65762">
          <w:rPr>
            <w:noProof/>
            <w:webHidden/>
          </w:rPr>
          <w:instrText xml:space="preserve"> PAGEREF _Toc129609300 \h </w:instrText>
        </w:r>
        <w:r w:rsidR="00F65762">
          <w:rPr>
            <w:noProof/>
            <w:webHidden/>
          </w:rPr>
        </w:r>
        <w:r w:rsidR="00F65762">
          <w:rPr>
            <w:noProof/>
            <w:webHidden/>
          </w:rPr>
          <w:fldChar w:fldCharType="separate"/>
        </w:r>
        <w:r w:rsidR="00DE0549">
          <w:rPr>
            <w:noProof/>
            <w:webHidden/>
          </w:rPr>
          <w:t>16</w:t>
        </w:r>
        <w:r w:rsidR="00F65762">
          <w:rPr>
            <w:noProof/>
            <w:webHidden/>
          </w:rPr>
          <w:fldChar w:fldCharType="end"/>
        </w:r>
      </w:hyperlink>
    </w:p>
    <w:p w14:paraId="532A12DA" w14:textId="0F3F8A1B"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01" w:history="1">
        <w:r w:rsidR="00F65762" w:rsidRPr="00F00003">
          <w:rPr>
            <w:rStyle w:val="Hyperlink"/>
            <w:noProof/>
          </w:rPr>
          <w:t>2.4.</w:t>
        </w:r>
        <w:r w:rsidR="00F65762">
          <w:rPr>
            <w:rFonts w:asciiTheme="minorHAnsi" w:eastAsiaTheme="minorEastAsia" w:hAnsiTheme="minorHAnsi" w:cstheme="minorBidi"/>
            <w:noProof/>
            <w:sz w:val="22"/>
            <w:szCs w:val="22"/>
            <w:lang w:eastAsia="en-GB"/>
          </w:rPr>
          <w:tab/>
        </w:r>
        <w:r w:rsidR="00F65762" w:rsidRPr="00F00003">
          <w:rPr>
            <w:rStyle w:val="Hyperlink"/>
            <w:noProof/>
          </w:rPr>
          <w:t>Standards and Criteria</w:t>
        </w:r>
        <w:r w:rsidR="00F65762">
          <w:rPr>
            <w:noProof/>
            <w:webHidden/>
          </w:rPr>
          <w:tab/>
        </w:r>
        <w:r w:rsidR="00F65762">
          <w:rPr>
            <w:noProof/>
            <w:webHidden/>
          </w:rPr>
          <w:fldChar w:fldCharType="begin"/>
        </w:r>
        <w:r w:rsidR="00F65762">
          <w:rPr>
            <w:noProof/>
            <w:webHidden/>
          </w:rPr>
          <w:instrText xml:space="preserve"> PAGEREF _Toc129609301 \h </w:instrText>
        </w:r>
        <w:r w:rsidR="00F65762">
          <w:rPr>
            <w:noProof/>
            <w:webHidden/>
          </w:rPr>
        </w:r>
        <w:r w:rsidR="00F65762">
          <w:rPr>
            <w:noProof/>
            <w:webHidden/>
          </w:rPr>
          <w:fldChar w:fldCharType="separate"/>
        </w:r>
        <w:r w:rsidR="00DE0549">
          <w:rPr>
            <w:noProof/>
            <w:webHidden/>
          </w:rPr>
          <w:t>16</w:t>
        </w:r>
        <w:r w:rsidR="00F65762">
          <w:rPr>
            <w:noProof/>
            <w:webHidden/>
          </w:rPr>
          <w:fldChar w:fldCharType="end"/>
        </w:r>
      </w:hyperlink>
    </w:p>
    <w:p w14:paraId="10222391" w14:textId="42FC39D3"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02" w:history="1">
        <w:r w:rsidR="00F65762" w:rsidRPr="00F00003">
          <w:rPr>
            <w:rStyle w:val="Hyperlink"/>
            <w:noProof/>
          </w:rPr>
          <w:t>2.5.</w:t>
        </w:r>
        <w:r w:rsidR="00F65762">
          <w:rPr>
            <w:rFonts w:asciiTheme="minorHAnsi" w:eastAsiaTheme="minorEastAsia" w:hAnsiTheme="minorHAnsi" w:cstheme="minorBidi"/>
            <w:noProof/>
            <w:sz w:val="22"/>
            <w:szCs w:val="22"/>
            <w:lang w:eastAsia="en-GB"/>
          </w:rPr>
          <w:tab/>
        </w:r>
        <w:r w:rsidR="00F65762" w:rsidRPr="00F00003">
          <w:rPr>
            <w:rStyle w:val="Hyperlink"/>
            <w:noProof/>
          </w:rPr>
          <w:t>Use of Technical Support Contractors</w:t>
        </w:r>
        <w:r w:rsidR="00F65762">
          <w:rPr>
            <w:noProof/>
            <w:webHidden/>
          </w:rPr>
          <w:tab/>
        </w:r>
        <w:r w:rsidR="00F65762">
          <w:rPr>
            <w:noProof/>
            <w:webHidden/>
          </w:rPr>
          <w:fldChar w:fldCharType="begin"/>
        </w:r>
        <w:r w:rsidR="00F65762">
          <w:rPr>
            <w:noProof/>
            <w:webHidden/>
          </w:rPr>
          <w:instrText xml:space="preserve"> PAGEREF _Toc129609302 \h </w:instrText>
        </w:r>
        <w:r w:rsidR="00F65762">
          <w:rPr>
            <w:noProof/>
            <w:webHidden/>
          </w:rPr>
        </w:r>
        <w:r w:rsidR="00F65762">
          <w:rPr>
            <w:noProof/>
            <w:webHidden/>
          </w:rPr>
          <w:fldChar w:fldCharType="separate"/>
        </w:r>
        <w:r w:rsidR="00DE0549">
          <w:rPr>
            <w:noProof/>
            <w:webHidden/>
          </w:rPr>
          <w:t>19</w:t>
        </w:r>
        <w:r w:rsidR="00F65762">
          <w:rPr>
            <w:noProof/>
            <w:webHidden/>
          </w:rPr>
          <w:fldChar w:fldCharType="end"/>
        </w:r>
      </w:hyperlink>
    </w:p>
    <w:p w14:paraId="08BB3A83" w14:textId="68DA807B"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03" w:history="1">
        <w:r w:rsidR="00F65762" w:rsidRPr="00F00003">
          <w:rPr>
            <w:rStyle w:val="Hyperlink"/>
            <w:noProof/>
          </w:rPr>
          <w:t>2.6.</w:t>
        </w:r>
        <w:r w:rsidR="00F65762">
          <w:rPr>
            <w:rFonts w:asciiTheme="minorHAnsi" w:eastAsiaTheme="minorEastAsia" w:hAnsiTheme="minorHAnsi" w:cstheme="minorBidi"/>
            <w:noProof/>
            <w:sz w:val="22"/>
            <w:szCs w:val="22"/>
            <w:lang w:eastAsia="en-GB"/>
          </w:rPr>
          <w:tab/>
        </w:r>
        <w:r w:rsidR="00F65762" w:rsidRPr="00F00003">
          <w:rPr>
            <w:rStyle w:val="Hyperlink"/>
            <w:noProof/>
          </w:rPr>
          <w:t>Integration with Other Assessment Topics</w:t>
        </w:r>
        <w:r w:rsidR="00F65762">
          <w:rPr>
            <w:noProof/>
            <w:webHidden/>
          </w:rPr>
          <w:tab/>
        </w:r>
        <w:r w:rsidR="00F65762">
          <w:rPr>
            <w:noProof/>
            <w:webHidden/>
          </w:rPr>
          <w:fldChar w:fldCharType="begin"/>
        </w:r>
        <w:r w:rsidR="00F65762">
          <w:rPr>
            <w:noProof/>
            <w:webHidden/>
          </w:rPr>
          <w:instrText xml:space="preserve"> PAGEREF _Toc129609303 \h </w:instrText>
        </w:r>
        <w:r w:rsidR="00F65762">
          <w:rPr>
            <w:noProof/>
            <w:webHidden/>
          </w:rPr>
        </w:r>
        <w:r w:rsidR="00F65762">
          <w:rPr>
            <w:noProof/>
            <w:webHidden/>
          </w:rPr>
          <w:fldChar w:fldCharType="separate"/>
        </w:r>
        <w:r w:rsidR="00DE0549">
          <w:rPr>
            <w:noProof/>
            <w:webHidden/>
          </w:rPr>
          <w:t>21</w:t>
        </w:r>
        <w:r w:rsidR="00F65762">
          <w:rPr>
            <w:noProof/>
            <w:webHidden/>
          </w:rPr>
          <w:fldChar w:fldCharType="end"/>
        </w:r>
      </w:hyperlink>
    </w:p>
    <w:p w14:paraId="11C055FC" w14:textId="3FDA7BBB"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04" w:history="1">
        <w:r w:rsidR="00F65762" w:rsidRPr="00F00003">
          <w:rPr>
            <w:rStyle w:val="Hyperlink"/>
            <w:noProof/>
          </w:rPr>
          <w:t>2.7.</w:t>
        </w:r>
        <w:r w:rsidR="00F65762">
          <w:rPr>
            <w:rFonts w:asciiTheme="minorHAnsi" w:eastAsiaTheme="minorEastAsia" w:hAnsiTheme="minorHAnsi" w:cstheme="minorBidi"/>
            <w:noProof/>
            <w:sz w:val="22"/>
            <w:szCs w:val="22"/>
            <w:lang w:eastAsia="en-GB"/>
          </w:rPr>
          <w:tab/>
        </w:r>
        <w:r w:rsidR="00F65762" w:rsidRPr="00F00003">
          <w:rPr>
            <w:rStyle w:val="Hyperlink"/>
            <w:noProof/>
          </w:rPr>
          <w:t>Other Regulatory Interfaces</w:t>
        </w:r>
        <w:r w:rsidR="00F65762">
          <w:rPr>
            <w:noProof/>
            <w:webHidden/>
          </w:rPr>
          <w:tab/>
        </w:r>
        <w:r w:rsidR="00F65762">
          <w:rPr>
            <w:noProof/>
            <w:webHidden/>
          </w:rPr>
          <w:fldChar w:fldCharType="begin"/>
        </w:r>
        <w:r w:rsidR="00F65762">
          <w:rPr>
            <w:noProof/>
            <w:webHidden/>
          </w:rPr>
          <w:instrText xml:space="preserve"> PAGEREF _Toc129609304 \h </w:instrText>
        </w:r>
        <w:r w:rsidR="00F65762">
          <w:rPr>
            <w:noProof/>
            <w:webHidden/>
          </w:rPr>
        </w:r>
        <w:r w:rsidR="00F65762">
          <w:rPr>
            <w:noProof/>
            <w:webHidden/>
          </w:rPr>
          <w:fldChar w:fldCharType="separate"/>
        </w:r>
        <w:r w:rsidR="00DE0549">
          <w:rPr>
            <w:noProof/>
            <w:webHidden/>
          </w:rPr>
          <w:t>21</w:t>
        </w:r>
        <w:r w:rsidR="00F65762">
          <w:rPr>
            <w:noProof/>
            <w:webHidden/>
          </w:rPr>
          <w:fldChar w:fldCharType="end"/>
        </w:r>
      </w:hyperlink>
    </w:p>
    <w:p w14:paraId="1AAF6656" w14:textId="3BB3F36B" w:rsidR="00F65762" w:rsidRDefault="00ED7F8C">
      <w:pPr>
        <w:pStyle w:val="TOC1"/>
        <w:tabs>
          <w:tab w:val="left" w:pos="440"/>
        </w:tabs>
        <w:rPr>
          <w:rFonts w:asciiTheme="minorHAnsi" w:eastAsiaTheme="minorEastAsia" w:hAnsiTheme="minorHAnsi" w:cstheme="minorBidi"/>
          <w:noProof/>
          <w:sz w:val="22"/>
          <w:szCs w:val="22"/>
          <w:lang w:eastAsia="en-GB"/>
        </w:rPr>
      </w:pPr>
      <w:hyperlink w:anchor="_Toc129609305" w:history="1">
        <w:r w:rsidR="00F65762" w:rsidRPr="00F00003">
          <w:rPr>
            <w:rStyle w:val="Hyperlink"/>
            <w:noProof/>
          </w:rPr>
          <w:t>3.</w:t>
        </w:r>
        <w:r w:rsidR="00F65762">
          <w:rPr>
            <w:rFonts w:asciiTheme="minorHAnsi" w:eastAsiaTheme="minorEastAsia" w:hAnsiTheme="minorHAnsi" w:cstheme="minorBidi"/>
            <w:noProof/>
            <w:sz w:val="22"/>
            <w:szCs w:val="22"/>
            <w:lang w:eastAsia="en-GB"/>
          </w:rPr>
          <w:tab/>
        </w:r>
        <w:r w:rsidR="00F65762" w:rsidRPr="00F00003">
          <w:rPr>
            <w:rStyle w:val="Hyperlink"/>
            <w:noProof/>
          </w:rPr>
          <w:t>NNB GenCo (SZC) Submission</w:t>
        </w:r>
        <w:r w:rsidR="00F65762">
          <w:rPr>
            <w:noProof/>
            <w:webHidden/>
          </w:rPr>
          <w:tab/>
        </w:r>
        <w:r w:rsidR="00F65762">
          <w:rPr>
            <w:noProof/>
            <w:webHidden/>
          </w:rPr>
          <w:fldChar w:fldCharType="begin"/>
        </w:r>
        <w:r w:rsidR="00F65762">
          <w:rPr>
            <w:noProof/>
            <w:webHidden/>
          </w:rPr>
          <w:instrText xml:space="preserve"> PAGEREF _Toc129609305 \h </w:instrText>
        </w:r>
        <w:r w:rsidR="00F65762">
          <w:rPr>
            <w:noProof/>
            <w:webHidden/>
          </w:rPr>
        </w:r>
        <w:r w:rsidR="00F65762">
          <w:rPr>
            <w:noProof/>
            <w:webHidden/>
          </w:rPr>
          <w:fldChar w:fldCharType="separate"/>
        </w:r>
        <w:r w:rsidR="00DE0549">
          <w:rPr>
            <w:noProof/>
            <w:webHidden/>
          </w:rPr>
          <w:t>23</w:t>
        </w:r>
        <w:r w:rsidR="00F65762">
          <w:rPr>
            <w:noProof/>
            <w:webHidden/>
          </w:rPr>
          <w:fldChar w:fldCharType="end"/>
        </w:r>
      </w:hyperlink>
    </w:p>
    <w:p w14:paraId="55F5B726" w14:textId="4284A396"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06" w:history="1">
        <w:r w:rsidR="00F65762" w:rsidRPr="00F00003">
          <w:rPr>
            <w:rStyle w:val="Hyperlink"/>
            <w:noProof/>
          </w:rPr>
          <w:t>3.1.</w:t>
        </w:r>
        <w:r w:rsidR="00F65762">
          <w:rPr>
            <w:rFonts w:asciiTheme="minorHAnsi" w:eastAsiaTheme="minorEastAsia" w:hAnsiTheme="minorHAnsi" w:cstheme="minorBidi"/>
            <w:noProof/>
            <w:sz w:val="22"/>
            <w:szCs w:val="22"/>
            <w:lang w:eastAsia="en-GB"/>
          </w:rPr>
          <w:tab/>
        </w:r>
        <w:r w:rsidR="00F65762" w:rsidRPr="00F00003">
          <w:rPr>
            <w:rStyle w:val="Hyperlink"/>
            <w:noProof/>
          </w:rPr>
          <w:t>Justification of Site Suitability Report</w:t>
        </w:r>
        <w:r w:rsidR="00F65762">
          <w:rPr>
            <w:noProof/>
            <w:webHidden/>
          </w:rPr>
          <w:tab/>
        </w:r>
        <w:r w:rsidR="00F65762">
          <w:rPr>
            <w:noProof/>
            <w:webHidden/>
          </w:rPr>
          <w:fldChar w:fldCharType="begin"/>
        </w:r>
        <w:r w:rsidR="00F65762">
          <w:rPr>
            <w:noProof/>
            <w:webHidden/>
          </w:rPr>
          <w:instrText xml:space="preserve"> PAGEREF _Toc129609306 \h </w:instrText>
        </w:r>
        <w:r w:rsidR="00F65762">
          <w:rPr>
            <w:noProof/>
            <w:webHidden/>
          </w:rPr>
        </w:r>
        <w:r w:rsidR="00F65762">
          <w:rPr>
            <w:noProof/>
            <w:webHidden/>
          </w:rPr>
          <w:fldChar w:fldCharType="separate"/>
        </w:r>
        <w:r w:rsidR="00DE0549">
          <w:rPr>
            <w:noProof/>
            <w:webHidden/>
          </w:rPr>
          <w:t>23</w:t>
        </w:r>
        <w:r w:rsidR="00F65762">
          <w:rPr>
            <w:noProof/>
            <w:webHidden/>
          </w:rPr>
          <w:fldChar w:fldCharType="end"/>
        </w:r>
      </w:hyperlink>
    </w:p>
    <w:p w14:paraId="4E8018B3" w14:textId="7A1E4AC9"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07" w:history="1">
        <w:r w:rsidR="00F65762" w:rsidRPr="00F00003">
          <w:rPr>
            <w:rStyle w:val="Hyperlink"/>
            <w:noProof/>
          </w:rPr>
          <w:t>3.2.</w:t>
        </w:r>
        <w:r w:rsidR="00F65762">
          <w:rPr>
            <w:rFonts w:asciiTheme="minorHAnsi" w:eastAsiaTheme="minorEastAsia" w:hAnsiTheme="minorHAnsi" w:cstheme="minorBidi"/>
            <w:noProof/>
            <w:sz w:val="22"/>
            <w:szCs w:val="22"/>
            <w:lang w:eastAsia="en-GB"/>
          </w:rPr>
          <w:tab/>
        </w:r>
        <w:r w:rsidR="00F65762" w:rsidRPr="00F00003">
          <w:rPr>
            <w:rStyle w:val="Hyperlink"/>
            <w:noProof/>
          </w:rPr>
          <w:t>Key Primary References</w:t>
        </w:r>
        <w:r w:rsidR="00F65762">
          <w:rPr>
            <w:noProof/>
            <w:webHidden/>
          </w:rPr>
          <w:tab/>
        </w:r>
        <w:r w:rsidR="00F65762">
          <w:rPr>
            <w:noProof/>
            <w:webHidden/>
          </w:rPr>
          <w:fldChar w:fldCharType="begin"/>
        </w:r>
        <w:r w:rsidR="00F65762">
          <w:rPr>
            <w:noProof/>
            <w:webHidden/>
          </w:rPr>
          <w:instrText xml:space="preserve"> PAGEREF _Toc129609307 \h </w:instrText>
        </w:r>
        <w:r w:rsidR="00F65762">
          <w:rPr>
            <w:noProof/>
            <w:webHidden/>
          </w:rPr>
        </w:r>
        <w:r w:rsidR="00F65762">
          <w:rPr>
            <w:noProof/>
            <w:webHidden/>
          </w:rPr>
          <w:fldChar w:fldCharType="separate"/>
        </w:r>
        <w:r w:rsidR="00DE0549">
          <w:rPr>
            <w:noProof/>
            <w:webHidden/>
          </w:rPr>
          <w:t>24</w:t>
        </w:r>
        <w:r w:rsidR="00F65762">
          <w:rPr>
            <w:noProof/>
            <w:webHidden/>
          </w:rPr>
          <w:fldChar w:fldCharType="end"/>
        </w:r>
      </w:hyperlink>
    </w:p>
    <w:p w14:paraId="23407A73" w14:textId="548FFBC8" w:rsidR="00F65762" w:rsidRDefault="00ED7F8C">
      <w:pPr>
        <w:pStyle w:val="TOC1"/>
        <w:tabs>
          <w:tab w:val="left" w:pos="440"/>
        </w:tabs>
        <w:rPr>
          <w:rFonts w:asciiTheme="minorHAnsi" w:eastAsiaTheme="minorEastAsia" w:hAnsiTheme="minorHAnsi" w:cstheme="minorBidi"/>
          <w:noProof/>
          <w:sz w:val="22"/>
          <w:szCs w:val="22"/>
          <w:lang w:eastAsia="en-GB"/>
        </w:rPr>
      </w:pPr>
      <w:hyperlink w:anchor="_Toc129609308" w:history="1">
        <w:r w:rsidR="00F65762" w:rsidRPr="00F00003">
          <w:rPr>
            <w:rStyle w:val="Hyperlink"/>
            <w:noProof/>
          </w:rPr>
          <w:t>4.</w:t>
        </w:r>
        <w:r w:rsidR="00F65762">
          <w:rPr>
            <w:rFonts w:asciiTheme="minorHAnsi" w:eastAsiaTheme="minorEastAsia" w:hAnsiTheme="minorHAnsi" w:cstheme="minorBidi"/>
            <w:noProof/>
            <w:sz w:val="22"/>
            <w:szCs w:val="22"/>
            <w:lang w:eastAsia="en-GB"/>
          </w:rPr>
          <w:tab/>
        </w:r>
        <w:r w:rsidR="00F65762" w:rsidRPr="00F00003">
          <w:rPr>
            <w:rStyle w:val="Hyperlink"/>
            <w:noProof/>
          </w:rPr>
          <w:t>ONR Assessment</w:t>
        </w:r>
        <w:r w:rsidR="00F65762">
          <w:rPr>
            <w:noProof/>
            <w:webHidden/>
          </w:rPr>
          <w:tab/>
        </w:r>
        <w:r w:rsidR="00F65762">
          <w:rPr>
            <w:noProof/>
            <w:webHidden/>
          </w:rPr>
          <w:fldChar w:fldCharType="begin"/>
        </w:r>
        <w:r w:rsidR="00F65762">
          <w:rPr>
            <w:noProof/>
            <w:webHidden/>
          </w:rPr>
          <w:instrText xml:space="preserve"> PAGEREF _Toc129609308 \h </w:instrText>
        </w:r>
        <w:r w:rsidR="00F65762">
          <w:rPr>
            <w:noProof/>
            <w:webHidden/>
          </w:rPr>
        </w:r>
        <w:r w:rsidR="00F65762">
          <w:rPr>
            <w:noProof/>
            <w:webHidden/>
          </w:rPr>
          <w:fldChar w:fldCharType="separate"/>
        </w:r>
        <w:r w:rsidR="00DE0549">
          <w:rPr>
            <w:noProof/>
            <w:webHidden/>
          </w:rPr>
          <w:t>34</w:t>
        </w:r>
        <w:r w:rsidR="00F65762">
          <w:rPr>
            <w:noProof/>
            <w:webHidden/>
          </w:rPr>
          <w:fldChar w:fldCharType="end"/>
        </w:r>
      </w:hyperlink>
    </w:p>
    <w:p w14:paraId="7BA64512" w14:textId="4BD06FD3"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09" w:history="1">
        <w:r w:rsidR="00F65762" w:rsidRPr="00F00003">
          <w:rPr>
            <w:rStyle w:val="Hyperlink"/>
            <w:noProof/>
          </w:rPr>
          <w:t>4.1.</w:t>
        </w:r>
        <w:r w:rsidR="00F65762">
          <w:rPr>
            <w:rFonts w:asciiTheme="minorHAnsi" w:eastAsiaTheme="minorEastAsia" w:hAnsiTheme="minorHAnsi" w:cstheme="minorBidi"/>
            <w:noProof/>
            <w:sz w:val="22"/>
            <w:szCs w:val="22"/>
            <w:lang w:eastAsia="en-GB"/>
          </w:rPr>
          <w:tab/>
        </w:r>
        <w:r w:rsidR="00F65762" w:rsidRPr="00F00003">
          <w:rPr>
            <w:rStyle w:val="Hyperlink"/>
            <w:noProof/>
          </w:rPr>
          <w:t>Considerations of the External Hazards Assessment</w:t>
        </w:r>
        <w:r w:rsidR="00F65762">
          <w:rPr>
            <w:noProof/>
            <w:webHidden/>
          </w:rPr>
          <w:tab/>
        </w:r>
        <w:r w:rsidR="00F65762">
          <w:rPr>
            <w:noProof/>
            <w:webHidden/>
          </w:rPr>
          <w:fldChar w:fldCharType="begin"/>
        </w:r>
        <w:r w:rsidR="00F65762">
          <w:rPr>
            <w:noProof/>
            <w:webHidden/>
          </w:rPr>
          <w:instrText xml:space="preserve"> PAGEREF _Toc129609309 \h </w:instrText>
        </w:r>
        <w:r w:rsidR="00F65762">
          <w:rPr>
            <w:noProof/>
            <w:webHidden/>
          </w:rPr>
        </w:r>
        <w:r w:rsidR="00F65762">
          <w:rPr>
            <w:noProof/>
            <w:webHidden/>
          </w:rPr>
          <w:fldChar w:fldCharType="separate"/>
        </w:r>
        <w:r w:rsidR="00DE0549">
          <w:rPr>
            <w:noProof/>
            <w:webHidden/>
          </w:rPr>
          <w:t>34</w:t>
        </w:r>
        <w:r w:rsidR="00F65762">
          <w:rPr>
            <w:noProof/>
            <w:webHidden/>
          </w:rPr>
          <w:fldChar w:fldCharType="end"/>
        </w:r>
      </w:hyperlink>
    </w:p>
    <w:p w14:paraId="34B4C5B1" w14:textId="4EC56608"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10" w:history="1">
        <w:r w:rsidR="00F65762" w:rsidRPr="00F00003">
          <w:rPr>
            <w:rStyle w:val="Hyperlink"/>
            <w:noProof/>
          </w:rPr>
          <w:t>4.2.</w:t>
        </w:r>
        <w:r w:rsidR="00F65762">
          <w:rPr>
            <w:rFonts w:asciiTheme="minorHAnsi" w:eastAsiaTheme="minorEastAsia" w:hAnsiTheme="minorHAnsi" w:cstheme="minorBidi"/>
            <w:noProof/>
            <w:sz w:val="22"/>
            <w:szCs w:val="22"/>
            <w:lang w:eastAsia="en-GB"/>
          </w:rPr>
          <w:tab/>
        </w:r>
        <w:r w:rsidR="00F65762" w:rsidRPr="00F00003">
          <w:rPr>
            <w:rStyle w:val="Hyperlink"/>
            <w:noProof/>
          </w:rPr>
          <w:t>ONR Licensing Questions</w:t>
        </w:r>
        <w:r w:rsidR="00F65762">
          <w:rPr>
            <w:noProof/>
            <w:webHidden/>
          </w:rPr>
          <w:tab/>
        </w:r>
        <w:r w:rsidR="00F65762">
          <w:rPr>
            <w:noProof/>
            <w:webHidden/>
          </w:rPr>
          <w:fldChar w:fldCharType="begin"/>
        </w:r>
        <w:r w:rsidR="00F65762">
          <w:rPr>
            <w:noProof/>
            <w:webHidden/>
          </w:rPr>
          <w:instrText xml:space="preserve"> PAGEREF _Toc129609310 \h </w:instrText>
        </w:r>
        <w:r w:rsidR="00F65762">
          <w:rPr>
            <w:noProof/>
            <w:webHidden/>
          </w:rPr>
        </w:r>
        <w:r w:rsidR="00F65762">
          <w:rPr>
            <w:noProof/>
            <w:webHidden/>
          </w:rPr>
          <w:fldChar w:fldCharType="separate"/>
        </w:r>
        <w:r w:rsidR="00DE0549">
          <w:rPr>
            <w:noProof/>
            <w:webHidden/>
          </w:rPr>
          <w:t>65</w:t>
        </w:r>
        <w:r w:rsidR="00F65762">
          <w:rPr>
            <w:noProof/>
            <w:webHidden/>
          </w:rPr>
          <w:fldChar w:fldCharType="end"/>
        </w:r>
      </w:hyperlink>
    </w:p>
    <w:p w14:paraId="1610DE69" w14:textId="3279B887"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11" w:history="1">
        <w:r w:rsidR="00F65762" w:rsidRPr="00F00003">
          <w:rPr>
            <w:rStyle w:val="Hyperlink"/>
            <w:noProof/>
          </w:rPr>
          <w:t>4.3.</w:t>
        </w:r>
        <w:r w:rsidR="00F65762">
          <w:rPr>
            <w:rFonts w:asciiTheme="minorHAnsi" w:eastAsiaTheme="minorEastAsia" w:hAnsiTheme="minorHAnsi" w:cstheme="minorBidi"/>
            <w:noProof/>
            <w:sz w:val="22"/>
            <w:szCs w:val="22"/>
            <w:lang w:eastAsia="en-GB"/>
          </w:rPr>
          <w:tab/>
        </w:r>
        <w:r w:rsidR="00F65762" w:rsidRPr="00F00003">
          <w:rPr>
            <w:rStyle w:val="Hyperlink"/>
            <w:noProof/>
          </w:rPr>
          <w:t>Licence Condition Compliance</w:t>
        </w:r>
        <w:r w:rsidR="00F65762">
          <w:rPr>
            <w:noProof/>
            <w:webHidden/>
          </w:rPr>
          <w:tab/>
        </w:r>
        <w:r w:rsidR="00F65762">
          <w:rPr>
            <w:noProof/>
            <w:webHidden/>
          </w:rPr>
          <w:fldChar w:fldCharType="begin"/>
        </w:r>
        <w:r w:rsidR="00F65762">
          <w:rPr>
            <w:noProof/>
            <w:webHidden/>
          </w:rPr>
          <w:instrText xml:space="preserve"> PAGEREF _Toc129609311 \h </w:instrText>
        </w:r>
        <w:r w:rsidR="00F65762">
          <w:rPr>
            <w:noProof/>
            <w:webHidden/>
          </w:rPr>
        </w:r>
        <w:r w:rsidR="00F65762">
          <w:rPr>
            <w:noProof/>
            <w:webHidden/>
          </w:rPr>
          <w:fldChar w:fldCharType="separate"/>
        </w:r>
        <w:r w:rsidR="00DE0549">
          <w:rPr>
            <w:noProof/>
            <w:webHidden/>
          </w:rPr>
          <w:t>70</w:t>
        </w:r>
        <w:r w:rsidR="00F65762">
          <w:rPr>
            <w:noProof/>
            <w:webHidden/>
          </w:rPr>
          <w:fldChar w:fldCharType="end"/>
        </w:r>
      </w:hyperlink>
    </w:p>
    <w:p w14:paraId="20312415" w14:textId="248BF7AC"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12" w:history="1">
        <w:r w:rsidR="00F65762" w:rsidRPr="00F00003">
          <w:rPr>
            <w:rStyle w:val="Hyperlink"/>
            <w:noProof/>
          </w:rPr>
          <w:t>4.4.</w:t>
        </w:r>
        <w:r w:rsidR="00F65762">
          <w:rPr>
            <w:rFonts w:asciiTheme="minorHAnsi" w:eastAsiaTheme="minorEastAsia" w:hAnsiTheme="minorHAnsi" w:cstheme="minorBidi"/>
            <w:noProof/>
            <w:sz w:val="22"/>
            <w:szCs w:val="22"/>
            <w:lang w:eastAsia="en-GB"/>
          </w:rPr>
          <w:tab/>
        </w:r>
        <w:r w:rsidR="00F65762" w:rsidRPr="00F00003">
          <w:rPr>
            <w:rStyle w:val="Hyperlink"/>
            <w:noProof/>
          </w:rPr>
          <w:t>Assessment of NNB GenCo (SZC) Organisation and Systems</w:t>
        </w:r>
        <w:r w:rsidR="00F65762">
          <w:rPr>
            <w:noProof/>
            <w:webHidden/>
          </w:rPr>
          <w:tab/>
        </w:r>
        <w:r w:rsidR="00F65762">
          <w:rPr>
            <w:noProof/>
            <w:webHidden/>
          </w:rPr>
          <w:fldChar w:fldCharType="begin"/>
        </w:r>
        <w:r w:rsidR="00F65762">
          <w:rPr>
            <w:noProof/>
            <w:webHidden/>
          </w:rPr>
          <w:instrText xml:space="preserve"> PAGEREF _Toc129609312 \h </w:instrText>
        </w:r>
        <w:r w:rsidR="00F65762">
          <w:rPr>
            <w:noProof/>
            <w:webHidden/>
          </w:rPr>
        </w:r>
        <w:r w:rsidR="00F65762">
          <w:rPr>
            <w:noProof/>
            <w:webHidden/>
          </w:rPr>
          <w:fldChar w:fldCharType="separate"/>
        </w:r>
        <w:r w:rsidR="00DE0549">
          <w:rPr>
            <w:noProof/>
            <w:webHidden/>
          </w:rPr>
          <w:t>72</w:t>
        </w:r>
        <w:r w:rsidR="00F65762">
          <w:rPr>
            <w:noProof/>
            <w:webHidden/>
          </w:rPr>
          <w:fldChar w:fldCharType="end"/>
        </w:r>
      </w:hyperlink>
    </w:p>
    <w:p w14:paraId="18420D7A" w14:textId="0363B05E"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13" w:history="1">
        <w:r w:rsidR="00F65762" w:rsidRPr="00F00003">
          <w:rPr>
            <w:rStyle w:val="Hyperlink"/>
            <w:noProof/>
          </w:rPr>
          <w:t>4.5.</w:t>
        </w:r>
        <w:r w:rsidR="00F65762">
          <w:rPr>
            <w:rFonts w:asciiTheme="minorHAnsi" w:eastAsiaTheme="minorEastAsia" w:hAnsiTheme="minorHAnsi" w:cstheme="minorBidi"/>
            <w:noProof/>
            <w:sz w:val="22"/>
            <w:szCs w:val="22"/>
            <w:lang w:eastAsia="en-GB"/>
          </w:rPr>
          <w:tab/>
        </w:r>
        <w:r w:rsidR="00F65762" w:rsidRPr="00F00003">
          <w:rPr>
            <w:rStyle w:val="Hyperlink"/>
            <w:noProof/>
          </w:rPr>
          <w:t>ONR Assessment Rating</w:t>
        </w:r>
        <w:r w:rsidR="00F65762">
          <w:rPr>
            <w:noProof/>
            <w:webHidden/>
          </w:rPr>
          <w:tab/>
        </w:r>
        <w:r w:rsidR="00F65762">
          <w:rPr>
            <w:noProof/>
            <w:webHidden/>
          </w:rPr>
          <w:fldChar w:fldCharType="begin"/>
        </w:r>
        <w:r w:rsidR="00F65762">
          <w:rPr>
            <w:noProof/>
            <w:webHidden/>
          </w:rPr>
          <w:instrText xml:space="preserve"> PAGEREF _Toc129609313 \h </w:instrText>
        </w:r>
        <w:r w:rsidR="00F65762">
          <w:rPr>
            <w:noProof/>
            <w:webHidden/>
          </w:rPr>
        </w:r>
        <w:r w:rsidR="00F65762">
          <w:rPr>
            <w:noProof/>
            <w:webHidden/>
          </w:rPr>
          <w:fldChar w:fldCharType="separate"/>
        </w:r>
        <w:r w:rsidR="00DE0549">
          <w:rPr>
            <w:noProof/>
            <w:webHidden/>
          </w:rPr>
          <w:t>73</w:t>
        </w:r>
        <w:r w:rsidR="00F65762">
          <w:rPr>
            <w:noProof/>
            <w:webHidden/>
          </w:rPr>
          <w:fldChar w:fldCharType="end"/>
        </w:r>
      </w:hyperlink>
    </w:p>
    <w:p w14:paraId="390BBE9D" w14:textId="7F022B45" w:rsidR="00F65762" w:rsidRDefault="00ED7F8C">
      <w:pPr>
        <w:pStyle w:val="TOC1"/>
        <w:tabs>
          <w:tab w:val="left" w:pos="440"/>
        </w:tabs>
        <w:rPr>
          <w:rFonts w:asciiTheme="minorHAnsi" w:eastAsiaTheme="minorEastAsia" w:hAnsiTheme="minorHAnsi" w:cstheme="minorBidi"/>
          <w:noProof/>
          <w:sz w:val="22"/>
          <w:szCs w:val="22"/>
          <w:lang w:eastAsia="en-GB"/>
        </w:rPr>
      </w:pPr>
      <w:hyperlink w:anchor="_Toc129609314" w:history="1">
        <w:r w:rsidR="00F65762" w:rsidRPr="00F00003">
          <w:rPr>
            <w:rStyle w:val="Hyperlink"/>
            <w:noProof/>
          </w:rPr>
          <w:t>5.</w:t>
        </w:r>
        <w:r w:rsidR="00F65762">
          <w:rPr>
            <w:rFonts w:asciiTheme="minorHAnsi" w:eastAsiaTheme="minorEastAsia" w:hAnsiTheme="minorHAnsi" w:cstheme="minorBidi"/>
            <w:noProof/>
            <w:sz w:val="22"/>
            <w:szCs w:val="22"/>
            <w:lang w:eastAsia="en-GB"/>
          </w:rPr>
          <w:tab/>
        </w:r>
        <w:r w:rsidR="00F65762" w:rsidRPr="00F00003">
          <w:rPr>
            <w:rStyle w:val="Hyperlink"/>
            <w:noProof/>
          </w:rPr>
          <w:t>Conclusions and Recommendations</w:t>
        </w:r>
        <w:r w:rsidR="00F65762">
          <w:rPr>
            <w:noProof/>
            <w:webHidden/>
          </w:rPr>
          <w:tab/>
        </w:r>
        <w:r w:rsidR="00F65762">
          <w:rPr>
            <w:noProof/>
            <w:webHidden/>
          </w:rPr>
          <w:fldChar w:fldCharType="begin"/>
        </w:r>
        <w:r w:rsidR="00F65762">
          <w:rPr>
            <w:noProof/>
            <w:webHidden/>
          </w:rPr>
          <w:instrText xml:space="preserve"> PAGEREF _Toc129609314 \h </w:instrText>
        </w:r>
        <w:r w:rsidR="00F65762">
          <w:rPr>
            <w:noProof/>
            <w:webHidden/>
          </w:rPr>
        </w:r>
        <w:r w:rsidR="00F65762">
          <w:rPr>
            <w:noProof/>
            <w:webHidden/>
          </w:rPr>
          <w:fldChar w:fldCharType="separate"/>
        </w:r>
        <w:r w:rsidR="00DE0549">
          <w:rPr>
            <w:noProof/>
            <w:webHidden/>
          </w:rPr>
          <w:t>74</w:t>
        </w:r>
        <w:r w:rsidR="00F65762">
          <w:rPr>
            <w:noProof/>
            <w:webHidden/>
          </w:rPr>
          <w:fldChar w:fldCharType="end"/>
        </w:r>
      </w:hyperlink>
    </w:p>
    <w:p w14:paraId="129C56D8" w14:textId="4F257B4D"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15" w:history="1">
        <w:r w:rsidR="00F65762" w:rsidRPr="00F00003">
          <w:rPr>
            <w:rStyle w:val="Hyperlink"/>
            <w:noProof/>
          </w:rPr>
          <w:t>5.1.</w:t>
        </w:r>
        <w:r w:rsidR="00F65762">
          <w:rPr>
            <w:rFonts w:asciiTheme="minorHAnsi" w:eastAsiaTheme="minorEastAsia" w:hAnsiTheme="minorHAnsi" w:cstheme="minorBidi"/>
            <w:noProof/>
            <w:sz w:val="22"/>
            <w:szCs w:val="22"/>
            <w:lang w:eastAsia="en-GB"/>
          </w:rPr>
          <w:tab/>
        </w:r>
        <w:r w:rsidR="00F65762" w:rsidRPr="00F00003">
          <w:rPr>
            <w:rStyle w:val="Hyperlink"/>
            <w:noProof/>
          </w:rPr>
          <w:t>Conclusions</w:t>
        </w:r>
        <w:r w:rsidR="00F65762">
          <w:rPr>
            <w:noProof/>
            <w:webHidden/>
          </w:rPr>
          <w:tab/>
        </w:r>
        <w:r w:rsidR="00F65762">
          <w:rPr>
            <w:noProof/>
            <w:webHidden/>
          </w:rPr>
          <w:fldChar w:fldCharType="begin"/>
        </w:r>
        <w:r w:rsidR="00F65762">
          <w:rPr>
            <w:noProof/>
            <w:webHidden/>
          </w:rPr>
          <w:instrText xml:space="preserve"> PAGEREF _Toc129609315 \h </w:instrText>
        </w:r>
        <w:r w:rsidR="00F65762">
          <w:rPr>
            <w:noProof/>
            <w:webHidden/>
          </w:rPr>
        </w:r>
        <w:r w:rsidR="00F65762">
          <w:rPr>
            <w:noProof/>
            <w:webHidden/>
          </w:rPr>
          <w:fldChar w:fldCharType="separate"/>
        </w:r>
        <w:r w:rsidR="00DE0549">
          <w:rPr>
            <w:noProof/>
            <w:webHidden/>
          </w:rPr>
          <w:t>74</w:t>
        </w:r>
        <w:r w:rsidR="00F65762">
          <w:rPr>
            <w:noProof/>
            <w:webHidden/>
          </w:rPr>
          <w:fldChar w:fldCharType="end"/>
        </w:r>
      </w:hyperlink>
    </w:p>
    <w:p w14:paraId="12BC4CBA" w14:textId="275B22B6" w:rsidR="00F65762" w:rsidRDefault="00ED7F8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29609316" w:history="1">
        <w:r w:rsidR="00F65762" w:rsidRPr="00F00003">
          <w:rPr>
            <w:rStyle w:val="Hyperlink"/>
            <w:noProof/>
          </w:rPr>
          <w:t>5.2.</w:t>
        </w:r>
        <w:r w:rsidR="00F65762">
          <w:rPr>
            <w:rFonts w:asciiTheme="minorHAnsi" w:eastAsiaTheme="minorEastAsia" w:hAnsiTheme="minorHAnsi" w:cstheme="minorBidi"/>
            <w:noProof/>
            <w:sz w:val="22"/>
            <w:szCs w:val="22"/>
            <w:lang w:eastAsia="en-GB"/>
          </w:rPr>
          <w:tab/>
        </w:r>
        <w:r w:rsidR="00F65762" w:rsidRPr="00F00003">
          <w:rPr>
            <w:rStyle w:val="Hyperlink"/>
            <w:noProof/>
          </w:rPr>
          <w:t>Recommendations</w:t>
        </w:r>
        <w:r w:rsidR="00F65762">
          <w:rPr>
            <w:noProof/>
            <w:webHidden/>
          </w:rPr>
          <w:tab/>
        </w:r>
        <w:r w:rsidR="00F65762">
          <w:rPr>
            <w:noProof/>
            <w:webHidden/>
          </w:rPr>
          <w:fldChar w:fldCharType="begin"/>
        </w:r>
        <w:r w:rsidR="00F65762">
          <w:rPr>
            <w:noProof/>
            <w:webHidden/>
          </w:rPr>
          <w:instrText xml:space="preserve"> PAGEREF _Toc129609316 \h </w:instrText>
        </w:r>
        <w:r w:rsidR="00F65762">
          <w:rPr>
            <w:noProof/>
            <w:webHidden/>
          </w:rPr>
        </w:r>
        <w:r w:rsidR="00F65762">
          <w:rPr>
            <w:noProof/>
            <w:webHidden/>
          </w:rPr>
          <w:fldChar w:fldCharType="separate"/>
        </w:r>
        <w:r w:rsidR="00DE0549">
          <w:rPr>
            <w:noProof/>
            <w:webHidden/>
          </w:rPr>
          <w:t>76</w:t>
        </w:r>
        <w:r w:rsidR="00F65762">
          <w:rPr>
            <w:noProof/>
            <w:webHidden/>
          </w:rPr>
          <w:fldChar w:fldCharType="end"/>
        </w:r>
      </w:hyperlink>
    </w:p>
    <w:p w14:paraId="5CD82E25" w14:textId="7599F0A1" w:rsidR="00F65762" w:rsidRDefault="00ED7F8C">
      <w:pPr>
        <w:pStyle w:val="TOC1"/>
        <w:tabs>
          <w:tab w:val="left" w:pos="440"/>
        </w:tabs>
        <w:rPr>
          <w:rStyle w:val="Hyperlink"/>
          <w:noProof/>
        </w:rPr>
      </w:pPr>
      <w:hyperlink w:anchor="_Toc129609317" w:history="1">
        <w:r w:rsidR="00F65762" w:rsidRPr="00F00003">
          <w:rPr>
            <w:rStyle w:val="Hyperlink"/>
            <w:noProof/>
          </w:rPr>
          <w:t>6.</w:t>
        </w:r>
        <w:r w:rsidR="00F65762">
          <w:rPr>
            <w:rFonts w:asciiTheme="minorHAnsi" w:eastAsiaTheme="minorEastAsia" w:hAnsiTheme="minorHAnsi" w:cstheme="minorBidi"/>
            <w:noProof/>
            <w:sz w:val="22"/>
            <w:szCs w:val="22"/>
            <w:lang w:eastAsia="en-GB"/>
          </w:rPr>
          <w:tab/>
        </w:r>
        <w:r w:rsidR="00F65762" w:rsidRPr="00F00003">
          <w:rPr>
            <w:rStyle w:val="Hyperlink"/>
            <w:noProof/>
          </w:rPr>
          <w:t>References</w:t>
        </w:r>
        <w:r w:rsidR="00F65762">
          <w:rPr>
            <w:noProof/>
            <w:webHidden/>
          </w:rPr>
          <w:tab/>
        </w:r>
        <w:r w:rsidR="00F65762">
          <w:rPr>
            <w:noProof/>
            <w:webHidden/>
          </w:rPr>
          <w:fldChar w:fldCharType="begin"/>
        </w:r>
        <w:r w:rsidR="00F65762">
          <w:rPr>
            <w:noProof/>
            <w:webHidden/>
          </w:rPr>
          <w:instrText xml:space="preserve"> PAGEREF _Toc129609317 \h </w:instrText>
        </w:r>
        <w:r w:rsidR="00F65762">
          <w:rPr>
            <w:noProof/>
            <w:webHidden/>
          </w:rPr>
        </w:r>
        <w:r w:rsidR="00F65762">
          <w:rPr>
            <w:noProof/>
            <w:webHidden/>
          </w:rPr>
          <w:fldChar w:fldCharType="separate"/>
        </w:r>
        <w:r w:rsidR="00DE0549">
          <w:rPr>
            <w:noProof/>
            <w:webHidden/>
          </w:rPr>
          <w:t>77</w:t>
        </w:r>
        <w:r w:rsidR="00F65762">
          <w:rPr>
            <w:noProof/>
            <w:webHidden/>
          </w:rPr>
          <w:fldChar w:fldCharType="end"/>
        </w:r>
      </w:hyperlink>
    </w:p>
    <w:p w14:paraId="34C642DC" w14:textId="77777777" w:rsidR="00F65762" w:rsidRPr="00F65762" w:rsidRDefault="00F65762" w:rsidP="00F65762">
      <w:pPr>
        <w:rPr>
          <w:rFonts w:eastAsiaTheme="minorEastAsia"/>
          <w:noProof/>
        </w:rPr>
      </w:pPr>
    </w:p>
    <w:p w14:paraId="6C6F3295" w14:textId="027D9593" w:rsidR="00F65762" w:rsidRDefault="00ED7F8C">
      <w:pPr>
        <w:pStyle w:val="TOC1"/>
        <w:rPr>
          <w:rFonts w:asciiTheme="minorHAnsi" w:eastAsiaTheme="minorEastAsia" w:hAnsiTheme="minorHAnsi" w:cstheme="minorBidi"/>
          <w:noProof/>
          <w:sz w:val="22"/>
          <w:szCs w:val="22"/>
          <w:lang w:eastAsia="en-GB"/>
        </w:rPr>
      </w:pPr>
      <w:hyperlink w:anchor="_Toc129609318" w:history="1">
        <w:r w:rsidR="00F65762" w:rsidRPr="00F00003">
          <w:rPr>
            <w:rStyle w:val="Hyperlink"/>
            <w:noProof/>
          </w:rPr>
          <w:t>Appendix A – SZC NSL External Hazards Engagements</w:t>
        </w:r>
        <w:r w:rsidR="00F65762">
          <w:rPr>
            <w:noProof/>
            <w:webHidden/>
          </w:rPr>
          <w:tab/>
        </w:r>
        <w:r w:rsidR="00F65762">
          <w:rPr>
            <w:noProof/>
            <w:webHidden/>
          </w:rPr>
          <w:fldChar w:fldCharType="begin"/>
        </w:r>
        <w:r w:rsidR="00F65762">
          <w:rPr>
            <w:noProof/>
            <w:webHidden/>
          </w:rPr>
          <w:instrText xml:space="preserve"> PAGEREF _Toc129609318 \h </w:instrText>
        </w:r>
        <w:r w:rsidR="00F65762">
          <w:rPr>
            <w:noProof/>
            <w:webHidden/>
          </w:rPr>
        </w:r>
        <w:r w:rsidR="00F65762">
          <w:rPr>
            <w:noProof/>
            <w:webHidden/>
          </w:rPr>
          <w:fldChar w:fldCharType="separate"/>
        </w:r>
        <w:r w:rsidR="00DE0549">
          <w:rPr>
            <w:noProof/>
            <w:webHidden/>
          </w:rPr>
          <w:t>86</w:t>
        </w:r>
        <w:r w:rsidR="00F65762">
          <w:rPr>
            <w:noProof/>
            <w:webHidden/>
          </w:rPr>
          <w:fldChar w:fldCharType="end"/>
        </w:r>
      </w:hyperlink>
    </w:p>
    <w:p w14:paraId="00F4629D" w14:textId="74E93993" w:rsidR="00F65762" w:rsidRDefault="00ED7F8C">
      <w:pPr>
        <w:pStyle w:val="TOC1"/>
        <w:rPr>
          <w:rFonts w:asciiTheme="minorHAnsi" w:eastAsiaTheme="minorEastAsia" w:hAnsiTheme="minorHAnsi" w:cstheme="minorBidi"/>
          <w:noProof/>
          <w:sz w:val="22"/>
          <w:szCs w:val="22"/>
          <w:lang w:eastAsia="en-GB"/>
        </w:rPr>
      </w:pPr>
      <w:hyperlink w:anchor="_Toc129609319" w:history="1">
        <w:r w:rsidR="00F65762" w:rsidRPr="00F00003">
          <w:rPr>
            <w:rStyle w:val="Hyperlink"/>
            <w:noProof/>
          </w:rPr>
          <w:t>Appendix B – Status of ONR Platform Height Observations and NNB GenCo (SZC) responses</w:t>
        </w:r>
        <w:r w:rsidR="00F65762">
          <w:rPr>
            <w:noProof/>
            <w:webHidden/>
          </w:rPr>
          <w:tab/>
        </w:r>
        <w:r w:rsidR="00F65762">
          <w:rPr>
            <w:noProof/>
            <w:webHidden/>
          </w:rPr>
          <w:fldChar w:fldCharType="begin"/>
        </w:r>
        <w:r w:rsidR="00F65762">
          <w:rPr>
            <w:noProof/>
            <w:webHidden/>
          </w:rPr>
          <w:instrText xml:space="preserve"> PAGEREF _Toc129609319 \h </w:instrText>
        </w:r>
        <w:r w:rsidR="00F65762">
          <w:rPr>
            <w:noProof/>
            <w:webHidden/>
          </w:rPr>
        </w:r>
        <w:r w:rsidR="00F65762">
          <w:rPr>
            <w:noProof/>
            <w:webHidden/>
          </w:rPr>
          <w:fldChar w:fldCharType="separate"/>
        </w:r>
        <w:r w:rsidR="00DE0549">
          <w:rPr>
            <w:noProof/>
            <w:webHidden/>
          </w:rPr>
          <w:t>88</w:t>
        </w:r>
        <w:r w:rsidR="00F65762">
          <w:rPr>
            <w:noProof/>
            <w:webHidden/>
          </w:rPr>
          <w:fldChar w:fldCharType="end"/>
        </w:r>
      </w:hyperlink>
    </w:p>
    <w:p w14:paraId="3A77C47A" w14:textId="288AF58B" w:rsidR="00F65762" w:rsidRDefault="00ED7F8C">
      <w:pPr>
        <w:pStyle w:val="TOC1"/>
        <w:rPr>
          <w:rFonts w:asciiTheme="minorHAnsi" w:eastAsiaTheme="minorEastAsia" w:hAnsiTheme="minorHAnsi" w:cstheme="minorBidi"/>
          <w:noProof/>
          <w:sz w:val="22"/>
          <w:szCs w:val="22"/>
          <w:lang w:eastAsia="en-GB"/>
        </w:rPr>
      </w:pPr>
      <w:hyperlink w:anchor="_Toc129609320" w:history="1">
        <w:r w:rsidR="00F65762" w:rsidRPr="00F00003">
          <w:rPr>
            <w:rStyle w:val="Hyperlink"/>
            <w:noProof/>
          </w:rPr>
          <w:t>Appendix C – Seismic Hazard Graphs</w:t>
        </w:r>
        <w:r w:rsidR="00F65762">
          <w:rPr>
            <w:noProof/>
            <w:webHidden/>
          </w:rPr>
          <w:tab/>
        </w:r>
        <w:r w:rsidR="00F65762">
          <w:rPr>
            <w:noProof/>
            <w:webHidden/>
          </w:rPr>
          <w:fldChar w:fldCharType="begin"/>
        </w:r>
        <w:r w:rsidR="00F65762">
          <w:rPr>
            <w:noProof/>
            <w:webHidden/>
          </w:rPr>
          <w:instrText xml:space="preserve"> PAGEREF _Toc129609320 \h </w:instrText>
        </w:r>
        <w:r w:rsidR="00F65762">
          <w:rPr>
            <w:noProof/>
            <w:webHidden/>
          </w:rPr>
        </w:r>
        <w:r w:rsidR="00F65762">
          <w:rPr>
            <w:noProof/>
            <w:webHidden/>
          </w:rPr>
          <w:fldChar w:fldCharType="separate"/>
        </w:r>
        <w:r w:rsidR="00DE0549">
          <w:rPr>
            <w:noProof/>
            <w:webHidden/>
          </w:rPr>
          <w:t>98</w:t>
        </w:r>
        <w:r w:rsidR="00F65762">
          <w:rPr>
            <w:noProof/>
            <w:webHidden/>
          </w:rPr>
          <w:fldChar w:fldCharType="end"/>
        </w:r>
      </w:hyperlink>
    </w:p>
    <w:p w14:paraId="1FB952F1" w14:textId="2B33FE4A" w:rsidR="00F65762" w:rsidRDefault="00ED7F8C">
      <w:pPr>
        <w:pStyle w:val="TOC1"/>
        <w:rPr>
          <w:rFonts w:asciiTheme="minorHAnsi" w:eastAsiaTheme="minorEastAsia" w:hAnsiTheme="minorHAnsi" w:cstheme="minorBidi"/>
          <w:noProof/>
          <w:sz w:val="22"/>
          <w:szCs w:val="22"/>
          <w:lang w:eastAsia="en-GB"/>
        </w:rPr>
      </w:pPr>
      <w:hyperlink w:anchor="_Toc129609321" w:history="1">
        <w:r w:rsidR="00F65762" w:rsidRPr="00F00003">
          <w:rPr>
            <w:rStyle w:val="Hyperlink"/>
            <w:noProof/>
          </w:rPr>
          <w:t>Appendix D – Coastal Flood Hazard Technical Queries</w:t>
        </w:r>
        <w:r w:rsidR="00F65762">
          <w:rPr>
            <w:noProof/>
            <w:webHidden/>
          </w:rPr>
          <w:tab/>
        </w:r>
        <w:r w:rsidR="00F65762">
          <w:rPr>
            <w:noProof/>
            <w:webHidden/>
          </w:rPr>
          <w:fldChar w:fldCharType="begin"/>
        </w:r>
        <w:r w:rsidR="00F65762">
          <w:rPr>
            <w:noProof/>
            <w:webHidden/>
          </w:rPr>
          <w:instrText xml:space="preserve"> PAGEREF _Toc129609321 \h </w:instrText>
        </w:r>
        <w:r w:rsidR="00F65762">
          <w:rPr>
            <w:noProof/>
            <w:webHidden/>
          </w:rPr>
        </w:r>
        <w:r w:rsidR="00F65762">
          <w:rPr>
            <w:noProof/>
            <w:webHidden/>
          </w:rPr>
          <w:fldChar w:fldCharType="separate"/>
        </w:r>
        <w:r w:rsidR="00DE0549">
          <w:rPr>
            <w:noProof/>
            <w:webHidden/>
          </w:rPr>
          <w:t>101</w:t>
        </w:r>
        <w:r w:rsidR="00F65762">
          <w:rPr>
            <w:noProof/>
            <w:webHidden/>
          </w:rPr>
          <w:fldChar w:fldCharType="end"/>
        </w:r>
      </w:hyperlink>
    </w:p>
    <w:p w14:paraId="7122BAF8" w14:textId="23AFA598" w:rsidR="00DF767C" w:rsidRDefault="006F47CF" w:rsidP="00BC7B94">
      <w:r>
        <w:fldChar w:fldCharType="end"/>
      </w:r>
    </w:p>
    <w:p w14:paraId="2CC19A52" w14:textId="77777777" w:rsidR="00DF767C" w:rsidRDefault="00DF767C">
      <w:pPr>
        <w:spacing w:before="0" w:after="0"/>
      </w:pPr>
      <w:r>
        <w:br w:type="page"/>
      </w:r>
    </w:p>
    <w:p w14:paraId="7E271871" w14:textId="3165982B" w:rsidR="00DE2440" w:rsidRDefault="00DE2440" w:rsidP="006F47CF">
      <w:pPr>
        <w:tabs>
          <w:tab w:val="left" w:pos="3761"/>
        </w:tabs>
        <w:sectPr w:rsidR="00DE2440">
          <w:pgSz w:w="11906" w:h="16838"/>
          <w:pgMar w:top="1440" w:right="1440" w:bottom="1440" w:left="1440" w:header="708" w:footer="708" w:gutter="0"/>
          <w:cols w:space="708"/>
          <w:docGrid w:linePitch="360"/>
        </w:sectPr>
      </w:pPr>
    </w:p>
    <w:p w14:paraId="411B5E70" w14:textId="44B8D25D" w:rsidR="006F47CF" w:rsidRPr="00742EAF" w:rsidRDefault="006F47CF" w:rsidP="00903CB3">
      <w:pPr>
        <w:pStyle w:val="F5-Heading-1"/>
      </w:pPr>
      <w:bookmarkStart w:id="3" w:name="_Toc129609293"/>
      <w:r w:rsidRPr="00742EAF">
        <w:lastRenderedPageBreak/>
        <w:t>Introduction</w:t>
      </w:r>
      <w:bookmarkEnd w:id="3"/>
    </w:p>
    <w:p w14:paraId="2F6EFFFF" w14:textId="61BF00FC" w:rsidR="0000285D" w:rsidRPr="00BC7B94" w:rsidRDefault="0000285D" w:rsidP="00903CB3">
      <w:pPr>
        <w:pStyle w:val="F6-HeadingLevel2"/>
      </w:pPr>
      <w:bookmarkStart w:id="4" w:name="_Toc129609294"/>
      <w:r w:rsidRPr="00BC7B94">
        <w:t>Background</w:t>
      </w:r>
      <w:bookmarkEnd w:id="4"/>
    </w:p>
    <w:p w14:paraId="5961F673" w14:textId="563FE596" w:rsidR="001074DE" w:rsidRPr="00BC7B94" w:rsidRDefault="001074DE" w:rsidP="000D7DE4">
      <w:pPr>
        <w:pStyle w:val="F9-Paragraph"/>
      </w:pPr>
      <w:r w:rsidRPr="00BC7B94">
        <w:t>NNB Generation Company (SZC) Ltd (NNB GenCo</w:t>
      </w:r>
      <w:r w:rsidR="008A7064">
        <w:t xml:space="preserve"> (SZC)</w:t>
      </w:r>
      <w:r w:rsidRPr="00BC7B94">
        <w:t>) applied to</w:t>
      </w:r>
      <w:r w:rsidR="00216F42">
        <w:t xml:space="preserve"> the</w:t>
      </w:r>
      <w:r w:rsidRPr="00BC7B94">
        <w:t xml:space="preserve"> </w:t>
      </w:r>
      <w:r w:rsidR="00216F42" w:rsidRPr="001F2DE6">
        <w:t xml:space="preserve">Office for Nuclear Regulation (ONR) </w:t>
      </w:r>
      <w:r w:rsidRPr="00BC7B94">
        <w:t>on 30 June 2020 for a nuclear site licence</w:t>
      </w:r>
      <w:r w:rsidR="00C013CA">
        <w:t xml:space="preserve"> </w:t>
      </w:r>
      <w:r w:rsidR="00C013CA" w:rsidRPr="00BC7B94">
        <w:t xml:space="preserve">(NSL) </w:t>
      </w:r>
      <w:r w:rsidRPr="00BC7B94">
        <w:t>to construct and operate a nuclear power station comprising two UK EPR</w:t>
      </w:r>
      <w:r w:rsidR="005F5800" w:rsidRPr="00BC7B94">
        <w:t>™</w:t>
      </w:r>
      <w:r w:rsidRPr="00BC7B94">
        <w:t xml:space="preserve"> reactors at Sizewell C</w:t>
      </w:r>
      <w:r w:rsidR="002D4142">
        <w:t xml:space="preserve"> </w:t>
      </w:r>
      <w:r w:rsidR="00D21C35">
        <w:t>(SZC)</w:t>
      </w:r>
      <w:r w:rsidRPr="00BC7B94">
        <w:t xml:space="preserve"> in Suffolk.</w:t>
      </w:r>
    </w:p>
    <w:p w14:paraId="535C9410" w14:textId="2F0173EA" w:rsidR="004A5F53" w:rsidRDefault="004A5F53" w:rsidP="000D7DE4">
      <w:pPr>
        <w:pStyle w:val="F9-Paragraph"/>
      </w:pPr>
      <w:r w:rsidRPr="004E24B3">
        <w:t xml:space="preserve">To reduce costs and project uncertainty, NNB </w:t>
      </w:r>
      <w:r>
        <w:t>GenCo</w:t>
      </w:r>
      <w:r w:rsidR="005D409A">
        <w:t xml:space="preserve"> (SZC)</w:t>
      </w:r>
      <w:r>
        <w:t>’s</w:t>
      </w:r>
      <w:r w:rsidRPr="004E24B3">
        <w:t xml:space="preserve"> strategy for SZC is to derive value from </w:t>
      </w:r>
      <w:r>
        <w:t>replicating</w:t>
      </w:r>
      <w:r w:rsidRPr="004E24B3">
        <w:t>, wherever possible, the Hinkley Point C (HPC) plant and adopting a systematic approach to capturing, quantifying and applying lessons learned to SZC. It is noted that some aspects of the design will not be replicated due to site</w:t>
      </w:r>
      <w:r w:rsidR="005426D6">
        <w:t>-</w:t>
      </w:r>
      <w:r w:rsidRPr="004E24B3">
        <w:t>specific features.</w:t>
      </w:r>
      <w:r w:rsidR="00B10894">
        <w:t xml:space="preserve"> </w:t>
      </w:r>
      <w:r w:rsidR="008C163A">
        <w:t>In principle, ONR is supportive of this approach</w:t>
      </w:r>
      <w:r w:rsidR="00930CE1">
        <w:t xml:space="preserve"> and has communicated its position on replication to NNB</w:t>
      </w:r>
      <w:r w:rsidR="00B66955">
        <w:t xml:space="preserve"> GenCo</w:t>
      </w:r>
      <w:r w:rsidR="005D409A">
        <w:t xml:space="preserve"> (SZC)</w:t>
      </w:r>
      <w:r w:rsidR="00930CE1">
        <w:t xml:space="preserve"> via letter</w:t>
      </w:r>
      <w:r w:rsidR="00F42785" w:rsidRPr="00F42785">
        <w:t xml:space="preserve"> SZC504197N</w:t>
      </w:r>
      <w:r w:rsidR="008C163A">
        <w:t xml:space="preserve"> </w:t>
      </w:r>
      <w:sdt>
        <w:sdtPr>
          <w:id w:val="-586920686"/>
          <w:citation/>
        </w:sdtPr>
        <w:sdtEndPr/>
        <w:sdtContent>
          <w:r w:rsidR="008C1783">
            <w:fldChar w:fldCharType="begin"/>
          </w:r>
          <w:r w:rsidR="008C1783">
            <w:instrText xml:space="preserve"> CITATION ONR972 \l 2057 </w:instrText>
          </w:r>
          <w:r w:rsidR="008C1783">
            <w:fldChar w:fldCharType="separate"/>
          </w:r>
          <w:r w:rsidR="00F65762">
            <w:rPr>
              <w:noProof/>
            </w:rPr>
            <w:t>[1]</w:t>
          </w:r>
          <w:r w:rsidR="008C1783">
            <w:fldChar w:fldCharType="end"/>
          </w:r>
        </w:sdtContent>
      </w:sdt>
      <w:r w:rsidR="00F42785">
        <w:t>.</w:t>
      </w:r>
    </w:p>
    <w:p w14:paraId="4BBA17E0" w14:textId="586D784C" w:rsidR="009C1877" w:rsidRDefault="005F5800" w:rsidP="000D7DE4">
      <w:pPr>
        <w:pStyle w:val="F9-Paragraph"/>
      </w:pPr>
      <w:r w:rsidRPr="00BC7B94">
        <w:t xml:space="preserve">The outcome of ONR’s activities </w:t>
      </w:r>
      <w:r w:rsidR="00B9682A" w:rsidRPr="00BC7B94">
        <w:t xml:space="preserve">from </w:t>
      </w:r>
      <w:r w:rsidRPr="00BC7B94">
        <w:t xml:space="preserve">the </w:t>
      </w:r>
      <w:r w:rsidR="00D90356">
        <w:t>NSL</w:t>
      </w:r>
      <w:r w:rsidR="00C013CA">
        <w:t xml:space="preserve"> </w:t>
      </w:r>
      <w:r w:rsidRPr="00BC7B94">
        <w:t xml:space="preserve">assessment will be a </w:t>
      </w:r>
      <w:r w:rsidR="00DF58E0">
        <w:t>p</w:t>
      </w:r>
      <w:r w:rsidRPr="00BC7B94">
        <w:t xml:space="preserve">roject </w:t>
      </w:r>
      <w:r w:rsidR="00DF58E0">
        <w:t>a</w:t>
      </w:r>
      <w:r w:rsidRPr="00BC7B94">
        <w:t xml:space="preserve">ssessment </w:t>
      </w:r>
      <w:r w:rsidR="00DF58E0">
        <w:t>r</w:t>
      </w:r>
      <w:r w:rsidRPr="00BC7B94">
        <w:t>eport (PAR), which will draw together the views of ONR’s specialist assessors on NNB GenCo</w:t>
      </w:r>
      <w:r w:rsidR="005D409A">
        <w:t xml:space="preserve"> (SZC)</w:t>
      </w:r>
      <w:r w:rsidRPr="00BC7B94">
        <w:t>’s readiness to become a nuclear site licensee.</w:t>
      </w:r>
      <w:r w:rsidR="00386A23">
        <w:t xml:space="preserve"> </w:t>
      </w:r>
      <w:r w:rsidR="00B9682A" w:rsidRPr="00BC7B94">
        <w:t xml:space="preserve">This </w:t>
      </w:r>
      <w:r w:rsidRPr="00BC7B94">
        <w:t>will result in a recommendation to the C</w:t>
      </w:r>
      <w:r w:rsidR="00B9682A" w:rsidRPr="00BC7B94">
        <w:t>hi</w:t>
      </w:r>
      <w:r w:rsidR="000D2FD6" w:rsidRPr="00BC7B94">
        <w:t>ef Nuclear Inspector</w:t>
      </w:r>
      <w:r w:rsidRPr="00BC7B94">
        <w:t xml:space="preserve"> on granting a licence.</w:t>
      </w:r>
      <w:r w:rsidR="001074DE" w:rsidRPr="00BC7B94">
        <w:t xml:space="preserve"> </w:t>
      </w:r>
      <w:r w:rsidR="009C1877" w:rsidRPr="00BC7B94">
        <w:t>Th</w:t>
      </w:r>
      <w:r w:rsidR="00E154F9">
        <w:t>is</w:t>
      </w:r>
      <w:r w:rsidR="001D1E5A">
        <w:t xml:space="preserve"> </w:t>
      </w:r>
      <w:r w:rsidR="003C729F">
        <w:t>e</w:t>
      </w:r>
      <w:r w:rsidR="001D1E5A">
        <w:t xml:space="preserve">xternal </w:t>
      </w:r>
      <w:r w:rsidR="003C729F">
        <w:t>h</w:t>
      </w:r>
      <w:r w:rsidR="001D1E5A">
        <w:t xml:space="preserve">azards </w:t>
      </w:r>
      <w:r w:rsidR="00B33845" w:rsidRPr="00BC7B94">
        <w:t>licensing assessment report</w:t>
      </w:r>
      <w:r w:rsidR="001D1E5A">
        <w:t xml:space="preserve"> </w:t>
      </w:r>
      <w:r w:rsidR="000D2FD6" w:rsidRPr="00BC7B94">
        <w:t xml:space="preserve">is one of </w:t>
      </w:r>
      <w:r w:rsidR="00BC7B94" w:rsidRPr="00BC7B94">
        <w:t>a number that will inform the PAR.</w:t>
      </w:r>
    </w:p>
    <w:p w14:paraId="26D62C93" w14:textId="47D0D7E2" w:rsidR="0049242B" w:rsidRPr="00E5606A" w:rsidRDefault="0049242B" w:rsidP="000D7DE4">
      <w:pPr>
        <w:pStyle w:val="F9-Paragraph"/>
      </w:pPr>
      <w:r w:rsidRPr="00E5606A">
        <w:t>ONR</w:t>
      </w:r>
      <w:r w:rsidR="00EB1614" w:rsidRPr="00E5606A">
        <w:t>’s licensing assessment has followed the guidance in</w:t>
      </w:r>
      <w:r w:rsidR="00D31644" w:rsidRPr="00E5606A">
        <w:t xml:space="preserve"> </w:t>
      </w:r>
      <w:r w:rsidR="00EB1614" w:rsidRPr="00E5606A">
        <w:t>Licensing Nuclear Installations</w:t>
      </w:r>
      <w:r w:rsidR="0021193D" w:rsidRPr="00E5606A">
        <w:t xml:space="preserve"> </w:t>
      </w:r>
      <w:sdt>
        <w:sdtPr>
          <w:id w:val="-1197001808"/>
          <w:citation/>
        </w:sdtPr>
        <w:sdtEndPr/>
        <w:sdtContent>
          <w:r w:rsidR="0021193D" w:rsidRPr="00E5606A">
            <w:fldChar w:fldCharType="begin"/>
          </w:r>
          <w:r w:rsidR="0076192F" w:rsidRPr="00E5606A">
            <w:instrText xml:space="preserve">CITATION ONR21 \l 2057 </w:instrText>
          </w:r>
          <w:r w:rsidR="0021193D" w:rsidRPr="00E5606A">
            <w:fldChar w:fldCharType="separate"/>
          </w:r>
          <w:r w:rsidR="00F65762">
            <w:rPr>
              <w:noProof/>
            </w:rPr>
            <w:t>[2]</w:t>
          </w:r>
          <w:r w:rsidR="0021193D" w:rsidRPr="00E5606A">
            <w:fldChar w:fldCharType="end"/>
          </w:r>
        </w:sdtContent>
      </w:sdt>
      <w:r w:rsidR="0021193D" w:rsidRPr="00E5606A">
        <w:t>.</w:t>
      </w:r>
      <w:r w:rsidR="00EB1614" w:rsidRPr="00E5606A">
        <w:t xml:space="preserve"> </w:t>
      </w:r>
      <w:r w:rsidR="00817295" w:rsidRPr="00E5606A">
        <w:t>The approach to th</w:t>
      </w:r>
      <w:r w:rsidR="00E154F9" w:rsidRPr="00E5606A">
        <w:t>is</w:t>
      </w:r>
      <w:r w:rsidR="00817295" w:rsidRPr="00E5606A">
        <w:t xml:space="preserve"> assessment project was </w:t>
      </w:r>
      <w:r w:rsidR="007B0D2C" w:rsidRPr="00E5606A">
        <w:t xml:space="preserve">elaborated </w:t>
      </w:r>
      <w:r w:rsidR="00817295" w:rsidRPr="00E5606A">
        <w:t xml:space="preserve">in the </w:t>
      </w:r>
      <w:r w:rsidR="002B64A0">
        <w:t xml:space="preserve">ONR </w:t>
      </w:r>
      <w:r w:rsidR="00D21C35" w:rsidRPr="00E5606A">
        <w:t xml:space="preserve">SZC </w:t>
      </w:r>
      <w:r w:rsidR="002B64A0">
        <w:t>a</w:t>
      </w:r>
      <w:r w:rsidR="00C345C6" w:rsidRPr="00E5606A">
        <w:t xml:space="preserve">ssessment </w:t>
      </w:r>
      <w:r w:rsidR="002B64A0">
        <w:t>s</w:t>
      </w:r>
      <w:r w:rsidR="00C345C6" w:rsidRPr="00E5606A">
        <w:t>trategy</w:t>
      </w:r>
      <w:sdt>
        <w:sdtPr>
          <w:id w:val="-236407073"/>
          <w:citation/>
        </w:sdtPr>
        <w:sdtEndPr/>
        <w:sdtContent>
          <w:r w:rsidR="00680E74" w:rsidRPr="00E5606A">
            <w:fldChar w:fldCharType="begin"/>
          </w:r>
          <w:r w:rsidR="0076192F" w:rsidRPr="00E5606A">
            <w:instrText xml:space="preserve">CITATION ONR \l 2057 </w:instrText>
          </w:r>
          <w:r w:rsidR="00680E74" w:rsidRPr="00E5606A">
            <w:fldChar w:fldCharType="separate"/>
          </w:r>
          <w:r w:rsidR="00F65762">
            <w:rPr>
              <w:noProof/>
            </w:rPr>
            <w:t xml:space="preserve"> [3]</w:t>
          </w:r>
          <w:r w:rsidR="00680E74" w:rsidRPr="00E5606A">
            <w:fldChar w:fldCharType="end"/>
          </w:r>
        </w:sdtContent>
      </w:sdt>
      <w:r w:rsidR="007B0D2C" w:rsidRPr="00E5606A">
        <w:t xml:space="preserve">, with guidance on the production of licensing assessment reports set out in </w:t>
      </w:r>
      <w:r w:rsidR="002D4142" w:rsidRPr="00E5606A">
        <w:t xml:space="preserve">the </w:t>
      </w:r>
      <w:r w:rsidR="00DA3CA4">
        <w:t xml:space="preserve">ONR </w:t>
      </w:r>
      <w:r w:rsidR="002D4142" w:rsidRPr="00E5606A">
        <w:t xml:space="preserve">SZC </w:t>
      </w:r>
      <w:r w:rsidR="00DA3CA4">
        <w:t>a</w:t>
      </w:r>
      <w:r w:rsidR="002D4142" w:rsidRPr="00E5606A">
        <w:t xml:space="preserve">ssessment </w:t>
      </w:r>
      <w:r w:rsidR="00DA3CA4">
        <w:t>f</w:t>
      </w:r>
      <w:r w:rsidR="002D4142" w:rsidRPr="00E5606A">
        <w:t xml:space="preserve">ramework </w:t>
      </w:r>
      <w:sdt>
        <w:sdtPr>
          <w:id w:val="-2136167357"/>
          <w:citation/>
        </w:sdtPr>
        <w:sdtEndPr/>
        <w:sdtContent>
          <w:r w:rsidR="00370D98" w:rsidRPr="00E5606A">
            <w:fldChar w:fldCharType="begin"/>
          </w:r>
          <w:r w:rsidR="00D74FD3" w:rsidRPr="00E5606A">
            <w:instrText xml:space="preserve">CITATION ONR1 \l 2057 </w:instrText>
          </w:r>
          <w:r w:rsidR="00370D98" w:rsidRPr="00E5606A">
            <w:fldChar w:fldCharType="separate"/>
          </w:r>
          <w:r w:rsidR="00F65762">
            <w:rPr>
              <w:noProof/>
            </w:rPr>
            <w:t>[4]</w:t>
          </w:r>
          <w:r w:rsidR="00370D98" w:rsidRPr="00E5606A">
            <w:fldChar w:fldCharType="end"/>
          </w:r>
        </w:sdtContent>
      </w:sdt>
      <w:r w:rsidR="00B87257" w:rsidRPr="00E5606A">
        <w:t>.</w:t>
      </w:r>
    </w:p>
    <w:p w14:paraId="3E6F18F3" w14:textId="00E8D4C4" w:rsidR="00175A1F" w:rsidRPr="00E5606A" w:rsidRDefault="00175A1F" w:rsidP="00903CB3">
      <w:pPr>
        <w:pStyle w:val="F6-HeadingLevel2"/>
      </w:pPr>
      <w:bookmarkStart w:id="5" w:name="_Toc129609295"/>
      <w:r w:rsidRPr="00E5606A">
        <w:t>Scope</w:t>
      </w:r>
      <w:r w:rsidR="001B16B8" w:rsidRPr="00E5606A">
        <w:t xml:space="preserve"> of this Report</w:t>
      </w:r>
      <w:bookmarkEnd w:id="5"/>
    </w:p>
    <w:p w14:paraId="1C4786D7" w14:textId="571A7680" w:rsidR="00275A6F" w:rsidRDefault="0000285D" w:rsidP="000D7DE4">
      <w:pPr>
        <w:pStyle w:val="NumberedParagraph"/>
      </w:pPr>
      <w:r>
        <w:t>T</w:t>
      </w:r>
      <w:r w:rsidRPr="001F2DE6">
        <w:t xml:space="preserve">his report presents </w:t>
      </w:r>
      <w:r w:rsidR="00481616">
        <w:t>my</w:t>
      </w:r>
      <w:r w:rsidRPr="001F2DE6">
        <w:t xml:space="preserve"> findings of the assessment of </w:t>
      </w:r>
      <w:r w:rsidR="003C729F">
        <w:t>e</w:t>
      </w:r>
      <w:r>
        <w:t xml:space="preserve">xternal </w:t>
      </w:r>
      <w:r w:rsidR="003C729F">
        <w:t>h</w:t>
      </w:r>
      <w:r>
        <w:t xml:space="preserve">azards </w:t>
      </w:r>
      <w:r w:rsidR="002A7F3E">
        <w:t xml:space="preserve">for NSL, </w:t>
      </w:r>
      <w:r w:rsidRPr="001F2DE6">
        <w:t xml:space="preserve">as </w:t>
      </w:r>
      <w:r w:rsidRPr="00E5606A">
        <w:t xml:space="preserve">presented in the </w:t>
      </w:r>
      <w:r w:rsidR="00D52544" w:rsidRPr="00E5606A">
        <w:t>Justification of Site Suitability Report (JSSR)</w:t>
      </w:r>
      <w:sdt>
        <w:sdtPr>
          <w:id w:val="2084554998"/>
          <w:citation/>
        </w:sdtPr>
        <w:sdtEndPr/>
        <w:sdtContent>
          <w:r w:rsidR="00D52544" w:rsidRPr="00E5606A">
            <w:fldChar w:fldCharType="begin"/>
          </w:r>
          <w:r w:rsidR="00D52544" w:rsidRPr="00E5606A">
            <w:instrText xml:space="preserve"> CITATION NNB08 \l 2057 </w:instrText>
          </w:r>
          <w:r w:rsidR="00D52544" w:rsidRPr="00E5606A">
            <w:fldChar w:fldCharType="separate"/>
          </w:r>
          <w:r w:rsidR="00F65762">
            <w:rPr>
              <w:noProof/>
            </w:rPr>
            <w:t xml:space="preserve"> [5]</w:t>
          </w:r>
          <w:r w:rsidR="00D52544" w:rsidRPr="00E5606A">
            <w:fldChar w:fldCharType="end"/>
          </w:r>
        </w:sdtContent>
      </w:sdt>
      <w:r w:rsidR="00D52544" w:rsidRPr="00E5606A">
        <w:t xml:space="preserve">, Site Data Summary </w:t>
      </w:r>
      <w:r w:rsidR="00CA7948" w:rsidRPr="00E5606A">
        <w:t>Report</w:t>
      </w:r>
      <w:r w:rsidR="00D52544" w:rsidRPr="00E5606A">
        <w:t xml:space="preserve"> (SDSR) </w:t>
      </w:r>
      <w:sdt>
        <w:sdtPr>
          <w:id w:val="1599291911"/>
          <w:citation/>
        </w:sdtPr>
        <w:sdtEndPr/>
        <w:sdtContent>
          <w:r w:rsidR="00D52544" w:rsidRPr="00E5606A">
            <w:fldChar w:fldCharType="begin"/>
          </w:r>
          <w:r w:rsidR="00D52544" w:rsidRPr="00E5606A">
            <w:instrText xml:space="preserve"> CITATION NNB00 \l 2057 </w:instrText>
          </w:r>
          <w:r w:rsidR="00D52544" w:rsidRPr="00E5606A">
            <w:fldChar w:fldCharType="separate"/>
          </w:r>
          <w:r w:rsidR="00F65762">
            <w:rPr>
              <w:noProof/>
            </w:rPr>
            <w:t>[6]</w:t>
          </w:r>
          <w:r w:rsidR="00D52544" w:rsidRPr="00E5606A">
            <w:fldChar w:fldCharType="end"/>
          </w:r>
        </w:sdtContent>
      </w:sdt>
      <w:r w:rsidR="00D52544" w:rsidRPr="00E5606A">
        <w:t xml:space="preserve"> and</w:t>
      </w:r>
      <w:r w:rsidRPr="00E5606A">
        <w:t xml:space="preserve"> supporting documentation provided by NNB GenCo</w:t>
      </w:r>
      <w:r w:rsidR="005D409A">
        <w:t xml:space="preserve"> (SZC)</w:t>
      </w:r>
      <w:r w:rsidRPr="00E5606A">
        <w:t xml:space="preserve">. </w:t>
      </w:r>
      <w:r w:rsidR="003D79E9" w:rsidRPr="00E5606A">
        <w:t xml:space="preserve">My assessment was focused on considering whether the </w:t>
      </w:r>
      <w:r w:rsidR="00FF630C" w:rsidRPr="00E5606A">
        <w:t xml:space="preserve">NSL application </w:t>
      </w:r>
      <w:r w:rsidR="00CA7948" w:rsidRPr="00E5606A">
        <w:t>provides adequate justification</w:t>
      </w:r>
      <w:r w:rsidR="00CA7948">
        <w:t xml:space="preserve"> for site suitability based on the site-specific external hazards. </w:t>
      </w:r>
    </w:p>
    <w:p w14:paraId="736F4D33" w14:textId="5CC43B46" w:rsidR="00175A1F" w:rsidRDefault="00175A1F" w:rsidP="00903CB3">
      <w:pPr>
        <w:pStyle w:val="F6-HeadingLevel2"/>
      </w:pPr>
      <w:bookmarkStart w:id="6" w:name="_Toc129609296"/>
      <w:r>
        <w:t>Methodology</w:t>
      </w:r>
      <w:bookmarkEnd w:id="6"/>
    </w:p>
    <w:p w14:paraId="7A41D0E0" w14:textId="33BFE51F" w:rsidR="00175A1F" w:rsidRDefault="00175A1F" w:rsidP="000D7DE4">
      <w:pPr>
        <w:pStyle w:val="NumberedParagraph"/>
      </w:pPr>
      <w:r>
        <w:t xml:space="preserve">The methodology for assessment follows ONR’s guidance on the mechanics of assessment, NS-TAST-GD-096 </w:t>
      </w:r>
      <w:sdt>
        <w:sdtPr>
          <w:id w:val="-2015066413"/>
          <w:citation/>
        </w:sdtPr>
        <w:sdtEndPr/>
        <w:sdtContent>
          <w:r>
            <w:fldChar w:fldCharType="begin"/>
          </w:r>
          <w:r>
            <w:instrText xml:space="preserve"> CITATION ONR33 \l 2057 </w:instrText>
          </w:r>
          <w:r>
            <w:fldChar w:fldCharType="separate"/>
          </w:r>
          <w:r w:rsidR="00F65762">
            <w:rPr>
              <w:noProof/>
            </w:rPr>
            <w:t>[7]</w:t>
          </w:r>
          <w:r>
            <w:fldChar w:fldCharType="end"/>
          </w:r>
        </w:sdtContent>
      </w:sdt>
      <w:r>
        <w:t>.</w:t>
      </w:r>
    </w:p>
    <w:p w14:paraId="1200030F" w14:textId="23AAFE60" w:rsidR="00175A1F" w:rsidRPr="00175A1F" w:rsidRDefault="00E96F76" w:rsidP="00906E1C">
      <w:pPr>
        <w:pStyle w:val="NumberedParagraph"/>
        <w:keepNext/>
        <w:keepLines/>
        <w:sectPr w:rsidR="00175A1F" w:rsidRPr="00175A1F">
          <w:pgSz w:w="11906" w:h="16838"/>
          <w:pgMar w:top="1440" w:right="1440" w:bottom="1440" w:left="1440" w:header="708" w:footer="708" w:gutter="0"/>
          <w:cols w:space="708"/>
          <w:docGrid w:linePitch="360"/>
        </w:sectPr>
      </w:pPr>
      <w:r>
        <w:lastRenderedPageBreak/>
        <w:t>The a</w:t>
      </w:r>
      <w:r w:rsidRPr="001F2DE6">
        <w:t>ssessment was undertaken in accordance with the requirements of the ONR Management Syste</w:t>
      </w:r>
      <w:r>
        <w:t>m</w:t>
      </w:r>
      <w:r w:rsidRPr="001F2DE6">
        <w:t>.</w:t>
      </w:r>
      <w:r>
        <w:t xml:space="preserve"> </w:t>
      </w:r>
      <w:r w:rsidRPr="001F2DE6">
        <w:t>The ONR Safety Assessment Principles (SAP</w:t>
      </w:r>
      <w:r w:rsidRPr="0077707C">
        <w:t xml:space="preserve">s) </w:t>
      </w:r>
      <w:sdt>
        <w:sdtPr>
          <w:id w:val="1963922299"/>
          <w:citation/>
        </w:sdtPr>
        <w:sdtEndPr/>
        <w:sdtContent>
          <w:r w:rsidRPr="0077707C">
            <w:fldChar w:fldCharType="begin"/>
          </w:r>
          <w:r w:rsidR="00836419">
            <w:instrText xml:space="preserve">CITATION ONR11 \l 2057 </w:instrText>
          </w:r>
          <w:r w:rsidRPr="0077707C">
            <w:fldChar w:fldCharType="separate"/>
          </w:r>
          <w:r w:rsidR="00F65762">
            <w:rPr>
              <w:noProof/>
            </w:rPr>
            <w:t>[8]</w:t>
          </w:r>
          <w:r w:rsidRPr="0077707C">
            <w:fldChar w:fldCharType="end"/>
          </w:r>
        </w:sdtContent>
      </w:sdt>
      <w:r w:rsidRPr="0077707C">
        <w:t xml:space="preserve">, together with supporting Technical Assessment Guides (TAGs) </w:t>
      </w:r>
      <w:sdt>
        <w:sdtPr>
          <w:id w:val="-1351645725"/>
          <w:citation/>
        </w:sdtPr>
        <w:sdtEndPr/>
        <w:sdtContent>
          <w:r w:rsidRPr="0077707C">
            <w:fldChar w:fldCharType="begin"/>
          </w:r>
          <w:r w:rsidRPr="0077707C">
            <w:instrText xml:space="preserve"> CITATION ONR33 \l 2057 </w:instrText>
          </w:r>
          <w:r w:rsidRPr="0077707C">
            <w:fldChar w:fldCharType="separate"/>
          </w:r>
          <w:r w:rsidR="00F65762">
            <w:rPr>
              <w:noProof/>
            </w:rPr>
            <w:t>[7]</w:t>
          </w:r>
          <w:r w:rsidRPr="0077707C">
            <w:fldChar w:fldCharType="end"/>
          </w:r>
        </w:sdtContent>
      </w:sdt>
      <w:r w:rsidRPr="0077707C">
        <w:t xml:space="preserve">, </w:t>
      </w:r>
      <w:r w:rsidR="008B19C4">
        <w:t>were</w:t>
      </w:r>
      <w:r w:rsidRPr="0077707C">
        <w:t xml:space="preserve"> used as the basis for this assessment.</w:t>
      </w:r>
      <w:r w:rsidRPr="001F2DE6">
        <w:t xml:space="preserve"> </w:t>
      </w:r>
      <w:r w:rsidR="005D180F" w:rsidRPr="0072729E">
        <w:t xml:space="preserve">Further details are provided in </w:t>
      </w:r>
      <w:r w:rsidR="008074DC">
        <w:t>S</w:t>
      </w:r>
      <w:r w:rsidR="005D180F" w:rsidRPr="0072729E">
        <w:t>ection 2.</w:t>
      </w:r>
    </w:p>
    <w:p w14:paraId="566F2771" w14:textId="63F8928E" w:rsidR="00175A1F" w:rsidRPr="00D448E2" w:rsidRDefault="00175A1F" w:rsidP="00903CB3">
      <w:pPr>
        <w:pStyle w:val="F5-Heading-1"/>
      </w:pPr>
      <w:bookmarkStart w:id="7" w:name="_Toc129609297"/>
      <w:r w:rsidRPr="00D448E2">
        <w:lastRenderedPageBreak/>
        <w:t>Assessment Strategy</w:t>
      </w:r>
      <w:bookmarkEnd w:id="7"/>
    </w:p>
    <w:p w14:paraId="42049946" w14:textId="78AB0248" w:rsidR="00092CBA" w:rsidRDefault="00FE21F7" w:rsidP="000D7DE4">
      <w:pPr>
        <w:pStyle w:val="F9-Paragraph"/>
      </w:pPr>
      <w:r>
        <w:t xml:space="preserve">The intended assessment strategy for </w:t>
      </w:r>
      <w:r w:rsidR="003C729F">
        <w:t>e</w:t>
      </w:r>
      <w:r w:rsidR="00A261DB">
        <w:t xml:space="preserve">xternal </w:t>
      </w:r>
      <w:r w:rsidR="003C729F">
        <w:t>h</w:t>
      </w:r>
      <w:r w:rsidR="00A261DB">
        <w:t>azards</w:t>
      </w:r>
      <w:r>
        <w:t xml:space="preserve"> is set out in this section. This identifies the scope of the assessment and the standards and criteria that have been applied.</w:t>
      </w:r>
    </w:p>
    <w:p w14:paraId="43894111" w14:textId="68D5F0E7" w:rsidR="002051FD" w:rsidRDefault="002051FD" w:rsidP="00903CB3">
      <w:pPr>
        <w:pStyle w:val="F6-HeadingLevel2"/>
      </w:pPr>
      <w:bookmarkStart w:id="8" w:name="_Toc129609298"/>
      <w:r>
        <w:t>Assessment Scope</w:t>
      </w:r>
      <w:bookmarkEnd w:id="8"/>
    </w:p>
    <w:p w14:paraId="66818E6B" w14:textId="4D481083" w:rsidR="008E377E" w:rsidRDefault="008E377E" w:rsidP="000D7DE4">
      <w:pPr>
        <w:pStyle w:val="NumberedParagraph"/>
      </w:pPr>
      <w:r>
        <w:t>ONR developed seven key questions</w:t>
      </w:r>
      <w:r w:rsidR="00D7343F">
        <w:t xml:space="preserve"> for licensing within the </w:t>
      </w:r>
      <w:r w:rsidR="00C140E5">
        <w:t xml:space="preserve">ONR </w:t>
      </w:r>
      <w:r w:rsidR="00D7343F" w:rsidRPr="00E5606A">
        <w:t xml:space="preserve">SZC </w:t>
      </w:r>
      <w:r w:rsidR="00C140E5">
        <w:t>a</w:t>
      </w:r>
      <w:r w:rsidR="00D7343F" w:rsidRPr="00E5606A">
        <w:t xml:space="preserve">ssessment </w:t>
      </w:r>
      <w:r w:rsidR="00C140E5">
        <w:t>f</w:t>
      </w:r>
      <w:r w:rsidR="00D7343F" w:rsidRPr="00E5606A">
        <w:t xml:space="preserve">ramework </w:t>
      </w:r>
      <w:sdt>
        <w:sdtPr>
          <w:id w:val="436255666"/>
          <w:citation/>
        </w:sdtPr>
        <w:sdtEndPr/>
        <w:sdtContent>
          <w:r w:rsidR="00D7343F" w:rsidRPr="00E5606A">
            <w:fldChar w:fldCharType="begin"/>
          </w:r>
          <w:r w:rsidR="00D7343F" w:rsidRPr="00E5606A">
            <w:instrText xml:space="preserve">CITATION ONR1 \l 2057 </w:instrText>
          </w:r>
          <w:r w:rsidR="00D7343F" w:rsidRPr="00E5606A">
            <w:fldChar w:fldCharType="separate"/>
          </w:r>
          <w:r w:rsidR="00F65762">
            <w:rPr>
              <w:noProof/>
            </w:rPr>
            <w:t>[4]</w:t>
          </w:r>
          <w:r w:rsidR="00D7343F" w:rsidRPr="00E5606A">
            <w:fldChar w:fldCharType="end"/>
          </w:r>
        </w:sdtContent>
      </w:sdt>
      <w:r w:rsidR="00D7343F" w:rsidRPr="00E5606A">
        <w:t>.</w:t>
      </w:r>
      <w:r>
        <w:t xml:space="preserve"> </w:t>
      </w:r>
      <w:r w:rsidR="00D7343F">
        <w:t>These questions</w:t>
      </w:r>
      <w:r w:rsidR="00FC5040">
        <w:t xml:space="preserve"> were based on an interpretation of Licensing Nuclear Installations</w:t>
      </w:r>
      <w:r w:rsidR="00714FEF">
        <w:t xml:space="preserve"> </w:t>
      </w:r>
      <w:sdt>
        <w:sdtPr>
          <w:id w:val="-1852479325"/>
          <w:citation/>
        </w:sdtPr>
        <w:sdtEndPr/>
        <w:sdtContent>
          <w:r w:rsidR="00714FEF">
            <w:fldChar w:fldCharType="begin"/>
          </w:r>
          <w:r w:rsidR="00714FEF">
            <w:instrText xml:space="preserve">CITATION ONR21 \l 2057 </w:instrText>
          </w:r>
          <w:r w:rsidR="00714FEF">
            <w:fldChar w:fldCharType="separate"/>
          </w:r>
          <w:r w:rsidR="00F65762">
            <w:rPr>
              <w:noProof/>
            </w:rPr>
            <w:t>[2]</w:t>
          </w:r>
          <w:r w:rsidR="00714FEF">
            <w:fldChar w:fldCharType="end"/>
          </w:r>
        </w:sdtContent>
      </w:sdt>
      <w:r w:rsidR="00D438A5">
        <w:t>, consistent with previous projects</w:t>
      </w:r>
      <w:r w:rsidR="00871433">
        <w:t>.</w:t>
      </w:r>
      <w:r>
        <w:t xml:space="preserve"> NNB</w:t>
      </w:r>
      <w:r w:rsidR="00871433">
        <w:t xml:space="preserve"> GenCo</w:t>
      </w:r>
      <w:r w:rsidR="005D409A">
        <w:t xml:space="preserve"> (SZC)</w:t>
      </w:r>
      <w:r>
        <w:t xml:space="preserve"> then developed claims in the JSSR to address</w:t>
      </w:r>
      <w:r w:rsidR="00B91B53">
        <w:t xml:space="preserve"> these questions</w:t>
      </w:r>
      <w:r>
        <w:t>. In order to ensure full assessment coverage, but to also be targeted and proportionate, the questions were linked to specific topic streams. This assessment therefore addresses only those questions relevant to this topic st</w:t>
      </w:r>
      <w:r w:rsidR="009F6F50">
        <w:t>r</w:t>
      </w:r>
      <w:r>
        <w:t>eam.</w:t>
      </w:r>
    </w:p>
    <w:p w14:paraId="669468B3" w14:textId="74908C60" w:rsidR="008E377E" w:rsidRPr="008E377E" w:rsidRDefault="000E543F" w:rsidP="000D7DE4">
      <w:pPr>
        <w:pStyle w:val="F9-Paragraph"/>
        <w:rPr>
          <w:color w:val="FF0000"/>
        </w:rPr>
      </w:pPr>
      <w:r w:rsidRPr="00234580">
        <w:fldChar w:fldCharType="begin"/>
      </w:r>
      <w:r w:rsidRPr="00234580">
        <w:instrText xml:space="preserve"> REF _Ref98315561 \h </w:instrText>
      </w:r>
      <w:r w:rsidR="00303FBA" w:rsidRPr="00234580">
        <w:instrText xml:space="preserve"> \* MERGEFORMAT </w:instrText>
      </w:r>
      <w:r w:rsidRPr="00234580">
        <w:fldChar w:fldCharType="separate"/>
      </w:r>
      <w:r w:rsidR="00DE0549" w:rsidRPr="00DE0549">
        <w:rPr>
          <w:szCs w:val="18"/>
        </w:rPr>
        <w:t xml:space="preserve">Table </w:t>
      </w:r>
      <w:r w:rsidR="00DE0549" w:rsidRPr="00DE0549">
        <w:rPr>
          <w:noProof/>
          <w:szCs w:val="18"/>
        </w:rPr>
        <w:t>5</w:t>
      </w:r>
      <w:r w:rsidRPr="00234580">
        <w:fldChar w:fldCharType="end"/>
      </w:r>
      <w:r w:rsidRPr="00234580">
        <w:t xml:space="preserve"> </w:t>
      </w:r>
      <w:r w:rsidR="008E377E" w:rsidRPr="00234580">
        <w:t>below</w:t>
      </w:r>
      <w:r w:rsidR="008E377E">
        <w:t xml:space="preserve"> shows the questions and their alignment to the relevant topic streams.</w:t>
      </w:r>
    </w:p>
    <w:p w14:paraId="5EBA9762" w14:textId="47D88903" w:rsidR="009565FB" w:rsidRPr="00625976" w:rsidRDefault="009565FB" w:rsidP="00526CB1">
      <w:pPr>
        <w:pStyle w:val="Caption"/>
        <w:ind w:left="851"/>
        <w:rPr>
          <w:b w:val="0"/>
          <w:bCs w:val="0"/>
        </w:rPr>
      </w:pPr>
      <w:bookmarkStart w:id="9" w:name="_Ref98315561"/>
      <w:r w:rsidRPr="00625976">
        <w:t xml:space="preserve">Table </w:t>
      </w:r>
      <w:r w:rsidR="00ED7F8C">
        <w:fldChar w:fldCharType="begin"/>
      </w:r>
      <w:r w:rsidR="00ED7F8C">
        <w:instrText xml:space="preserve"> SEQ Table \* ARABIC </w:instrText>
      </w:r>
      <w:r w:rsidR="00ED7F8C">
        <w:fldChar w:fldCharType="separate"/>
      </w:r>
      <w:r w:rsidR="00DE0549">
        <w:rPr>
          <w:noProof/>
        </w:rPr>
        <w:t>5</w:t>
      </w:r>
      <w:r w:rsidR="00ED7F8C">
        <w:rPr>
          <w:noProof/>
        </w:rPr>
        <w:fldChar w:fldCharType="end"/>
      </w:r>
      <w:bookmarkEnd w:id="9"/>
      <w:r w:rsidR="00321657">
        <w:t>:</w:t>
      </w:r>
      <w:r w:rsidR="00625976" w:rsidRPr="00625976">
        <w:t xml:space="preserve"> </w:t>
      </w:r>
      <w:r w:rsidR="00625976" w:rsidRPr="00321657">
        <w:t>ONR Nuclear Site Licensing Questions</w:t>
      </w:r>
    </w:p>
    <w:tbl>
      <w:tblPr>
        <w:tblStyle w:val="LightList-Accent3"/>
        <w:tblW w:w="8221" w:type="dxa"/>
        <w:tblInd w:w="846" w:type="dxa"/>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Look w:val="04A0" w:firstRow="1" w:lastRow="0" w:firstColumn="1" w:lastColumn="0" w:noHBand="0" w:noVBand="1"/>
      </w:tblPr>
      <w:tblGrid>
        <w:gridCol w:w="5245"/>
        <w:gridCol w:w="2976"/>
      </w:tblGrid>
      <w:tr w:rsidR="00404894" w:rsidRPr="00985E87" w14:paraId="1E65CF06" w14:textId="77777777" w:rsidTr="00404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006D68"/>
          </w:tcPr>
          <w:p w14:paraId="1BB98B2B" w14:textId="77777777" w:rsidR="00404894" w:rsidRPr="00985E87" w:rsidRDefault="00404894" w:rsidP="001226A0">
            <w:pPr>
              <w:spacing w:before="0" w:after="0"/>
              <w:jc w:val="center"/>
              <w:rPr>
                <w:rFonts w:cs="Arial"/>
                <w:bCs w:val="0"/>
                <w:sz w:val="22"/>
                <w:szCs w:val="22"/>
                <w:lang w:eastAsia="en-GB"/>
              </w:rPr>
            </w:pPr>
            <w:r w:rsidRPr="00985E87">
              <w:rPr>
                <w:rFonts w:cs="Arial"/>
                <w:bCs w:val="0"/>
                <w:sz w:val="22"/>
                <w:szCs w:val="22"/>
                <w:lang w:eastAsia="en-GB"/>
              </w:rPr>
              <w:t>Licensing Question</w:t>
            </w:r>
          </w:p>
        </w:tc>
        <w:tc>
          <w:tcPr>
            <w:tcW w:w="2976" w:type="dxa"/>
            <w:shd w:val="clear" w:color="auto" w:fill="006D68"/>
          </w:tcPr>
          <w:p w14:paraId="381CA72B" w14:textId="77777777" w:rsidR="00404894" w:rsidRPr="00985E87" w:rsidRDefault="00404894" w:rsidP="001226A0">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val="0"/>
                <w:sz w:val="22"/>
                <w:szCs w:val="22"/>
                <w:lang w:eastAsia="en-GB"/>
              </w:rPr>
            </w:pPr>
            <w:r w:rsidRPr="00985E87">
              <w:rPr>
                <w:rFonts w:cs="Arial"/>
                <w:bCs w:val="0"/>
                <w:sz w:val="22"/>
                <w:szCs w:val="22"/>
                <w:lang w:eastAsia="en-GB"/>
              </w:rPr>
              <w:t>Topic Stream</w:t>
            </w:r>
          </w:p>
        </w:tc>
      </w:tr>
      <w:tr w:rsidR="00404894" w:rsidRPr="00985E87" w14:paraId="28CF5EE1" w14:textId="77777777" w:rsidTr="0040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tcPr>
          <w:p w14:paraId="42C3D067" w14:textId="4EA753D3" w:rsidR="00404894" w:rsidRPr="00A161DC" w:rsidRDefault="00404894" w:rsidP="002B6F1C">
            <w:pPr>
              <w:pStyle w:val="Ctrl-Shift-N-Unnumberedparagraph"/>
              <w:spacing w:before="0" w:after="0"/>
              <w:ind w:left="0"/>
              <w:rPr>
                <w:b w:val="0"/>
                <w:bCs w:val="0"/>
                <w:sz w:val="22"/>
                <w:szCs w:val="22"/>
              </w:rPr>
            </w:pPr>
            <w:bookmarkStart w:id="10" w:name="_Toc100760601"/>
            <w:bookmarkStart w:id="11" w:name="_Toc100837284"/>
            <w:bookmarkStart w:id="12" w:name="_Toc101535501"/>
            <w:bookmarkStart w:id="13" w:name="_Toc102740117"/>
            <w:bookmarkStart w:id="14" w:name="_Toc103868643"/>
            <w:r w:rsidRPr="00A161DC">
              <w:rPr>
                <w:b w:val="0"/>
                <w:bCs w:val="0"/>
                <w:sz w:val="22"/>
                <w:szCs w:val="22"/>
              </w:rPr>
              <w:t>The site is of a sufficient size [to accommodate all necessary systems to ensure safe operation]</w:t>
            </w:r>
            <w:bookmarkEnd w:id="10"/>
            <w:bookmarkEnd w:id="11"/>
            <w:bookmarkEnd w:id="12"/>
            <w:bookmarkEnd w:id="13"/>
            <w:bookmarkEnd w:id="14"/>
            <w:r w:rsidR="00D6181D">
              <w:rPr>
                <w:b w:val="0"/>
                <w:bCs w:val="0"/>
                <w:sz w:val="22"/>
                <w:szCs w:val="22"/>
              </w:rPr>
              <w:t>.</w:t>
            </w:r>
          </w:p>
        </w:tc>
        <w:tc>
          <w:tcPr>
            <w:tcW w:w="2976" w:type="dxa"/>
            <w:tcBorders>
              <w:top w:val="none" w:sz="0" w:space="0" w:color="auto"/>
              <w:bottom w:val="none" w:sz="0" w:space="0" w:color="auto"/>
              <w:right w:val="none" w:sz="0" w:space="0" w:color="auto"/>
            </w:tcBorders>
          </w:tcPr>
          <w:p w14:paraId="6D1ED43C" w14:textId="463D25A6" w:rsidR="00404894" w:rsidRPr="00A161DC" w:rsidRDefault="00404894" w:rsidP="002B6F1C">
            <w:pPr>
              <w:pStyle w:val="Ctrl-Shift-N-Unnumberedparagraph"/>
              <w:numPr>
                <w:ilvl w:val="0"/>
                <w:numId w:val="67"/>
              </w:numPr>
              <w:spacing w:before="0" w:after="0"/>
              <w:cnfStyle w:val="000000100000" w:firstRow="0" w:lastRow="0" w:firstColumn="0" w:lastColumn="0" w:oddVBand="0" w:evenVBand="0" w:oddHBand="1" w:evenHBand="0" w:firstRowFirstColumn="0" w:firstRowLastColumn="0" w:lastRowFirstColumn="0" w:lastRowLastColumn="0"/>
              <w:rPr>
                <w:bCs/>
                <w:sz w:val="22"/>
                <w:szCs w:val="22"/>
              </w:rPr>
            </w:pPr>
            <w:bookmarkStart w:id="15" w:name="_Toc100760602"/>
            <w:bookmarkStart w:id="16" w:name="_Toc100837285"/>
            <w:bookmarkStart w:id="17" w:name="_Toc101535502"/>
            <w:bookmarkStart w:id="18" w:name="_Toc102740118"/>
            <w:bookmarkStart w:id="19" w:name="_Toc103868644"/>
            <w:r w:rsidRPr="00A161DC">
              <w:rPr>
                <w:bCs/>
                <w:sz w:val="22"/>
                <w:szCs w:val="22"/>
              </w:rPr>
              <w:t>Civil Engineering</w:t>
            </w:r>
            <w:bookmarkEnd w:id="15"/>
            <w:bookmarkEnd w:id="16"/>
            <w:bookmarkEnd w:id="17"/>
            <w:bookmarkEnd w:id="18"/>
            <w:bookmarkEnd w:id="19"/>
          </w:p>
          <w:p w14:paraId="52C0F350" w14:textId="15BBBC2D" w:rsidR="00404894" w:rsidRPr="00A161DC" w:rsidRDefault="00404894" w:rsidP="002B6F1C">
            <w:pPr>
              <w:pStyle w:val="Ctrl-Shift-N-Unnumberedparagraph"/>
              <w:numPr>
                <w:ilvl w:val="0"/>
                <w:numId w:val="67"/>
              </w:numPr>
              <w:spacing w:before="0" w:after="0"/>
              <w:cnfStyle w:val="000000100000" w:firstRow="0" w:lastRow="0" w:firstColumn="0" w:lastColumn="0" w:oddVBand="0" w:evenVBand="0" w:oddHBand="1" w:evenHBand="0" w:firstRowFirstColumn="0" w:firstRowLastColumn="0" w:lastRowFirstColumn="0" w:lastRowLastColumn="0"/>
              <w:rPr>
                <w:bCs/>
                <w:sz w:val="22"/>
                <w:szCs w:val="22"/>
              </w:rPr>
            </w:pPr>
            <w:bookmarkStart w:id="20" w:name="_Toc100760603"/>
            <w:bookmarkStart w:id="21" w:name="_Toc100837286"/>
            <w:bookmarkStart w:id="22" w:name="_Toc101535503"/>
            <w:bookmarkStart w:id="23" w:name="_Toc102740119"/>
            <w:bookmarkStart w:id="24" w:name="_Toc103868645"/>
            <w:r w:rsidRPr="00A161DC">
              <w:rPr>
                <w:bCs/>
                <w:sz w:val="22"/>
                <w:szCs w:val="22"/>
              </w:rPr>
              <w:t>External Hazards</w:t>
            </w:r>
            <w:bookmarkEnd w:id="20"/>
            <w:bookmarkEnd w:id="21"/>
            <w:bookmarkEnd w:id="22"/>
            <w:bookmarkEnd w:id="23"/>
            <w:bookmarkEnd w:id="24"/>
            <w:r w:rsidRPr="00A161DC">
              <w:rPr>
                <w:bCs/>
                <w:sz w:val="22"/>
                <w:szCs w:val="22"/>
              </w:rPr>
              <w:t xml:space="preserve"> </w:t>
            </w:r>
          </w:p>
          <w:p w14:paraId="4F432518" w14:textId="37D8F3A7" w:rsidR="00404894" w:rsidRPr="00A161DC" w:rsidRDefault="00404894" w:rsidP="002B6F1C">
            <w:pPr>
              <w:pStyle w:val="Ctrl-Shift-N-Unnumberedparagraph"/>
              <w:numPr>
                <w:ilvl w:val="0"/>
                <w:numId w:val="67"/>
              </w:numPr>
              <w:spacing w:before="0" w:after="0"/>
              <w:cnfStyle w:val="000000100000" w:firstRow="0" w:lastRow="0" w:firstColumn="0" w:lastColumn="0" w:oddVBand="0" w:evenVBand="0" w:oddHBand="1" w:evenHBand="0" w:firstRowFirstColumn="0" w:firstRowLastColumn="0" w:lastRowFirstColumn="0" w:lastRowLastColumn="0"/>
              <w:rPr>
                <w:bCs/>
                <w:sz w:val="22"/>
                <w:szCs w:val="22"/>
              </w:rPr>
            </w:pPr>
            <w:bookmarkStart w:id="25" w:name="_Toc100760604"/>
            <w:bookmarkStart w:id="26" w:name="_Toc100837287"/>
            <w:bookmarkStart w:id="27" w:name="_Toc101535504"/>
            <w:bookmarkStart w:id="28" w:name="_Toc102740120"/>
            <w:bookmarkStart w:id="29" w:name="_Toc103868646"/>
            <w:r w:rsidRPr="00A161DC">
              <w:rPr>
                <w:bCs/>
                <w:sz w:val="22"/>
                <w:szCs w:val="22"/>
              </w:rPr>
              <w:t>Internal Hazards</w:t>
            </w:r>
            <w:bookmarkEnd w:id="25"/>
            <w:bookmarkEnd w:id="26"/>
            <w:bookmarkEnd w:id="27"/>
            <w:bookmarkEnd w:id="28"/>
            <w:bookmarkEnd w:id="29"/>
          </w:p>
        </w:tc>
      </w:tr>
      <w:tr w:rsidR="00404894" w:rsidRPr="00985E87" w14:paraId="533EC41B" w14:textId="77777777" w:rsidTr="00404894">
        <w:tc>
          <w:tcPr>
            <w:cnfStyle w:val="001000000000" w:firstRow="0" w:lastRow="0" w:firstColumn="1" w:lastColumn="0" w:oddVBand="0" w:evenVBand="0" w:oddHBand="0" w:evenHBand="0" w:firstRowFirstColumn="0" w:firstRowLastColumn="0" w:lastRowFirstColumn="0" w:lastRowLastColumn="0"/>
            <w:tcW w:w="5245" w:type="dxa"/>
          </w:tcPr>
          <w:p w14:paraId="3677B2A2" w14:textId="6051F9A3" w:rsidR="00404894" w:rsidRPr="00A161DC" w:rsidRDefault="00404894" w:rsidP="002B6F1C">
            <w:pPr>
              <w:pStyle w:val="Ctrl-Shift-N-Unnumberedparagraph"/>
              <w:spacing w:before="0" w:after="0"/>
              <w:ind w:left="0"/>
              <w:rPr>
                <w:b w:val="0"/>
                <w:bCs w:val="0"/>
                <w:sz w:val="22"/>
                <w:szCs w:val="22"/>
              </w:rPr>
            </w:pPr>
            <w:bookmarkStart w:id="30" w:name="_Toc100760605"/>
            <w:bookmarkStart w:id="31" w:name="_Toc100837288"/>
            <w:bookmarkStart w:id="32" w:name="_Toc101535505"/>
            <w:bookmarkStart w:id="33" w:name="_Toc102740121"/>
            <w:bookmarkStart w:id="34" w:name="_Toc103868647"/>
            <w:r w:rsidRPr="00A161DC">
              <w:rPr>
                <w:b w:val="0"/>
                <w:bCs w:val="0"/>
                <w:sz w:val="22"/>
                <w:szCs w:val="22"/>
              </w:rPr>
              <w:t>The site can be connected to [electricity] grid supplies.</w:t>
            </w:r>
            <w:bookmarkEnd w:id="30"/>
            <w:bookmarkEnd w:id="31"/>
            <w:bookmarkEnd w:id="32"/>
            <w:bookmarkEnd w:id="33"/>
            <w:bookmarkEnd w:id="34"/>
          </w:p>
        </w:tc>
        <w:tc>
          <w:tcPr>
            <w:tcW w:w="2976" w:type="dxa"/>
          </w:tcPr>
          <w:p w14:paraId="290CC2FA" w14:textId="25888AEB" w:rsidR="00404894" w:rsidRPr="00A161DC" w:rsidRDefault="00404894" w:rsidP="002B6F1C">
            <w:pPr>
              <w:pStyle w:val="Ctrl-Shift-N-Unnumberedparagraph"/>
              <w:numPr>
                <w:ilvl w:val="0"/>
                <w:numId w:val="68"/>
              </w:numPr>
              <w:spacing w:before="0" w:after="0"/>
              <w:cnfStyle w:val="000000000000" w:firstRow="0" w:lastRow="0" w:firstColumn="0" w:lastColumn="0" w:oddVBand="0" w:evenVBand="0" w:oddHBand="0" w:evenHBand="0" w:firstRowFirstColumn="0" w:firstRowLastColumn="0" w:lastRowFirstColumn="0" w:lastRowLastColumn="0"/>
              <w:rPr>
                <w:bCs/>
                <w:sz w:val="22"/>
                <w:szCs w:val="22"/>
              </w:rPr>
            </w:pPr>
            <w:bookmarkStart w:id="35" w:name="_Toc100760606"/>
            <w:bookmarkStart w:id="36" w:name="_Toc100837289"/>
            <w:bookmarkStart w:id="37" w:name="_Toc101535506"/>
            <w:bookmarkStart w:id="38" w:name="_Toc102740122"/>
            <w:bookmarkStart w:id="39" w:name="_Toc103868648"/>
            <w:r w:rsidRPr="00A161DC">
              <w:rPr>
                <w:bCs/>
                <w:sz w:val="22"/>
                <w:szCs w:val="22"/>
              </w:rPr>
              <w:t>Electrical</w:t>
            </w:r>
            <w:bookmarkEnd w:id="35"/>
            <w:bookmarkEnd w:id="36"/>
            <w:bookmarkEnd w:id="37"/>
            <w:bookmarkEnd w:id="38"/>
            <w:bookmarkEnd w:id="39"/>
            <w:r w:rsidRPr="00A161DC">
              <w:rPr>
                <w:bCs/>
                <w:sz w:val="22"/>
                <w:szCs w:val="22"/>
              </w:rPr>
              <w:t xml:space="preserve"> </w:t>
            </w:r>
          </w:p>
        </w:tc>
      </w:tr>
      <w:tr w:rsidR="00404894" w:rsidRPr="00985E87" w14:paraId="07A22023" w14:textId="77777777" w:rsidTr="0040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tcPr>
          <w:p w14:paraId="29F6342D" w14:textId="0E7D2568" w:rsidR="00404894" w:rsidRPr="00A161DC" w:rsidRDefault="00404894" w:rsidP="002B6F1C">
            <w:pPr>
              <w:pStyle w:val="Ctrl-Shift-N-Unnumberedparagraph"/>
              <w:spacing w:before="0" w:after="0"/>
              <w:ind w:left="0"/>
              <w:rPr>
                <w:b w:val="0"/>
                <w:bCs w:val="0"/>
                <w:sz w:val="22"/>
                <w:szCs w:val="22"/>
              </w:rPr>
            </w:pPr>
            <w:bookmarkStart w:id="40" w:name="_Toc100760607"/>
            <w:bookmarkStart w:id="41" w:name="_Toc100837290"/>
            <w:bookmarkStart w:id="42" w:name="_Toc101535507"/>
            <w:bookmarkStart w:id="43" w:name="_Toc102740123"/>
            <w:bookmarkStart w:id="44" w:name="_Toc103868649"/>
            <w:r w:rsidRPr="00A161DC">
              <w:rPr>
                <w:b w:val="0"/>
                <w:bCs w:val="0"/>
                <w:sz w:val="22"/>
                <w:szCs w:val="22"/>
              </w:rPr>
              <w:t>There is adequate cooling capability for all normal and fault conditions</w:t>
            </w:r>
            <w:bookmarkEnd w:id="40"/>
            <w:bookmarkEnd w:id="41"/>
            <w:bookmarkEnd w:id="42"/>
            <w:bookmarkEnd w:id="43"/>
            <w:bookmarkEnd w:id="44"/>
            <w:r w:rsidR="00D6181D">
              <w:rPr>
                <w:b w:val="0"/>
                <w:bCs w:val="0"/>
                <w:sz w:val="22"/>
                <w:szCs w:val="22"/>
              </w:rPr>
              <w:t>.</w:t>
            </w:r>
          </w:p>
        </w:tc>
        <w:tc>
          <w:tcPr>
            <w:tcW w:w="2976" w:type="dxa"/>
            <w:tcBorders>
              <w:top w:val="none" w:sz="0" w:space="0" w:color="auto"/>
              <w:bottom w:val="none" w:sz="0" w:space="0" w:color="auto"/>
              <w:right w:val="none" w:sz="0" w:space="0" w:color="auto"/>
            </w:tcBorders>
          </w:tcPr>
          <w:p w14:paraId="653C5931" w14:textId="310DF56B" w:rsidR="00404894" w:rsidRPr="00A161DC" w:rsidRDefault="00404894" w:rsidP="002B6F1C">
            <w:pPr>
              <w:pStyle w:val="Ctrl-Shift-N-Unnumberedparagraph"/>
              <w:numPr>
                <w:ilvl w:val="0"/>
                <w:numId w:val="68"/>
              </w:numPr>
              <w:spacing w:before="0" w:after="0"/>
              <w:cnfStyle w:val="000000100000" w:firstRow="0" w:lastRow="0" w:firstColumn="0" w:lastColumn="0" w:oddVBand="0" w:evenVBand="0" w:oddHBand="1" w:evenHBand="0" w:firstRowFirstColumn="0" w:firstRowLastColumn="0" w:lastRowFirstColumn="0" w:lastRowLastColumn="0"/>
              <w:rPr>
                <w:bCs/>
                <w:sz w:val="22"/>
                <w:szCs w:val="22"/>
              </w:rPr>
            </w:pPr>
            <w:bookmarkStart w:id="45" w:name="_Toc100760608"/>
            <w:bookmarkStart w:id="46" w:name="_Toc100837291"/>
            <w:bookmarkStart w:id="47" w:name="_Toc101535508"/>
            <w:bookmarkStart w:id="48" w:name="_Toc102740124"/>
            <w:bookmarkStart w:id="49" w:name="_Toc103868650"/>
            <w:r w:rsidRPr="00A161DC">
              <w:rPr>
                <w:bCs/>
                <w:sz w:val="22"/>
                <w:szCs w:val="22"/>
              </w:rPr>
              <w:t>Mechanical Engineering</w:t>
            </w:r>
            <w:bookmarkEnd w:id="45"/>
            <w:bookmarkEnd w:id="46"/>
            <w:bookmarkEnd w:id="47"/>
            <w:bookmarkEnd w:id="48"/>
            <w:bookmarkEnd w:id="49"/>
          </w:p>
          <w:p w14:paraId="5736AB81" w14:textId="476C2A36" w:rsidR="00404894" w:rsidRPr="00A161DC" w:rsidRDefault="00404894" w:rsidP="002B6F1C">
            <w:pPr>
              <w:pStyle w:val="Ctrl-Shift-N-Unnumberedparagraph"/>
              <w:numPr>
                <w:ilvl w:val="0"/>
                <w:numId w:val="68"/>
              </w:numPr>
              <w:spacing w:before="0" w:after="0"/>
              <w:cnfStyle w:val="000000100000" w:firstRow="0" w:lastRow="0" w:firstColumn="0" w:lastColumn="0" w:oddVBand="0" w:evenVBand="0" w:oddHBand="1" w:evenHBand="0" w:firstRowFirstColumn="0" w:firstRowLastColumn="0" w:lastRowFirstColumn="0" w:lastRowLastColumn="0"/>
              <w:rPr>
                <w:bCs/>
                <w:sz w:val="22"/>
                <w:szCs w:val="22"/>
              </w:rPr>
            </w:pPr>
            <w:bookmarkStart w:id="50" w:name="_Toc100760609"/>
            <w:bookmarkStart w:id="51" w:name="_Toc100837292"/>
            <w:bookmarkStart w:id="52" w:name="_Toc101535509"/>
            <w:bookmarkStart w:id="53" w:name="_Toc102740125"/>
            <w:bookmarkStart w:id="54" w:name="_Toc103868651"/>
            <w:r w:rsidRPr="00A161DC">
              <w:rPr>
                <w:bCs/>
                <w:sz w:val="22"/>
                <w:szCs w:val="22"/>
              </w:rPr>
              <w:t>Civil Engineering</w:t>
            </w:r>
            <w:bookmarkEnd w:id="50"/>
            <w:bookmarkEnd w:id="51"/>
            <w:bookmarkEnd w:id="52"/>
            <w:bookmarkEnd w:id="53"/>
            <w:bookmarkEnd w:id="54"/>
          </w:p>
          <w:p w14:paraId="675E539F" w14:textId="686A5F2B" w:rsidR="00404894" w:rsidRPr="00A161DC" w:rsidRDefault="00404894" w:rsidP="002B6F1C">
            <w:pPr>
              <w:pStyle w:val="Ctrl-Shift-N-Unnumberedparagraph"/>
              <w:numPr>
                <w:ilvl w:val="0"/>
                <w:numId w:val="68"/>
              </w:numPr>
              <w:spacing w:before="0" w:after="0"/>
              <w:cnfStyle w:val="000000100000" w:firstRow="0" w:lastRow="0" w:firstColumn="0" w:lastColumn="0" w:oddVBand="0" w:evenVBand="0" w:oddHBand="1" w:evenHBand="0" w:firstRowFirstColumn="0" w:firstRowLastColumn="0" w:lastRowFirstColumn="0" w:lastRowLastColumn="0"/>
              <w:rPr>
                <w:bCs/>
                <w:sz w:val="22"/>
                <w:szCs w:val="22"/>
              </w:rPr>
            </w:pPr>
            <w:bookmarkStart w:id="55" w:name="_Toc100760610"/>
            <w:bookmarkStart w:id="56" w:name="_Toc100837293"/>
            <w:bookmarkStart w:id="57" w:name="_Toc101535510"/>
            <w:bookmarkStart w:id="58" w:name="_Toc102740126"/>
            <w:bookmarkStart w:id="59" w:name="_Toc103868652"/>
            <w:r w:rsidRPr="00A161DC">
              <w:rPr>
                <w:bCs/>
                <w:sz w:val="22"/>
                <w:szCs w:val="22"/>
              </w:rPr>
              <w:t>Internal Hazards</w:t>
            </w:r>
            <w:bookmarkEnd w:id="55"/>
            <w:bookmarkEnd w:id="56"/>
            <w:bookmarkEnd w:id="57"/>
            <w:bookmarkEnd w:id="58"/>
            <w:bookmarkEnd w:id="59"/>
          </w:p>
          <w:p w14:paraId="28BAD9D9" w14:textId="3FBDDD4E" w:rsidR="00404894" w:rsidRPr="00A161DC" w:rsidRDefault="00404894" w:rsidP="002B6F1C">
            <w:pPr>
              <w:pStyle w:val="Ctrl-Shift-N-Unnumberedparagraph"/>
              <w:numPr>
                <w:ilvl w:val="0"/>
                <w:numId w:val="68"/>
              </w:numPr>
              <w:spacing w:before="0" w:after="0"/>
              <w:cnfStyle w:val="000000100000" w:firstRow="0" w:lastRow="0" w:firstColumn="0" w:lastColumn="0" w:oddVBand="0" w:evenVBand="0" w:oddHBand="1" w:evenHBand="0" w:firstRowFirstColumn="0" w:firstRowLastColumn="0" w:lastRowFirstColumn="0" w:lastRowLastColumn="0"/>
              <w:rPr>
                <w:bCs/>
                <w:sz w:val="22"/>
                <w:szCs w:val="22"/>
              </w:rPr>
            </w:pPr>
            <w:bookmarkStart w:id="60" w:name="_Toc100760611"/>
            <w:bookmarkStart w:id="61" w:name="_Toc100837294"/>
            <w:bookmarkStart w:id="62" w:name="_Toc101535511"/>
            <w:bookmarkStart w:id="63" w:name="_Toc102740127"/>
            <w:bookmarkStart w:id="64" w:name="_Toc103868653"/>
            <w:r w:rsidRPr="00A161DC">
              <w:rPr>
                <w:bCs/>
                <w:sz w:val="22"/>
                <w:szCs w:val="22"/>
              </w:rPr>
              <w:t>External Hazards</w:t>
            </w:r>
            <w:bookmarkEnd w:id="60"/>
            <w:bookmarkEnd w:id="61"/>
            <w:bookmarkEnd w:id="62"/>
            <w:bookmarkEnd w:id="63"/>
            <w:bookmarkEnd w:id="64"/>
            <w:r w:rsidRPr="00A161DC">
              <w:rPr>
                <w:bCs/>
                <w:sz w:val="22"/>
                <w:szCs w:val="22"/>
              </w:rPr>
              <w:t xml:space="preserve"> </w:t>
            </w:r>
          </w:p>
        </w:tc>
      </w:tr>
      <w:tr w:rsidR="00404894" w:rsidRPr="00985E87" w14:paraId="446ED68C" w14:textId="77777777" w:rsidTr="00404894">
        <w:tc>
          <w:tcPr>
            <w:cnfStyle w:val="001000000000" w:firstRow="0" w:lastRow="0" w:firstColumn="1" w:lastColumn="0" w:oddVBand="0" w:evenVBand="0" w:oddHBand="0" w:evenHBand="0" w:firstRowFirstColumn="0" w:firstRowLastColumn="0" w:lastRowFirstColumn="0" w:lastRowLastColumn="0"/>
            <w:tcW w:w="5245" w:type="dxa"/>
          </w:tcPr>
          <w:p w14:paraId="71B7A0CD" w14:textId="3E070D40" w:rsidR="00404894" w:rsidRPr="00A161DC" w:rsidRDefault="00404894" w:rsidP="002B6F1C">
            <w:pPr>
              <w:pStyle w:val="Ctrl-Shift-N-Unnumberedparagraph"/>
              <w:spacing w:before="0" w:after="0"/>
              <w:ind w:left="0"/>
              <w:rPr>
                <w:b w:val="0"/>
                <w:bCs w:val="0"/>
                <w:sz w:val="22"/>
                <w:szCs w:val="22"/>
              </w:rPr>
            </w:pPr>
            <w:bookmarkStart w:id="65" w:name="_Toc100760612"/>
            <w:bookmarkStart w:id="66" w:name="_Toc100837295"/>
            <w:bookmarkStart w:id="67" w:name="_Toc101535512"/>
            <w:bookmarkStart w:id="68" w:name="_Toc102740128"/>
            <w:bookmarkStart w:id="69" w:name="_Toc103868654"/>
            <w:r w:rsidRPr="00A161DC">
              <w:rPr>
                <w:b w:val="0"/>
                <w:bCs w:val="0"/>
                <w:sz w:val="22"/>
                <w:szCs w:val="22"/>
              </w:rPr>
              <w:t>The environmental conditions would not preclude the use of the site with respect to external hazards.</w:t>
            </w:r>
            <w:bookmarkEnd w:id="65"/>
            <w:bookmarkEnd w:id="66"/>
            <w:bookmarkEnd w:id="67"/>
            <w:bookmarkEnd w:id="68"/>
            <w:bookmarkEnd w:id="69"/>
          </w:p>
        </w:tc>
        <w:tc>
          <w:tcPr>
            <w:tcW w:w="2976" w:type="dxa"/>
          </w:tcPr>
          <w:p w14:paraId="2CA0BA41" w14:textId="75948941" w:rsidR="00404894" w:rsidRPr="00A161DC" w:rsidRDefault="00404894" w:rsidP="002B6F1C">
            <w:pPr>
              <w:pStyle w:val="Ctrl-Shift-N-Unnumberedparagraph"/>
              <w:numPr>
                <w:ilvl w:val="0"/>
                <w:numId w:val="69"/>
              </w:numPr>
              <w:spacing w:before="0" w:after="0"/>
              <w:cnfStyle w:val="000000000000" w:firstRow="0" w:lastRow="0" w:firstColumn="0" w:lastColumn="0" w:oddVBand="0" w:evenVBand="0" w:oddHBand="0" w:evenHBand="0" w:firstRowFirstColumn="0" w:firstRowLastColumn="0" w:lastRowFirstColumn="0" w:lastRowLastColumn="0"/>
              <w:rPr>
                <w:bCs/>
                <w:sz w:val="22"/>
                <w:szCs w:val="22"/>
              </w:rPr>
            </w:pPr>
            <w:bookmarkStart w:id="70" w:name="_Toc100760613"/>
            <w:bookmarkStart w:id="71" w:name="_Toc100837296"/>
            <w:bookmarkStart w:id="72" w:name="_Toc101535513"/>
            <w:bookmarkStart w:id="73" w:name="_Toc102740129"/>
            <w:bookmarkStart w:id="74" w:name="_Toc103868655"/>
            <w:r w:rsidRPr="00A161DC">
              <w:rPr>
                <w:bCs/>
                <w:sz w:val="22"/>
                <w:szCs w:val="22"/>
              </w:rPr>
              <w:t>External Hazards</w:t>
            </w:r>
            <w:bookmarkEnd w:id="70"/>
            <w:bookmarkEnd w:id="71"/>
            <w:bookmarkEnd w:id="72"/>
            <w:bookmarkEnd w:id="73"/>
            <w:bookmarkEnd w:id="74"/>
          </w:p>
          <w:p w14:paraId="2D162B1A" w14:textId="77777777" w:rsidR="00404894" w:rsidRPr="00A161DC" w:rsidRDefault="00404894" w:rsidP="002B6F1C">
            <w:pPr>
              <w:pStyle w:val="Ctrl-Shift-N-Unnumberedparagraph"/>
              <w:spacing w:before="0" w:after="0"/>
              <w:ind w:left="0"/>
              <w:cnfStyle w:val="000000000000" w:firstRow="0" w:lastRow="0" w:firstColumn="0" w:lastColumn="0" w:oddVBand="0" w:evenVBand="0" w:oddHBand="0" w:evenHBand="0" w:firstRowFirstColumn="0" w:firstRowLastColumn="0" w:lastRowFirstColumn="0" w:lastRowLastColumn="0"/>
              <w:rPr>
                <w:bCs/>
                <w:sz w:val="22"/>
                <w:szCs w:val="22"/>
              </w:rPr>
            </w:pPr>
          </w:p>
        </w:tc>
      </w:tr>
      <w:tr w:rsidR="00404894" w:rsidRPr="00985E87" w14:paraId="132BA620" w14:textId="77777777" w:rsidTr="0040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tcPr>
          <w:p w14:paraId="6B298F53" w14:textId="0029391C" w:rsidR="00404894" w:rsidRPr="00A161DC" w:rsidRDefault="00404894" w:rsidP="002B6F1C">
            <w:pPr>
              <w:pStyle w:val="Ctrl-Shift-N-Unnumberedparagraph"/>
              <w:spacing w:before="0" w:after="0"/>
              <w:ind w:left="0"/>
              <w:rPr>
                <w:b w:val="0"/>
                <w:bCs w:val="0"/>
                <w:sz w:val="22"/>
                <w:szCs w:val="22"/>
              </w:rPr>
            </w:pPr>
            <w:bookmarkStart w:id="75" w:name="_Toc100760614"/>
            <w:bookmarkStart w:id="76" w:name="_Toc100837297"/>
            <w:bookmarkStart w:id="77" w:name="_Toc101535514"/>
            <w:bookmarkStart w:id="78" w:name="_Toc102740130"/>
            <w:bookmarkStart w:id="79" w:name="_Toc103868656"/>
            <w:r w:rsidRPr="00A161DC">
              <w:rPr>
                <w:b w:val="0"/>
                <w:bCs w:val="0"/>
                <w:sz w:val="22"/>
                <w:szCs w:val="22"/>
              </w:rPr>
              <w:t>The geology of the site will provide a secure long term support to the necessary structures, systems and components.</w:t>
            </w:r>
            <w:bookmarkEnd w:id="75"/>
            <w:bookmarkEnd w:id="76"/>
            <w:bookmarkEnd w:id="77"/>
            <w:bookmarkEnd w:id="78"/>
            <w:bookmarkEnd w:id="79"/>
          </w:p>
        </w:tc>
        <w:tc>
          <w:tcPr>
            <w:tcW w:w="2976" w:type="dxa"/>
            <w:tcBorders>
              <w:top w:val="none" w:sz="0" w:space="0" w:color="auto"/>
              <w:bottom w:val="none" w:sz="0" w:space="0" w:color="auto"/>
              <w:right w:val="none" w:sz="0" w:space="0" w:color="auto"/>
            </w:tcBorders>
          </w:tcPr>
          <w:p w14:paraId="346C5485" w14:textId="793B6831" w:rsidR="00404894" w:rsidRPr="00A161DC" w:rsidRDefault="00404894" w:rsidP="002B6F1C">
            <w:pPr>
              <w:pStyle w:val="Ctrl-Shift-N-Unnumberedparagraph"/>
              <w:numPr>
                <w:ilvl w:val="0"/>
                <w:numId w:val="69"/>
              </w:numPr>
              <w:spacing w:before="0" w:after="0"/>
              <w:cnfStyle w:val="000000100000" w:firstRow="0" w:lastRow="0" w:firstColumn="0" w:lastColumn="0" w:oddVBand="0" w:evenVBand="0" w:oddHBand="1" w:evenHBand="0" w:firstRowFirstColumn="0" w:firstRowLastColumn="0" w:lastRowFirstColumn="0" w:lastRowLastColumn="0"/>
              <w:rPr>
                <w:bCs/>
                <w:sz w:val="22"/>
                <w:szCs w:val="22"/>
              </w:rPr>
            </w:pPr>
            <w:bookmarkStart w:id="80" w:name="_Toc100760615"/>
            <w:bookmarkStart w:id="81" w:name="_Toc100837298"/>
            <w:bookmarkStart w:id="82" w:name="_Toc101535515"/>
            <w:bookmarkStart w:id="83" w:name="_Toc102740131"/>
            <w:bookmarkStart w:id="84" w:name="_Toc103868657"/>
            <w:r w:rsidRPr="00A161DC">
              <w:rPr>
                <w:bCs/>
                <w:sz w:val="22"/>
                <w:szCs w:val="22"/>
              </w:rPr>
              <w:t>Civil Engineering</w:t>
            </w:r>
            <w:bookmarkEnd w:id="80"/>
            <w:bookmarkEnd w:id="81"/>
            <w:bookmarkEnd w:id="82"/>
            <w:bookmarkEnd w:id="83"/>
            <w:bookmarkEnd w:id="84"/>
          </w:p>
          <w:p w14:paraId="3AF3456A" w14:textId="416ADED2" w:rsidR="00404894" w:rsidRPr="00A161DC" w:rsidRDefault="00404894" w:rsidP="002B6F1C">
            <w:pPr>
              <w:pStyle w:val="Ctrl-Shift-N-Unnumberedparagraph"/>
              <w:numPr>
                <w:ilvl w:val="0"/>
                <w:numId w:val="69"/>
              </w:numPr>
              <w:spacing w:before="0" w:after="0"/>
              <w:cnfStyle w:val="000000100000" w:firstRow="0" w:lastRow="0" w:firstColumn="0" w:lastColumn="0" w:oddVBand="0" w:evenVBand="0" w:oddHBand="1" w:evenHBand="0" w:firstRowFirstColumn="0" w:firstRowLastColumn="0" w:lastRowFirstColumn="0" w:lastRowLastColumn="0"/>
              <w:rPr>
                <w:bCs/>
                <w:sz w:val="22"/>
                <w:szCs w:val="22"/>
              </w:rPr>
            </w:pPr>
            <w:bookmarkStart w:id="85" w:name="_Toc100760616"/>
            <w:bookmarkStart w:id="86" w:name="_Toc100837299"/>
            <w:bookmarkStart w:id="87" w:name="_Toc101535516"/>
            <w:bookmarkStart w:id="88" w:name="_Toc102740132"/>
            <w:bookmarkStart w:id="89" w:name="_Toc103868658"/>
            <w:r w:rsidRPr="00A161DC">
              <w:rPr>
                <w:bCs/>
                <w:sz w:val="22"/>
                <w:szCs w:val="22"/>
              </w:rPr>
              <w:t>External Hazards</w:t>
            </w:r>
            <w:bookmarkEnd w:id="85"/>
            <w:bookmarkEnd w:id="86"/>
            <w:bookmarkEnd w:id="87"/>
            <w:bookmarkEnd w:id="88"/>
            <w:bookmarkEnd w:id="89"/>
          </w:p>
        </w:tc>
      </w:tr>
      <w:tr w:rsidR="00404894" w:rsidRPr="00985E87" w14:paraId="46F26A40" w14:textId="77777777" w:rsidTr="00404894">
        <w:tc>
          <w:tcPr>
            <w:cnfStyle w:val="001000000000" w:firstRow="0" w:lastRow="0" w:firstColumn="1" w:lastColumn="0" w:oddVBand="0" w:evenVBand="0" w:oddHBand="0" w:evenHBand="0" w:firstRowFirstColumn="0" w:firstRowLastColumn="0" w:lastRowFirstColumn="0" w:lastRowLastColumn="0"/>
            <w:tcW w:w="5245" w:type="dxa"/>
          </w:tcPr>
          <w:p w14:paraId="0C90C623" w14:textId="041F3704" w:rsidR="00404894" w:rsidRPr="00A161DC" w:rsidRDefault="00404894" w:rsidP="002B6F1C">
            <w:pPr>
              <w:pStyle w:val="Ctrl-Shift-N-Unnumberedparagraph"/>
              <w:spacing w:before="0" w:after="0"/>
              <w:ind w:left="0"/>
              <w:rPr>
                <w:b w:val="0"/>
                <w:bCs w:val="0"/>
                <w:sz w:val="22"/>
                <w:szCs w:val="22"/>
              </w:rPr>
            </w:pPr>
            <w:bookmarkStart w:id="90" w:name="_Toc100760617"/>
            <w:bookmarkStart w:id="91" w:name="_Toc100837300"/>
            <w:bookmarkStart w:id="92" w:name="_Toc101535517"/>
            <w:bookmarkStart w:id="93" w:name="_Toc102740133"/>
            <w:bookmarkStart w:id="94" w:name="_Toc103868659"/>
            <w:r w:rsidRPr="00A161DC">
              <w:rPr>
                <w:b w:val="0"/>
                <w:bCs w:val="0"/>
                <w:sz w:val="22"/>
                <w:szCs w:val="22"/>
              </w:rPr>
              <w:t xml:space="preserve">The [NSL] submission would also need to provide a schedule for submission of further </w:t>
            </w:r>
            <w:r w:rsidR="003A316F" w:rsidRPr="00A161DC">
              <w:rPr>
                <w:b w:val="0"/>
                <w:bCs w:val="0"/>
                <w:sz w:val="22"/>
                <w:szCs w:val="22"/>
              </w:rPr>
              <w:t>Pre-Construction Safety Report (PCSR)</w:t>
            </w:r>
            <w:r w:rsidRPr="00A161DC">
              <w:rPr>
                <w:b w:val="0"/>
                <w:bCs w:val="0"/>
                <w:sz w:val="22"/>
                <w:szCs w:val="22"/>
              </w:rPr>
              <w:t xml:space="preserve"> updates or revisions to support subsequent construction milestones</w:t>
            </w:r>
            <w:bookmarkEnd w:id="90"/>
            <w:bookmarkEnd w:id="91"/>
            <w:bookmarkEnd w:id="92"/>
            <w:bookmarkEnd w:id="93"/>
            <w:bookmarkEnd w:id="94"/>
            <w:r w:rsidR="00D6181D">
              <w:rPr>
                <w:b w:val="0"/>
                <w:bCs w:val="0"/>
                <w:sz w:val="22"/>
                <w:szCs w:val="22"/>
              </w:rPr>
              <w:t>.</w:t>
            </w:r>
          </w:p>
        </w:tc>
        <w:tc>
          <w:tcPr>
            <w:tcW w:w="2976" w:type="dxa"/>
          </w:tcPr>
          <w:p w14:paraId="290DDC25" w14:textId="2C4D44A2" w:rsidR="00404894" w:rsidRPr="00A161DC" w:rsidRDefault="00404894" w:rsidP="002B6F1C">
            <w:pPr>
              <w:pStyle w:val="Ctrl-Shift-N-Unnumberedparagraph"/>
              <w:numPr>
                <w:ilvl w:val="0"/>
                <w:numId w:val="70"/>
              </w:numPr>
              <w:spacing w:before="0" w:after="0"/>
              <w:cnfStyle w:val="000000000000" w:firstRow="0" w:lastRow="0" w:firstColumn="0" w:lastColumn="0" w:oddVBand="0" w:evenVBand="0" w:oddHBand="0" w:evenHBand="0" w:firstRowFirstColumn="0" w:firstRowLastColumn="0" w:lastRowFirstColumn="0" w:lastRowLastColumn="0"/>
              <w:rPr>
                <w:bCs/>
                <w:sz w:val="22"/>
                <w:szCs w:val="22"/>
              </w:rPr>
            </w:pPr>
            <w:bookmarkStart w:id="95" w:name="_Toc100760618"/>
            <w:bookmarkStart w:id="96" w:name="_Toc100837301"/>
            <w:bookmarkStart w:id="97" w:name="_Toc101535518"/>
            <w:bookmarkStart w:id="98" w:name="_Toc102740134"/>
            <w:bookmarkStart w:id="99" w:name="_Toc103868660"/>
            <w:r w:rsidRPr="00A161DC">
              <w:rPr>
                <w:bCs/>
                <w:sz w:val="22"/>
                <w:szCs w:val="22"/>
              </w:rPr>
              <w:t>Safety Case</w:t>
            </w:r>
            <w:bookmarkEnd w:id="95"/>
            <w:bookmarkEnd w:id="96"/>
            <w:bookmarkEnd w:id="97"/>
            <w:bookmarkEnd w:id="98"/>
            <w:bookmarkEnd w:id="99"/>
          </w:p>
        </w:tc>
      </w:tr>
      <w:tr w:rsidR="00404894" w:rsidRPr="00985E87" w14:paraId="315EA229" w14:textId="77777777" w:rsidTr="0040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tcPr>
          <w:p w14:paraId="5CE2F99B" w14:textId="088F868B" w:rsidR="00404894" w:rsidRPr="00A161DC" w:rsidRDefault="00404894" w:rsidP="002B6F1C">
            <w:pPr>
              <w:pStyle w:val="Ctrl-Shift-N-Unnumberedparagraph"/>
              <w:spacing w:before="0" w:after="0"/>
              <w:ind w:left="0"/>
              <w:rPr>
                <w:b w:val="0"/>
                <w:bCs w:val="0"/>
                <w:sz w:val="22"/>
                <w:szCs w:val="22"/>
              </w:rPr>
            </w:pPr>
            <w:bookmarkStart w:id="100" w:name="_Toc100760619"/>
            <w:bookmarkStart w:id="101" w:name="_Toc100837302"/>
            <w:bookmarkStart w:id="102" w:name="_Toc101535519"/>
            <w:bookmarkStart w:id="103" w:name="_Toc102740135"/>
            <w:bookmarkStart w:id="104" w:name="_Toc103868661"/>
            <w:r w:rsidRPr="00A161DC">
              <w:rPr>
                <w:b w:val="0"/>
                <w:bCs w:val="0"/>
                <w:sz w:val="22"/>
                <w:szCs w:val="22"/>
              </w:rPr>
              <w:t>That operations of the site will not adversely affect the safety case for any adjoining nuclear licensed site</w:t>
            </w:r>
            <w:bookmarkEnd w:id="100"/>
            <w:bookmarkEnd w:id="101"/>
            <w:bookmarkEnd w:id="102"/>
            <w:bookmarkEnd w:id="103"/>
            <w:bookmarkEnd w:id="104"/>
            <w:r w:rsidR="00D6181D">
              <w:rPr>
                <w:b w:val="0"/>
                <w:bCs w:val="0"/>
                <w:sz w:val="22"/>
                <w:szCs w:val="22"/>
              </w:rPr>
              <w:t>.</w:t>
            </w:r>
          </w:p>
        </w:tc>
        <w:tc>
          <w:tcPr>
            <w:tcW w:w="2976" w:type="dxa"/>
            <w:tcBorders>
              <w:top w:val="none" w:sz="0" w:space="0" w:color="auto"/>
              <w:bottom w:val="none" w:sz="0" w:space="0" w:color="auto"/>
              <w:right w:val="none" w:sz="0" w:space="0" w:color="auto"/>
            </w:tcBorders>
          </w:tcPr>
          <w:p w14:paraId="0A8E9FC8" w14:textId="7BAE4BD7" w:rsidR="00404894" w:rsidRPr="00A161DC" w:rsidRDefault="00404894" w:rsidP="002B6F1C">
            <w:pPr>
              <w:pStyle w:val="Ctrl-Shift-N-Unnumberedparagraph"/>
              <w:numPr>
                <w:ilvl w:val="0"/>
                <w:numId w:val="70"/>
              </w:numPr>
              <w:spacing w:before="0" w:after="0"/>
              <w:cnfStyle w:val="000000100000" w:firstRow="0" w:lastRow="0" w:firstColumn="0" w:lastColumn="0" w:oddVBand="0" w:evenVBand="0" w:oddHBand="1" w:evenHBand="0" w:firstRowFirstColumn="0" w:firstRowLastColumn="0" w:lastRowFirstColumn="0" w:lastRowLastColumn="0"/>
              <w:rPr>
                <w:bCs/>
                <w:sz w:val="22"/>
                <w:szCs w:val="22"/>
              </w:rPr>
            </w:pPr>
            <w:bookmarkStart w:id="105" w:name="_Toc100760620"/>
            <w:bookmarkStart w:id="106" w:name="_Toc100837303"/>
            <w:bookmarkStart w:id="107" w:name="_Toc101535520"/>
            <w:bookmarkStart w:id="108" w:name="_Toc102740136"/>
            <w:bookmarkStart w:id="109" w:name="_Toc103868662"/>
            <w:r w:rsidRPr="00A161DC">
              <w:rPr>
                <w:bCs/>
                <w:sz w:val="22"/>
                <w:szCs w:val="22"/>
              </w:rPr>
              <w:t>Internal Hazards (main)</w:t>
            </w:r>
            <w:bookmarkEnd w:id="105"/>
            <w:bookmarkEnd w:id="106"/>
            <w:bookmarkEnd w:id="107"/>
            <w:bookmarkEnd w:id="108"/>
            <w:bookmarkEnd w:id="109"/>
          </w:p>
          <w:p w14:paraId="1C94616C" w14:textId="14D858DB" w:rsidR="00404894" w:rsidRPr="00A161DC" w:rsidRDefault="00404894" w:rsidP="002B6F1C">
            <w:pPr>
              <w:pStyle w:val="Ctrl-Shift-N-Unnumberedparagraph"/>
              <w:numPr>
                <w:ilvl w:val="0"/>
                <w:numId w:val="70"/>
              </w:numPr>
              <w:spacing w:before="0" w:after="0"/>
              <w:cnfStyle w:val="000000100000" w:firstRow="0" w:lastRow="0" w:firstColumn="0" w:lastColumn="0" w:oddVBand="0" w:evenVBand="0" w:oddHBand="1" w:evenHBand="0" w:firstRowFirstColumn="0" w:firstRowLastColumn="0" w:lastRowFirstColumn="0" w:lastRowLastColumn="0"/>
              <w:rPr>
                <w:bCs/>
                <w:sz w:val="22"/>
                <w:szCs w:val="22"/>
              </w:rPr>
            </w:pPr>
            <w:bookmarkStart w:id="110" w:name="_Toc100760621"/>
            <w:bookmarkStart w:id="111" w:name="_Toc100837304"/>
            <w:bookmarkStart w:id="112" w:name="_Toc101535521"/>
            <w:bookmarkStart w:id="113" w:name="_Toc102740137"/>
            <w:bookmarkStart w:id="114" w:name="_Toc103868663"/>
            <w:r w:rsidRPr="00A161DC">
              <w:rPr>
                <w:bCs/>
                <w:sz w:val="22"/>
                <w:szCs w:val="22"/>
              </w:rPr>
              <w:t>External Hazards</w:t>
            </w:r>
            <w:bookmarkEnd w:id="110"/>
            <w:bookmarkEnd w:id="111"/>
            <w:bookmarkEnd w:id="112"/>
            <w:bookmarkEnd w:id="113"/>
            <w:bookmarkEnd w:id="114"/>
          </w:p>
        </w:tc>
      </w:tr>
    </w:tbl>
    <w:p w14:paraId="1B934F13" w14:textId="5F51037C" w:rsidR="00625E7B" w:rsidRDefault="00625E7B" w:rsidP="00FD3C16">
      <w:pPr>
        <w:pStyle w:val="F9-Paragraph"/>
      </w:pPr>
      <w:r>
        <w:t xml:space="preserve">In addition to the technical licensing questions, </w:t>
      </w:r>
      <w:r w:rsidR="008855AB">
        <w:t>and as</w:t>
      </w:r>
      <w:r w:rsidR="00B476CB">
        <w:t xml:space="preserve"> outlined in the </w:t>
      </w:r>
      <w:r w:rsidR="00662CDF">
        <w:t xml:space="preserve">ONR </w:t>
      </w:r>
      <w:r w:rsidR="00B476CB" w:rsidRPr="00E5606A">
        <w:t xml:space="preserve">SZC </w:t>
      </w:r>
      <w:r w:rsidR="00662CDF">
        <w:t>a</w:t>
      </w:r>
      <w:r w:rsidR="00B476CB" w:rsidRPr="00E5606A">
        <w:t xml:space="preserve">ssessment </w:t>
      </w:r>
      <w:r w:rsidR="00662CDF">
        <w:t>f</w:t>
      </w:r>
      <w:r w:rsidR="00B476CB" w:rsidRPr="00E5606A">
        <w:t xml:space="preserve">ramework </w:t>
      </w:r>
      <w:sdt>
        <w:sdtPr>
          <w:id w:val="-681591094"/>
          <w:citation/>
        </w:sdtPr>
        <w:sdtEndPr/>
        <w:sdtContent>
          <w:r w:rsidR="00B476CB" w:rsidRPr="00E5606A">
            <w:fldChar w:fldCharType="begin"/>
          </w:r>
          <w:r w:rsidR="00B476CB" w:rsidRPr="00E5606A">
            <w:instrText xml:space="preserve">CITATION ONR1 \l 2057 </w:instrText>
          </w:r>
          <w:r w:rsidR="00B476CB" w:rsidRPr="00E5606A">
            <w:fldChar w:fldCharType="separate"/>
          </w:r>
          <w:r w:rsidR="00F65762">
            <w:rPr>
              <w:noProof/>
            </w:rPr>
            <w:t>[4]</w:t>
          </w:r>
          <w:r w:rsidR="00B476CB" w:rsidRPr="00E5606A">
            <w:fldChar w:fldCharType="end"/>
          </w:r>
        </w:sdtContent>
      </w:sdt>
      <w:r w:rsidR="00B476CB">
        <w:t xml:space="preserve">, </w:t>
      </w:r>
      <w:r w:rsidR="004260E6">
        <w:t>I have also looked into organisational capability</w:t>
      </w:r>
      <w:r w:rsidR="00D438A5">
        <w:t>, including</w:t>
      </w:r>
      <w:r w:rsidR="00A741BD">
        <w:t xml:space="preserve"> licence condition </w:t>
      </w:r>
      <w:r w:rsidR="002A39D0">
        <w:t xml:space="preserve">(LC) </w:t>
      </w:r>
      <w:r w:rsidR="00A741BD">
        <w:t>compliance</w:t>
      </w:r>
      <w:r w:rsidR="00D438A5">
        <w:t>,</w:t>
      </w:r>
      <w:r w:rsidR="004260E6">
        <w:t xml:space="preserve"> from an </w:t>
      </w:r>
      <w:r w:rsidR="003C729F">
        <w:t>e</w:t>
      </w:r>
      <w:r w:rsidR="004260E6">
        <w:t xml:space="preserve">xternal </w:t>
      </w:r>
      <w:r w:rsidR="003C729F">
        <w:lastRenderedPageBreak/>
        <w:t>h</w:t>
      </w:r>
      <w:r w:rsidR="004260E6">
        <w:t xml:space="preserve">azards perspective. Whilst </w:t>
      </w:r>
      <w:r w:rsidR="008E7804">
        <w:t xml:space="preserve">consideration of whether </w:t>
      </w:r>
      <w:r w:rsidR="008E7804" w:rsidRPr="00625E7B">
        <w:t>NNB GenCo</w:t>
      </w:r>
      <w:r w:rsidR="005D409A">
        <w:t xml:space="preserve"> (SZC)</w:t>
      </w:r>
      <w:r w:rsidR="008E7804" w:rsidRPr="00625E7B">
        <w:t xml:space="preserve"> is developing a competent organisation to support delivery of the</w:t>
      </w:r>
      <w:r w:rsidR="008E7804">
        <w:t xml:space="preserve"> </w:t>
      </w:r>
      <w:r w:rsidR="008E7804" w:rsidRPr="00625E7B">
        <w:t>technical activit</w:t>
      </w:r>
      <w:r w:rsidR="008E7804">
        <w:t xml:space="preserve">ies is not explicitly a question in my </w:t>
      </w:r>
      <w:r w:rsidR="003B1014">
        <w:t>assessment report</w:t>
      </w:r>
      <w:r w:rsidR="008E7804">
        <w:t xml:space="preserve">, I have </w:t>
      </w:r>
      <w:r w:rsidR="009A35D0">
        <w:t>included an overview of</w:t>
      </w:r>
      <w:r w:rsidR="00E916DF">
        <w:t xml:space="preserve"> my engagement in this area. My </w:t>
      </w:r>
      <w:r w:rsidR="009A35D0">
        <w:t xml:space="preserve">findings have fed into the </w:t>
      </w:r>
      <w:r w:rsidR="00D64BF3">
        <w:t>o</w:t>
      </w:r>
      <w:r w:rsidR="009A35D0">
        <w:t xml:space="preserve">rganisational </w:t>
      </w:r>
      <w:r w:rsidR="00D64BF3">
        <w:t>c</w:t>
      </w:r>
      <w:r w:rsidR="009A35D0">
        <w:t>apability</w:t>
      </w:r>
      <w:r w:rsidR="00A62468">
        <w:t xml:space="preserve"> topic stream and the associated</w:t>
      </w:r>
      <w:r w:rsidR="00CA283F">
        <w:t xml:space="preserve"> assessment report</w:t>
      </w:r>
      <w:r w:rsidR="009A35D0">
        <w:t xml:space="preserve"> </w:t>
      </w:r>
      <w:sdt>
        <w:sdtPr>
          <w:id w:val="817147808"/>
          <w:citation/>
        </w:sdtPr>
        <w:sdtEndPr/>
        <w:sdtContent>
          <w:r w:rsidR="00FB3258" w:rsidRPr="009272D7">
            <w:fldChar w:fldCharType="begin"/>
          </w:r>
          <w:r w:rsidR="00FB3258" w:rsidRPr="009272D7">
            <w:instrText xml:space="preserve"> CITATION ONR951 \l 2057 </w:instrText>
          </w:r>
          <w:r w:rsidR="00FB3258" w:rsidRPr="009272D7">
            <w:fldChar w:fldCharType="separate"/>
          </w:r>
          <w:r w:rsidR="00F65762">
            <w:rPr>
              <w:noProof/>
            </w:rPr>
            <w:t>[9]</w:t>
          </w:r>
          <w:r w:rsidR="00FB3258" w:rsidRPr="009272D7">
            <w:fldChar w:fldCharType="end"/>
          </w:r>
        </w:sdtContent>
      </w:sdt>
      <w:r w:rsidR="009A35D0">
        <w:t>.</w:t>
      </w:r>
      <w:r w:rsidR="008E7804">
        <w:t xml:space="preserve">  </w:t>
      </w:r>
    </w:p>
    <w:p w14:paraId="2A159C45" w14:textId="1AC07D81" w:rsidR="00B62C28" w:rsidRDefault="00B62C28" w:rsidP="00EA2842">
      <w:pPr>
        <w:pStyle w:val="F9-Paragraph"/>
      </w:pPr>
      <w:r w:rsidRPr="009272D7">
        <w:t xml:space="preserve">The </w:t>
      </w:r>
      <w:r w:rsidR="00D64BF3">
        <w:t xml:space="preserve">ONR </w:t>
      </w:r>
      <w:r w:rsidRPr="00B62C28">
        <w:t xml:space="preserve">SZC </w:t>
      </w:r>
      <w:r w:rsidR="00D64BF3">
        <w:t>a</w:t>
      </w:r>
      <w:r w:rsidRPr="00B62C28">
        <w:t xml:space="preserve">ssessment </w:t>
      </w:r>
      <w:r w:rsidR="00D64BF3">
        <w:t>f</w:t>
      </w:r>
      <w:r w:rsidRPr="00B62C28">
        <w:t>ramework</w:t>
      </w:r>
      <w:r w:rsidRPr="009272D7">
        <w:t xml:space="preserve"> </w:t>
      </w:r>
      <w:sdt>
        <w:sdtPr>
          <w:id w:val="-1836068091"/>
          <w:citation/>
        </w:sdtPr>
        <w:sdtEndPr/>
        <w:sdtContent>
          <w:r w:rsidRPr="009272D7">
            <w:fldChar w:fldCharType="begin"/>
          </w:r>
          <w:r w:rsidRPr="009272D7">
            <w:instrText xml:space="preserve">CITATION ONR1 \l 2057 </w:instrText>
          </w:r>
          <w:r w:rsidRPr="009272D7">
            <w:fldChar w:fldCharType="separate"/>
          </w:r>
          <w:r w:rsidR="00F65762">
            <w:rPr>
              <w:noProof/>
            </w:rPr>
            <w:t>[4]</w:t>
          </w:r>
          <w:r w:rsidRPr="009272D7">
            <w:fldChar w:fldCharType="end"/>
          </w:r>
        </w:sdtContent>
      </w:sdt>
      <w:r w:rsidRPr="009272D7">
        <w:t xml:space="preserve"> highlight</w:t>
      </w:r>
      <w:r w:rsidR="00721E5C">
        <w:t>s</w:t>
      </w:r>
      <w:r w:rsidRPr="009272D7">
        <w:t xml:space="preserve"> LC10,</w:t>
      </w:r>
      <w:r w:rsidR="00A2548D">
        <w:t xml:space="preserve"> </w:t>
      </w:r>
      <w:r w:rsidRPr="009272D7">
        <w:t xml:space="preserve">12 and 14 as LCs related to the </w:t>
      </w:r>
      <w:r w:rsidR="008F5882">
        <w:t>e</w:t>
      </w:r>
      <w:r w:rsidRPr="009272D7">
        <w:t xml:space="preserve">xternal </w:t>
      </w:r>
      <w:r w:rsidR="008F5882">
        <w:t>h</w:t>
      </w:r>
      <w:r w:rsidRPr="009272D7">
        <w:t>azards NSL assessment.</w:t>
      </w:r>
      <w:r w:rsidR="00721E5C">
        <w:t xml:space="preserve"> These have been</w:t>
      </w:r>
      <w:r w:rsidR="00A91022">
        <w:t xml:space="preserve"> considered through </w:t>
      </w:r>
      <w:r w:rsidR="000145A6">
        <w:t xml:space="preserve">specific interventions and </w:t>
      </w:r>
      <w:r w:rsidR="00A91022">
        <w:t xml:space="preserve">my NSL assessment. In addition to the </w:t>
      </w:r>
      <w:r w:rsidR="000145A6">
        <w:t xml:space="preserve">LCs identified in the </w:t>
      </w:r>
      <w:r w:rsidR="00D64BF3">
        <w:t xml:space="preserve">ONR </w:t>
      </w:r>
      <w:r w:rsidR="000145A6">
        <w:t xml:space="preserve">SZC </w:t>
      </w:r>
      <w:r w:rsidR="00D64BF3">
        <w:t>a</w:t>
      </w:r>
      <w:r w:rsidR="000145A6">
        <w:t xml:space="preserve">ssessment </w:t>
      </w:r>
      <w:r w:rsidR="00D64BF3">
        <w:t>f</w:t>
      </w:r>
      <w:r w:rsidR="000145A6">
        <w:t xml:space="preserve">ramework, </w:t>
      </w:r>
      <w:r w:rsidRPr="009272D7">
        <w:t xml:space="preserve">I also </w:t>
      </w:r>
      <w:r w:rsidR="00FB57E5">
        <w:t>include consideration of</w:t>
      </w:r>
      <w:r w:rsidRPr="009272D7">
        <w:t xml:space="preserve"> LC6 compliance</w:t>
      </w:r>
      <w:r w:rsidR="00EA2842">
        <w:t xml:space="preserve"> within my assessment</w:t>
      </w:r>
      <w:r w:rsidRPr="009272D7">
        <w:t xml:space="preserve">, </w:t>
      </w:r>
      <w:r w:rsidR="000145A6">
        <w:t>given my external hazards intervention on geotechnical records</w:t>
      </w:r>
      <w:r w:rsidRPr="009272D7">
        <w:t xml:space="preserve">. </w:t>
      </w:r>
    </w:p>
    <w:p w14:paraId="17E08776" w14:textId="5F5D5BB0" w:rsidR="008E377E" w:rsidRDefault="00646414" w:rsidP="00903CB3">
      <w:pPr>
        <w:pStyle w:val="F7-HeadingLevel3"/>
      </w:pPr>
      <w:r>
        <w:t>Rationale for External Hazards Assessment</w:t>
      </w:r>
    </w:p>
    <w:p w14:paraId="6B7B2D78" w14:textId="14AFBF2C" w:rsidR="00A25AAD" w:rsidRDefault="00072495" w:rsidP="00576620">
      <w:pPr>
        <w:pStyle w:val="F9-Paragraph"/>
      </w:pPr>
      <w:r w:rsidRPr="00C24129">
        <w:t xml:space="preserve">The </w:t>
      </w:r>
      <w:r w:rsidR="008F5882">
        <w:t>e</w:t>
      </w:r>
      <w:r w:rsidR="00C51D26" w:rsidRPr="00C24129">
        <w:t xml:space="preserve">xternal </w:t>
      </w:r>
      <w:r w:rsidR="008F5882">
        <w:t>h</w:t>
      </w:r>
      <w:r w:rsidR="00C51D26" w:rsidRPr="00C24129">
        <w:t>azards assessment for NSL</w:t>
      </w:r>
      <w:r w:rsidR="00C323F6" w:rsidRPr="00C24129">
        <w:t xml:space="preserve"> typically</w:t>
      </w:r>
      <w:r w:rsidR="00C51D26" w:rsidRPr="00C24129">
        <w:t xml:space="preserve"> </w:t>
      </w:r>
      <w:r w:rsidR="00953421" w:rsidRPr="00C24129">
        <w:t xml:space="preserve">considers </w:t>
      </w:r>
      <w:r w:rsidR="00DC52F3">
        <w:t>whether the site-specific external hazards demand</w:t>
      </w:r>
      <w:r w:rsidR="002149A5">
        <w:t xml:space="preserve"> is bounded by the design value,</w:t>
      </w:r>
      <w:r w:rsidR="00F75AC7" w:rsidRPr="00C24129">
        <w:t xml:space="preserve"> defined by the </w:t>
      </w:r>
      <w:r w:rsidR="00996C68">
        <w:t>g</w:t>
      </w:r>
      <w:r w:rsidR="00F75AC7" w:rsidRPr="00C24129">
        <w:t xml:space="preserve">eneric </w:t>
      </w:r>
      <w:r w:rsidR="00996C68">
        <w:t>s</w:t>
      </w:r>
      <w:r w:rsidR="00F75AC7" w:rsidRPr="00C24129">
        <w:t xml:space="preserve">ite </w:t>
      </w:r>
      <w:r w:rsidR="00996C68">
        <w:t>e</w:t>
      </w:r>
      <w:r w:rsidR="00F75AC7" w:rsidRPr="00C24129">
        <w:t>nvelope (GSE) within Generic Design Assessment (GDA)</w:t>
      </w:r>
      <w:r w:rsidR="00C542DA" w:rsidRPr="00C24129">
        <w:t xml:space="preserve">. </w:t>
      </w:r>
      <w:r w:rsidR="00FA0F48">
        <w:t>F</w:t>
      </w:r>
      <w:r w:rsidR="00415D37">
        <w:t>or</w:t>
      </w:r>
      <w:r w:rsidR="00A25AAD">
        <w:t xml:space="preserve"> example,</w:t>
      </w:r>
      <w:r w:rsidR="00415D37">
        <w:t xml:space="preserve"> </w:t>
      </w:r>
      <w:r w:rsidR="0050128F">
        <w:t xml:space="preserve">for </w:t>
      </w:r>
      <w:r w:rsidR="00464338">
        <w:t xml:space="preserve">the </w:t>
      </w:r>
      <w:r w:rsidR="0050128F">
        <w:t>HPC NSL</w:t>
      </w:r>
      <w:r w:rsidR="00464338">
        <w:t xml:space="preserve"> assessment,</w:t>
      </w:r>
      <w:r w:rsidR="0050128F">
        <w:t xml:space="preserve"> </w:t>
      </w:r>
      <w:r w:rsidR="00415D37">
        <w:t xml:space="preserve">the </w:t>
      </w:r>
      <w:r w:rsidR="00A25AAD">
        <w:t xml:space="preserve">HPC </w:t>
      </w:r>
      <w:r w:rsidR="004F7697">
        <w:t>site-specific external hazards</w:t>
      </w:r>
      <w:r w:rsidR="00415D37">
        <w:t xml:space="preserve"> demand was </w:t>
      </w:r>
      <w:r w:rsidR="00E15F92">
        <w:t xml:space="preserve">assessed against the </w:t>
      </w:r>
      <w:r w:rsidR="00720BFB">
        <w:t>UK EPR</w:t>
      </w:r>
      <w:r w:rsidR="00A15034" w:rsidRPr="00F251EC">
        <w:rPr>
          <w:vertAlign w:val="superscript"/>
        </w:rPr>
        <w:t>TM</w:t>
      </w:r>
      <w:r w:rsidR="00720BFB">
        <w:t xml:space="preserve"> </w:t>
      </w:r>
      <w:r w:rsidR="00E15F92">
        <w:t>GSE values</w:t>
      </w:r>
      <w:r w:rsidR="006928DE">
        <w:t>;</w:t>
      </w:r>
      <w:r w:rsidR="00E15F92">
        <w:t xml:space="preserve"> see </w:t>
      </w:r>
      <w:sdt>
        <w:sdtPr>
          <w:id w:val="-1973511567"/>
          <w:citation/>
        </w:sdtPr>
        <w:sdtEndPr/>
        <w:sdtContent>
          <w:r w:rsidR="004930BD">
            <w:fldChar w:fldCharType="begin"/>
          </w:r>
          <w:r w:rsidR="004930BD">
            <w:instrText xml:space="preserve"> CITATION ONR06 \l 2057 </w:instrText>
          </w:r>
          <w:r w:rsidR="004930BD">
            <w:fldChar w:fldCharType="separate"/>
          </w:r>
          <w:r w:rsidR="00F65762">
            <w:rPr>
              <w:noProof/>
            </w:rPr>
            <w:t>[10]</w:t>
          </w:r>
          <w:r w:rsidR="004930BD">
            <w:fldChar w:fldCharType="end"/>
          </w:r>
        </w:sdtContent>
      </w:sdt>
      <w:r w:rsidR="00465C72">
        <w:t>.</w:t>
      </w:r>
      <w:r w:rsidR="00873ED8">
        <w:t xml:space="preserve"> </w:t>
      </w:r>
    </w:p>
    <w:p w14:paraId="215A3AE3" w14:textId="0AAD52CC" w:rsidR="00F75AC7" w:rsidRPr="00C24129" w:rsidRDefault="00FB054C" w:rsidP="00576620">
      <w:pPr>
        <w:pStyle w:val="F9-Paragraph"/>
      </w:pPr>
      <w:r w:rsidRPr="00C24129">
        <w:t xml:space="preserve">For SZC, </w:t>
      </w:r>
      <w:r w:rsidR="00A4627F">
        <w:t>NNB GenCo</w:t>
      </w:r>
      <w:r w:rsidR="005D409A">
        <w:t xml:space="preserve"> (SZC)</w:t>
      </w:r>
      <w:r w:rsidR="00A4627F">
        <w:t>’s intention</w:t>
      </w:r>
      <w:r w:rsidR="00033905">
        <w:t xml:space="preserve"> is</w:t>
      </w:r>
      <w:r w:rsidR="00A4627F">
        <w:t xml:space="preserve"> to replicate the HPC design</w:t>
      </w:r>
      <w:r w:rsidR="004A10AB">
        <w:t>, as outlined in Section 1</w:t>
      </w:r>
      <w:r w:rsidR="00A4627F">
        <w:t>.</w:t>
      </w:r>
      <w:r w:rsidR="00033905">
        <w:t xml:space="preserve"> Therefore, t</w:t>
      </w:r>
      <w:r w:rsidRPr="00C24129">
        <w:t xml:space="preserve">he </w:t>
      </w:r>
      <w:r w:rsidR="00387E70" w:rsidRPr="00C24129">
        <w:t>HPC design</w:t>
      </w:r>
      <w:r w:rsidR="00596FF0" w:rsidRPr="00C24129">
        <w:t xml:space="preserve"> envelope</w:t>
      </w:r>
      <w:r w:rsidR="00033905">
        <w:t xml:space="preserve"> (Reference Configuration 2.0 (RC2.0)</w:t>
      </w:r>
      <w:r w:rsidR="0038258C">
        <w:t xml:space="preserve"> </w:t>
      </w:r>
      <w:sdt>
        <w:sdtPr>
          <w:id w:val="-1415082212"/>
          <w:citation/>
        </w:sdtPr>
        <w:sdtEndPr/>
        <w:sdtContent>
          <w:r w:rsidR="0038258C" w:rsidRPr="00014356">
            <w:fldChar w:fldCharType="begin"/>
          </w:r>
          <w:r w:rsidR="0038258C" w:rsidRPr="00014356">
            <w:instrText xml:space="preserve"> CITATION NNB08 \l 2057 </w:instrText>
          </w:r>
          <w:r w:rsidR="0038258C" w:rsidRPr="00014356">
            <w:fldChar w:fldCharType="separate"/>
          </w:r>
          <w:r w:rsidR="0038258C">
            <w:rPr>
              <w:noProof/>
            </w:rPr>
            <w:t>[5]</w:t>
          </w:r>
          <w:r w:rsidR="0038258C" w:rsidRPr="00014356">
            <w:fldChar w:fldCharType="end"/>
          </w:r>
        </w:sdtContent>
      </w:sdt>
      <w:r w:rsidR="00033905">
        <w:t>)</w:t>
      </w:r>
      <w:r w:rsidR="00387E70" w:rsidRPr="00C24129">
        <w:t xml:space="preserve"> is </w:t>
      </w:r>
      <w:r w:rsidR="00033905">
        <w:t xml:space="preserve">used in lieu of the </w:t>
      </w:r>
      <w:r w:rsidR="00033905" w:rsidRPr="00C24129">
        <w:t>UK EPR</w:t>
      </w:r>
      <w:r w:rsidR="00033905" w:rsidRPr="005D1BBB">
        <w:rPr>
          <w:vertAlign w:val="superscript"/>
        </w:rPr>
        <w:t>TM</w:t>
      </w:r>
      <w:r w:rsidR="00033905" w:rsidRPr="00C24129">
        <w:t xml:space="preserve"> GSE</w:t>
      </w:r>
      <w:r w:rsidR="00017761">
        <w:t xml:space="preserve">, with </w:t>
      </w:r>
      <w:r w:rsidR="00190F45">
        <w:t xml:space="preserve">the SZC site-specific external hazards demand compared against the </w:t>
      </w:r>
      <w:r w:rsidR="006D57FA">
        <w:t xml:space="preserve">HPC </w:t>
      </w:r>
      <w:r w:rsidR="00190F45">
        <w:t xml:space="preserve">RC2.0 </w:t>
      </w:r>
      <w:r w:rsidR="0010328C">
        <w:t>design</w:t>
      </w:r>
      <w:r w:rsidR="00190F45">
        <w:t>, as opposed to the UK EPR</w:t>
      </w:r>
      <w:r w:rsidR="00A15034" w:rsidRPr="005D1BBB">
        <w:rPr>
          <w:vertAlign w:val="superscript"/>
        </w:rPr>
        <w:t>TM</w:t>
      </w:r>
      <w:r w:rsidR="00190F45">
        <w:t xml:space="preserve"> GSE</w:t>
      </w:r>
      <w:r w:rsidR="00387E70" w:rsidRPr="00C24129">
        <w:t xml:space="preserve">. </w:t>
      </w:r>
    </w:p>
    <w:p w14:paraId="447DE42A" w14:textId="7CD8C1D8" w:rsidR="00222D1F" w:rsidRDefault="005B2176" w:rsidP="00222D1F">
      <w:pPr>
        <w:pStyle w:val="F9-Paragraph"/>
        <w:rPr>
          <w:color w:val="FF0000"/>
        </w:rPr>
      </w:pPr>
      <w:r>
        <w:t>This report</w:t>
      </w:r>
      <w:r w:rsidR="00D25569">
        <w:t xml:space="preserve"> provide</w:t>
      </w:r>
      <w:r>
        <w:t>s</w:t>
      </w:r>
      <w:r w:rsidR="00D25569">
        <w:t xml:space="preserve"> a</w:t>
      </w:r>
      <w:r w:rsidR="00E86F03">
        <w:t xml:space="preserve">n </w:t>
      </w:r>
      <w:r w:rsidR="008F5882">
        <w:t>e</w:t>
      </w:r>
      <w:r w:rsidR="00E86F03">
        <w:t xml:space="preserve">xternal </w:t>
      </w:r>
      <w:r w:rsidR="008F5882">
        <w:t>h</w:t>
      </w:r>
      <w:r w:rsidR="00E86F03">
        <w:t>azards</w:t>
      </w:r>
      <w:r w:rsidR="00D25569">
        <w:t xml:space="preserve"> recommendation on </w:t>
      </w:r>
      <w:r w:rsidR="00DE4449">
        <w:t>whether</w:t>
      </w:r>
      <w:r w:rsidR="00D25569">
        <w:t xml:space="preserve"> to grant a </w:t>
      </w:r>
      <w:r w:rsidR="00491D40">
        <w:t>n</w:t>
      </w:r>
      <w:r w:rsidR="00D25569">
        <w:t xml:space="preserve">uclear </w:t>
      </w:r>
      <w:r w:rsidR="00491D40">
        <w:t>s</w:t>
      </w:r>
      <w:r w:rsidR="00D25569">
        <w:t xml:space="preserve">ite </w:t>
      </w:r>
      <w:r w:rsidR="00491D40">
        <w:t>l</w:t>
      </w:r>
      <w:r w:rsidR="00D25569">
        <w:t>icence</w:t>
      </w:r>
      <w:r w:rsidR="005B63AC">
        <w:t xml:space="preserve"> to NNB GenCo</w:t>
      </w:r>
      <w:r w:rsidR="005D409A">
        <w:t xml:space="preserve"> (SZC)</w:t>
      </w:r>
      <w:r w:rsidR="005B63AC">
        <w:t xml:space="preserve"> for the SZC site</w:t>
      </w:r>
      <w:r w:rsidR="00F51CE1">
        <w:t xml:space="preserve">. This recommendation is informed </w:t>
      </w:r>
      <w:r w:rsidR="00813981">
        <w:t xml:space="preserve">by </w:t>
      </w:r>
      <w:r w:rsidR="005B63AC">
        <w:t>my</w:t>
      </w:r>
      <w:r>
        <w:t xml:space="preserve"> assessment</w:t>
      </w:r>
      <w:r w:rsidR="009358BF" w:rsidRPr="00C24129">
        <w:t xml:space="preserve"> o</w:t>
      </w:r>
      <w:r w:rsidR="005B63AC">
        <w:t>f</w:t>
      </w:r>
      <w:r w:rsidR="009358BF" w:rsidRPr="00C24129">
        <w:t xml:space="preserve"> whether NNB</w:t>
      </w:r>
      <w:r w:rsidR="00CB4498">
        <w:t xml:space="preserve"> GenCo</w:t>
      </w:r>
      <w:r w:rsidR="005D409A">
        <w:t xml:space="preserve"> (SZC)</w:t>
      </w:r>
      <w:r w:rsidR="009358BF" w:rsidRPr="00C24129">
        <w:t xml:space="preserve"> has adequately addressed the ONR licensing questions</w:t>
      </w:r>
      <w:r w:rsidR="00DF226E">
        <w:t>, as well as consider</w:t>
      </w:r>
      <w:r w:rsidR="001B5045">
        <w:t xml:space="preserve">ation of the safety case architecture and </w:t>
      </w:r>
      <w:r w:rsidR="00297860">
        <w:t xml:space="preserve">organisational capability from an </w:t>
      </w:r>
      <w:r w:rsidR="008F5882">
        <w:t>e</w:t>
      </w:r>
      <w:r w:rsidR="00297860">
        <w:t xml:space="preserve">xternal </w:t>
      </w:r>
      <w:r w:rsidR="008F5882">
        <w:t>h</w:t>
      </w:r>
      <w:r w:rsidR="00297860">
        <w:t>azards perspective</w:t>
      </w:r>
      <w:r w:rsidR="00464338">
        <w:t>.</w:t>
      </w:r>
      <w:r w:rsidR="007903FD" w:rsidRPr="00C24129">
        <w:t xml:space="preserve"> </w:t>
      </w:r>
      <w:r w:rsidR="00222D1F" w:rsidRPr="00C24129">
        <w:t xml:space="preserve">The prospective licensee can </w:t>
      </w:r>
      <w:r w:rsidR="00222D1F">
        <w:t xml:space="preserve">address the ONR licensing questions and </w:t>
      </w:r>
      <w:r w:rsidR="00222D1F" w:rsidRPr="00C24129">
        <w:t xml:space="preserve">demonstrate that the site is suitable from an </w:t>
      </w:r>
      <w:r w:rsidR="008F5882">
        <w:t>e</w:t>
      </w:r>
      <w:r w:rsidR="00222D1F" w:rsidRPr="00C24129">
        <w:t xml:space="preserve">xternal </w:t>
      </w:r>
      <w:r w:rsidR="008F5882">
        <w:t>h</w:t>
      </w:r>
      <w:r w:rsidR="00222D1F" w:rsidRPr="00C24129">
        <w:t>azards perspective by:</w:t>
      </w:r>
    </w:p>
    <w:p w14:paraId="2CA6E5FE" w14:textId="5725F889" w:rsidR="00222D1F" w:rsidRDefault="00FA7956" w:rsidP="00B4540F">
      <w:pPr>
        <w:pStyle w:val="ONRbullet"/>
      </w:pPr>
      <w:r>
        <w:t>t</w:t>
      </w:r>
      <w:r w:rsidR="00222D1F" w:rsidRPr="004D358D">
        <w:t xml:space="preserve">he </w:t>
      </w:r>
      <w:r w:rsidR="00222D1F" w:rsidRPr="00B4540F">
        <w:t>intrinsic</w:t>
      </w:r>
      <w:r w:rsidR="00222D1F" w:rsidRPr="004D358D">
        <w:t xml:space="preserve"> nature of the site and its geographical location</w:t>
      </w:r>
      <w:r w:rsidR="00D1389B">
        <w:t>;</w:t>
      </w:r>
    </w:p>
    <w:p w14:paraId="19D206BC" w14:textId="2EA798AB" w:rsidR="00222D1F" w:rsidRDefault="00D1389B" w:rsidP="00B4540F">
      <w:pPr>
        <w:pStyle w:val="ONRbullet"/>
      </w:pPr>
      <w:r>
        <w:t>d</w:t>
      </w:r>
      <w:r w:rsidR="00222D1F">
        <w:t>emonstrating that the site-specific external hazards demand is bounded by the HPC design envelope</w:t>
      </w:r>
      <w:r w:rsidR="00DC017E">
        <w:t>; and</w:t>
      </w:r>
    </w:p>
    <w:p w14:paraId="29591C63" w14:textId="7334CC0B" w:rsidR="00222D1F" w:rsidRDefault="00DC017E" w:rsidP="00B4540F">
      <w:pPr>
        <w:pStyle w:val="ONRbullet"/>
      </w:pPr>
      <w:r>
        <w:t>d</w:t>
      </w:r>
      <w:r w:rsidR="00222D1F">
        <w:t xml:space="preserve">emonstrating that the site and/or HPC design can be </w:t>
      </w:r>
      <w:r w:rsidR="00222D1F" w:rsidRPr="00E908B3">
        <w:t>modified to effect adequate levels of protection or mitigation against the site</w:t>
      </w:r>
      <w:r w:rsidR="00222D1F">
        <w:t>-specific external hazards demand</w:t>
      </w:r>
      <w:r w:rsidR="008A4CCF">
        <w:t xml:space="preserve">, </w:t>
      </w:r>
      <w:r w:rsidR="00A57CBB">
        <w:t>and providing appropriate formal commitments to do so</w:t>
      </w:r>
      <w:r>
        <w:t>.</w:t>
      </w:r>
    </w:p>
    <w:p w14:paraId="3DD33F05" w14:textId="77777777" w:rsidR="00DC017E" w:rsidRDefault="00DC017E">
      <w:pPr>
        <w:spacing w:before="0" w:after="0"/>
        <w:rPr>
          <w:rFonts w:cs="Arial"/>
          <w:bCs/>
          <w:sz w:val="36"/>
          <w:szCs w:val="36"/>
        </w:rPr>
      </w:pPr>
      <w:bookmarkStart w:id="115" w:name="_Ref98854371"/>
      <w:r>
        <w:br w:type="page"/>
      </w:r>
    </w:p>
    <w:p w14:paraId="2D2143F4" w14:textId="4B84B9A8" w:rsidR="00C21F99" w:rsidRDefault="00C21F99" w:rsidP="00903CB3">
      <w:pPr>
        <w:pStyle w:val="F6-HeadingLevel2"/>
      </w:pPr>
      <w:bookmarkStart w:id="116" w:name="_Toc129609299"/>
      <w:bookmarkStart w:id="117" w:name="_Ref129865868"/>
      <w:r>
        <w:lastRenderedPageBreak/>
        <w:t>Sampling Strategy</w:t>
      </w:r>
      <w:bookmarkEnd w:id="115"/>
      <w:bookmarkEnd w:id="116"/>
      <w:bookmarkEnd w:id="117"/>
      <w:r>
        <w:t xml:space="preserve"> </w:t>
      </w:r>
    </w:p>
    <w:p w14:paraId="5258B2E3" w14:textId="3B7DB7BF" w:rsidR="000B5CD7" w:rsidRPr="00C24129" w:rsidRDefault="000B5CD7" w:rsidP="000B5CD7">
      <w:pPr>
        <w:pStyle w:val="F9-Paragraph"/>
      </w:pPr>
      <w:r w:rsidRPr="00C24129">
        <w:t xml:space="preserve">This assessment has concentrated on those </w:t>
      </w:r>
      <w:r w:rsidR="008F5882">
        <w:t>e</w:t>
      </w:r>
      <w:r w:rsidRPr="00C24129">
        <w:t xml:space="preserve">xternal </w:t>
      </w:r>
      <w:r w:rsidR="008F5882">
        <w:t>h</w:t>
      </w:r>
      <w:r w:rsidRPr="00C24129">
        <w:t xml:space="preserve">azards aspects where the margin between the HPC </w:t>
      </w:r>
      <w:r w:rsidR="002D0B32">
        <w:t xml:space="preserve">design </w:t>
      </w:r>
      <w:r w:rsidRPr="00C24129">
        <w:t>envelope and the SZC site-specific demand is relatively small or absent, or where the hazard is considered as a siting issue, which if present and significant, may undermine the viability of the site for new nuclear build.</w:t>
      </w:r>
    </w:p>
    <w:p w14:paraId="3616850F" w14:textId="23FDD728" w:rsidR="00FD18FE" w:rsidRDefault="005420E5" w:rsidP="005420E5">
      <w:pPr>
        <w:pStyle w:val="NumberedParagraph"/>
      </w:pPr>
      <w:r>
        <w:t xml:space="preserve">Of the external hazards that have been identified as relevant to the SZC site, most </w:t>
      </w:r>
      <w:r w:rsidR="00292699">
        <w:t>are</w:t>
      </w:r>
      <w:r>
        <w:t xml:space="preserve"> bounded by the HPC design envelope</w:t>
      </w:r>
      <w:r w:rsidR="00464338">
        <w:t>,</w:t>
      </w:r>
      <w:r>
        <w:t xml:space="preserve"> </w:t>
      </w:r>
      <w:r w:rsidR="00464338">
        <w:t xml:space="preserve">see SDSR </w:t>
      </w:r>
      <w:sdt>
        <w:sdtPr>
          <w:id w:val="-376081924"/>
          <w:citation/>
        </w:sdtPr>
        <w:sdtEndPr/>
        <w:sdtContent>
          <w:r w:rsidR="00464338" w:rsidRPr="00E5606A">
            <w:fldChar w:fldCharType="begin"/>
          </w:r>
          <w:r w:rsidR="00464338" w:rsidRPr="00E5606A">
            <w:instrText xml:space="preserve"> CITATION NNB00 \l 2057 </w:instrText>
          </w:r>
          <w:r w:rsidR="00464338" w:rsidRPr="00E5606A">
            <w:fldChar w:fldCharType="separate"/>
          </w:r>
          <w:r w:rsidR="00F65762">
            <w:rPr>
              <w:noProof/>
            </w:rPr>
            <w:t>[6]</w:t>
          </w:r>
          <w:r w:rsidR="00464338" w:rsidRPr="00E5606A">
            <w:fldChar w:fldCharType="end"/>
          </w:r>
        </w:sdtContent>
      </w:sdt>
      <w:r w:rsidR="00464338">
        <w:t xml:space="preserve">, </w:t>
      </w:r>
      <w:r>
        <w:t xml:space="preserve">and are not considered significant from a site licensing point of view. </w:t>
      </w:r>
      <w:r w:rsidR="00A32F47">
        <w:t xml:space="preserve">However, </w:t>
      </w:r>
      <w:r w:rsidR="002415E1">
        <w:t xml:space="preserve">some </w:t>
      </w:r>
      <w:r w:rsidR="00292699">
        <w:t xml:space="preserve">are considered </w:t>
      </w:r>
      <w:r w:rsidR="00902C77">
        <w:t>significant,</w:t>
      </w:r>
      <w:r w:rsidR="00902C77" w:rsidRPr="00902C77">
        <w:t xml:space="preserve"> </w:t>
      </w:r>
      <w:r w:rsidR="00902C77">
        <w:t>and it is these that are sampled for detailed assessment</w:t>
      </w:r>
      <w:r w:rsidR="00464338">
        <w:t>,</w:t>
      </w:r>
      <w:r w:rsidR="00902C77">
        <w:t xml:space="preserve"> based on:</w:t>
      </w:r>
    </w:p>
    <w:p w14:paraId="7A1D459A" w14:textId="23F1C6F3" w:rsidR="00FD18FE" w:rsidRDefault="007C64B7" w:rsidP="00B4540F">
      <w:pPr>
        <w:pStyle w:val="ONRbullet"/>
      </w:pPr>
      <w:r>
        <w:t>h</w:t>
      </w:r>
      <w:r w:rsidR="00FD18FE" w:rsidRPr="00FD18FE">
        <w:t>av</w:t>
      </w:r>
      <w:r w:rsidR="00902C77">
        <w:t>ing</w:t>
      </w:r>
      <w:r w:rsidR="00FD18FE" w:rsidRPr="00FD18FE">
        <w:t xml:space="preserve"> the greatest risk contribution</w:t>
      </w:r>
      <w:r w:rsidR="00902C77">
        <w:t xml:space="preserve"> and/or </w:t>
      </w:r>
      <w:r w:rsidR="00FD18FE" w:rsidRPr="00FD18FE">
        <w:t>nuclear safety significance</w:t>
      </w:r>
      <w:r>
        <w:t>;</w:t>
      </w:r>
    </w:p>
    <w:p w14:paraId="42E1C4D9" w14:textId="1CA225BD" w:rsidR="006467A8" w:rsidRPr="00FD18FE" w:rsidRDefault="007C64B7" w:rsidP="00B4540F">
      <w:pPr>
        <w:pStyle w:val="ONRbullet"/>
      </w:pPr>
      <w:r>
        <w:t>t</w:t>
      </w:r>
      <w:r w:rsidR="006467A8">
        <w:t xml:space="preserve">hose that </w:t>
      </w:r>
      <w:r w:rsidR="00B4357D">
        <w:t xml:space="preserve">may preclude the use of the site, </w:t>
      </w:r>
      <w:r>
        <w:t>for example</w:t>
      </w:r>
      <w:r w:rsidR="00D6077F">
        <w:t>,</w:t>
      </w:r>
      <w:r w:rsidR="00B4357D">
        <w:t xml:space="preserve"> capable faulting</w:t>
      </w:r>
      <w:r>
        <w:t>;</w:t>
      </w:r>
    </w:p>
    <w:p w14:paraId="7B19C5A5" w14:textId="788CC812" w:rsidR="00902C77" w:rsidRDefault="007C64B7" w:rsidP="00B4540F">
      <w:pPr>
        <w:pStyle w:val="ONRbullet"/>
      </w:pPr>
      <w:r>
        <w:t>h</w:t>
      </w:r>
      <w:r w:rsidR="00902C77">
        <w:t>azards where the HPC design envelope is exceeded by the SZC site</w:t>
      </w:r>
      <w:r w:rsidR="00FE6DA8">
        <w:noBreakHyphen/>
      </w:r>
      <w:r w:rsidR="00902C77">
        <w:t>specific external hazards demand</w:t>
      </w:r>
      <w:r>
        <w:t>; and</w:t>
      </w:r>
    </w:p>
    <w:p w14:paraId="7BEDBB4F" w14:textId="04A4DD14" w:rsidR="00FD18FE" w:rsidRDefault="007C64B7" w:rsidP="00B4540F">
      <w:pPr>
        <w:pStyle w:val="ONRbullet"/>
      </w:pPr>
      <w:r>
        <w:t>h</w:t>
      </w:r>
      <w:r w:rsidR="00902C77">
        <w:t xml:space="preserve">azards where work to confirm the HPC design envelope as bounding is not yet complete, or uses </w:t>
      </w:r>
      <w:r w:rsidR="00D322E1">
        <w:t>old data to characterise the site-specific hazard</w:t>
      </w:r>
      <w:r w:rsidR="00744E7E">
        <w:t>.</w:t>
      </w:r>
    </w:p>
    <w:p w14:paraId="329F4B55" w14:textId="2ECF8933" w:rsidR="00731E23" w:rsidRPr="00C24129" w:rsidRDefault="002F54CD" w:rsidP="00731E23">
      <w:pPr>
        <w:pStyle w:val="F9-Paragraph"/>
      </w:pPr>
      <w:r>
        <w:t>B</w:t>
      </w:r>
      <w:r w:rsidRPr="00C24129">
        <w:t>ased on the sampling strategy</w:t>
      </w:r>
      <w:r w:rsidR="00FF6DE9">
        <w:t>, t</w:t>
      </w:r>
      <w:r w:rsidR="00731E23" w:rsidRPr="00C24129">
        <w:t>he external hazards considered significant are outlined below</w:t>
      </w:r>
      <w:r w:rsidR="002E60AD">
        <w:t>:</w:t>
      </w:r>
      <w:r w:rsidR="00731E23" w:rsidRPr="00C24129">
        <w:t xml:space="preserve">  </w:t>
      </w:r>
    </w:p>
    <w:p w14:paraId="2419DABD" w14:textId="3AC648D8" w:rsidR="00731E23" w:rsidRPr="000128DB" w:rsidRDefault="00744E7E" w:rsidP="00B4540F">
      <w:pPr>
        <w:pStyle w:val="ONRbullet"/>
      </w:pPr>
      <w:r>
        <w:t>s</w:t>
      </w:r>
      <w:r w:rsidR="00731E23" w:rsidRPr="000128DB">
        <w:t>eismic hazards</w:t>
      </w:r>
      <w:r>
        <w:t>;</w:t>
      </w:r>
    </w:p>
    <w:p w14:paraId="0EE95CDB" w14:textId="4281804C" w:rsidR="00731E23" w:rsidRPr="000128DB" w:rsidRDefault="00744E7E" w:rsidP="00B4540F">
      <w:pPr>
        <w:pStyle w:val="ONRbullet"/>
      </w:pPr>
      <w:r>
        <w:t>f</w:t>
      </w:r>
      <w:r w:rsidR="00731E23" w:rsidRPr="000128DB">
        <w:t>looding hazards</w:t>
      </w:r>
      <w:r>
        <w:t>;</w:t>
      </w:r>
    </w:p>
    <w:p w14:paraId="299BE905" w14:textId="1F5BE432" w:rsidR="00731E23" w:rsidRPr="000128DB" w:rsidRDefault="00744E7E" w:rsidP="00B4540F">
      <w:pPr>
        <w:pStyle w:val="ONRbullet"/>
      </w:pPr>
      <w:r>
        <w:t>m</w:t>
      </w:r>
      <w:r w:rsidR="00731E23" w:rsidRPr="000128DB">
        <w:t>eteorological hazards – high air temperature, enthalpy and lightning</w:t>
      </w:r>
      <w:r>
        <w:t>;</w:t>
      </w:r>
    </w:p>
    <w:p w14:paraId="5D4725C7" w14:textId="10506A6A" w:rsidR="00731E23" w:rsidRPr="000128DB" w:rsidRDefault="00744E7E" w:rsidP="00B4540F">
      <w:pPr>
        <w:pStyle w:val="ONRbullet"/>
      </w:pPr>
      <w:r>
        <w:t>h</w:t>
      </w:r>
      <w:r w:rsidR="00731E23" w:rsidRPr="000128DB">
        <w:t>eat sink hazards</w:t>
      </w:r>
      <w:r w:rsidR="005628CC" w:rsidRPr="000128DB">
        <w:t xml:space="preserve"> </w:t>
      </w:r>
      <w:r w:rsidR="008A5609" w:rsidRPr="000128DB">
        <w:t>–</w:t>
      </w:r>
      <w:r w:rsidR="005628CC" w:rsidRPr="000128DB">
        <w:t xml:space="preserve"> </w:t>
      </w:r>
      <w:r w:rsidR="008A5609" w:rsidRPr="000128DB">
        <w:t>high sea temperature</w:t>
      </w:r>
      <w:r w:rsidR="00FC5823" w:rsidRPr="000128DB">
        <w:t xml:space="preserve"> and </w:t>
      </w:r>
      <w:r w:rsidR="008A5609" w:rsidRPr="000128DB">
        <w:t>low seawater level</w:t>
      </w:r>
      <w:r>
        <w:t>; and</w:t>
      </w:r>
    </w:p>
    <w:p w14:paraId="0D812FA5" w14:textId="780F1548" w:rsidR="00731E23" w:rsidRPr="000128DB" w:rsidRDefault="00744E7E" w:rsidP="00B4540F">
      <w:pPr>
        <w:pStyle w:val="ONRbullet"/>
      </w:pPr>
      <w:r>
        <w:t>a</w:t>
      </w:r>
      <w:r w:rsidR="00731E23" w:rsidRPr="000128DB">
        <w:t>ircraft impact</w:t>
      </w:r>
      <w:r w:rsidR="00C40F36" w:rsidRPr="000128DB">
        <w:t>, specifically in relation to plot plan considerations</w:t>
      </w:r>
      <w:r>
        <w:t>.</w:t>
      </w:r>
    </w:p>
    <w:p w14:paraId="3A507A07" w14:textId="679FD02B" w:rsidR="00B74027" w:rsidRDefault="00297C37" w:rsidP="00FE598D">
      <w:pPr>
        <w:pStyle w:val="F9-Paragraph"/>
      </w:pPr>
      <w:r>
        <w:t>Examining the ONR licensing questions independ</w:t>
      </w:r>
      <w:r w:rsidR="009F1F54">
        <w:t xml:space="preserve">ent of the above verifies that these hazards are </w:t>
      </w:r>
      <w:r w:rsidR="001651B7">
        <w:t xml:space="preserve">an </w:t>
      </w:r>
      <w:r w:rsidR="00FC1D87">
        <w:t>appropriate</w:t>
      </w:r>
      <w:r w:rsidR="001651B7">
        <w:t xml:space="preserve"> assessment sample</w:t>
      </w:r>
      <w:r w:rsidR="00FC1D87">
        <w:t xml:space="preserve">. </w:t>
      </w:r>
      <w:r w:rsidR="007145CB">
        <w:t xml:space="preserve">This consideration is articulated in </w:t>
      </w:r>
      <w:r w:rsidR="00154335">
        <w:t xml:space="preserve">Table </w:t>
      </w:r>
      <w:r w:rsidR="007145CB">
        <w:t>6 below</w:t>
      </w:r>
      <w:r w:rsidR="00CF25E4">
        <w:t xml:space="preserve">. </w:t>
      </w:r>
      <w:r w:rsidR="00711560">
        <w:t xml:space="preserve">The hazards that I consider significant for </w:t>
      </w:r>
      <w:r w:rsidR="00D735AD">
        <w:t>my NSL assessment are addressed under corresponding report headings in Sections 3 and 4.</w:t>
      </w:r>
    </w:p>
    <w:p w14:paraId="498F328B" w14:textId="77777777" w:rsidR="00464338" w:rsidRDefault="00464338">
      <w:pPr>
        <w:spacing w:before="0" w:after="0"/>
        <w:rPr>
          <w:b/>
          <w:bCs/>
          <w:sz w:val="22"/>
          <w:szCs w:val="16"/>
        </w:rPr>
      </w:pPr>
      <w:bookmarkStart w:id="118" w:name="_Ref98315538"/>
      <w:bookmarkStart w:id="119" w:name="_Ref98315531"/>
      <w:r>
        <w:br w:type="page"/>
      </w:r>
    </w:p>
    <w:p w14:paraId="2CE909DD" w14:textId="10601C1F" w:rsidR="005521C1" w:rsidRPr="003E338F" w:rsidRDefault="005521C1" w:rsidP="00526CB1">
      <w:pPr>
        <w:pStyle w:val="Caption"/>
        <w:ind w:left="851"/>
        <w:rPr>
          <w:b w:val="0"/>
          <w:bCs w:val="0"/>
        </w:rPr>
      </w:pPr>
      <w:r>
        <w:lastRenderedPageBreak/>
        <w:t xml:space="preserve">Table </w:t>
      </w:r>
      <w:r w:rsidR="00ED7F8C">
        <w:fldChar w:fldCharType="begin"/>
      </w:r>
      <w:r w:rsidR="00ED7F8C">
        <w:instrText xml:space="preserve"> SEQ Table \* ARABIC </w:instrText>
      </w:r>
      <w:r w:rsidR="00ED7F8C">
        <w:fldChar w:fldCharType="separate"/>
      </w:r>
      <w:r w:rsidR="00DE0549">
        <w:rPr>
          <w:noProof/>
        </w:rPr>
        <w:t>6</w:t>
      </w:r>
      <w:r w:rsidR="00ED7F8C">
        <w:rPr>
          <w:noProof/>
        </w:rPr>
        <w:fldChar w:fldCharType="end"/>
      </w:r>
      <w:bookmarkEnd w:id="118"/>
      <w:r w:rsidR="005C2F41" w:rsidRPr="005C2F41">
        <w:t>:</w:t>
      </w:r>
      <w:r w:rsidR="00526CB1" w:rsidRPr="005C2F41">
        <w:t xml:space="preserve"> </w:t>
      </w:r>
      <w:r w:rsidR="00E7605E" w:rsidRPr="005C2F41">
        <w:t xml:space="preserve">External </w:t>
      </w:r>
      <w:r w:rsidR="008F5882" w:rsidRPr="005C2F41">
        <w:t>h</w:t>
      </w:r>
      <w:r w:rsidR="00E7605E" w:rsidRPr="005C2F41">
        <w:t xml:space="preserve">azards related </w:t>
      </w:r>
      <w:r w:rsidR="005C2F41">
        <w:t>n</w:t>
      </w:r>
      <w:r w:rsidR="00E7605E" w:rsidRPr="005C2F41">
        <w:t xml:space="preserve">uclear </w:t>
      </w:r>
      <w:r w:rsidR="005C2F41">
        <w:t>s</w:t>
      </w:r>
      <w:r w:rsidR="00E7605E" w:rsidRPr="005C2F41">
        <w:t xml:space="preserve">ite </w:t>
      </w:r>
      <w:r w:rsidR="005C2F41">
        <w:t>l</w:t>
      </w:r>
      <w:r w:rsidR="00E7605E" w:rsidRPr="005C2F41">
        <w:t xml:space="preserve">icensing </w:t>
      </w:r>
      <w:r w:rsidR="005C2F41">
        <w:t>q</w:t>
      </w:r>
      <w:r w:rsidR="00E7605E" w:rsidRPr="005C2F41">
        <w:t xml:space="preserve">uestions, including </w:t>
      </w:r>
      <w:r w:rsidR="008F5882" w:rsidRPr="005C2F41">
        <w:t>e</w:t>
      </w:r>
      <w:r w:rsidR="003E338F" w:rsidRPr="005C2F41">
        <w:t xml:space="preserve">xternal </w:t>
      </w:r>
      <w:r w:rsidR="008F5882" w:rsidRPr="005C2F41">
        <w:t>h</w:t>
      </w:r>
      <w:r w:rsidR="003E338F" w:rsidRPr="005C2F41">
        <w:t>azards considerations and assessment strategy</w:t>
      </w:r>
      <w:bookmarkEnd w:id="119"/>
      <w:r w:rsidR="003E338F" w:rsidRPr="005C2F41">
        <w:t xml:space="preserve"> </w:t>
      </w:r>
    </w:p>
    <w:tbl>
      <w:tblPr>
        <w:tblStyle w:val="LightList-Accent3"/>
        <w:tblW w:w="8170" w:type="dxa"/>
        <w:tblInd w:w="846" w:type="dxa"/>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Look w:val="04A0" w:firstRow="1" w:lastRow="0" w:firstColumn="1" w:lastColumn="0" w:noHBand="0" w:noVBand="1"/>
      </w:tblPr>
      <w:tblGrid>
        <w:gridCol w:w="2410"/>
        <w:gridCol w:w="3260"/>
        <w:gridCol w:w="2500"/>
      </w:tblGrid>
      <w:tr w:rsidR="00090BF3" w:rsidRPr="00887246" w14:paraId="3A9924EE" w14:textId="77777777" w:rsidTr="00E87EFE">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410" w:type="dxa"/>
            <w:shd w:val="clear" w:color="auto" w:fill="006D68"/>
            <w:vAlign w:val="center"/>
          </w:tcPr>
          <w:p w14:paraId="434F5535" w14:textId="050CD67D" w:rsidR="00985E87" w:rsidRPr="00887246" w:rsidRDefault="00292699" w:rsidP="00985E87">
            <w:pPr>
              <w:spacing w:before="0" w:after="0"/>
              <w:jc w:val="center"/>
              <w:rPr>
                <w:rFonts w:cs="Arial"/>
                <w:sz w:val="22"/>
                <w:szCs w:val="22"/>
                <w:lang w:eastAsia="en-GB"/>
              </w:rPr>
            </w:pPr>
            <w:r w:rsidRPr="00887246">
              <w:rPr>
                <w:sz w:val="22"/>
                <w:szCs w:val="22"/>
              </w:rPr>
              <w:t xml:space="preserve"> </w:t>
            </w:r>
            <w:r w:rsidR="00985E87" w:rsidRPr="00887246">
              <w:rPr>
                <w:rFonts w:cs="Arial"/>
                <w:sz w:val="22"/>
                <w:szCs w:val="22"/>
              </w:rPr>
              <w:t xml:space="preserve">External Hazards </w:t>
            </w:r>
            <w:r w:rsidR="00985E87" w:rsidRPr="00887246">
              <w:rPr>
                <w:rFonts w:cs="Arial"/>
                <w:sz w:val="22"/>
                <w:szCs w:val="22"/>
                <w:lang w:eastAsia="en-GB"/>
              </w:rPr>
              <w:t>Licensing Question</w:t>
            </w:r>
          </w:p>
        </w:tc>
        <w:tc>
          <w:tcPr>
            <w:tcW w:w="3260" w:type="dxa"/>
            <w:shd w:val="clear" w:color="auto" w:fill="006D68"/>
            <w:vAlign w:val="center"/>
          </w:tcPr>
          <w:p w14:paraId="55849D8E" w14:textId="7F20800A" w:rsidR="00985E87" w:rsidRPr="00887246" w:rsidRDefault="00985E87" w:rsidP="00985E87">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2"/>
                <w:szCs w:val="22"/>
                <w:lang w:eastAsia="en-GB"/>
              </w:rPr>
            </w:pPr>
            <w:r w:rsidRPr="00887246">
              <w:rPr>
                <w:rFonts w:cs="Arial"/>
                <w:sz w:val="22"/>
                <w:szCs w:val="22"/>
                <w:lang w:eastAsia="en-GB"/>
              </w:rPr>
              <w:t xml:space="preserve">External Hazards </w:t>
            </w:r>
            <w:r w:rsidR="00EC0E24" w:rsidRPr="00887246">
              <w:rPr>
                <w:rFonts w:cs="Arial"/>
                <w:sz w:val="22"/>
                <w:szCs w:val="22"/>
              </w:rPr>
              <w:t xml:space="preserve">NSL </w:t>
            </w:r>
            <w:r w:rsidR="00955631" w:rsidRPr="00887246">
              <w:rPr>
                <w:rFonts w:cs="Arial"/>
                <w:sz w:val="22"/>
                <w:szCs w:val="22"/>
              </w:rPr>
              <w:t>considerations</w:t>
            </w:r>
          </w:p>
        </w:tc>
        <w:tc>
          <w:tcPr>
            <w:tcW w:w="2500" w:type="dxa"/>
            <w:shd w:val="clear" w:color="auto" w:fill="006D68"/>
            <w:vAlign w:val="center"/>
          </w:tcPr>
          <w:p w14:paraId="5B9D3F7A" w14:textId="53CDBAE5" w:rsidR="00985E87" w:rsidRPr="00887246" w:rsidRDefault="00985E87" w:rsidP="00985E87">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887246">
              <w:rPr>
                <w:rFonts w:cs="Arial"/>
                <w:sz w:val="22"/>
                <w:szCs w:val="22"/>
              </w:rPr>
              <w:t xml:space="preserve">External Hazards </w:t>
            </w:r>
            <w:r w:rsidRPr="00887246">
              <w:rPr>
                <w:rFonts w:cs="Arial"/>
                <w:sz w:val="22"/>
                <w:szCs w:val="22"/>
                <w:lang w:eastAsia="en-GB"/>
              </w:rPr>
              <w:t>Assessment Strategy</w:t>
            </w:r>
          </w:p>
        </w:tc>
      </w:tr>
      <w:tr w:rsidR="00985E87" w:rsidRPr="00887246" w14:paraId="71AFBE41" w14:textId="77777777" w:rsidTr="00012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tcBorders>
          </w:tcPr>
          <w:p w14:paraId="202A90BC" w14:textId="77777777" w:rsidR="00985E87" w:rsidRPr="00A161DC" w:rsidRDefault="00985E87" w:rsidP="002B6F1C">
            <w:pPr>
              <w:pStyle w:val="Ctrl-Shift-N-Unnumberedparagraph"/>
              <w:spacing w:before="0" w:after="0"/>
              <w:ind w:left="0"/>
              <w:rPr>
                <w:b w:val="0"/>
                <w:bCs w:val="0"/>
                <w:sz w:val="22"/>
                <w:szCs w:val="22"/>
              </w:rPr>
            </w:pPr>
            <w:r w:rsidRPr="00A161DC">
              <w:rPr>
                <w:b w:val="0"/>
                <w:bCs w:val="0"/>
                <w:sz w:val="22"/>
                <w:szCs w:val="22"/>
              </w:rPr>
              <w:t>The site is of a sufficient size [to accommodate all necessary systems to ensure safe operation]</w:t>
            </w:r>
          </w:p>
        </w:tc>
        <w:tc>
          <w:tcPr>
            <w:tcW w:w="3260" w:type="dxa"/>
            <w:tcBorders>
              <w:top w:val="none" w:sz="0" w:space="0" w:color="auto"/>
              <w:bottom w:val="none" w:sz="0" w:space="0" w:color="auto"/>
            </w:tcBorders>
          </w:tcPr>
          <w:p w14:paraId="5F400E2F" w14:textId="49D1F10C" w:rsidR="00831908" w:rsidRPr="00A161DC" w:rsidRDefault="00985E87" w:rsidP="002B6F1C">
            <w:pPr>
              <w:pStyle w:val="Ctrl-Shift-N-Unnumberedparagraph"/>
              <w:spacing w:before="0" w:after="0"/>
              <w:ind w:left="45"/>
              <w:cnfStyle w:val="000000100000" w:firstRow="0" w:lastRow="0" w:firstColumn="0" w:lastColumn="0" w:oddVBand="0" w:evenVBand="0" w:oddHBand="1" w:evenHBand="0" w:firstRowFirstColumn="0" w:firstRowLastColumn="0" w:lastRowFirstColumn="0" w:lastRowLastColumn="0"/>
              <w:rPr>
                <w:rFonts w:cs="Arial"/>
                <w:sz w:val="22"/>
                <w:szCs w:val="22"/>
              </w:rPr>
            </w:pPr>
            <w:bookmarkStart w:id="120" w:name="_Toc100760623"/>
            <w:bookmarkStart w:id="121" w:name="_Toc100837306"/>
            <w:bookmarkStart w:id="122" w:name="_Toc101535523"/>
            <w:bookmarkStart w:id="123" w:name="_Toc102740139"/>
            <w:bookmarkStart w:id="124" w:name="_Toc103868665"/>
            <w:r w:rsidRPr="00A161DC">
              <w:rPr>
                <w:rFonts w:cs="Arial"/>
                <w:sz w:val="22"/>
                <w:szCs w:val="22"/>
              </w:rPr>
              <w:t>Predominantly a consideration for</w:t>
            </w:r>
            <w:r w:rsidR="00DE3C33" w:rsidRPr="00A161DC">
              <w:rPr>
                <w:rFonts w:cs="Arial"/>
                <w:sz w:val="22"/>
                <w:szCs w:val="22"/>
              </w:rPr>
              <w:t xml:space="preserve"> the</w:t>
            </w:r>
            <w:r w:rsidRPr="00A161DC">
              <w:rPr>
                <w:rFonts w:cs="Arial"/>
                <w:sz w:val="22"/>
                <w:szCs w:val="22"/>
              </w:rPr>
              <w:t xml:space="preserve"> </w:t>
            </w:r>
            <w:r w:rsidR="00863CDF" w:rsidRPr="00A161DC">
              <w:rPr>
                <w:rFonts w:cs="Arial"/>
                <w:sz w:val="22"/>
                <w:szCs w:val="22"/>
              </w:rPr>
              <w:t>c</w:t>
            </w:r>
            <w:r w:rsidRPr="00A161DC">
              <w:rPr>
                <w:rFonts w:cs="Arial"/>
                <w:sz w:val="22"/>
                <w:szCs w:val="22"/>
              </w:rPr>
              <w:t xml:space="preserve">ivil </w:t>
            </w:r>
            <w:r w:rsidR="00863CDF" w:rsidRPr="00A161DC">
              <w:rPr>
                <w:rFonts w:cs="Arial"/>
                <w:sz w:val="22"/>
                <w:szCs w:val="22"/>
              </w:rPr>
              <w:t>e</w:t>
            </w:r>
            <w:r w:rsidRPr="00A161DC">
              <w:rPr>
                <w:rFonts w:cs="Arial"/>
                <w:sz w:val="22"/>
                <w:szCs w:val="22"/>
              </w:rPr>
              <w:t xml:space="preserve">ngineering and </w:t>
            </w:r>
            <w:r w:rsidR="00863CDF" w:rsidRPr="00A161DC">
              <w:rPr>
                <w:rFonts w:cs="Arial"/>
                <w:sz w:val="22"/>
                <w:szCs w:val="22"/>
              </w:rPr>
              <w:t>i</w:t>
            </w:r>
            <w:r w:rsidRPr="00A161DC">
              <w:rPr>
                <w:rFonts w:cs="Arial"/>
                <w:sz w:val="22"/>
                <w:szCs w:val="22"/>
              </w:rPr>
              <w:t xml:space="preserve">nternal </w:t>
            </w:r>
            <w:r w:rsidR="00863CDF" w:rsidRPr="00A161DC">
              <w:rPr>
                <w:rFonts w:cs="Arial"/>
                <w:sz w:val="22"/>
                <w:szCs w:val="22"/>
              </w:rPr>
              <w:t>ha</w:t>
            </w:r>
            <w:r w:rsidRPr="00A161DC">
              <w:rPr>
                <w:rFonts w:cs="Arial"/>
                <w:sz w:val="22"/>
                <w:szCs w:val="22"/>
              </w:rPr>
              <w:t>zards</w:t>
            </w:r>
            <w:r w:rsidR="00DE3C33" w:rsidRPr="00A161DC">
              <w:rPr>
                <w:rFonts w:cs="Arial"/>
                <w:sz w:val="22"/>
                <w:szCs w:val="22"/>
              </w:rPr>
              <w:t xml:space="preserve"> assessment</w:t>
            </w:r>
            <w:r w:rsidRPr="00A161DC">
              <w:rPr>
                <w:rFonts w:cs="Arial"/>
                <w:sz w:val="22"/>
                <w:szCs w:val="22"/>
              </w:rPr>
              <w:t>.</w:t>
            </w:r>
            <w:bookmarkEnd w:id="120"/>
            <w:bookmarkEnd w:id="121"/>
            <w:bookmarkEnd w:id="122"/>
            <w:bookmarkEnd w:id="123"/>
            <w:bookmarkEnd w:id="124"/>
            <w:r w:rsidRPr="00A161DC">
              <w:rPr>
                <w:rFonts w:cs="Arial"/>
                <w:sz w:val="22"/>
                <w:szCs w:val="22"/>
              </w:rPr>
              <w:t xml:space="preserve"> </w:t>
            </w:r>
          </w:p>
          <w:p w14:paraId="6D1BDB12" w14:textId="77777777" w:rsidR="00831908" w:rsidRPr="00A161DC" w:rsidRDefault="00831908" w:rsidP="002B6F1C">
            <w:pPr>
              <w:pStyle w:val="Ctrl-Shift-N-Unnumberedparagraph"/>
              <w:spacing w:before="0" w:after="0"/>
              <w:ind w:left="45"/>
              <w:cnfStyle w:val="000000100000" w:firstRow="0" w:lastRow="0" w:firstColumn="0" w:lastColumn="0" w:oddVBand="0" w:evenVBand="0" w:oddHBand="1" w:evenHBand="0" w:firstRowFirstColumn="0" w:firstRowLastColumn="0" w:lastRowFirstColumn="0" w:lastRowLastColumn="0"/>
              <w:rPr>
                <w:rFonts w:cs="Arial"/>
                <w:sz w:val="22"/>
                <w:szCs w:val="22"/>
              </w:rPr>
            </w:pPr>
          </w:p>
          <w:p w14:paraId="1BFF40B5" w14:textId="1248807A" w:rsidR="00985E87" w:rsidRPr="00A161DC" w:rsidRDefault="001232C6" w:rsidP="002B6F1C">
            <w:pPr>
              <w:pStyle w:val="Ctrl-Shift-N-Unnumberedparagraph"/>
              <w:spacing w:before="0" w:after="0"/>
              <w:ind w:left="45"/>
              <w:cnfStyle w:val="000000100000" w:firstRow="0" w:lastRow="0" w:firstColumn="0" w:lastColumn="0" w:oddVBand="0" w:evenVBand="0" w:oddHBand="1" w:evenHBand="0" w:firstRowFirstColumn="0" w:firstRowLastColumn="0" w:lastRowFirstColumn="0" w:lastRowLastColumn="0"/>
              <w:rPr>
                <w:rFonts w:cs="Arial"/>
                <w:color w:val="FF0000"/>
                <w:sz w:val="22"/>
                <w:szCs w:val="22"/>
              </w:rPr>
            </w:pPr>
            <w:bookmarkStart w:id="125" w:name="_Toc100760624"/>
            <w:bookmarkStart w:id="126" w:name="_Toc100837307"/>
            <w:bookmarkStart w:id="127" w:name="_Toc101535524"/>
            <w:bookmarkStart w:id="128" w:name="_Toc102740140"/>
            <w:bookmarkStart w:id="129" w:name="_Toc103868666"/>
            <w:r w:rsidRPr="00A161DC">
              <w:rPr>
                <w:rFonts w:cs="Arial"/>
                <w:sz w:val="22"/>
                <w:szCs w:val="22"/>
              </w:rPr>
              <w:t>F</w:t>
            </w:r>
            <w:r w:rsidR="00985E87" w:rsidRPr="00A161DC">
              <w:rPr>
                <w:rFonts w:cs="Arial"/>
                <w:sz w:val="22"/>
                <w:szCs w:val="22"/>
              </w:rPr>
              <w:t xml:space="preserve">or </w:t>
            </w:r>
            <w:r w:rsidR="00171609" w:rsidRPr="00A161DC">
              <w:rPr>
                <w:rFonts w:cs="Arial"/>
                <w:sz w:val="22"/>
                <w:szCs w:val="22"/>
              </w:rPr>
              <w:t>e</w:t>
            </w:r>
            <w:r w:rsidR="00985E87" w:rsidRPr="00A161DC">
              <w:rPr>
                <w:rFonts w:cs="Arial"/>
                <w:sz w:val="22"/>
                <w:szCs w:val="22"/>
              </w:rPr>
              <w:t xml:space="preserve">xternal </w:t>
            </w:r>
            <w:r w:rsidR="00171609" w:rsidRPr="00A161DC">
              <w:rPr>
                <w:rFonts w:cs="Arial"/>
                <w:sz w:val="22"/>
                <w:szCs w:val="22"/>
              </w:rPr>
              <w:t>h</w:t>
            </w:r>
            <w:r w:rsidR="00985E87" w:rsidRPr="00A161DC">
              <w:rPr>
                <w:rFonts w:cs="Arial"/>
                <w:sz w:val="22"/>
                <w:szCs w:val="22"/>
              </w:rPr>
              <w:t xml:space="preserve">azards, this question requires </w:t>
            </w:r>
            <w:r w:rsidR="00EF0F83" w:rsidRPr="00A161DC">
              <w:rPr>
                <w:rFonts w:cs="Arial"/>
                <w:sz w:val="22"/>
                <w:szCs w:val="22"/>
              </w:rPr>
              <w:t>consideration of the plot plan for</w:t>
            </w:r>
            <w:r w:rsidR="001E07E3" w:rsidRPr="00A161DC">
              <w:rPr>
                <w:rFonts w:cs="Arial"/>
                <w:sz w:val="22"/>
                <w:szCs w:val="22"/>
              </w:rPr>
              <w:t xml:space="preserve"> a</w:t>
            </w:r>
            <w:r w:rsidR="00985E87" w:rsidRPr="00A161DC">
              <w:rPr>
                <w:rFonts w:cs="Arial"/>
                <w:sz w:val="22"/>
                <w:szCs w:val="22"/>
              </w:rPr>
              <w:t>ircraft impact</w:t>
            </w:r>
            <w:r w:rsidR="001E07E3" w:rsidRPr="00A161DC">
              <w:rPr>
                <w:rFonts w:cs="Arial"/>
                <w:sz w:val="22"/>
                <w:szCs w:val="22"/>
              </w:rPr>
              <w:t xml:space="preserve"> hazard.</w:t>
            </w:r>
            <w:bookmarkEnd w:id="125"/>
            <w:bookmarkEnd w:id="126"/>
            <w:bookmarkEnd w:id="127"/>
            <w:bookmarkEnd w:id="128"/>
            <w:bookmarkEnd w:id="129"/>
            <w:r w:rsidR="001E07E3" w:rsidRPr="00A161DC">
              <w:rPr>
                <w:rFonts w:cs="Arial"/>
                <w:sz w:val="22"/>
                <w:szCs w:val="22"/>
              </w:rPr>
              <w:t xml:space="preserve"> </w:t>
            </w:r>
          </w:p>
        </w:tc>
        <w:tc>
          <w:tcPr>
            <w:tcW w:w="2500" w:type="dxa"/>
            <w:vMerge w:val="restart"/>
            <w:tcBorders>
              <w:top w:val="none" w:sz="0" w:space="0" w:color="auto"/>
              <w:bottom w:val="none" w:sz="0" w:space="0" w:color="auto"/>
              <w:right w:val="none" w:sz="0" w:space="0" w:color="auto"/>
            </w:tcBorders>
          </w:tcPr>
          <w:p w14:paraId="7EE4CB33" w14:textId="0DCC27EE" w:rsidR="00955631" w:rsidRPr="00E31F3F" w:rsidRDefault="00985E87" w:rsidP="002B6F1C">
            <w:pPr>
              <w:pStyle w:val="Ctrl-Shift-N-Unnumberedparagraph"/>
              <w:spacing w:before="0" w:after="0"/>
              <w:ind w:left="0"/>
              <w:cnfStyle w:val="000000100000" w:firstRow="0" w:lastRow="0" w:firstColumn="0" w:lastColumn="0" w:oddVBand="0" w:evenVBand="0" w:oddHBand="1" w:evenHBand="0" w:firstRowFirstColumn="0" w:firstRowLastColumn="0" w:lastRowFirstColumn="0" w:lastRowLastColumn="0"/>
              <w:rPr>
                <w:rFonts w:cs="Arial"/>
                <w:sz w:val="22"/>
                <w:szCs w:val="22"/>
              </w:rPr>
            </w:pPr>
            <w:bookmarkStart w:id="130" w:name="_Toc100760625"/>
            <w:bookmarkStart w:id="131" w:name="_Toc100837308"/>
            <w:bookmarkStart w:id="132" w:name="_Toc101535525"/>
            <w:bookmarkStart w:id="133" w:name="_Toc102740141"/>
            <w:bookmarkStart w:id="134" w:name="_Toc103868667"/>
            <w:r w:rsidRPr="00E31F3F">
              <w:rPr>
                <w:rFonts w:cs="Arial"/>
                <w:sz w:val="22"/>
                <w:szCs w:val="22"/>
              </w:rPr>
              <w:t xml:space="preserve">The </w:t>
            </w:r>
            <w:r w:rsidR="00171609" w:rsidRPr="00E31F3F">
              <w:rPr>
                <w:rFonts w:cs="Arial"/>
                <w:sz w:val="22"/>
                <w:szCs w:val="22"/>
              </w:rPr>
              <w:t>e</w:t>
            </w:r>
            <w:r w:rsidRPr="00E31F3F">
              <w:rPr>
                <w:rFonts w:cs="Arial"/>
                <w:sz w:val="22"/>
                <w:szCs w:val="22"/>
              </w:rPr>
              <w:t xml:space="preserve">xternal </w:t>
            </w:r>
            <w:r w:rsidR="00171609" w:rsidRPr="00E31F3F">
              <w:rPr>
                <w:rFonts w:cs="Arial"/>
                <w:sz w:val="22"/>
                <w:szCs w:val="22"/>
              </w:rPr>
              <w:t>h</w:t>
            </w:r>
            <w:r w:rsidRPr="00E31F3F">
              <w:rPr>
                <w:rFonts w:cs="Arial"/>
                <w:sz w:val="22"/>
                <w:szCs w:val="22"/>
              </w:rPr>
              <w:t xml:space="preserve">azards considerations for the </w:t>
            </w:r>
            <w:r w:rsidR="002C3AA4" w:rsidRPr="00E31F3F">
              <w:rPr>
                <w:rFonts w:cs="Arial"/>
                <w:sz w:val="22"/>
                <w:szCs w:val="22"/>
              </w:rPr>
              <w:t>l</w:t>
            </w:r>
            <w:r w:rsidRPr="00E31F3F">
              <w:rPr>
                <w:rFonts w:cs="Arial"/>
                <w:sz w:val="22"/>
                <w:szCs w:val="22"/>
              </w:rPr>
              <w:t>icensing questions are all related to hazard characterisation.</w:t>
            </w:r>
            <w:bookmarkEnd w:id="130"/>
            <w:bookmarkEnd w:id="131"/>
            <w:bookmarkEnd w:id="132"/>
            <w:bookmarkEnd w:id="133"/>
            <w:bookmarkEnd w:id="134"/>
            <w:r w:rsidRPr="00E31F3F">
              <w:rPr>
                <w:rFonts w:cs="Arial"/>
                <w:sz w:val="22"/>
                <w:szCs w:val="22"/>
              </w:rPr>
              <w:t xml:space="preserve"> </w:t>
            </w:r>
          </w:p>
          <w:p w14:paraId="03A5218C" w14:textId="77777777" w:rsidR="00955631" w:rsidRPr="00E31F3F" w:rsidRDefault="00955631" w:rsidP="002B6F1C">
            <w:pPr>
              <w:pStyle w:val="Ctrl-Shift-N-Unnumberedparagraph"/>
              <w:spacing w:before="0" w:after="0"/>
              <w:cnfStyle w:val="000000100000" w:firstRow="0" w:lastRow="0" w:firstColumn="0" w:lastColumn="0" w:oddVBand="0" w:evenVBand="0" w:oddHBand="1" w:evenHBand="0" w:firstRowFirstColumn="0" w:firstRowLastColumn="0" w:lastRowFirstColumn="0" w:lastRowLastColumn="0"/>
              <w:rPr>
                <w:rFonts w:cs="Arial"/>
                <w:sz w:val="22"/>
                <w:szCs w:val="22"/>
              </w:rPr>
            </w:pPr>
          </w:p>
          <w:p w14:paraId="2A623360" w14:textId="274B0FD8" w:rsidR="00985E87" w:rsidRPr="00E31F3F" w:rsidRDefault="0006600A" w:rsidP="002B6F1C">
            <w:pPr>
              <w:pStyle w:val="Ctrl-Shift-N-Unnumberedparagraph"/>
              <w:spacing w:before="0" w:after="0"/>
              <w:ind w:left="0"/>
              <w:cnfStyle w:val="000000100000" w:firstRow="0" w:lastRow="0" w:firstColumn="0" w:lastColumn="0" w:oddVBand="0" w:evenVBand="0" w:oddHBand="1" w:evenHBand="0" w:firstRowFirstColumn="0" w:firstRowLastColumn="0" w:lastRowFirstColumn="0" w:lastRowLastColumn="0"/>
              <w:rPr>
                <w:rFonts w:cs="Arial"/>
                <w:sz w:val="22"/>
                <w:szCs w:val="22"/>
              </w:rPr>
            </w:pPr>
            <w:bookmarkStart w:id="135" w:name="_Toc100760626"/>
            <w:bookmarkStart w:id="136" w:name="_Toc100837309"/>
            <w:bookmarkStart w:id="137" w:name="_Toc101535526"/>
            <w:bookmarkStart w:id="138" w:name="_Toc102740142"/>
            <w:bookmarkStart w:id="139" w:name="_Toc103868668"/>
            <w:r w:rsidRPr="00E31F3F">
              <w:rPr>
                <w:rFonts w:cs="Arial"/>
                <w:sz w:val="22"/>
                <w:szCs w:val="22"/>
              </w:rPr>
              <w:t xml:space="preserve">Section 4 of </w:t>
            </w:r>
            <w:r w:rsidR="00F10B6E" w:rsidRPr="00E31F3F">
              <w:rPr>
                <w:rFonts w:cs="Arial"/>
                <w:sz w:val="22"/>
                <w:szCs w:val="22"/>
              </w:rPr>
              <w:t>the</w:t>
            </w:r>
            <w:r w:rsidR="00985E87" w:rsidRPr="00E31F3F">
              <w:rPr>
                <w:rFonts w:cs="Arial"/>
                <w:sz w:val="22"/>
                <w:szCs w:val="22"/>
              </w:rPr>
              <w:t xml:space="preserve"> </w:t>
            </w:r>
            <w:r w:rsidR="00171609" w:rsidRPr="00E31F3F">
              <w:rPr>
                <w:rFonts w:cs="Arial"/>
                <w:sz w:val="22"/>
                <w:szCs w:val="22"/>
              </w:rPr>
              <w:t>e</w:t>
            </w:r>
            <w:r w:rsidR="00985E87" w:rsidRPr="00E31F3F">
              <w:rPr>
                <w:rFonts w:cs="Arial"/>
                <w:sz w:val="22"/>
                <w:szCs w:val="22"/>
              </w:rPr>
              <w:t xml:space="preserve">xternal </w:t>
            </w:r>
            <w:r w:rsidR="00171609" w:rsidRPr="00E31F3F">
              <w:rPr>
                <w:rFonts w:cs="Arial"/>
                <w:sz w:val="22"/>
                <w:szCs w:val="22"/>
              </w:rPr>
              <w:t>h</w:t>
            </w:r>
            <w:r w:rsidR="00985E87" w:rsidRPr="00E31F3F">
              <w:rPr>
                <w:rFonts w:cs="Arial"/>
                <w:sz w:val="22"/>
                <w:szCs w:val="22"/>
              </w:rPr>
              <w:t>azards NSL assessment</w:t>
            </w:r>
            <w:r w:rsidR="009909D3" w:rsidRPr="00E31F3F">
              <w:rPr>
                <w:rFonts w:cs="Arial"/>
                <w:sz w:val="22"/>
                <w:szCs w:val="22"/>
              </w:rPr>
              <w:t>,</w:t>
            </w:r>
            <w:r w:rsidR="00985E87" w:rsidRPr="00E31F3F">
              <w:rPr>
                <w:rFonts w:cs="Arial"/>
                <w:sz w:val="22"/>
                <w:szCs w:val="22"/>
              </w:rPr>
              <w:t xml:space="preserve"> </w:t>
            </w:r>
            <w:r w:rsidR="008E5EBE" w:rsidRPr="00E31F3F">
              <w:rPr>
                <w:rFonts w:cs="Arial"/>
                <w:sz w:val="22"/>
                <w:szCs w:val="22"/>
              </w:rPr>
              <w:t>therefore</w:t>
            </w:r>
            <w:r w:rsidR="009909D3" w:rsidRPr="00E31F3F">
              <w:rPr>
                <w:rFonts w:cs="Arial"/>
                <w:sz w:val="22"/>
                <w:szCs w:val="22"/>
              </w:rPr>
              <w:t>,</w:t>
            </w:r>
            <w:r w:rsidR="00955631" w:rsidRPr="00E31F3F">
              <w:rPr>
                <w:rFonts w:cs="Arial"/>
                <w:sz w:val="22"/>
                <w:szCs w:val="22"/>
              </w:rPr>
              <w:t xml:space="preserve"> </w:t>
            </w:r>
            <w:r w:rsidR="00333384" w:rsidRPr="00E31F3F">
              <w:rPr>
                <w:rFonts w:cs="Arial"/>
                <w:sz w:val="22"/>
                <w:szCs w:val="22"/>
              </w:rPr>
              <w:t>focus</w:t>
            </w:r>
            <w:r w:rsidR="009909D3" w:rsidRPr="00E31F3F">
              <w:rPr>
                <w:rFonts w:cs="Arial"/>
                <w:sz w:val="22"/>
                <w:szCs w:val="22"/>
              </w:rPr>
              <w:t>es</w:t>
            </w:r>
            <w:r w:rsidR="00333384" w:rsidRPr="00E31F3F">
              <w:rPr>
                <w:rFonts w:cs="Arial"/>
                <w:sz w:val="22"/>
                <w:szCs w:val="22"/>
              </w:rPr>
              <w:t xml:space="preserve"> on </w:t>
            </w:r>
            <w:r w:rsidR="00985E87" w:rsidRPr="00E31F3F">
              <w:rPr>
                <w:rFonts w:cs="Arial"/>
                <w:sz w:val="22"/>
                <w:szCs w:val="22"/>
              </w:rPr>
              <w:t>NNB</w:t>
            </w:r>
            <w:r w:rsidR="00333384" w:rsidRPr="00E31F3F">
              <w:rPr>
                <w:rFonts w:cs="Arial"/>
                <w:sz w:val="22"/>
                <w:szCs w:val="22"/>
              </w:rPr>
              <w:t xml:space="preserve"> GenCo</w:t>
            </w:r>
            <w:r w:rsidR="005D409A" w:rsidRPr="00E31F3F">
              <w:rPr>
                <w:rFonts w:cs="Arial"/>
                <w:sz w:val="22"/>
                <w:szCs w:val="22"/>
              </w:rPr>
              <w:t xml:space="preserve"> (SZC)</w:t>
            </w:r>
            <w:r w:rsidR="00985E87" w:rsidRPr="00E31F3F">
              <w:rPr>
                <w:rFonts w:cs="Arial"/>
                <w:sz w:val="22"/>
                <w:szCs w:val="22"/>
              </w:rPr>
              <w:t>’s hazard characterisation for the SZC site</w:t>
            </w:r>
            <w:r w:rsidR="00DF00EC" w:rsidRPr="00E31F3F">
              <w:rPr>
                <w:rFonts w:cs="Arial"/>
                <w:sz w:val="22"/>
                <w:szCs w:val="22"/>
              </w:rPr>
              <w:t>, in order to form a judgement against the licensing questions</w:t>
            </w:r>
            <w:r w:rsidR="00985E87" w:rsidRPr="00E31F3F">
              <w:rPr>
                <w:rFonts w:cs="Arial"/>
                <w:sz w:val="22"/>
                <w:szCs w:val="22"/>
              </w:rPr>
              <w:t>.</w:t>
            </w:r>
            <w:bookmarkEnd w:id="135"/>
            <w:bookmarkEnd w:id="136"/>
            <w:bookmarkEnd w:id="137"/>
            <w:bookmarkEnd w:id="138"/>
            <w:bookmarkEnd w:id="139"/>
          </w:p>
          <w:p w14:paraId="1459B8A1" w14:textId="77777777" w:rsidR="00985E87" w:rsidRPr="00887246" w:rsidRDefault="00985E87" w:rsidP="002B6F1C">
            <w:pPr>
              <w:pStyle w:val="Ctrl-Shift-N-Unnumberedparagraph"/>
              <w:spacing w:before="0" w:after="0"/>
              <w:cnfStyle w:val="000000100000" w:firstRow="0" w:lastRow="0" w:firstColumn="0" w:lastColumn="0" w:oddVBand="0" w:evenVBand="0" w:oddHBand="1" w:evenHBand="0" w:firstRowFirstColumn="0" w:firstRowLastColumn="0" w:lastRowFirstColumn="0" w:lastRowLastColumn="0"/>
              <w:rPr>
                <w:rFonts w:cs="Arial"/>
              </w:rPr>
            </w:pPr>
          </w:p>
          <w:p w14:paraId="4273DB45" w14:textId="3D9F59C8" w:rsidR="004128A2" w:rsidRPr="00887246" w:rsidRDefault="004128A2" w:rsidP="002B6F1C">
            <w:pPr>
              <w:pStyle w:val="Ctrl-Shift-N-Unnumberedparagraph"/>
              <w:spacing w:before="0" w:after="0"/>
              <w:cnfStyle w:val="000000100000" w:firstRow="0" w:lastRow="0" w:firstColumn="0" w:lastColumn="0" w:oddVBand="0" w:evenVBand="0" w:oddHBand="1" w:evenHBand="0" w:firstRowFirstColumn="0" w:firstRowLastColumn="0" w:lastRowFirstColumn="0" w:lastRowLastColumn="0"/>
              <w:rPr>
                <w:rFonts w:cs="Arial"/>
              </w:rPr>
            </w:pPr>
          </w:p>
        </w:tc>
      </w:tr>
      <w:tr w:rsidR="00985E87" w:rsidRPr="00887246" w14:paraId="2D1909C6" w14:textId="77777777" w:rsidTr="000128DB">
        <w:tc>
          <w:tcPr>
            <w:cnfStyle w:val="001000000000" w:firstRow="0" w:lastRow="0" w:firstColumn="1" w:lastColumn="0" w:oddVBand="0" w:evenVBand="0" w:oddHBand="0" w:evenHBand="0" w:firstRowFirstColumn="0" w:firstRowLastColumn="0" w:lastRowFirstColumn="0" w:lastRowLastColumn="0"/>
            <w:tcW w:w="2410" w:type="dxa"/>
          </w:tcPr>
          <w:p w14:paraId="7E22C742" w14:textId="77777777" w:rsidR="00985E87" w:rsidRPr="00A161DC" w:rsidRDefault="00985E87" w:rsidP="002B6F1C">
            <w:pPr>
              <w:pStyle w:val="Ctrl-Shift-N-Unnumberedparagraph"/>
              <w:spacing w:before="0" w:after="0"/>
              <w:ind w:left="0"/>
              <w:rPr>
                <w:b w:val="0"/>
                <w:bCs w:val="0"/>
                <w:sz w:val="22"/>
                <w:szCs w:val="22"/>
              </w:rPr>
            </w:pPr>
            <w:r w:rsidRPr="00A161DC">
              <w:rPr>
                <w:b w:val="0"/>
                <w:bCs w:val="0"/>
                <w:sz w:val="22"/>
                <w:szCs w:val="22"/>
              </w:rPr>
              <w:t>There is adequate cooling capability for all normal and fault conditions</w:t>
            </w:r>
          </w:p>
        </w:tc>
        <w:tc>
          <w:tcPr>
            <w:tcW w:w="3260" w:type="dxa"/>
          </w:tcPr>
          <w:p w14:paraId="174334BA" w14:textId="7F9809EF" w:rsidR="00985E87" w:rsidRPr="00A161DC" w:rsidRDefault="00985E87" w:rsidP="002B6F1C">
            <w:pPr>
              <w:pStyle w:val="Ctrl-Shift-N-Unnumberedparagraph"/>
              <w:spacing w:before="0" w:after="0"/>
              <w:ind w:left="45"/>
              <w:cnfStyle w:val="000000000000" w:firstRow="0" w:lastRow="0" w:firstColumn="0" w:lastColumn="0" w:oddVBand="0" w:evenVBand="0" w:oddHBand="0" w:evenHBand="0" w:firstRowFirstColumn="0" w:firstRowLastColumn="0" w:lastRowFirstColumn="0" w:lastRowLastColumn="0"/>
              <w:rPr>
                <w:rFonts w:cs="Arial"/>
                <w:sz w:val="22"/>
                <w:szCs w:val="22"/>
              </w:rPr>
            </w:pPr>
            <w:bookmarkStart w:id="140" w:name="_Toc100760628"/>
            <w:bookmarkStart w:id="141" w:name="_Toc100837311"/>
            <w:bookmarkStart w:id="142" w:name="_Toc101535528"/>
            <w:bookmarkStart w:id="143" w:name="_Toc102740143"/>
            <w:bookmarkStart w:id="144" w:name="_Toc103868669"/>
            <w:r w:rsidRPr="00A161DC">
              <w:rPr>
                <w:rFonts w:cs="Arial"/>
                <w:sz w:val="22"/>
                <w:szCs w:val="22"/>
              </w:rPr>
              <w:t xml:space="preserve">For </w:t>
            </w:r>
            <w:r w:rsidR="00171609" w:rsidRPr="00A161DC">
              <w:rPr>
                <w:rFonts w:cs="Arial"/>
                <w:sz w:val="22"/>
                <w:szCs w:val="22"/>
              </w:rPr>
              <w:t>e</w:t>
            </w:r>
            <w:r w:rsidRPr="00A161DC">
              <w:rPr>
                <w:rFonts w:cs="Arial"/>
                <w:sz w:val="22"/>
                <w:szCs w:val="22"/>
              </w:rPr>
              <w:t xml:space="preserve">xternal </w:t>
            </w:r>
            <w:r w:rsidR="00171609" w:rsidRPr="00A161DC">
              <w:rPr>
                <w:rFonts w:cs="Arial"/>
                <w:sz w:val="22"/>
                <w:szCs w:val="22"/>
              </w:rPr>
              <w:t>h</w:t>
            </w:r>
            <w:r w:rsidRPr="00A161DC">
              <w:rPr>
                <w:rFonts w:cs="Arial"/>
                <w:sz w:val="22"/>
                <w:szCs w:val="22"/>
              </w:rPr>
              <w:t>azards, this question requires adequate hazard characterisation for sea temperature</w:t>
            </w:r>
            <w:r w:rsidR="00B50528" w:rsidRPr="00A161DC">
              <w:rPr>
                <w:rFonts w:cs="Arial"/>
                <w:sz w:val="22"/>
                <w:szCs w:val="22"/>
              </w:rPr>
              <w:t xml:space="preserve">, </w:t>
            </w:r>
            <w:r w:rsidRPr="00A161DC">
              <w:rPr>
                <w:rFonts w:cs="Arial"/>
                <w:sz w:val="22"/>
                <w:szCs w:val="22"/>
              </w:rPr>
              <w:t>sea level</w:t>
            </w:r>
            <w:r w:rsidR="00B50528" w:rsidRPr="00A161DC">
              <w:rPr>
                <w:rFonts w:cs="Arial"/>
                <w:sz w:val="22"/>
                <w:szCs w:val="22"/>
              </w:rPr>
              <w:t xml:space="preserve"> and air temperature</w:t>
            </w:r>
            <w:r w:rsidRPr="00A161DC">
              <w:rPr>
                <w:rFonts w:cs="Arial"/>
                <w:sz w:val="22"/>
                <w:szCs w:val="22"/>
              </w:rPr>
              <w:t>.</w:t>
            </w:r>
            <w:bookmarkEnd w:id="140"/>
            <w:bookmarkEnd w:id="141"/>
            <w:bookmarkEnd w:id="142"/>
            <w:bookmarkEnd w:id="143"/>
            <w:bookmarkEnd w:id="144"/>
          </w:p>
        </w:tc>
        <w:tc>
          <w:tcPr>
            <w:tcW w:w="2500" w:type="dxa"/>
            <w:vMerge/>
          </w:tcPr>
          <w:p w14:paraId="084A7FE4" w14:textId="77777777" w:rsidR="00985E87" w:rsidRPr="00887246" w:rsidRDefault="00985E87" w:rsidP="002B6F1C">
            <w:pPr>
              <w:pStyle w:val="Ctrl-Shift-N-Unnumberedparagraph"/>
              <w:spacing w:before="0" w:after="0"/>
              <w:cnfStyle w:val="000000000000" w:firstRow="0" w:lastRow="0" w:firstColumn="0" w:lastColumn="0" w:oddVBand="0" w:evenVBand="0" w:oddHBand="0" w:evenHBand="0" w:firstRowFirstColumn="0" w:firstRowLastColumn="0" w:lastRowFirstColumn="0" w:lastRowLastColumn="0"/>
              <w:rPr>
                <w:rFonts w:cs="Arial"/>
              </w:rPr>
            </w:pPr>
          </w:p>
        </w:tc>
      </w:tr>
      <w:tr w:rsidR="00985E87" w:rsidRPr="00887246" w14:paraId="0F03D214" w14:textId="77777777" w:rsidTr="00012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tcBorders>
          </w:tcPr>
          <w:p w14:paraId="3498B065" w14:textId="77777777" w:rsidR="00985E87" w:rsidRPr="00A161DC" w:rsidRDefault="00985E87" w:rsidP="002B6F1C">
            <w:pPr>
              <w:pStyle w:val="Ctrl-Shift-N-Unnumberedparagraph"/>
              <w:spacing w:before="0" w:after="0"/>
              <w:ind w:left="0"/>
              <w:rPr>
                <w:b w:val="0"/>
                <w:bCs w:val="0"/>
                <w:sz w:val="22"/>
                <w:szCs w:val="22"/>
              </w:rPr>
            </w:pPr>
            <w:r w:rsidRPr="00A161DC">
              <w:rPr>
                <w:b w:val="0"/>
                <w:bCs w:val="0"/>
                <w:sz w:val="22"/>
                <w:szCs w:val="22"/>
              </w:rPr>
              <w:t>The environmental conditions would not preclude the use of the site with respect to external hazards.</w:t>
            </w:r>
          </w:p>
        </w:tc>
        <w:tc>
          <w:tcPr>
            <w:tcW w:w="3260" w:type="dxa"/>
            <w:tcBorders>
              <w:top w:val="none" w:sz="0" w:space="0" w:color="auto"/>
              <w:bottom w:val="none" w:sz="0" w:space="0" w:color="auto"/>
            </w:tcBorders>
          </w:tcPr>
          <w:p w14:paraId="60B3E6C2" w14:textId="37FD8EDF" w:rsidR="00985E87" w:rsidRPr="00A161DC" w:rsidRDefault="00985E87" w:rsidP="002B6F1C">
            <w:pPr>
              <w:pStyle w:val="Ctrl-Shift-N-Unnumberedparagraph"/>
              <w:spacing w:before="0" w:after="0"/>
              <w:ind w:left="45"/>
              <w:cnfStyle w:val="000000100000" w:firstRow="0" w:lastRow="0" w:firstColumn="0" w:lastColumn="0" w:oddVBand="0" w:evenVBand="0" w:oddHBand="1" w:evenHBand="0" w:firstRowFirstColumn="0" w:firstRowLastColumn="0" w:lastRowFirstColumn="0" w:lastRowLastColumn="0"/>
              <w:rPr>
                <w:rFonts w:cs="Arial"/>
                <w:sz w:val="22"/>
                <w:szCs w:val="22"/>
              </w:rPr>
            </w:pPr>
            <w:bookmarkStart w:id="145" w:name="_Toc100760629"/>
            <w:bookmarkStart w:id="146" w:name="_Toc100837312"/>
            <w:bookmarkStart w:id="147" w:name="_Toc101535529"/>
            <w:bookmarkStart w:id="148" w:name="_Toc102740144"/>
            <w:bookmarkStart w:id="149" w:name="_Toc103868670"/>
            <w:r w:rsidRPr="00A161DC">
              <w:rPr>
                <w:rFonts w:cs="Arial"/>
                <w:sz w:val="22"/>
                <w:szCs w:val="22"/>
              </w:rPr>
              <w:t xml:space="preserve">For </w:t>
            </w:r>
            <w:r w:rsidR="00171609" w:rsidRPr="00A161DC">
              <w:rPr>
                <w:rFonts w:cs="Arial"/>
                <w:sz w:val="22"/>
                <w:szCs w:val="22"/>
              </w:rPr>
              <w:t>e</w:t>
            </w:r>
            <w:r w:rsidRPr="00A161DC">
              <w:rPr>
                <w:rFonts w:cs="Arial"/>
                <w:sz w:val="22"/>
                <w:szCs w:val="22"/>
              </w:rPr>
              <w:t xml:space="preserve">xternal </w:t>
            </w:r>
            <w:r w:rsidR="00171609" w:rsidRPr="00A161DC">
              <w:rPr>
                <w:rFonts w:cs="Arial"/>
                <w:sz w:val="22"/>
                <w:szCs w:val="22"/>
              </w:rPr>
              <w:t>h</w:t>
            </w:r>
            <w:r w:rsidRPr="00A161DC">
              <w:rPr>
                <w:rFonts w:cs="Arial"/>
                <w:sz w:val="22"/>
                <w:szCs w:val="22"/>
              </w:rPr>
              <w:t>azards, this question requires adequate hazard characterisation of the site-specific external hazards.</w:t>
            </w:r>
            <w:bookmarkEnd w:id="145"/>
            <w:bookmarkEnd w:id="146"/>
            <w:bookmarkEnd w:id="147"/>
            <w:bookmarkEnd w:id="148"/>
            <w:bookmarkEnd w:id="149"/>
          </w:p>
        </w:tc>
        <w:tc>
          <w:tcPr>
            <w:tcW w:w="2500" w:type="dxa"/>
            <w:vMerge/>
            <w:tcBorders>
              <w:top w:val="none" w:sz="0" w:space="0" w:color="auto"/>
              <w:bottom w:val="none" w:sz="0" w:space="0" w:color="auto"/>
              <w:right w:val="none" w:sz="0" w:space="0" w:color="auto"/>
            </w:tcBorders>
          </w:tcPr>
          <w:p w14:paraId="70A89909" w14:textId="77777777" w:rsidR="00985E87" w:rsidRPr="00887246" w:rsidRDefault="00985E87" w:rsidP="002B6F1C">
            <w:pPr>
              <w:pStyle w:val="Ctrl-Shift-N-Unnumberedparagraph"/>
              <w:spacing w:before="0" w:after="0"/>
              <w:cnfStyle w:val="000000100000" w:firstRow="0" w:lastRow="0" w:firstColumn="0" w:lastColumn="0" w:oddVBand="0" w:evenVBand="0" w:oddHBand="1" w:evenHBand="0" w:firstRowFirstColumn="0" w:firstRowLastColumn="0" w:lastRowFirstColumn="0" w:lastRowLastColumn="0"/>
              <w:rPr>
                <w:rFonts w:cs="Arial"/>
              </w:rPr>
            </w:pPr>
          </w:p>
        </w:tc>
      </w:tr>
      <w:tr w:rsidR="00985E87" w:rsidRPr="00887246" w14:paraId="0AFDD5A3" w14:textId="77777777" w:rsidTr="000128DB">
        <w:tc>
          <w:tcPr>
            <w:cnfStyle w:val="001000000000" w:firstRow="0" w:lastRow="0" w:firstColumn="1" w:lastColumn="0" w:oddVBand="0" w:evenVBand="0" w:oddHBand="0" w:evenHBand="0" w:firstRowFirstColumn="0" w:firstRowLastColumn="0" w:lastRowFirstColumn="0" w:lastRowLastColumn="0"/>
            <w:tcW w:w="2410" w:type="dxa"/>
          </w:tcPr>
          <w:p w14:paraId="209EFAA5" w14:textId="77777777" w:rsidR="00985E87" w:rsidRPr="00A161DC" w:rsidRDefault="00985E87" w:rsidP="002B6F1C">
            <w:pPr>
              <w:pStyle w:val="Ctrl-Shift-N-Unnumberedparagraph"/>
              <w:spacing w:before="0" w:after="0"/>
              <w:ind w:left="0"/>
              <w:rPr>
                <w:b w:val="0"/>
                <w:bCs w:val="0"/>
                <w:sz w:val="22"/>
                <w:szCs w:val="22"/>
              </w:rPr>
            </w:pPr>
            <w:r w:rsidRPr="00A161DC">
              <w:rPr>
                <w:b w:val="0"/>
                <w:bCs w:val="0"/>
                <w:sz w:val="22"/>
                <w:szCs w:val="22"/>
              </w:rPr>
              <w:t>The geology of the site will provide a secure long term support to the necessary structures, systems and components.</w:t>
            </w:r>
          </w:p>
        </w:tc>
        <w:tc>
          <w:tcPr>
            <w:tcW w:w="3260" w:type="dxa"/>
          </w:tcPr>
          <w:p w14:paraId="0E025A52" w14:textId="1B37B40E" w:rsidR="00985E87" w:rsidRPr="00A161DC" w:rsidRDefault="00985E87" w:rsidP="002B6F1C">
            <w:pPr>
              <w:pStyle w:val="Ctrl-Shift-N-Unnumberedparagraph"/>
              <w:spacing w:before="0" w:after="0"/>
              <w:ind w:left="45"/>
              <w:cnfStyle w:val="000000000000" w:firstRow="0" w:lastRow="0" w:firstColumn="0" w:lastColumn="0" w:oddVBand="0" w:evenVBand="0" w:oddHBand="0" w:evenHBand="0" w:firstRowFirstColumn="0" w:firstRowLastColumn="0" w:lastRowFirstColumn="0" w:lastRowLastColumn="0"/>
              <w:rPr>
                <w:rFonts w:cs="Arial"/>
                <w:sz w:val="22"/>
                <w:szCs w:val="22"/>
              </w:rPr>
            </w:pPr>
            <w:bookmarkStart w:id="150" w:name="_Toc100760630"/>
            <w:bookmarkStart w:id="151" w:name="_Toc100837313"/>
            <w:bookmarkStart w:id="152" w:name="_Toc101535530"/>
            <w:bookmarkStart w:id="153" w:name="_Toc102740145"/>
            <w:bookmarkStart w:id="154" w:name="_Toc103868671"/>
            <w:r w:rsidRPr="00A161DC">
              <w:rPr>
                <w:rFonts w:cs="Arial"/>
                <w:sz w:val="22"/>
                <w:szCs w:val="22"/>
              </w:rPr>
              <w:t xml:space="preserve">For </w:t>
            </w:r>
            <w:r w:rsidR="00171609" w:rsidRPr="00A161DC">
              <w:rPr>
                <w:rFonts w:cs="Arial"/>
                <w:sz w:val="22"/>
                <w:szCs w:val="22"/>
              </w:rPr>
              <w:t>e</w:t>
            </w:r>
            <w:r w:rsidRPr="00A161DC">
              <w:rPr>
                <w:rFonts w:cs="Arial"/>
                <w:sz w:val="22"/>
                <w:szCs w:val="22"/>
              </w:rPr>
              <w:t xml:space="preserve">xternal </w:t>
            </w:r>
            <w:r w:rsidR="00171609" w:rsidRPr="00A161DC">
              <w:rPr>
                <w:rFonts w:cs="Arial"/>
                <w:sz w:val="22"/>
                <w:szCs w:val="22"/>
              </w:rPr>
              <w:t>h</w:t>
            </w:r>
            <w:r w:rsidRPr="00A161DC">
              <w:rPr>
                <w:rFonts w:cs="Arial"/>
                <w:sz w:val="22"/>
                <w:szCs w:val="22"/>
              </w:rPr>
              <w:t>azards, this question requires adequate hazard characterisation of the geological external hazards, including capable faulting, seismic hazard and groundwater.</w:t>
            </w:r>
            <w:bookmarkEnd w:id="150"/>
            <w:bookmarkEnd w:id="151"/>
            <w:bookmarkEnd w:id="152"/>
            <w:bookmarkEnd w:id="153"/>
            <w:bookmarkEnd w:id="154"/>
          </w:p>
        </w:tc>
        <w:tc>
          <w:tcPr>
            <w:tcW w:w="2500" w:type="dxa"/>
            <w:vMerge/>
          </w:tcPr>
          <w:p w14:paraId="0B4FAF1E" w14:textId="77777777" w:rsidR="00985E87" w:rsidRPr="00887246" w:rsidRDefault="00985E87" w:rsidP="002B6F1C">
            <w:pPr>
              <w:pStyle w:val="Ctrl-Shift-N-Unnumberedparagraph"/>
              <w:spacing w:before="0" w:after="0"/>
              <w:cnfStyle w:val="000000000000" w:firstRow="0" w:lastRow="0" w:firstColumn="0" w:lastColumn="0" w:oddVBand="0" w:evenVBand="0" w:oddHBand="0" w:evenHBand="0" w:firstRowFirstColumn="0" w:firstRowLastColumn="0" w:lastRowFirstColumn="0" w:lastRowLastColumn="0"/>
              <w:rPr>
                <w:rFonts w:cs="Arial"/>
              </w:rPr>
            </w:pPr>
          </w:p>
        </w:tc>
      </w:tr>
      <w:tr w:rsidR="00985E87" w:rsidRPr="00887246" w14:paraId="3CB69A07" w14:textId="77777777" w:rsidTr="00012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tcBorders>
          </w:tcPr>
          <w:p w14:paraId="46F9897C" w14:textId="7BAAC2CF" w:rsidR="00985E87" w:rsidRPr="00A161DC" w:rsidRDefault="00985E87" w:rsidP="002B6F1C">
            <w:pPr>
              <w:pStyle w:val="Ctrl-Shift-N-Unnumberedparagraph"/>
              <w:spacing w:before="0" w:after="0"/>
              <w:ind w:left="0"/>
              <w:rPr>
                <w:b w:val="0"/>
                <w:bCs w:val="0"/>
                <w:sz w:val="22"/>
                <w:szCs w:val="22"/>
              </w:rPr>
            </w:pPr>
            <w:r w:rsidRPr="00A161DC">
              <w:rPr>
                <w:b w:val="0"/>
                <w:bCs w:val="0"/>
                <w:sz w:val="22"/>
                <w:szCs w:val="22"/>
              </w:rPr>
              <w:t>That operations of the site will not adversely affect the safety case for any adjoining nuclear licensed site</w:t>
            </w:r>
            <w:r w:rsidR="001E4403">
              <w:rPr>
                <w:b w:val="0"/>
                <w:bCs w:val="0"/>
                <w:sz w:val="22"/>
                <w:szCs w:val="22"/>
              </w:rPr>
              <w:t>.</w:t>
            </w:r>
          </w:p>
        </w:tc>
        <w:tc>
          <w:tcPr>
            <w:tcW w:w="3260" w:type="dxa"/>
            <w:tcBorders>
              <w:top w:val="none" w:sz="0" w:space="0" w:color="auto"/>
              <w:bottom w:val="none" w:sz="0" w:space="0" w:color="auto"/>
            </w:tcBorders>
          </w:tcPr>
          <w:p w14:paraId="6E1C2785" w14:textId="5CF6342E" w:rsidR="00985E87" w:rsidRPr="00A161DC" w:rsidRDefault="00985E87" w:rsidP="002B6F1C">
            <w:pPr>
              <w:pStyle w:val="Ctrl-Shift-N-Unnumberedparagraph"/>
              <w:spacing w:before="0" w:after="0"/>
              <w:ind w:left="45"/>
              <w:cnfStyle w:val="000000100000" w:firstRow="0" w:lastRow="0" w:firstColumn="0" w:lastColumn="0" w:oddVBand="0" w:evenVBand="0" w:oddHBand="1" w:evenHBand="0" w:firstRowFirstColumn="0" w:firstRowLastColumn="0" w:lastRowFirstColumn="0" w:lastRowLastColumn="0"/>
              <w:rPr>
                <w:rFonts w:cs="Arial"/>
                <w:sz w:val="22"/>
                <w:szCs w:val="22"/>
              </w:rPr>
            </w:pPr>
            <w:bookmarkStart w:id="155" w:name="_Toc100760631"/>
            <w:bookmarkStart w:id="156" w:name="_Toc100837314"/>
            <w:bookmarkStart w:id="157" w:name="_Toc101535531"/>
            <w:bookmarkStart w:id="158" w:name="_Toc102740146"/>
            <w:bookmarkStart w:id="159" w:name="_Toc103868672"/>
            <w:r w:rsidRPr="00A161DC">
              <w:rPr>
                <w:rFonts w:cs="Arial"/>
                <w:sz w:val="22"/>
                <w:szCs w:val="22"/>
              </w:rPr>
              <w:t xml:space="preserve">For </w:t>
            </w:r>
            <w:r w:rsidR="00171609" w:rsidRPr="00A161DC">
              <w:rPr>
                <w:rFonts w:cs="Arial"/>
                <w:sz w:val="22"/>
                <w:szCs w:val="22"/>
              </w:rPr>
              <w:t>e</w:t>
            </w:r>
            <w:r w:rsidRPr="00A161DC">
              <w:rPr>
                <w:rFonts w:cs="Arial"/>
                <w:sz w:val="22"/>
                <w:szCs w:val="22"/>
              </w:rPr>
              <w:t xml:space="preserve">xternal </w:t>
            </w:r>
            <w:r w:rsidR="00171609" w:rsidRPr="00A161DC">
              <w:rPr>
                <w:rFonts w:cs="Arial"/>
                <w:sz w:val="22"/>
                <w:szCs w:val="22"/>
              </w:rPr>
              <w:t>h</w:t>
            </w:r>
            <w:r w:rsidRPr="00A161DC">
              <w:rPr>
                <w:rFonts w:cs="Arial"/>
                <w:sz w:val="22"/>
                <w:szCs w:val="22"/>
              </w:rPr>
              <w:t>azards, this question requires adequate hazard characterisation of flooding hazards and turbine disintegration.</w:t>
            </w:r>
            <w:bookmarkEnd w:id="155"/>
            <w:bookmarkEnd w:id="156"/>
            <w:bookmarkEnd w:id="157"/>
            <w:bookmarkEnd w:id="158"/>
            <w:bookmarkEnd w:id="159"/>
          </w:p>
          <w:p w14:paraId="4925127A" w14:textId="77777777" w:rsidR="00985E87" w:rsidRPr="00A161DC" w:rsidRDefault="00985E87" w:rsidP="002B6F1C">
            <w:pPr>
              <w:pStyle w:val="Ctrl-Shift-N-Unnumberedparagraph"/>
              <w:spacing w:before="0" w:after="0"/>
              <w:ind w:left="45"/>
              <w:cnfStyle w:val="000000100000" w:firstRow="0" w:lastRow="0" w:firstColumn="0" w:lastColumn="0" w:oddVBand="0" w:evenVBand="0" w:oddHBand="1" w:evenHBand="0" w:firstRowFirstColumn="0" w:firstRowLastColumn="0" w:lastRowFirstColumn="0" w:lastRowLastColumn="0"/>
              <w:rPr>
                <w:rFonts w:cs="Arial"/>
                <w:sz w:val="22"/>
                <w:szCs w:val="22"/>
              </w:rPr>
            </w:pPr>
          </w:p>
          <w:p w14:paraId="2E42A139" w14:textId="60797CCE" w:rsidR="00985E87" w:rsidRPr="00A161DC" w:rsidRDefault="00985E87" w:rsidP="002B6F1C">
            <w:pPr>
              <w:pStyle w:val="Ctrl-Shift-N-Unnumberedparagraph"/>
              <w:spacing w:before="0" w:after="0"/>
              <w:ind w:left="45"/>
              <w:cnfStyle w:val="000000100000" w:firstRow="0" w:lastRow="0" w:firstColumn="0" w:lastColumn="0" w:oddVBand="0" w:evenVBand="0" w:oddHBand="1" w:evenHBand="0" w:firstRowFirstColumn="0" w:firstRowLastColumn="0" w:lastRowFirstColumn="0" w:lastRowLastColumn="0"/>
              <w:rPr>
                <w:rFonts w:cs="Arial"/>
                <w:sz w:val="22"/>
                <w:szCs w:val="22"/>
              </w:rPr>
            </w:pPr>
            <w:bookmarkStart w:id="160" w:name="_Toc100760632"/>
            <w:bookmarkStart w:id="161" w:name="_Toc100837315"/>
            <w:bookmarkStart w:id="162" w:name="_Toc101535532"/>
            <w:bookmarkStart w:id="163" w:name="_Toc102740147"/>
            <w:bookmarkStart w:id="164" w:name="_Toc103868673"/>
            <w:r w:rsidRPr="00A161DC">
              <w:rPr>
                <w:rFonts w:cs="Arial"/>
                <w:sz w:val="22"/>
                <w:szCs w:val="22"/>
              </w:rPr>
              <w:t xml:space="preserve">Turbine disintegration, and its potential impact on Sizewell B is considered within the </w:t>
            </w:r>
            <w:r w:rsidR="000C6D65" w:rsidRPr="00A161DC">
              <w:rPr>
                <w:rFonts w:cs="Arial"/>
                <w:sz w:val="22"/>
                <w:szCs w:val="22"/>
              </w:rPr>
              <w:t>i</w:t>
            </w:r>
            <w:r w:rsidRPr="00A161DC">
              <w:rPr>
                <w:rFonts w:cs="Arial"/>
                <w:sz w:val="22"/>
                <w:szCs w:val="22"/>
              </w:rPr>
              <w:t xml:space="preserve">nternal </w:t>
            </w:r>
            <w:r w:rsidR="000C6D65" w:rsidRPr="00A161DC">
              <w:rPr>
                <w:rFonts w:cs="Arial"/>
                <w:sz w:val="22"/>
                <w:szCs w:val="22"/>
              </w:rPr>
              <w:t>h</w:t>
            </w:r>
            <w:r w:rsidRPr="00A161DC">
              <w:rPr>
                <w:rFonts w:cs="Arial"/>
                <w:sz w:val="22"/>
                <w:szCs w:val="22"/>
              </w:rPr>
              <w:t xml:space="preserve">azards </w:t>
            </w:r>
            <w:r w:rsidR="000C6D65" w:rsidRPr="00A161DC">
              <w:rPr>
                <w:rFonts w:cs="Arial"/>
                <w:sz w:val="22"/>
                <w:szCs w:val="22"/>
              </w:rPr>
              <w:t>a</w:t>
            </w:r>
            <w:r w:rsidRPr="00A161DC">
              <w:rPr>
                <w:rFonts w:cs="Arial"/>
                <w:sz w:val="22"/>
                <w:szCs w:val="22"/>
              </w:rPr>
              <w:t xml:space="preserve">ssessment </w:t>
            </w:r>
            <w:r w:rsidR="000C6D65" w:rsidRPr="00A161DC">
              <w:rPr>
                <w:rFonts w:cs="Arial"/>
                <w:sz w:val="22"/>
                <w:szCs w:val="22"/>
              </w:rPr>
              <w:t>r</w:t>
            </w:r>
            <w:r w:rsidRPr="00A161DC">
              <w:rPr>
                <w:rFonts w:cs="Arial"/>
                <w:sz w:val="22"/>
                <w:szCs w:val="22"/>
              </w:rPr>
              <w:t xml:space="preserve">eport </w:t>
            </w:r>
            <w:bookmarkEnd w:id="160"/>
            <w:bookmarkEnd w:id="161"/>
            <w:sdt>
              <w:sdtPr>
                <w:rPr>
                  <w:rFonts w:cs="Arial"/>
                  <w:sz w:val="22"/>
                  <w:szCs w:val="22"/>
                </w:rPr>
                <w:id w:val="1820303669"/>
                <w:citation/>
              </w:sdtPr>
              <w:sdtEndPr/>
              <w:sdtContent>
                <w:r w:rsidR="002457F2" w:rsidRPr="00A161DC">
                  <w:rPr>
                    <w:rFonts w:cs="Arial"/>
                    <w:sz w:val="22"/>
                    <w:szCs w:val="22"/>
                  </w:rPr>
                  <w:fldChar w:fldCharType="begin"/>
                </w:r>
                <w:r w:rsidR="00074D8F" w:rsidRPr="00A161DC">
                  <w:rPr>
                    <w:rFonts w:cs="Arial"/>
                    <w:sz w:val="22"/>
                    <w:szCs w:val="22"/>
                  </w:rPr>
                  <w:instrText xml:space="preserve">CITATION ONR90 \l 2057 </w:instrText>
                </w:r>
                <w:r w:rsidR="002457F2" w:rsidRPr="00A161DC">
                  <w:rPr>
                    <w:rFonts w:cs="Arial"/>
                    <w:sz w:val="22"/>
                    <w:szCs w:val="22"/>
                  </w:rPr>
                  <w:fldChar w:fldCharType="separate"/>
                </w:r>
                <w:r w:rsidR="00F65762" w:rsidRPr="00F65762">
                  <w:rPr>
                    <w:rFonts w:cs="Arial"/>
                    <w:noProof/>
                    <w:sz w:val="22"/>
                    <w:szCs w:val="22"/>
                  </w:rPr>
                  <w:t>[11]</w:t>
                </w:r>
                <w:r w:rsidR="002457F2" w:rsidRPr="00A161DC">
                  <w:rPr>
                    <w:rFonts w:cs="Arial"/>
                    <w:sz w:val="22"/>
                    <w:szCs w:val="22"/>
                  </w:rPr>
                  <w:fldChar w:fldCharType="end"/>
                </w:r>
              </w:sdtContent>
            </w:sdt>
            <w:bookmarkEnd w:id="162"/>
            <w:bookmarkEnd w:id="163"/>
            <w:bookmarkEnd w:id="164"/>
            <w:r w:rsidR="001E4403">
              <w:rPr>
                <w:rFonts w:cs="Arial"/>
                <w:sz w:val="22"/>
                <w:szCs w:val="22"/>
              </w:rPr>
              <w:t>.</w:t>
            </w:r>
          </w:p>
        </w:tc>
        <w:tc>
          <w:tcPr>
            <w:tcW w:w="2500" w:type="dxa"/>
            <w:vMerge/>
            <w:tcBorders>
              <w:top w:val="none" w:sz="0" w:space="0" w:color="auto"/>
              <w:bottom w:val="none" w:sz="0" w:space="0" w:color="auto"/>
              <w:right w:val="none" w:sz="0" w:space="0" w:color="auto"/>
            </w:tcBorders>
          </w:tcPr>
          <w:p w14:paraId="4D2FC573" w14:textId="77777777" w:rsidR="00985E87" w:rsidRPr="00887246" w:rsidRDefault="00985E87" w:rsidP="002B6F1C">
            <w:pPr>
              <w:pStyle w:val="Ctrl-Shift-N-Unnumberedparagraph"/>
              <w:spacing w:before="0" w:after="0"/>
              <w:cnfStyle w:val="000000100000" w:firstRow="0" w:lastRow="0" w:firstColumn="0" w:lastColumn="0" w:oddVBand="0" w:evenVBand="0" w:oddHBand="1" w:evenHBand="0" w:firstRowFirstColumn="0" w:firstRowLastColumn="0" w:lastRowFirstColumn="0" w:lastRowLastColumn="0"/>
              <w:rPr>
                <w:rFonts w:cs="Arial"/>
                <w:color w:val="FF0000"/>
              </w:rPr>
            </w:pPr>
          </w:p>
        </w:tc>
      </w:tr>
    </w:tbl>
    <w:p w14:paraId="3BC5D16B" w14:textId="715551DA" w:rsidR="00223CC8" w:rsidRDefault="00223CC8" w:rsidP="00903CB3">
      <w:pPr>
        <w:pStyle w:val="F7-HeadingLevel3"/>
      </w:pPr>
      <w:r>
        <w:t>Engagement Strategy</w:t>
      </w:r>
    </w:p>
    <w:p w14:paraId="381B9ADB" w14:textId="05AB9941" w:rsidR="00C42867" w:rsidRDefault="00054D9C" w:rsidP="00651AF1">
      <w:pPr>
        <w:pStyle w:val="F9-Paragraph"/>
      </w:pPr>
      <w:r>
        <w:t>ONR has engaged with NNB GenCo</w:t>
      </w:r>
      <w:r w:rsidR="005D409A">
        <w:t xml:space="preserve"> (SZC)</w:t>
      </w:r>
      <w:r w:rsidR="00A32A26">
        <w:t>, to gain knowledge and insight from the prospective licensee</w:t>
      </w:r>
      <w:r w:rsidR="00B67994">
        <w:t xml:space="preserve"> on the SZC NSL application and to pose technical queries for resolution and discussion. </w:t>
      </w:r>
      <w:r w:rsidR="00651AF1">
        <w:t>E</w:t>
      </w:r>
      <w:r w:rsidR="00B67994">
        <w:t xml:space="preserve">ngagement </w:t>
      </w:r>
      <w:r w:rsidR="000457BF">
        <w:t xml:space="preserve">is detailed in </w:t>
      </w:r>
      <w:r w:rsidR="006A794B">
        <w:t xml:space="preserve">Appendix A and </w:t>
      </w:r>
      <w:r w:rsidR="00B67994">
        <w:t xml:space="preserve">has </w:t>
      </w:r>
      <w:r w:rsidR="00C42867">
        <w:t>included:</w:t>
      </w:r>
    </w:p>
    <w:p w14:paraId="024636B1" w14:textId="01117E78" w:rsidR="00C42867" w:rsidRDefault="005703F0" w:rsidP="00B4540F">
      <w:pPr>
        <w:pStyle w:val="ONRbullet"/>
      </w:pPr>
      <w:r>
        <w:t>l</w:t>
      </w:r>
      <w:r w:rsidR="005F6E69">
        <w:t xml:space="preserve">evel 4 </w:t>
      </w:r>
      <w:r w:rsidR="00C42867">
        <w:t>meetings</w:t>
      </w:r>
      <w:r w:rsidR="00267760">
        <w:t xml:space="preserve"> – these are routine technical meetings</w:t>
      </w:r>
      <w:r w:rsidR="001F1A73">
        <w:t>, allowing for technical discussions and query resolution. Where relevant, hazard</w:t>
      </w:r>
      <w:r w:rsidR="00FE6DA8">
        <w:noBreakHyphen/>
      </w:r>
      <w:r w:rsidR="001F1A73">
        <w:t>specific Level 4 meetings were convened</w:t>
      </w:r>
      <w:r>
        <w:t>;</w:t>
      </w:r>
      <w:r w:rsidR="001F1A73">
        <w:t xml:space="preserve"> </w:t>
      </w:r>
    </w:p>
    <w:p w14:paraId="6D981793" w14:textId="16696C1A" w:rsidR="004253D2" w:rsidRDefault="005703F0" w:rsidP="00B4540F">
      <w:pPr>
        <w:pStyle w:val="ONRbullet"/>
      </w:pPr>
      <w:r>
        <w:lastRenderedPageBreak/>
        <w:t>w</w:t>
      </w:r>
      <w:r w:rsidR="004253D2">
        <w:t>orkshops</w:t>
      </w:r>
      <w:r w:rsidR="000E0DAA">
        <w:t xml:space="preserve"> – these included</w:t>
      </w:r>
      <w:r w:rsidR="00AB53D3">
        <w:t xml:space="preserve"> workshops where ONR acted as an observer, such as the seismic hazard </w:t>
      </w:r>
      <w:r w:rsidR="00605A98">
        <w:t>workshops, as well as technical workshops</w:t>
      </w:r>
      <w:r>
        <w:t>;</w:t>
      </w:r>
      <w:r w:rsidR="00605A98">
        <w:t xml:space="preserve"> </w:t>
      </w:r>
    </w:p>
    <w:p w14:paraId="2116A014" w14:textId="0B227C80" w:rsidR="0003230C" w:rsidRDefault="005703F0" w:rsidP="00B4540F">
      <w:pPr>
        <w:pStyle w:val="ONRbullet"/>
      </w:pPr>
      <w:r>
        <w:t>m</w:t>
      </w:r>
      <w:r w:rsidR="0003230C">
        <w:t xml:space="preserve">eeting actions/queries/focus areas – these were technical </w:t>
      </w:r>
      <w:r w:rsidR="00D20E3C">
        <w:t>queries, actions or focus areas that were raised during ONR and NNB GenC</w:t>
      </w:r>
      <w:r w:rsidR="00BD69C8">
        <w:t>o</w:t>
      </w:r>
      <w:r w:rsidR="005D409A">
        <w:t xml:space="preserve"> (SZC)</w:t>
      </w:r>
      <w:r w:rsidR="00BD69C8">
        <w:t xml:space="preserve"> engagement, typically closed out by </w:t>
      </w:r>
      <w:r w:rsidR="003253A8">
        <w:t>l</w:t>
      </w:r>
      <w:r w:rsidR="00BD69C8">
        <w:t>evel 4 meetings and/or emails</w:t>
      </w:r>
      <w:r w:rsidR="003253A8">
        <w:t>;</w:t>
      </w:r>
      <w:r w:rsidR="00D20E3C">
        <w:t xml:space="preserve"> </w:t>
      </w:r>
    </w:p>
    <w:p w14:paraId="44DEA6CD" w14:textId="63FD5C69" w:rsidR="00BD69C8" w:rsidRDefault="003253A8" w:rsidP="00B4540F">
      <w:pPr>
        <w:pStyle w:val="ONRbullet"/>
      </w:pPr>
      <w:r>
        <w:t>r</w:t>
      </w:r>
      <w:r w:rsidR="00BD69C8">
        <w:t xml:space="preserve">egulatory issue (RI) – RI 8992 was raised </w:t>
      </w:r>
      <w:r w:rsidR="004A7B3C">
        <w:t>to focus engagement on the seismic hazards study and design basis earthquake (DBE)</w:t>
      </w:r>
      <w:r>
        <w:t>;</w:t>
      </w:r>
    </w:p>
    <w:p w14:paraId="5EFBB61C" w14:textId="021B149E" w:rsidR="000F5271" w:rsidRDefault="003253A8" w:rsidP="00B4540F">
      <w:pPr>
        <w:pStyle w:val="ONRbullet"/>
      </w:pPr>
      <w:r>
        <w:t>a</w:t>
      </w:r>
      <w:r w:rsidR="00754490">
        <w:t xml:space="preserve"> </w:t>
      </w:r>
      <w:r w:rsidR="004253D2">
        <w:t>Level 3 meeting</w:t>
      </w:r>
      <w:r w:rsidR="00754490">
        <w:t xml:space="preserve"> – </w:t>
      </w:r>
      <w:r w:rsidR="000D77B4">
        <w:t xml:space="preserve">this meeting </w:t>
      </w:r>
      <w:r w:rsidR="00494F09">
        <w:t>was convened to propose a resolution to RI 8992</w:t>
      </w:r>
      <w:r w:rsidR="000457BF">
        <w:t xml:space="preserve"> </w:t>
      </w:r>
      <w:sdt>
        <w:sdtPr>
          <w:id w:val="815464644"/>
          <w:citation/>
        </w:sdtPr>
        <w:sdtEndPr/>
        <w:sdtContent>
          <w:r w:rsidR="00EC359D">
            <w:fldChar w:fldCharType="begin"/>
          </w:r>
          <w:r w:rsidR="00EC359D">
            <w:instrText xml:space="preserve"> CITATION ONR983 \l 2057 </w:instrText>
          </w:r>
          <w:r w:rsidR="00EC359D">
            <w:fldChar w:fldCharType="separate"/>
          </w:r>
          <w:r w:rsidR="00F65762">
            <w:rPr>
              <w:noProof/>
            </w:rPr>
            <w:t>[12]</w:t>
          </w:r>
          <w:r w:rsidR="00EC359D">
            <w:fldChar w:fldCharType="end"/>
          </w:r>
        </w:sdtContent>
      </w:sdt>
      <w:r>
        <w:t>; and</w:t>
      </w:r>
      <w:r w:rsidR="00494F09">
        <w:t xml:space="preserve"> </w:t>
      </w:r>
    </w:p>
    <w:p w14:paraId="7B2142A1" w14:textId="1908528C" w:rsidR="005B364F" w:rsidRDefault="003253A8" w:rsidP="00B4540F">
      <w:pPr>
        <w:pStyle w:val="ONRbullet"/>
      </w:pPr>
      <w:r>
        <w:t>i</w:t>
      </w:r>
      <w:r w:rsidR="005B364F">
        <w:t xml:space="preserve">nterventions </w:t>
      </w:r>
      <w:r w:rsidR="009C76C5">
        <w:t xml:space="preserve">and site visits – </w:t>
      </w:r>
      <w:r w:rsidR="008F1B26">
        <w:t>these include:</w:t>
      </w:r>
    </w:p>
    <w:p w14:paraId="1EE1BB57" w14:textId="6CF99CD7" w:rsidR="00E60EDB" w:rsidRPr="00926EF8" w:rsidRDefault="00E60EDB" w:rsidP="00736832">
      <w:pPr>
        <w:pStyle w:val="ONRbulletL2"/>
      </w:pPr>
      <w:r w:rsidRPr="00154A67">
        <w:t>ONR-</w:t>
      </w:r>
      <w:r w:rsidRPr="00926EF8">
        <w:t xml:space="preserve">NR-CR-21-290 </w:t>
      </w:r>
      <w:r w:rsidR="005D67C6">
        <w:t xml:space="preserve">– </w:t>
      </w:r>
      <w:r w:rsidRPr="00926EF8">
        <w:t xml:space="preserve">Sizewell C </w:t>
      </w:r>
      <w:r w:rsidR="00C664A5">
        <w:t>t</w:t>
      </w:r>
      <w:r w:rsidRPr="00926EF8">
        <w:t xml:space="preserve">urbine </w:t>
      </w:r>
      <w:r w:rsidR="00C664A5">
        <w:t>d</w:t>
      </w:r>
      <w:r w:rsidRPr="00926EF8">
        <w:t xml:space="preserve">isintegration and </w:t>
      </w:r>
      <w:r w:rsidR="00C664A5">
        <w:t>p</w:t>
      </w:r>
      <w:r w:rsidRPr="00926EF8">
        <w:t xml:space="preserve">luvial </w:t>
      </w:r>
      <w:r w:rsidR="00C664A5">
        <w:t>f</w:t>
      </w:r>
      <w:r w:rsidRPr="00926EF8">
        <w:t xml:space="preserve">looding </w:t>
      </w:r>
      <w:r w:rsidR="00C664A5">
        <w:t>s</w:t>
      </w:r>
      <w:r w:rsidRPr="00926EF8">
        <w:t xml:space="preserve">ite </w:t>
      </w:r>
      <w:r w:rsidR="00C664A5" w:rsidRPr="008841C5">
        <w:t>v</w:t>
      </w:r>
      <w:r w:rsidRPr="008841C5">
        <w:t>isit</w:t>
      </w:r>
      <w:r w:rsidR="00E219CB" w:rsidRPr="00926EF8">
        <w:t xml:space="preserve"> </w:t>
      </w:r>
      <w:sdt>
        <w:sdtPr>
          <w:id w:val="1554965395"/>
          <w:citation/>
        </w:sdtPr>
        <w:sdtEndPr/>
        <w:sdtContent>
          <w:r w:rsidR="00154A67" w:rsidRPr="00926EF8">
            <w:fldChar w:fldCharType="begin"/>
          </w:r>
          <w:r w:rsidR="00154A67" w:rsidRPr="00926EF8">
            <w:instrText xml:space="preserve"> CITATION ONR61 \l 2057 </w:instrText>
          </w:r>
          <w:r w:rsidR="00154A67" w:rsidRPr="00926EF8">
            <w:fldChar w:fldCharType="separate"/>
          </w:r>
          <w:r w:rsidR="00F65762">
            <w:rPr>
              <w:noProof/>
            </w:rPr>
            <w:t>[13]</w:t>
          </w:r>
          <w:r w:rsidR="00154A67" w:rsidRPr="00926EF8">
            <w:fldChar w:fldCharType="end"/>
          </w:r>
        </w:sdtContent>
      </w:sdt>
      <w:r w:rsidR="00F80A2C">
        <w:t>.</w:t>
      </w:r>
    </w:p>
    <w:p w14:paraId="06A638F3" w14:textId="44297736" w:rsidR="00E219CB" w:rsidRPr="00926EF8" w:rsidRDefault="00E219CB" w:rsidP="00736832">
      <w:pPr>
        <w:pStyle w:val="ONRbulletL2"/>
      </w:pPr>
      <w:r w:rsidRPr="00926EF8">
        <w:t xml:space="preserve">ONR-NR-CR-21-571 </w:t>
      </w:r>
      <w:r w:rsidR="00C664A5">
        <w:t>–</w:t>
      </w:r>
      <w:r w:rsidRPr="00926EF8">
        <w:t xml:space="preserve"> LC6 </w:t>
      </w:r>
      <w:r w:rsidR="00C664A5">
        <w:t>i</w:t>
      </w:r>
      <w:r w:rsidRPr="00926EF8">
        <w:t>ntervention</w:t>
      </w:r>
      <w:r w:rsidR="000145A6">
        <w:t xml:space="preserve"> </w:t>
      </w:r>
      <w:r w:rsidR="00C664A5">
        <w:t>– g</w:t>
      </w:r>
      <w:r w:rsidRPr="00926EF8">
        <w:t xml:space="preserve">eotechnical </w:t>
      </w:r>
      <w:r w:rsidR="00C664A5">
        <w:t>r</w:t>
      </w:r>
      <w:r w:rsidRPr="00926EF8">
        <w:t xml:space="preserve">ecords </w:t>
      </w:r>
      <w:sdt>
        <w:sdtPr>
          <w:id w:val="-855579640"/>
          <w:citation/>
        </w:sdtPr>
        <w:sdtEndPr/>
        <w:sdtContent>
          <w:r w:rsidR="00543D5D" w:rsidRPr="00926EF8">
            <w:fldChar w:fldCharType="begin"/>
          </w:r>
          <w:r w:rsidR="00543D5D" w:rsidRPr="00926EF8">
            <w:instrText xml:space="preserve"> CITATION ONR42 \l 2057 </w:instrText>
          </w:r>
          <w:r w:rsidR="00543D5D" w:rsidRPr="00926EF8">
            <w:fldChar w:fldCharType="separate"/>
          </w:r>
          <w:r w:rsidR="00F65762">
            <w:rPr>
              <w:noProof/>
            </w:rPr>
            <w:t>[14]</w:t>
          </w:r>
          <w:r w:rsidR="00543D5D" w:rsidRPr="00926EF8">
            <w:fldChar w:fldCharType="end"/>
          </w:r>
        </w:sdtContent>
      </w:sdt>
      <w:r w:rsidR="00F80A2C">
        <w:t>.</w:t>
      </w:r>
    </w:p>
    <w:p w14:paraId="37F63F19" w14:textId="6A761AEA" w:rsidR="008F1B26" w:rsidRPr="00926EF8" w:rsidRDefault="004D67D2" w:rsidP="00736832">
      <w:pPr>
        <w:pStyle w:val="ONRbulletL2"/>
      </w:pPr>
      <w:r w:rsidRPr="00926EF8">
        <w:t xml:space="preserve">ONR-NR-CR-21-583 </w:t>
      </w:r>
      <w:r w:rsidR="007A67B8">
        <w:t>–</w:t>
      </w:r>
      <w:r w:rsidRPr="00926EF8">
        <w:t xml:space="preserve"> Sizewell C </w:t>
      </w:r>
      <w:r w:rsidR="007A67B8">
        <w:t>l</w:t>
      </w:r>
      <w:r w:rsidRPr="00926EF8">
        <w:t xml:space="preserve">icensing </w:t>
      </w:r>
      <w:r w:rsidR="007A67B8">
        <w:t>i</w:t>
      </w:r>
      <w:r w:rsidRPr="00926EF8">
        <w:t xml:space="preserve">ntelligent </w:t>
      </w:r>
      <w:r w:rsidR="007A67B8">
        <w:t>c</w:t>
      </w:r>
      <w:r w:rsidRPr="00926EF8">
        <w:t>ustomer</w:t>
      </w:r>
      <w:r w:rsidR="00926EF8" w:rsidRPr="00926EF8">
        <w:t xml:space="preserve"> </w:t>
      </w:r>
      <w:r w:rsidR="007A67B8">
        <w:t xml:space="preserve">intervention </w:t>
      </w:r>
      <w:sdt>
        <w:sdtPr>
          <w:id w:val="-1873605208"/>
          <w:citation/>
        </w:sdtPr>
        <w:sdtEndPr/>
        <w:sdtContent>
          <w:r w:rsidR="00926EF8" w:rsidRPr="00926EF8">
            <w:fldChar w:fldCharType="begin"/>
          </w:r>
          <w:r w:rsidR="00926EF8" w:rsidRPr="00926EF8">
            <w:instrText xml:space="preserve"> CITATION ONR272 \l 2057 </w:instrText>
          </w:r>
          <w:r w:rsidR="00926EF8" w:rsidRPr="00926EF8">
            <w:fldChar w:fldCharType="separate"/>
          </w:r>
          <w:r w:rsidR="00F65762">
            <w:rPr>
              <w:noProof/>
            </w:rPr>
            <w:t>[15]</w:t>
          </w:r>
          <w:r w:rsidR="00926EF8" w:rsidRPr="00926EF8">
            <w:fldChar w:fldCharType="end"/>
          </w:r>
        </w:sdtContent>
      </w:sdt>
      <w:r w:rsidR="00F80A2C">
        <w:t>.</w:t>
      </w:r>
    </w:p>
    <w:p w14:paraId="25E00092" w14:textId="5CACE551" w:rsidR="008F1B26" w:rsidRPr="007F1DE3" w:rsidRDefault="00567862" w:rsidP="00736832">
      <w:pPr>
        <w:pStyle w:val="ONRbulletL2"/>
      </w:pPr>
      <w:r w:rsidRPr="00926EF8">
        <w:t>ONR-NR-CR-21-641</w:t>
      </w:r>
      <w:r w:rsidR="00046B82" w:rsidRPr="00926EF8">
        <w:t xml:space="preserve"> </w:t>
      </w:r>
      <w:r w:rsidR="00B1787F">
        <w:t xml:space="preserve">– </w:t>
      </w:r>
      <w:r w:rsidR="00046B82" w:rsidRPr="00926EF8">
        <w:t xml:space="preserve">Sizewell C </w:t>
      </w:r>
      <w:r w:rsidR="007A67B8">
        <w:t>t</w:t>
      </w:r>
      <w:r w:rsidR="008F1B26" w:rsidRPr="007F1DE3">
        <w:t xml:space="preserve">raining and </w:t>
      </w:r>
      <w:r w:rsidR="007A67B8">
        <w:t>s</w:t>
      </w:r>
      <w:r w:rsidR="0037786D" w:rsidRPr="0037786D">
        <w:t xml:space="preserve">uitably </w:t>
      </w:r>
      <w:r w:rsidR="007A67B8">
        <w:t>q</w:t>
      </w:r>
      <w:r w:rsidR="0037786D" w:rsidRPr="0037786D">
        <w:t xml:space="preserve">ualified and </w:t>
      </w:r>
      <w:r w:rsidR="007A67B8">
        <w:t>e</w:t>
      </w:r>
      <w:r w:rsidR="0037786D" w:rsidRPr="0037786D">
        <w:t xml:space="preserve">xperienced </w:t>
      </w:r>
      <w:r w:rsidR="007A67B8">
        <w:t>p</w:t>
      </w:r>
      <w:r w:rsidR="0037786D" w:rsidRPr="0037786D">
        <w:t xml:space="preserve">ersonnel </w:t>
      </w:r>
      <w:r w:rsidR="0037786D">
        <w:t>(</w:t>
      </w:r>
      <w:r w:rsidR="008F1B26" w:rsidRPr="007F1DE3">
        <w:t>SQEP</w:t>
      </w:r>
      <w:r w:rsidR="0037786D">
        <w:t>)</w:t>
      </w:r>
      <w:r w:rsidR="005067CF" w:rsidRPr="007F1DE3">
        <w:t xml:space="preserve"> </w:t>
      </w:r>
      <w:r w:rsidR="007A67B8">
        <w:t xml:space="preserve">intervention </w:t>
      </w:r>
      <w:sdt>
        <w:sdtPr>
          <w:id w:val="1645696982"/>
          <w:citation/>
        </w:sdtPr>
        <w:sdtEndPr/>
        <w:sdtContent>
          <w:r w:rsidR="007F1DE3" w:rsidRPr="007F1DE3">
            <w:fldChar w:fldCharType="begin"/>
          </w:r>
          <w:r w:rsidR="007F1DE3" w:rsidRPr="007F1DE3">
            <w:instrText xml:space="preserve"> CITATION ONR86 \l 2057 </w:instrText>
          </w:r>
          <w:r w:rsidR="007F1DE3" w:rsidRPr="007F1DE3">
            <w:fldChar w:fldCharType="separate"/>
          </w:r>
          <w:r w:rsidR="00F65762">
            <w:rPr>
              <w:noProof/>
            </w:rPr>
            <w:t>[16]</w:t>
          </w:r>
          <w:r w:rsidR="007F1DE3" w:rsidRPr="007F1DE3">
            <w:fldChar w:fldCharType="end"/>
          </w:r>
        </w:sdtContent>
      </w:sdt>
      <w:r w:rsidR="00411984">
        <w:t>.</w:t>
      </w:r>
    </w:p>
    <w:p w14:paraId="7662703A" w14:textId="2AA24A02" w:rsidR="00223CC8" w:rsidRDefault="00223CC8" w:rsidP="00903CB3">
      <w:pPr>
        <w:pStyle w:val="F7-HeadingLevel3"/>
      </w:pPr>
      <w:r>
        <w:t>Limitations</w:t>
      </w:r>
    </w:p>
    <w:p w14:paraId="40DFD20B" w14:textId="34C6C047" w:rsidR="006F66F9" w:rsidRDefault="006F66F9" w:rsidP="009A3342">
      <w:pPr>
        <w:pStyle w:val="F9-Paragraph"/>
      </w:pPr>
      <w:r>
        <w:t xml:space="preserve">Limitations to the </w:t>
      </w:r>
      <w:r w:rsidR="00171609">
        <w:t>e</w:t>
      </w:r>
      <w:r>
        <w:t xml:space="preserve">xternal </w:t>
      </w:r>
      <w:r w:rsidR="00171609">
        <w:t>h</w:t>
      </w:r>
      <w:r>
        <w:t>azards assessment include</w:t>
      </w:r>
      <w:r w:rsidR="00007953">
        <w:t>:</w:t>
      </w:r>
    </w:p>
    <w:p w14:paraId="43AD4ADC" w14:textId="135A000F" w:rsidR="005A3991" w:rsidRDefault="005A3991" w:rsidP="00736832">
      <w:pPr>
        <w:pStyle w:val="ONRbullet"/>
      </w:pPr>
      <w:r>
        <w:t>Maturity of site-specific hazard analysis work</w:t>
      </w:r>
      <w:r w:rsidR="002D403D">
        <w:t xml:space="preserve"> </w:t>
      </w:r>
      <w:r w:rsidR="006418AF">
        <w:t xml:space="preserve">– </w:t>
      </w:r>
      <w:r w:rsidR="001A0B33">
        <w:t>t</w:t>
      </w:r>
      <w:r w:rsidR="006418AF">
        <w:t>he maturity of</w:t>
      </w:r>
      <w:r w:rsidR="001A0B33">
        <w:t xml:space="preserve"> hazard analysis </w:t>
      </w:r>
      <w:r w:rsidR="002D403D">
        <w:t xml:space="preserve">is lacking for certain hazards. </w:t>
      </w:r>
      <w:r w:rsidR="00C05964">
        <w:t xml:space="preserve">For example, </w:t>
      </w:r>
      <w:r w:rsidR="00B6034B">
        <w:t>space weather</w:t>
      </w:r>
      <w:r w:rsidR="00836209">
        <w:t xml:space="preserve"> (covered under replication below</w:t>
      </w:r>
      <w:r w:rsidR="006418AF">
        <w:t>)</w:t>
      </w:r>
      <w:r w:rsidR="00836209">
        <w:t xml:space="preserve">, or </w:t>
      </w:r>
      <w:r w:rsidR="001A0B33">
        <w:t xml:space="preserve">the use </w:t>
      </w:r>
      <w:r w:rsidR="00836209">
        <w:t>of data</w:t>
      </w:r>
      <w:r w:rsidR="001A0B33">
        <w:t xml:space="preserve"> in studies that is</w:t>
      </w:r>
      <w:r w:rsidR="00836209">
        <w:t xml:space="preserve"> &gt;10 years old. Where relevant, these limitations are discussed in Section 4. </w:t>
      </w:r>
    </w:p>
    <w:p w14:paraId="53A5A607" w14:textId="16650210" w:rsidR="00836209" w:rsidRDefault="00836209" w:rsidP="00736832">
      <w:pPr>
        <w:pStyle w:val="ONRbullet"/>
      </w:pPr>
      <w:r>
        <w:t>Replication – given the replication principle being applied by NNB GenCo</w:t>
      </w:r>
      <w:r w:rsidR="005D409A">
        <w:t xml:space="preserve"> (SZC)</w:t>
      </w:r>
      <w:r>
        <w:t>, whereby the HPC design will be replicated on the SZC site, some areas of open engagement for HPC mean that NNB GenCo</w:t>
      </w:r>
      <w:r w:rsidR="005D409A">
        <w:t xml:space="preserve"> (SZC)</w:t>
      </w:r>
      <w:r>
        <w:t xml:space="preserve"> is not yet able to provide an advanced position for SZC. In particular, this relates to HPC R</w:t>
      </w:r>
      <w:r w:rsidR="002635E5">
        <w:t>I</w:t>
      </w:r>
      <w:r>
        <w:t xml:space="preserve"> 6754 on</w:t>
      </w:r>
      <w:r w:rsidR="00392B61">
        <w:t xml:space="preserve"> high air temperature</w:t>
      </w:r>
      <w:r>
        <w:t xml:space="preserve"> and RI 6755 on </w:t>
      </w:r>
      <w:r w:rsidR="00392B61">
        <w:t>s</w:t>
      </w:r>
      <w:r>
        <w:t xml:space="preserve">pace </w:t>
      </w:r>
      <w:r w:rsidR="00392B61">
        <w:t>w</w:t>
      </w:r>
      <w:r>
        <w:t>eather. ONR will engage with NNB GenCo</w:t>
      </w:r>
      <w:r w:rsidR="005D409A">
        <w:t xml:space="preserve"> (SZC)</w:t>
      </w:r>
      <w:r>
        <w:t xml:space="preserve"> on the SZC implications during resolution of the HPC RIs. </w:t>
      </w:r>
    </w:p>
    <w:p w14:paraId="49B78CF8" w14:textId="47CB27AE" w:rsidR="00FC41ED" w:rsidRDefault="00FC41ED" w:rsidP="00736832">
      <w:pPr>
        <w:pStyle w:val="ONRbullet"/>
      </w:pPr>
      <w:r>
        <w:t>Validation of assumptions</w:t>
      </w:r>
      <w:r w:rsidR="004D2391">
        <w:t xml:space="preserve"> – these</w:t>
      </w:r>
      <w:r w:rsidR="007F6ECD">
        <w:t xml:space="preserve"> will be needed as part of</w:t>
      </w:r>
      <w:r>
        <w:t xml:space="preserve"> future work</w:t>
      </w:r>
      <w:r w:rsidR="007F6ECD">
        <w:t xml:space="preserve">. For example, the </w:t>
      </w:r>
      <w:r w:rsidR="00E60753">
        <w:t xml:space="preserve">seismic hazards work uses assumptions </w:t>
      </w:r>
      <w:r w:rsidR="00451E99">
        <w:t>for</w:t>
      </w:r>
      <w:r w:rsidR="00E60753">
        <w:t xml:space="preserve"> </w:t>
      </w:r>
      <w:r w:rsidR="00E60753">
        <w:lastRenderedPageBreak/>
        <w:t>the</w:t>
      </w:r>
      <w:r>
        <w:t xml:space="preserve"> engineered fill</w:t>
      </w:r>
      <w:r w:rsidR="001523A6">
        <w:t>;</w:t>
      </w:r>
      <w:r w:rsidR="00E60753">
        <w:t xml:space="preserve"> these will need to be validated once the </w:t>
      </w:r>
      <w:r w:rsidR="001D2CDC">
        <w:t>fill characteristics</w:t>
      </w:r>
      <w:r w:rsidR="009837A9">
        <w:t xml:space="preserve"> are known.</w:t>
      </w:r>
    </w:p>
    <w:p w14:paraId="42A9E130" w14:textId="2594589F" w:rsidR="00274234" w:rsidRDefault="00007953" w:rsidP="00736832">
      <w:pPr>
        <w:pStyle w:val="ONRbullet"/>
      </w:pPr>
      <w:r>
        <w:t>Consideration of beyond design basis analysis</w:t>
      </w:r>
      <w:r w:rsidR="00C8050C">
        <w:t xml:space="preserve"> (BDBA)</w:t>
      </w:r>
      <w:r w:rsidR="00D15100">
        <w:t xml:space="preserve"> – </w:t>
      </w:r>
      <w:r>
        <w:t>NNB GenCo</w:t>
      </w:r>
      <w:r w:rsidR="005D409A">
        <w:t xml:space="preserve"> (SZC)</w:t>
      </w:r>
      <w:r>
        <w:t xml:space="preserve"> has not provided </w:t>
      </w:r>
      <w:r w:rsidR="00BB7DF2">
        <w:t xml:space="preserve">information pertaining to </w:t>
      </w:r>
      <w:r w:rsidR="00C8050C">
        <w:t>BDBA as part of its NSL application.</w:t>
      </w:r>
      <w:r w:rsidR="0066063C">
        <w:t xml:space="preserve"> </w:t>
      </w:r>
      <w:r w:rsidR="002979C4">
        <w:t xml:space="preserve">Consideration of BDBA </w:t>
      </w:r>
      <w:r w:rsidR="00911EAA">
        <w:t>is not</w:t>
      </w:r>
      <w:r w:rsidR="002878F3">
        <w:t xml:space="preserve"> significant to</w:t>
      </w:r>
      <w:r w:rsidR="00911EAA">
        <w:t xml:space="preserve"> </w:t>
      </w:r>
      <w:r w:rsidR="002979C4">
        <w:t>ONR’s</w:t>
      </w:r>
      <w:r w:rsidR="00911EAA">
        <w:t xml:space="preserve"> NSL assessment</w:t>
      </w:r>
      <w:r w:rsidR="005951D2">
        <w:t>. This is because</w:t>
      </w:r>
      <w:r w:rsidR="00717EB2">
        <w:t xml:space="preserve"> </w:t>
      </w:r>
      <w:r w:rsidR="001D7C2B">
        <w:t>BDBA</w:t>
      </w:r>
      <w:r w:rsidR="00ED356D">
        <w:t xml:space="preserve"> </w:t>
      </w:r>
      <w:r w:rsidR="00575313">
        <w:t>(</w:t>
      </w:r>
      <w:r w:rsidR="001D7C2B">
        <w:t>SAP</w:t>
      </w:r>
      <w:r w:rsidR="00F27910">
        <w:t xml:space="preserve"> EHA.18 and </w:t>
      </w:r>
      <w:r w:rsidR="001D7C2B">
        <w:t>EHA.7</w:t>
      </w:r>
      <w:r w:rsidR="00575313">
        <w:t>)</w:t>
      </w:r>
      <w:r w:rsidR="00ED356D">
        <w:t xml:space="preserve"> is suit</w:t>
      </w:r>
      <w:r w:rsidR="00602701">
        <w:t>ed to later analysis, when detailed site-specific design has been carried out</w:t>
      </w:r>
      <w:r w:rsidR="00717EB2">
        <w:t xml:space="preserve">. </w:t>
      </w:r>
      <w:r w:rsidR="00B26CB2">
        <w:t>BDBA</w:t>
      </w:r>
      <w:r w:rsidR="00911EAA">
        <w:t xml:space="preserve"> will be </w:t>
      </w:r>
      <w:r w:rsidR="007A36A3">
        <w:t>addressed as part of normal business</w:t>
      </w:r>
      <w:r w:rsidR="00274234">
        <w:t xml:space="preserve">. </w:t>
      </w:r>
    </w:p>
    <w:p w14:paraId="43394F52" w14:textId="2244B6EE" w:rsidR="00007953" w:rsidRDefault="002979C4" w:rsidP="00736832">
      <w:pPr>
        <w:pStyle w:val="ONRbullet"/>
      </w:pPr>
      <w:r>
        <w:t>Combined and consequential h</w:t>
      </w:r>
      <w:r w:rsidR="00274234">
        <w:t>azard</w:t>
      </w:r>
      <w:r>
        <w:t>s</w:t>
      </w:r>
      <w:r w:rsidR="00D15100">
        <w:t xml:space="preserve"> – whilst NNB GenCo</w:t>
      </w:r>
      <w:r w:rsidR="005D409A">
        <w:t xml:space="preserve"> (SZC)</w:t>
      </w:r>
      <w:r w:rsidR="00D15100">
        <w:t xml:space="preserve"> has considered some </w:t>
      </w:r>
      <w:r w:rsidR="004246A8">
        <w:t xml:space="preserve">limited </w:t>
      </w:r>
      <w:r w:rsidR="00E07549">
        <w:t>combinations of hazards in its hazard characterisation,</w:t>
      </w:r>
      <w:r w:rsidR="004246A8">
        <w:t xml:space="preserve"> </w:t>
      </w:r>
      <w:r w:rsidR="00E07549">
        <w:t xml:space="preserve">explicit consideration of </w:t>
      </w:r>
      <w:r>
        <w:t xml:space="preserve">combined and consequential hazards is not included as part of its NSL application. </w:t>
      </w:r>
      <w:r w:rsidR="004246A8">
        <w:t>Combined and consequential hazards</w:t>
      </w:r>
      <w:r w:rsidR="004246A8" w:rsidRPr="004246A8">
        <w:t xml:space="preserve"> </w:t>
      </w:r>
      <w:r w:rsidR="004246A8">
        <w:t xml:space="preserve">are not </w:t>
      </w:r>
      <w:r w:rsidR="00654017">
        <w:t>significant to</w:t>
      </w:r>
      <w:r w:rsidR="004246A8">
        <w:t xml:space="preserve"> ONR’s NSL assessment</w:t>
      </w:r>
      <w:r w:rsidR="00654017">
        <w:t>, as they</w:t>
      </w:r>
      <w:r w:rsidR="00DB051D">
        <w:t xml:space="preserve"> do not typically govern </w:t>
      </w:r>
      <w:r w:rsidR="0038456D">
        <w:t>site suitability</w:t>
      </w:r>
      <w:r w:rsidR="003A0CFC">
        <w:t>. They</w:t>
      </w:r>
      <w:r w:rsidR="004246A8">
        <w:t xml:space="preserve"> will be </w:t>
      </w:r>
      <w:r w:rsidR="007A36A3">
        <w:t>addressed as part of normal business</w:t>
      </w:r>
      <w:r w:rsidR="004246A8">
        <w:t>.</w:t>
      </w:r>
    </w:p>
    <w:p w14:paraId="19EB1D43" w14:textId="378F4C50" w:rsidR="00CF14AD" w:rsidRDefault="000977CF" w:rsidP="00B4540F">
      <w:pPr>
        <w:pStyle w:val="ONRbullet"/>
      </w:pPr>
      <w:r>
        <w:t xml:space="preserve">Hazard verification studies – </w:t>
      </w:r>
      <w:r w:rsidR="00FF53C9">
        <w:t xml:space="preserve">verification that the design will </w:t>
      </w:r>
      <w:r w:rsidR="008C7B86">
        <w:t>be able to withstand the site-</w:t>
      </w:r>
      <w:r w:rsidR="008C7B86" w:rsidRPr="00F84438">
        <w:t>specific</w:t>
      </w:r>
      <w:r w:rsidR="008C7B86">
        <w:t xml:space="preserve"> external hazards has not yet been undertaken by NNB Gen</w:t>
      </w:r>
      <w:r w:rsidR="00CE36A2">
        <w:t>C</w:t>
      </w:r>
      <w:r w:rsidR="008C7B86">
        <w:t>o</w:t>
      </w:r>
      <w:r w:rsidR="005D409A">
        <w:t xml:space="preserve"> (SZC)</w:t>
      </w:r>
      <w:r w:rsidR="008C7B86">
        <w:t xml:space="preserve"> and these studies will be </w:t>
      </w:r>
      <w:r w:rsidR="007A36A3">
        <w:t>addressed as part of normal business</w:t>
      </w:r>
      <w:r w:rsidR="00CF14AD">
        <w:t>.</w:t>
      </w:r>
      <w:r w:rsidR="004D0CFE">
        <w:t xml:space="preserve"> </w:t>
      </w:r>
    </w:p>
    <w:p w14:paraId="62AA522C" w14:textId="03C5A96E" w:rsidR="00223CC8" w:rsidRDefault="00223CC8" w:rsidP="00903CB3">
      <w:pPr>
        <w:pStyle w:val="F6-HeadingLevel2"/>
      </w:pPr>
      <w:bookmarkStart w:id="165" w:name="_Toc129609300"/>
      <w:r>
        <w:t>Out of Scope Items</w:t>
      </w:r>
      <w:bookmarkEnd w:id="165"/>
    </w:p>
    <w:p w14:paraId="3F34BFE9" w14:textId="62C0961A" w:rsidR="00A37C78" w:rsidRDefault="00A37C78" w:rsidP="00A37C78">
      <w:pPr>
        <w:pStyle w:val="NumberedParagraph"/>
      </w:pPr>
      <w:r>
        <w:t>The following items are outside the scope of the assessment</w:t>
      </w:r>
      <w:r w:rsidR="00392B61">
        <w:t>:</w:t>
      </w:r>
    </w:p>
    <w:p w14:paraId="48520EE7" w14:textId="6B30E418" w:rsidR="000020A9" w:rsidRDefault="007848B4" w:rsidP="00BD5BB9">
      <w:pPr>
        <w:pStyle w:val="ONRbullet"/>
      </w:pPr>
      <w:r>
        <w:t>a</w:t>
      </w:r>
      <w:r w:rsidR="000020A9">
        <w:t xml:space="preserve">dequacy of the </w:t>
      </w:r>
      <w:r w:rsidR="00041022">
        <w:t>HPC design envelope for the HPC site</w:t>
      </w:r>
      <w:r w:rsidR="00EA5E7E">
        <w:t>, and HPC site suitability</w:t>
      </w:r>
      <w:r>
        <w:t>;</w:t>
      </w:r>
    </w:p>
    <w:p w14:paraId="50D718D9" w14:textId="3C2040DD" w:rsidR="00480256" w:rsidRDefault="007848B4" w:rsidP="00BD5BB9">
      <w:pPr>
        <w:pStyle w:val="ONRbullet"/>
      </w:pPr>
      <w:r>
        <w:t>d</w:t>
      </w:r>
      <w:r w:rsidR="00ED4957">
        <w:t>etailed design of sea defences</w:t>
      </w:r>
      <w:r w:rsidR="005D5A1B">
        <w:t xml:space="preserve"> – </w:t>
      </w:r>
      <w:r w:rsidR="003073D0">
        <w:t>NNB GenCo</w:t>
      </w:r>
      <w:r w:rsidR="005D409A">
        <w:t xml:space="preserve"> (SZC)</w:t>
      </w:r>
      <w:r w:rsidR="003073D0">
        <w:t xml:space="preserve"> does not yet have</w:t>
      </w:r>
      <w:r w:rsidR="004D0CFE">
        <w:t xml:space="preserve"> a</w:t>
      </w:r>
      <w:r w:rsidR="003073D0">
        <w:t xml:space="preserve"> detailed sea defence design. </w:t>
      </w:r>
      <w:r w:rsidR="00480256">
        <w:t xml:space="preserve">For NSL, ONR has assessed the </w:t>
      </w:r>
      <w:r w:rsidR="006F7C97">
        <w:t xml:space="preserve">characterisation of the SZC flood hazards and </w:t>
      </w:r>
      <w:r w:rsidR="00480256">
        <w:t xml:space="preserve">will </w:t>
      </w:r>
      <w:r w:rsidR="00086523">
        <w:t xml:space="preserve">consider </w:t>
      </w:r>
      <w:r w:rsidR="00480256">
        <w:t>the detailed sea defence design as part of future submissions post</w:t>
      </w:r>
      <w:r w:rsidR="00392B61">
        <w:t>-</w:t>
      </w:r>
      <w:r w:rsidR="00480256">
        <w:t>NSL.</w:t>
      </w:r>
      <w:r w:rsidR="00720DB6">
        <w:t xml:space="preserve"> Th</w:t>
      </w:r>
      <w:r w:rsidR="004B3142">
        <w:t xml:space="preserve">e nature and timing of </w:t>
      </w:r>
      <w:r w:rsidR="001A3B6B">
        <w:t>these submissions</w:t>
      </w:r>
      <w:r w:rsidR="004B3142">
        <w:t xml:space="preserve"> has not yet been determined by NNB GenCo</w:t>
      </w:r>
      <w:r w:rsidR="005D409A">
        <w:t xml:space="preserve"> (SZC)</w:t>
      </w:r>
      <w:r w:rsidR="004B3142">
        <w:t>.</w:t>
      </w:r>
      <w:r w:rsidR="00BF277C" w:rsidRPr="00BF277C">
        <w:t xml:space="preserve"> </w:t>
      </w:r>
      <w:r w:rsidR="001A3B6B">
        <w:t xml:space="preserve">However, </w:t>
      </w:r>
      <w:r w:rsidR="00BF277C">
        <w:t xml:space="preserve">I </w:t>
      </w:r>
      <w:r w:rsidR="00BF277C" w:rsidRPr="00BF277C">
        <w:t>expect the SZC sea defence design</w:t>
      </w:r>
      <w:r w:rsidR="00DC5783">
        <w:t xml:space="preserve"> and safety case</w:t>
      </w:r>
      <w:r w:rsidR="00BF277C" w:rsidRPr="00BF277C">
        <w:t xml:space="preserve"> to consider </w:t>
      </w:r>
      <w:r w:rsidR="00DC5783">
        <w:t xml:space="preserve">any </w:t>
      </w:r>
      <w:r w:rsidR="00BF277C" w:rsidRPr="00BF277C">
        <w:t xml:space="preserve">potential </w:t>
      </w:r>
      <w:r w:rsidR="00DC5783">
        <w:t>negative impacts</w:t>
      </w:r>
      <w:r w:rsidR="00BF277C" w:rsidRPr="00BF277C">
        <w:t xml:space="preserve"> on the </w:t>
      </w:r>
      <w:r w:rsidR="002C65FF">
        <w:t>Sizewell B (</w:t>
      </w:r>
      <w:r w:rsidR="00BF277C" w:rsidRPr="00BF277C">
        <w:t>SZB</w:t>
      </w:r>
      <w:r w:rsidR="002C65FF">
        <w:t>)</w:t>
      </w:r>
      <w:r w:rsidR="00BF277C" w:rsidRPr="00BF277C">
        <w:t xml:space="preserve"> sea defences</w:t>
      </w:r>
      <w:r w:rsidR="00645FF8">
        <w:t>; and</w:t>
      </w:r>
    </w:p>
    <w:p w14:paraId="51018BAB" w14:textId="271C1AC0" w:rsidR="00223CC8" w:rsidRDefault="00645FF8" w:rsidP="00BD5BB9">
      <w:pPr>
        <w:pStyle w:val="ONRbullet"/>
      </w:pPr>
      <w:r>
        <w:t>t</w:t>
      </w:r>
      <w:r w:rsidR="006F7C97">
        <w:t xml:space="preserve">urbine disintegration – </w:t>
      </w:r>
      <w:r w:rsidR="006F36D4">
        <w:t>consideration of</w:t>
      </w:r>
      <w:r w:rsidR="00E4529A">
        <w:t xml:space="preserve"> the</w:t>
      </w:r>
      <w:r w:rsidR="006F36D4">
        <w:t xml:space="preserve"> turbine disintegration </w:t>
      </w:r>
      <w:r w:rsidR="00E4529A">
        <w:t xml:space="preserve">hazard </w:t>
      </w:r>
      <w:r w:rsidR="006F36D4">
        <w:t>is</w:t>
      </w:r>
      <w:r w:rsidR="00E4529A">
        <w:t xml:space="preserve"> included in the </w:t>
      </w:r>
      <w:r>
        <w:t>i</w:t>
      </w:r>
      <w:r w:rsidR="00E4529A">
        <w:t xml:space="preserve">nternal </w:t>
      </w:r>
      <w:r>
        <w:t>h</w:t>
      </w:r>
      <w:r w:rsidR="00E4529A">
        <w:t xml:space="preserve">azards </w:t>
      </w:r>
      <w:r>
        <w:t>a</w:t>
      </w:r>
      <w:r w:rsidR="00E4529A">
        <w:t xml:space="preserve">ssessment </w:t>
      </w:r>
      <w:r>
        <w:t>r</w:t>
      </w:r>
      <w:r w:rsidR="00E4529A">
        <w:t xml:space="preserve">eport </w:t>
      </w:r>
      <w:sdt>
        <w:sdtPr>
          <w:rPr>
            <w:sz w:val="22"/>
            <w:szCs w:val="22"/>
          </w:rPr>
          <w:id w:val="1333571281"/>
          <w:citation/>
        </w:sdtPr>
        <w:sdtEndPr>
          <w:rPr>
            <w:sz w:val="24"/>
            <w:szCs w:val="24"/>
          </w:rPr>
        </w:sdtEndPr>
        <w:sdtContent>
          <w:r w:rsidR="002457F2" w:rsidRPr="0038456D">
            <w:fldChar w:fldCharType="begin"/>
          </w:r>
          <w:r w:rsidR="00074D8F" w:rsidRPr="0038456D">
            <w:instrText xml:space="preserve">CITATION ONR90 \l 2057 </w:instrText>
          </w:r>
          <w:r w:rsidR="002457F2" w:rsidRPr="0038456D">
            <w:fldChar w:fldCharType="separate"/>
          </w:r>
          <w:r w:rsidR="00F65762">
            <w:rPr>
              <w:noProof/>
            </w:rPr>
            <w:t>[11]</w:t>
          </w:r>
          <w:r w:rsidR="002457F2" w:rsidRPr="0038456D">
            <w:fldChar w:fldCharType="end"/>
          </w:r>
        </w:sdtContent>
      </w:sdt>
      <w:r w:rsidR="002457F2" w:rsidRPr="0038456D">
        <w:t xml:space="preserve"> </w:t>
      </w:r>
      <w:r w:rsidR="00E4529A" w:rsidRPr="0038456D">
        <w:t>a</w:t>
      </w:r>
      <w:r w:rsidR="00E4529A">
        <w:t xml:space="preserve">nd is therefore explicitly excluded from this assessment. </w:t>
      </w:r>
      <w:r w:rsidR="006F36D4">
        <w:t xml:space="preserve"> </w:t>
      </w:r>
      <w:r w:rsidR="006F7C97">
        <w:t xml:space="preserve"> </w:t>
      </w:r>
    </w:p>
    <w:p w14:paraId="5156D8B6" w14:textId="77777777" w:rsidR="00FE21F7" w:rsidRPr="00961686" w:rsidRDefault="00FE21F7" w:rsidP="00903CB3">
      <w:pPr>
        <w:pStyle w:val="F6-HeadingLevel2"/>
      </w:pPr>
      <w:bookmarkStart w:id="166" w:name="_Toc480980386"/>
      <w:bookmarkStart w:id="167" w:name="_Ref98854526"/>
      <w:bookmarkStart w:id="168" w:name="_Toc129609301"/>
      <w:r w:rsidRPr="00961686">
        <w:t>Standards and Criteria</w:t>
      </w:r>
      <w:bookmarkEnd w:id="166"/>
      <w:bookmarkEnd w:id="167"/>
      <w:bookmarkEnd w:id="168"/>
    </w:p>
    <w:p w14:paraId="0BC490B1" w14:textId="70EED55B" w:rsidR="00FE21F7" w:rsidRDefault="00FE21F7" w:rsidP="001E603C">
      <w:pPr>
        <w:pStyle w:val="F9-Paragraph"/>
      </w:pPr>
      <w:r>
        <w:t xml:space="preserve">The relevant standards and criteria adopted within this assessment are principally the SAPs </w:t>
      </w:r>
      <w:sdt>
        <w:sdtPr>
          <w:id w:val="1897462215"/>
          <w:citation/>
        </w:sdtPr>
        <w:sdtEndPr/>
        <w:sdtContent>
          <w:r>
            <w:fldChar w:fldCharType="begin"/>
          </w:r>
          <w:r w:rsidR="00836419">
            <w:instrText xml:space="preserve">CITATION ONR11 \l 2057 </w:instrText>
          </w:r>
          <w:r>
            <w:fldChar w:fldCharType="separate"/>
          </w:r>
          <w:r w:rsidR="00F65762">
            <w:rPr>
              <w:noProof/>
            </w:rPr>
            <w:t>[8]</w:t>
          </w:r>
          <w:r>
            <w:fldChar w:fldCharType="end"/>
          </w:r>
        </w:sdtContent>
      </w:sdt>
      <w:r>
        <w:t xml:space="preserve">, internal TAGs </w:t>
      </w:r>
      <w:sdt>
        <w:sdtPr>
          <w:id w:val="-2101411925"/>
          <w:citation/>
        </w:sdtPr>
        <w:sdtEndPr/>
        <w:sdtContent>
          <w:r>
            <w:fldChar w:fldCharType="begin"/>
          </w:r>
          <w:r>
            <w:instrText xml:space="preserve"> CITATION ONR33 \l 2057 </w:instrText>
          </w:r>
          <w:r>
            <w:fldChar w:fldCharType="separate"/>
          </w:r>
          <w:r w:rsidR="00F65762">
            <w:rPr>
              <w:noProof/>
            </w:rPr>
            <w:t>[7]</w:t>
          </w:r>
          <w:r>
            <w:fldChar w:fldCharType="end"/>
          </w:r>
        </w:sdtContent>
      </w:sdt>
      <w:r>
        <w:t xml:space="preserve">, </w:t>
      </w:r>
      <w:r w:rsidR="006C2EE2">
        <w:t xml:space="preserve">Licensing Nuclear Installations </w:t>
      </w:r>
      <w:sdt>
        <w:sdtPr>
          <w:id w:val="521590781"/>
          <w:citation/>
        </w:sdtPr>
        <w:sdtEndPr/>
        <w:sdtContent>
          <w:r w:rsidR="00714FEF">
            <w:fldChar w:fldCharType="begin"/>
          </w:r>
          <w:r w:rsidR="00714FEF">
            <w:instrText xml:space="preserve">CITATION ONR21 \l 2057 </w:instrText>
          </w:r>
          <w:r w:rsidR="00714FEF">
            <w:fldChar w:fldCharType="separate"/>
          </w:r>
          <w:r w:rsidR="00F65762">
            <w:rPr>
              <w:noProof/>
            </w:rPr>
            <w:t>[2]</w:t>
          </w:r>
          <w:r w:rsidR="00714FEF">
            <w:fldChar w:fldCharType="end"/>
          </w:r>
        </w:sdtContent>
      </w:sdt>
      <w:r w:rsidR="006C2EE2">
        <w:t xml:space="preserve"> </w:t>
      </w:r>
      <w:r>
        <w:t>relevant national and international standards and relevant good practice</w:t>
      </w:r>
      <w:r w:rsidR="009B208B">
        <w:t xml:space="preserve"> </w:t>
      </w:r>
      <w:r w:rsidR="009B208B">
        <w:lastRenderedPageBreak/>
        <w:t>(RGP)</w:t>
      </w:r>
      <w:r>
        <w:t xml:space="preserve"> informed from existing practices adopted on UK nuclear licensed sites. The key SAPs and any relevant TAGs are detailed within this section. National and international standards and guidance have been referenced where appropriate within the assessment report. </w:t>
      </w:r>
      <w:r w:rsidR="000352C3">
        <w:t xml:space="preserve">Where applicable, </w:t>
      </w:r>
      <w:r w:rsidR="004D3426">
        <w:t>RGP</w:t>
      </w:r>
      <w:r>
        <w:t xml:space="preserve"> has also been cited within the body of the assessment.</w:t>
      </w:r>
    </w:p>
    <w:p w14:paraId="0EEF9039" w14:textId="5205E766" w:rsidR="00FE21F7" w:rsidRDefault="00FE21F7" w:rsidP="00903CB3">
      <w:pPr>
        <w:pStyle w:val="F7-HeadingLevel3"/>
      </w:pPr>
      <w:bookmarkStart w:id="169" w:name="_Toc480980387"/>
      <w:r>
        <w:t>Safety Assessment Principles</w:t>
      </w:r>
      <w:bookmarkEnd w:id="169"/>
      <w:r>
        <w:t xml:space="preserve"> (SAPs)</w:t>
      </w:r>
    </w:p>
    <w:p w14:paraId="177C9DD8" w14:textId="79E26D1B" w:rsidR="00FE21F7" w:rsidRDefault="00FE21F7" w:rsidP="00FE598D">
      <w:pPr>
        <w:pStyle w:val="F9-Paragraph"/>
      </w:pPr>
      <w:r>
        <w:t>The key SAPs applied within the assessment are included within</w:t>
      </w:r>
      <w:r w:rsidR="00F82BE2">
        <w:t xml:space="preserve"> </w:t>
      </w:r>
      <w:r w:rsidR="00F82BE2">
        <w:rPr>
          <w:highlight w:val="yellow"/>
        </w:rPr>
        <w:fldChar w:fldCharType="begin"/>
      </w:r>
      <w:r w:rsidR="00F82BE2">
        <w:rPr>
          <w:highlight w:val="yellow"/>
        </w:rPr>
        <w:instrText xml:space="preserve"> REF _Ref102740859 \h </w:instrText>
      </w:r>
      <w:r w:rsidR="00F82BE2">
        <w:rPr>
          <w:highlight w:val="yellow"/>
        </w:rPr>
      </w:r>
      <w:r w:rsidR="00F82BE2">
        <w:rPr>
          <w:highlight w:val="yellow"/>
        </w:rPr>
        <w:fldChar w:fldCharType="separate"/>
      </w:r>
      <w:r w:rsidR="00DE0549" w:rsidRPr="00FE21F7">
        <w:t>Table</w:t>
      </w:r>
      <w:r w:rsidR="00DE0549">
        <w:t xml:space="preserve"> </w:t>
      </w:r>
      <w:r w:rsidR="00DE0549">
        <w:rPr>
          <w:noProof/>
        </w:rPr>
        <w:t>8</w:t>
      </w:r>
      <w:r w:rsidR="00F82BE2">
        <w:rPr>
          <w:highlight w:val="yellow"/>
        </w:rPr>
        <w:fldChar w:fldCharType="end"/>
      </w:r>
      <w:r>
        <w:t xml:space="preserve"> of this report.</w:t>
      </w:r>
    </w:p>
    <w:p w14:paraId="22C037B8" w14:textId="3288E274" w:rsidR="00FE21F7" w:rsidRDefault="00FE21F7" w:rsidP="00903CB3">
      <w:pPr>
        <w:pStyle w:val="F7-HeadingLevel3"/>
      </w:pPr>
      <w:r>
        <w:t>Technical Assessment Guides (TAGs)</w:t>
      </w:r>
    </w:p>
    <w:p w14:paraId="432655ED" w14:textId="10F6C237" w:rsidR="00FE21F7" w:rsidRDefault="00FE21F7" w:rsidP="00FE598D">
      <w:pPr>
        <w:pStyle w:val="F9-Paragraph"/>
      </w:pPr>
      <w:r>
        <w:t xml:space="preserve">The following TAGs have been used as part of this assessment </w:t>
      </w:r>
      <w:sdt>
        <w:sdtPr>
          <w:id w:val="-1221671574"/>
          <w:citation/>
        </w:sdtPr>
        <w:sdtEndPr/>
        <w:sdtContent>
          <w:r>
            <w:fldChar w:fldCharType="begin"/>
          </w:r>
          <w:r>
            <w:instrText xml:space="preserve"> CITATION ONR33 \l 2057 </w:instrText>
          </w:r>
          <w:r>
            <w:fldChar w:fldCharType="separate"/>
          </w:r>
          <w:r w:rsidR="00F65762">
            <w:rPr>
              <w:noProof/>
            </w:rPr>
            <w:t>[7]</w:t>
          </w:r>
          <w:r>
            <w:fldChar w:fldCharType="end"/>
          </w:r>
        </w:sdtContent>
      </w:sdt>
      <w:r>
        <w:t>:</w:t>
      </w:r>
    </w:p>
    <w:p w14:paraId="3C3C9683" w14:textId="04E38092" w:rsidR="002F0B95" w:rsidRPr="0059097E" w:rsidRDefault="002F0B95" w:rsidP="00BD5BB9">
      <w:pPr>
        <w:pStyle w:val="ONRbullet"/>
        <w:rPr>
          <w:i/>
        </w:rPr>
      </w:pPr>
      <w:r w:rsidRPr="0059097E">
        <w:t xml:space="preserve">NS-TAST-GD-005, ONR Guidance on the Demonstration of ALARP </w:t>
      </w:r>
      <w:r>
        <w:t>(Rev 11)</w:t>
      </w:r>
    </w:p>
    <w:p w14:paraId="7B66E738" w14:textId="4082D669" w:rsidR="002F0B95" w:rsidRDefault="002F0B95" w:rsidP="00BD5BB9">
      <w:pPr>
        <w:pStyle w:val="ONRbullet"/>
      </w:pPr>
      <w:r w:rsidRPr="0059097E">
        <w:t>NS-TAST-GD-013, External Hazards</w:t>
      </w:r>
      <w:r>
        <w:t xml:space="preserve"> (Rev 8)</w:t>
      </w:r>
    </w:p>
    <w:p w14:paraId="7C4C0E92" w14:textId="745BCDCD" w:rsidR="002F0B95" w:rsidRPr="0059097E" w:rsidRDefault="002F0B95" w:rsidP="00BD5BB9">
      <w:pPr>
        <w:pStyle w:val="ONRbullet"/>
      </w:pPr>
      <w:r w:rsidRPr="0059097E">
        <w:t>NS-TAST-GD-0</w:t>
      </w:r>
      <w:r>
        <w:t>17</w:t>
      </w:r>
      <w:r w:rsidRPr="0059097E">
        <w:t xml:space="preserve">, </w:t>
      </w:r>
      <w:r>
        <w:t>Civil Engineering (Rev 4)</w:t>
      </w:r>
    </w:p>
    <w:p w14:paraId="27C7EF85" w14:textId="1BAE99C1" w:rsidR="002F0B95" w:rsidRDefault="002F0B95" w:rsidP="00BD5BB9">
      <w:pPr>
        <w:pStyle w:val="ONRbullet"/>
      </w:pPr>
      <w:r w:rsidRPr="0059097E">
        <w:t xml:space="preserve">NS-TAST-GD-051, </w:t>
      </w:r>
      <w:r w:rsidRPr="002F0B95">
        <w:t>The Purpose, Scope and Content of Nuclear Safety Cases</w:t>
      </w:r>
      <w:r>
        <w:t xml:space="preserve"> </w:t>
      </w:r>
      <w:r w:rsidR="003E71C2">
        <w:t>(</w:t>
      </w:r>
      <w:r>
        <w:t>Rev 7)</w:t>
      </w:r>
    </w:p>
    <w:p w14:paraId="18E92031" w14:textId="4933A5ED" w:rsidR="00FE21F7" w:rsidRDefault="00FE21F7" w:rsidP="00903CB3">
      <w:pPr>
        <w:pStyle w:val="F7-HeadingLevel3"/>
      </w:pPr>
      <w:r>
        <w:t>National and International Standards and Guidance</w:t>
      </w:r>
    </w:p>
    <w:p w14:paraId="5D7159E0" w14:textId="6C81066C" w:rsidR="00E3604A" w:rsidRDefault="00E3604A" w:rsidP="00FE598D">
      <w:pPr>
        <w:pStyle w:val="F9-Paragraph"/>
      </w:pPr>
      <w:r>
        <w:t>The following standards and guidance have been used as part of this assessment:</w:t>
      </w:r>
    </w:p>
    <w:p w14:paraId="5E6648CF" w14:textId="316D4D1A" w:rsidR="00E3604A" w:rsidRPr="00E3604A" w:rsidRDefault="00E3604A" w:rsidP="00E3604A">
      <w:pPr>
        <w:pStyle w:val="F9-Paragraph"/>
        <w:numPr>
          <w:ilvl w:val="0"/>
          <w:numId w:val="0"/>
        </w:numPr>
        <w:ind w:left="851"/>
        <w:rPr>
          <w:u w:val="single"/>
        </w:rPr>
      </w:pPr>
      <w:r w:rsidRPr="00E3604A">
        <w:rPr>
          <w:u w:val="single"/>
        </w:rPr>
        <w:t>International Atomic Energy Agency (IAEA)</w:t>
      </w:r>
    </w:p>
    <w:p w14:paraId="1BFC6440" w14:textId="6AC0ABD7" w:rsidR="00FC7099" w:rsidRPr="0059097E" w:rsidRDefault="00FC7099" w:rsidP="00B4540F">
      <w:pPr>
        <w:pStyle w:val="ONRbullet"/>
      </w:pPr>
      <w:r w:rsidRPr="0059097E">
        <w:t xml:space="preserve">Fundamental Safety Principles, Safety Standards Series No. SF-1 </w:t>
      </w:r>
      <w:sdt>
        <w:sdtPr>
          <w:id w:val="-1334603995"/>
          <w:citation/>
        </w:sdtPr>
        <w:sdtEndPr/>
        <w:sdtContent>
          <w:r w:rsidRPr="001C7DC1">
            <w:fldChar w:fldCharType="begin"/>
          </w:r>
          <w:r w:rsidR="00A40418">
            <w:instrText xml:space="preserve">CITATION IAEA_SF1 \l 2057 </w:instrText>
          </w:r>
          <w:r w:rsidRPr="001C7DC1">
            <w:fldChar w:fldCharType="separate"/>
          </w:r>
          <w:r w:rsidR="00F65762">
            <w:rPr>
              <w:noProof/>
            </w:rPr>
            <w:t>[17]</w:t>
          </w:r>
          <w:r w:rsidRPr="001C7DC1">
            <w:fldChar w:fldCharType="end"/>
          </w:r>
        </w:sdtContent>
      </w:sdt>
    </w:p>
    <w:p w14:paraId="3C9EA1A6" w14:textId="1F97C0A8" w:rsidR="00FC7099" w:rsidRPr="0059097E" w:rsidRDefault="00FC7099" w:rsidP="00B4540F">
      <w:pPr>
        <w:pStyle w:val="ONRbullet"/>
      </w:pPr>
      <w:r w:rsidRPr="0059097E">
        <w:t xml:space="preserve">Safety of Nuclear Power Plants: Design, Specific Safety Requirements Series No. SSR-2/1 </w:t>
      </w:r>
      <w:sdt>
        <w:sdtPr>
          <w:id w:val="-760525498"/>
          <w:citation/>
        </w:sdtPr>
        <w:sdtEndPr/>
        <w:sdtContent>
          <w:r w:rsidRPr="001C7DC1">
            <w:fldChar w:fldCharType="begin"/>
          </w:r>
          <w:r w:rsidR="00A40418">
            <w:instrText xml:space="preserve">CITATION IAEA_SSR_2_1 \l 2057 </w:instrText>
          </w:r>
          <w:r w:rsidRPr="001C7DC1">
            <w:fldChar w:fldCharType="separate"/>
          </w:r>
          <w:r w:rsidR="00F65762">
            <w:rPr>
              <w:noProof/>
            </w:rPr>
            <w:t>[18]</w:t>
          </w:r>
          <w:r w:rsidRPr="001C7DC1">
            <w:fldChar w:fldCharType="end"/>
          </w:r>
        </w:sdtContent>
      </w:sdt>
    </w:p>
    <w:p w14:paraId="2CAC3233" w14:textId="4F439718" w:rsidR="00FC7099" w:rsidRPr="0059097E" w:rsidRDefault="00FC7099" w:rsidP="00B4540F">
      <w:pPr>
        <w:pStyle w:val="ONRbullet"/>
      </w:pPr>
      <w:r w:rsidRPr="0059097E">
        <w:t xml:space="preserve">Site Evaluation for Nuclear Installations, Specific Safety Requirements, Safety Standards Series No. SSR-1 </w:t>
      </w:r>
      <w:sdt>
        <w:sdtPr>
          <w:id w:val="-331684344"/>
          <w:citation/>
        </w:sdtPr>
        <w:sdtEndPr/>
        <w:sdtContent>
          <w:r w:rsidRPr="001C7DC1">
            <w:fldChar w:fldCharType="begin"/>
          </w:r>
          <w:r w:rsidR="00A40418">
            <w:instrText xml:space="preserve">CITATION IAEA_SSR_1 \l 2057 </w:instrText>
          </w:r>
          <w:r w:rsidRPr="001C7DC1">
            <w:fldChar w:fldCharType="separate"/>
          </w:r>
          <w:r w:rsidR="00F65762">
            <w:rPr>
              <w:noProof/>
            </w:rPr>
            <w:t>[19]</w:t>
          </w:r>
          <w:r w:rsidRPr="001C7DC1">
            <w:fldChar w:fldCharType="end"/>
          </w:r>
        </w:sdtContent>
      </w:sdt>
    </w:p>
    <w:p w14:paraId="650EA0A6" w14:textId="64F367A7" w:rsidR="00FC7099" w:rsidRPr="0059097E" w:rsidRDefault="00FC7099" w:rsidP="00B4540F">
      <w:pPr>
        <w:pStyle w:val="ONRbullet"/>
      </w:pPr>
      <w:r w:rsidRPr="0059097E">
        <w:t xml:space="preserve">External Events Excluding Earthquakes in the Design of Nuclear Power Plants, Safety Guide, Safety Standards Series No. NS-G-1.5 </w:t>
      </w:r>
      <w:sdt>
        <w:sdtPr>
          <w:id w:val="-1574509767"/>
          <w:citation/>
        </w:sdtPr>
        <w:sdtEndPr/>
        <w:sdtContent>
          <w:r w:rsidRPr="001C7DC1">
            <w:fldChar w:fldCharType="begin"/>
          </w:r>
          <w:r w:rsidR="00A40418">
            <w:instrText xml:space="preserve">CITATION IAEA_NS_G_1_5 \l 2057 </w:instrText>
          </w:r>
          <w:r w:rsidRPr="001C7DC1">
            <w:fldChar w:fldCharType="separate"/>
          </w:r>
          <w:r w:rsidR="00F65762">
            <w:rPr>
              <w:noProof/>
            </w:rPr>
            <w:t>[20]</w:t>
          </w:r>
          <w:r w:rsidRPr="001C7DC1">
            <w:fldChar w:fldCharType="end"/>
          </w:r>
        </w:sdtContent>
      </w:sdt>
    </w:p>
    <w:p w14:paraId="7D35DD23" w14:textId="58BFECC1" w:rsidR="00FC7099" w:rsidRPr="0059097E" w:rsidRDefault="00FC7099" w:rsidP="00B4540F">
      <w:pPr>
        <w:pStyle w:val="ONRbullet"/>
      </w:pPr>
      <w:r w:rsidRPr="0059097E">
        <w:t xml:space="preserve">Seismic Design and Qualification for Nuclear Power Plants, Safety Guide, Safety Standards Series No. NS-G-1.6 </w:t>
      </w:r>
      <w:sdt>
        <w:sdtPr>
          <w:id w:val="-941762816"/>
          <w:citation/>
        </w:sdtPr>
        <w:sdtEndPr/>
        <w:sdtContent>
          <w:r w:rsidRPr="001C7DC1">
            <w:fldChar w:fldCharType="begin"/>
          </w:r>
          <w:r w:rsidR="00A40418">
            <w:instrText xml:space="preserve">CITATION IAEA_NS_G_2_8 \l 2057 </w:instrText>
          </w:r>
          <w:r w:rsidRPr="001C7DC1">
            <w:fldChar w:fldCharType="separate"/>
          </w:r>
          <w:r w:rsidR="00F65762">
            <w:rPr>
              <w:noProof/>
            </w:rPr>
            <w:t>[21]</w:t>
          </w:r>
          <w:r w:rsidRPr="001C7DC1">
            <w:fldChar w:fldCharType="end"/>
          </w:r>
        </w:sdtContent>
      </w:sdt>
    </w:p>
    <w:p w14:paraId="167189F1" w14:textId="1B5D4355" w:rsidR="00FC7099" w:rsidRPr="0059097E" w:rsidRDefault="00FC7099" w:rsidP="00B4540F">
      <w:pPr>
        <w:pStyle w:val="ONRbullet"/>
      </w:pPr>
      <w:r w:rsidRPr="0059097E">
        <w:lastRenderedPageBreak/>
        <w:t xml:space="preserve">External Human Induced Events in Site Evaluation for Nuclear Power Plants, Safety Guide, Safety Standards Series No. NS-G-3.1 </w:t>
      </w:r>
      <w:sdt>
        <w:sdtPr>
          <w:id w:val="-653982409"/>
          <w:citation/>
        </w:sdtPr>
        <w:sdtEndPr/>
        <w:sdtContent>
          <w:r w:rsidRPr="001C7DC1">
            <w:fldChar w:fldCharType="begin"/>
          </w:r>
          <w:r w:rsidR="00A40418">
            <w:instrText xml:space="preserve">CITATION IAEA_NS_G_3_1 \l 2057 </w:instrText>
          </w:r>
          <w:r w:rsidRPr="001C7DC1">
            <w:fldChar w:fldCharType="separate"/>
          </w:r>
          <w:r w:rsidR="00F65762">
            <w:rPr>
              <w:noProof/>
            </w:rPr>
            <w:t>[22]</w:t>
          </w:r>
          <w:r w:rsidRPr="001C7DC1">
            <w:fldChar w:fldCharType="end"/>
          </w:r>
        </w:sdtContent>
      </w:sdt>
    </w:p>
    <w:p w14:paraId="1CC5B0B4" w14:textId="7AFF927F" w:rsidR="00FC7099" w:rsidRPr="0059097E" w:rsidRDefault="00FC7099" w:rsidP="00B4540F">
      <w:pPr>
        <w:pStyle w:val="ONRbullet"/>
      </w:pPr>
      <w:r w:rsidRPr="0059097E">
        <w:t>Geotechnical Aspects of Site Evaluation and Foundations for Nuclear Power Plants, Safety Guide, Safety Standards Series Guide No. NS-G</w:t>
      </w:r>
      <w:r w:rsidR="00FE6DA8">
        <w:noBreakHyphen/>
      </w:r>
      <w:r w:rsidRPr="0059097E">
        <w:t xml:space="preserve">3.6 </w:t>
      </w:r>
      <w:sdt>
        <w:sdtPr>
          <w:id w:val="1450206037"/>
          <w:citation/>
        </w:sdtPr>
        <w:sdtEndPr/>
        <w:sdtContent>
          <w:r w:rsidRPr="001C7DC1">
            <w:fldChar w:fldCharType="begin"/>
          </w:r>
          <w:r w:rsidR="00A40418">
            <w:instrText xml:space="preserve">CITATION IAEA_NS_G_3_6 \l 2057 </w:instrText>
          </w:r>
          <w:r w:rsidRPr="001C7DC1">
            <w:fldChar w:fldCharType="separate"/>
          </w:r>
          <w:r w:rsidR="00F65762">
            <w:rPr>
              <w:noProof/>
            </w:rPr>
            <w:t>[23]</w:t>
          </w:r>
          <w:r w:rsidRPr="001C7DC1">
            <w:fldChar w:fldCharType="end"/>
          </w:r>
        </w:sdtContent>
      </w:sdt>
    </w:p>
    <w:p w14:paraId="6718AE2C" w14:textId="2101D47C" w:rsidR="00FC7099" w:rsidRDefault="00FC7099" w:rsidP="00B4540F">
      <w:pPr>
        <w:pStyle w:val="ONRbullet"/>
      </w:pPr>
      <w:r w:rsidRPr="0059097E">
        <w:rPr>
          <w:noProof/>
        </w:rPr>
        <w:t>Seismic Hazards in Site Evaluat</w:t>
      </w:r>
      <w:r w:rsidR="00E53B2F">
        <w:rPr>
          <w:noProof/>
        </w:rPr>
        <w:t>i</w:t>
      </w:r>
      <w:r w:rsidRPr="0059097E">
        <w:rPr>
          <w:noProof/>
        </w:rPr>
        <w:t xml:space="preserve">on for Nuclear Installations, Specific Safety Guide, </w:t>
      </w:r>
      <w:r w:rsidRPr="0059097E">
        <w:t xml:space="preserve">Safety Standards Series No. </w:t>
      </w:r>
      <w:r w:rsidRPr="0059097E">
        <w:rPr>
          <w:noProof/>
        </w:rPr>
        <w:t xml:space="preserve">SSG-9 </w:t>
      </w:r>
      <w:sdt>
        <w:sdtPr>
          <w:rPr>
            <w:noProof/>
          </w:rPr>
          <w:id w:val="-1758120617"/>
          <w:citation/>
        </w:sdtPr>
        <w:sdtEndPr/>
        <w:sdtContent>
          <w:r w:rsidRPr="001C7DC1">
            <w:rPr>
              <w:noProof/>
            </w:rPr>
            <w:fldChar w:fldCharType="begin"/>
          </w:r>
          <w:r w:rsidR="00391B24">
            <w:rPr>
              <w:noProof/>
            </w:rPr>
            <w:instrText xml:space="preserve">CITATION IAEA_SSG_9 \l 2057 </w:instrText>
          </w:r>
          <w:r w:rsidRPr="001C7DC1">
            <w:rPr>
              <w:noProof/>
            </w:rPr>
            <w:fldChar w:fldCharType="separate"/>
          </w:r>
          <w:r w:rsidR="00F65762">
            <w:rPr>
              <w:noProof/>
            </w:rPr>
            <w:t>[24]</w:t>
          </w:r>
          <w:r w:rsidRPr="001C7DC1">
            <w:rPr>
              <w:noProof/>
            </w:rPr>
            <w:fldChar w:fldCharType="end"/>
          </w:r>
        </w:sdtContent>
      </w:sdt>
    </w:p>
    <w:p w14:paraId="6E018D72" w14:textId="5D31B042" w:rsidR="004E71B9" w:rsidRDefault="004E71B9" w:rsidP="00B4540F">
      <w:pPr>
        <w:pStyle w:val="ONRbullet"/>
      </w:pPr>
      <w:r w:rsidRPr="0059097E">
        <w:rPr>
          <w:noProof/>
        </w:rPr>
        <w:t>Seismic Hazards in Site Evaluat</w:t>
      </w:r>
      <w:r>
        <w:rPr>
          <w:noProof/>
        </w:rPr>
        <w:t>i</w:t>
      </w:r>
      <w:r w:rsidRPr="0059097E">
        <w:rPr>
          <w:noProof/>
        </w:rPr>
        <w:t xml:space="preserve">on for Nuclear Installations, Specific Safety Guide, </w:t>
      </w:r>
      <w:r w:rsidRPr="0059097E">
        <w:t xml:space="preserve">Safety Standards Series No. </w:t>
      </w:r>
      <w:r w:rsidRPr="0059097E">
        <w:rPr>
          <w:noProof/>
        </w:rPr>
        <w:t>SSG-9</w:t>
      </w:r>
      <w:r>
        <w:rPr>
          <w:noProof/>
        </w:rPr>
        <w:t xml:space="preserve"> (Rev.1</w:t>
      </w:r>
      <w:r w:rsidRPr="004E71B9">
        <w:rPr>
          <w:noProof/>
        </w:rPr>
        <w:t>)</w:t>
      </w:r>
      <w:r w:rsidRPr="004E71B9">
        <w:t xml:space="preserve"> </w:t>
      </w:r>
      <w:sdt>
        <w:sdtPr>
          <w:id w:val="1888685513"/>
          <w:citation/>
        </w:sdtPr>
        <w:sdtEndPr/>
        <w:sdtContent>
          <w:r w:rsidRPr="004E71B9">
            <w:fldChar w:fldCharType="begin"/>
          </w:r>
          <w:r w:rsidRPr="004E71B9">
            <w:instrText xml:space="preserve"> CITATION IAE22 \l 2057 </w:instrText>
          </w:r>
          <w:r w:rsidRPr="004E71B9">
            <w:fldChar w:fldCharType="separate"/>
          </w:r>
          <w:r w:rsidR="00F65762">
            <w:rPr>
              <w:noProof/>
            </w:rPr>
            <w:t>[25]</w:t>
          </w:r>
          <w:r w:rsidRPr="004E71B9">
            <w:fldChar w:fldCharType="end"/>
          </w:r>
        </w:sdtContent>
      </w:sdt>
    </w:p>
    <w:p w14:paraId="7B2254E0" w14:textId="0BE5E426" w:rsidR="00463EAD" w:rsidRDefault="004E71B9" w:rsidP="00B4540F">
      <w:pPr>
        <w:pStyle w:val="ONRbullet"/>
      </w:pPr>
      <w:r w:rsidRPr="004E71B9">
        <w:t xml:space="preserve">Seismic Design for Nuclear Installations Specific Safety Guide </w:t>
      </w:r>
      <w:r>
        <w:t>Series No</w:t>
      </w:r>
      <w:r w:rsidR="00553CFE">
        <w:t xml:space="preserve">. </w:t>
      </w:r>
      <w:r w:rsidRPr="004E71B9">
        <w:t>SSG-</w:t>
      </w:r>
      <w:r w:rsidRPr="00553CFE">
        <w:t>67</w:t>
      </w:r>
      <w:sdt>
        <w:sdtPr>
          <w:id w:val="543187059"/>
          <w:citation/>
        </w:sdtPr>
        <w:sdtEndPr/>
        <w:sdtContent>
          <w:r w:rsidR="00553CFE" w:rsidRPr="00553CFE">
            <w:fldChar w:fldCharType="begin"/>
          </w:r>
          <w:r w:rsidR="00553CFE" w:rsidRPr="00553CFE">
            <w:instrText xml:space="preserve"> CITATION IAE21 \l 2057 </w:instrText>
          </w:r>
          <w:r w:rsidR="00553CFE" w:rsidRPr="00553CFE">
            <w:fldChar w:fldCharType="separate"/>
          </w:r>
          <w:r w:rsidR="00F65762">
            <w:rPr>
              <w:noProof/>
            </w:rPr>
            <w:t xml:space="preserve"> [26]</w:t>
          </w:r>
          <w:r w:rsidR="00553CFE" w:rsidRPr="00553CFE">
            <w:fldChar w:fldCharType="end"/>
          </w:r>
        </w:sdtContent>
      </w:sdt>
    </w:p>
    <w:p w14:paraId="2A869B6E" w14:textId="022D2E46" w:rsidR="00463EAD" w:rsidRPr="00463EAD" w:rsidRDefault="00463EAD" w:rsidP="00B4540F">
      <w:pPr>
        <w:pStyle w:val="ONRbullet"/>
        <w:rPr>
          <w:sz w:val="28"/>
          <w:szCs w:val="28"/>
        </w:rPr>
      </w:pPr>
      <w:r w:rsidRPr="00463EAD">
        <w:t>Evaluation of Seismic Safety for Existing Nuclear Installations, Safety Guide No. NS-G-2.13</w:t>
      </w:r>
      <w:r>
        <w:t xml:space="preserve"> </w:t>
      </w:r>
      <w:sdt>
        <w:sdtPr>
          <w:id w:val="-2128065752"/>
          <w:citation/>
        </w:sdtPr>
        <w:sdtEndPr/>
        <w:sdtContent>
          <w:r>
            <w:fldChar w:fldCharType="begin"/>
          </w:r>
          <w:r>
            <w:instrText xml:space="preserve"> CITATION IAE09 \l 2057 </w:instrText>
          </w:r>
          <w:r>
            <w:fldChar w:fldCharType="separate"/>
          </w:r>
          <w:r w:rsidR="00F65762">
            <w:rPr>
              <w:noProof/>
            </w:rPr>
            <w:t>[27]</w:t>
          </w:r>
          <w:r>
            <w:fldChar w:fldCharType="end"/>
          </w:r>
        </w:sdtContent>
      </w:sdt>
    </w:p>
    <w:p w14:paraId="501AA4CC" w14:textId="7BA3D998" w:rsidR="0046576D" w:rsidRPr="0059097E" w:rsidRDefault="0063236A" w:rsidP="00B4540F">
      <w:pPr>
        <w:pStyle w:val="ONRbullet"/>
      </w:pPr>
      <w:r>
        <w:t xml:space="preserve">Design of Nuclear Installations Against External Events Excluding Earthquake </w:t>
      </w:r>
      <w:r w:rsidRPr="0063236A">
        <w:t>Specific Safety Guide</w:t>
      </w:r>
      <w:r w:rsidR="00122B68" w:rsidRPr="00122B68">
        <w:t xml:space="preserve"> No. SSG-68</w:t>
      </w:r>
      <w:r w:rsidR="00122B68">
        <w:t xml:space="preserve"> </w:t>
      </w:r>
      <w:sdt>
        <w:sdtPr>
          <w:id w:val="1053197595"/>
          <w:citation/>
        </w:sdtPr>
        <w:sdtEndPr/>
        <w:sdtContent>
          <w:r w:rsidR="00122B68">
            <w:fldChar w:fldCharType="begin"/>
          </w:r>
          <w:r w:rsidR="00122B68">
            <w:instrText xml:space="preserve"> CITATION IAE211 \l 2057 </w:instrText>
          </w:r>
          <w:r w:rsidR="00122B68">
            <w:fldChar w:fldCharType="separate"/>
          </w:r>
          <w:r w:rsidR="00F65762">
            <w:rPr>
              <w:noProof/>
            </w:rPr>
            <w:t>[28]</w:t>
          </w:r>
          <w:r w:rsidR="00122B68">
            <w:fldChar w:fldCharType="end"/>
          </w:r>
        </w:sdtContent>
      </w:sdt>
    </w:p>
    <w:p w14:paraId="38DEC472" w14:textId="50AEB003" w:rsidR="00FC7099" w:rsidRPr="0059097E" w:rsidRDefault="00FC7099" w:rsidP="00B4540F">
      <w:pPr>
        <w:pStyle w:val="ONRbullet"/>
      </w:pPr>
      <w:r w:rsidRPr="0059097E">
        <w:t>Meteorological and Hydrological Hazards in Site Evaluation for Nuclear Installations, Specific Safety Guide, Safety Standards Series No. SSG</w:t>
      </w:r>
      <w:r w:rsidR="00FE6DA8">
        <w:noBreakHyphen/>
      </w:r>
      <w:r w:rsidRPr="0059097E">
        <w:t xml:space="preserve">18 </w:t>
      </w:r>
      <w:sdt>
        <w:sdtPr>
          <w:id w:val="-701784968"/>
          <w:citation/>
        </w:sdtPr>
        <w:sdtEndPr/>
        <w:sdtContent>
          <w:r w:rsidRPr="001C7DC1">
            <w:fldChar w:fldCharType="begin"/>
          </w:r>
          <w:r w:rsidR="00A40418">
            <w:instrText xml:space="preserve">CITATION IAEA_SSG_18 \l 2057 </w:instrText>
          </w:r>
          <w:r w:rsidRPr="001C7DC1">
            <w:fldChar w:fldCharType="separate"/>
          </w:r>
          <w:r w:rsidR="00F65762">
            <w:rPr>
              <w:noProof/>
            </w:rPr>
            <w:t>[29]</w:t>
          </w:r>
          <w:r w:rsidRPr="001C7DC1">
            <w:fldChar w:fldCharType="end"/>
          </w:r>
        </w:sdtContent>
      </w:sdt>
    </w:p>
    <w:p w14:paraId="410C1AC6" w14:textId="44D8C1DD" w:rsidR="00FC7099" w:rsidRPr="0059097E" w:rsidRDefault="00FC7099" w:rsidP="00B4540F">
      <w:pPr>
        <w:pStyle w:val="ONRbullet"/>
      </w:pPr>
      <w:r w:rsidRPr="0059097E">
        <w:t xml:space="preserve">Safety Aspects of Nuclear Power Plants in Human Induced External Events: General Considerations, Safety Reports Series No. 86 </w:t>
      </w:r>
      <w:sdt>
        <w:sdtPr>
          <w:id w:val="1097675589"/>
          <w:citation/>
        </w:sdtPr>
        <w:sdtEndPr/>
        <w:sdtContent>
          <w:r w:rsidRPr="001C7DC1">
            <w:fldChar w:fldCharType="begin"/>
          </w:r>
          <w:r w:rsidR="00A40418">
            <w:instrText xml:space="preserve">CITATION IAEA_SRS_86 \l 2057 </w:instrText>
          </w:r>
          <w:r w:rsidRPr="001C7DC1">
            <w:fldChar w:fldCharType="separate"/>
          </w:r>
          <w:r w:rsidR="00F65762">
            <w:rPr>
              <w:noProof/>
            </w:rPr>
            <w:t>[30]</w:t>
          </w:r>
          <w:r w:rsidRPr="001C7DC1">
            <w:fldChar w:fldCharType="end"/>
          </w:r>
        </w:sdtContent>
      </w:sdt>
    </w:p>
    <w:p w14:paraId="086C082F" w14:textId="0BEA685A" w:rsidR="00FC7099" w:rsidRPr="0059097E" w:rsidRDefault="00FC7099" w:rsidP="00B4540F">
      <w:pPr>
        <w:pStyle w:val="ONRbullet"/>
      </w:pPr>
      <w:r w:rsidRPr="0059097E">
        <w:t xml:space="preserve">Safety Aspects of Nuclear Power Plants in Human Induced External Events: Assessment of Structures, Safety Reports Series No. 87 </w:t>
      </w:r>
      <w:sdt>
        <w:sdtPr>
          <w:id w:val="1237044387"/>
          <w:citation/>
        </w:sdtPr>
        <w:sdtEndPr/>
        <w:sdtContent>
          <w:r w:rsidRPr="001C7DC1">
            <w:fldChar w:fldCharType="begin"/>
          </w:r>
          <w:r w:rsidR="00A40418">
            <w:instrText xml:space="preserve">CITATION IAEA_SRS_87 \l 2057 </w:instrText>
          </w:r>
          <w:r w:rsidRPr="001C7DC1">
            <w:fldChar w:fldCharType="separate"/>
          </w:r>
          <w:r w:rsidR="00F65762">
            <w:rPr>
              <w:noProof/>
            </w:rPr>
            <w:t>[31]</w:t>
          </w:r>
          <w:r w:rsidRPr="001C7DC1">
            <w:fldChar w:fldCharType="end"/>
          </w:r>
        </w:sdtContent>
      </w:sdt>
    </w:p>
    <w:p w14:paraId="338295EB" w14:textId="4747AAA4" w:rsidR="00FC7099" w:rsidRPr="0059097E" w:rsidRDefault="00FC7099" w:rsidP="00B4540F">
      <w:pPr>
        <w:pStyle w:val="ONRbullet"/>
      </w:pPr>
      <w:r w:rsidRPr="0059097E">
        <w:t xml:space="preserve">Safety Aspects of Nuclear Power Plants in Human Induced External Events: Margin Assessment, Safety Reports Series No. 88 </w:t>
      </w:r>
      <w:sdt>
        <w:sdtPr>
          <w:id w:val="342902425"/>
          <w:citation/>
        </w:sdtPr>
        <w:sdtEndPr/>
        <w:sdtContent>
          <w:r w:rsidRPr="001C7DC1">
            <w:fldChar w:fldCharType="begin"/>
          </w:r>
          <w:r w:rsidR="00A40418">
            <w:instrText xml:space="preserve">CITATION IAEA_SRS_88 \l 2057 </w:instrText>
          </w:r>
          <w:r w:rsidRPr="001C7DC1">
            <w:fldChar w:fldCharType="separate"/>
          </w:r>
          <w:r w:rsidR="00F65762">
            <w:rPr>
              <w:noProof/>
            </w:rPr>
            <w:t>[32]</w:t>
          </w:r>
          <w:r w:rsidRPr="001C7DC1">
            <w:fldChar w:fldCharType="end"/>
          </w:r>
        </w:sdtContent>
      </w:sdt>
    </w:p>
    <w:p w14:paraId="616287B0" w14:textId="4683BEB2" w:rsidR="00FC7099" w:rsidRDefault="00363003" w:rsidP="00363003">
      <w:pPr>
        <w:pStyle w:val="NumberedParagraph"/>
        <w:numPr>
          <w:ilvl w:val="0"/>
          <w:numId w:val="0"/>
        </w:numPr>
        <w:ind w:left="851"/>
        <w:rPr>
          <w:u w:val="single"/>
        </w:rPr>
      </w:pPr>
      <w:r w:rsidRPr="00363003">
        <w:rPr>
          <w:u w:val="single"/>
        </w:rPr>
        <w:t>Western European Nuclear Regulators Association (WENRA) Reactor Harmonisation Working Group (RHWG)</w:t>
      </w:r>
    </w:p>
    <w:p w14:paraId="5F758C08" w14:textId="6524901D" w:rsidR="004306E0" w:rsidRPr="0059097E" w:rsidRDefault="004306E0" w:rsidP="00B4540F">
      <w:pPr>
        <w:pStyle w:val="ONRbullet"/>
      </w:pPr>
      <w:r w:rsidRPr="0059097E">
        <w:t xml:space="preserve">Reactor Safety Reference Levels </w:t>
      </w:r>
      <w:sdt>
        <w:sdtPr>
          <w:id w:val="1391303192"/>
          <w:citation/>
        </w:sdtPr>
        <w:sdtEndPr/>
        <w:sdtContent>
          <w:r w:rsidRPr="001C7DC1">
            <w:fldChar w:fldCharType="begin"/>
          </w:r>
          <w:r w:rsidR="00A40418">
            <w:instrText xml:space="preserve">CITATION WENRA_RSRL \l 2057 </w:instrText>
          </w:r>
          <w:r w:rsidRPr="001C7DC1">
            <w:fldChar w:fldCharType="separate"/>
          </w:r>
          <w:r w:rsidR="00F65762">
            <w:rPr>
              <w:noProof/>
            </w:rPr>
            <w:t>[33]</w:t>
          </w:r>
          <w:r w:rsidRPr="001C7DC1">
            <w:fldChar w:fldCharType="end"/>
          </w:r>
        </w:sdtContent>
      </w:sdt>
    </w:p>
    <w:p w14:paraId="3B89EDC4" w14:textId="579750A3" w:rsidR="004306E0" w:rsidRPr="0059097E" w:rsidRDefault="004306E0" w:rsidP="00B4540F">
      <w:pPr>
        <w:pStyle w:val="ONRbullet"/>
      </w:pPr>
      <w:r w:rsidRPr="0059097E">
        <w:t xml:space="preserve">Safety Objectives for New Power Reactors </w:t>
      </w:r>
      <w:sdt>
        <w:sdtPr>
          <w:id w:val="-150138250"/>
          <w:citation/>
        </w:sdtPr>
        <w:sdtEndPr/>
        <w:sdtContent>
          <w:r w:rsidRPr="001C7DC1">
            <w:fldChar w:fldCharType="begin"/>
          </w:r>
          <w:r w:rsidR="00A40418">
            <w:instrText xml:space="preserve">CITATION WENRA_SONPR \l 2057 </w:instrText>
          </w:r>
          <w:r w:rsidRPr="001C7DC1">
            <w:fldChar w:fldCharType="separate"/>
          </w:r>
          <w:r w:rsidR="00F65762">
            <w:rPr>
              <w:noProof/>
            </w:rPr>
            <w:t>[34]</w:t>
          </w:r>
          <w:r w:rsidRPr="001C7DC1">
            <w:fldChar w:fldCharType="end"/>
          </w:r>
        </w:sdtContent>
      </w:sdt>
    </w:p>
    <w:p w14:paraId="35735065" w14:textId="2CAF034A" w:rsidR="004306E0" w:rsidRPr="0059097E" w:rsidRDefault="004306E0" w:rsidP="00B4540F">
      <w:pPr>
        <w:pStyle w:val="ONRbullet"/>
      </w:pPr>
      <w:r w:rsidRPr="0059097E">
        <w:t xml:space="preserve">Statement on Safety Objectives for New Nuclear Power Plants </w:t>
      </w:r>
      <w:sdt>
        <w:sdtPr>
          <w:id w:val="1289466619"/>
          <w:citation/>
        </w:sdtPr>
        <w:sdtEndPr/>
        <w:sdtContent>
          <w:r w:rsidRPr="001C7DC1">
            <w:fldChar w:fldCharType="begin"/>
          </w:r>
          <w:r w:rsidR="00A40418">
            <w:instrText xml:space="preserve">CITATION WENRA_State_SONNPR \m WENRA_State_SONNPR_2013 \l 2057 </w:instrText>
          </w:r>
          <w:r w:rsidRPr="001C7DC1">
            <w:fldChar w:fldCharType="separate"/>
          </w:r>
          <w:r w:rsidR="00F65762">
            <w:rPr>
              <w:noProof/>
            </w:rPr>
            <w:t>[35, 36]</w:t>
          </w:r>
          <w:r w:rsidRPr="001C7DC1">
            <w:fldChar w:fldCharType="end"/>
          </w:r>
        </w:sdtContent>
      </w:sdt>
    </w:p>
    <w:p w14:paraId="23E00484" w14:textId="33134B45" w:rsidR="004306E0" w:rsidRPr="0059097E" w:rsidRDefault="004306E0" w:rsidP="00B4540F">
      <w:pPr>
        <w:pStyle w:val="ONRbullet"/>
      </w:pPr>
      <w:r w:rsidRPr="0059097E">
        <w:t xml:space="preserve">Safety of New Nuclear Power Plant Designs </w:t>
      </w:r>
      <w:sdt>
        <w:sdtPr>
          <w:id w:val="1366401259"/>
          <w:citation/>
        </w:sdtPr>
        <w:sdtEndPr/>
        <w:sdtContent>
          <w:r w:rsidRPr="001C7DC1">
            <w:fldChar w:fldCharType="begin"/>
          </w:r>
          <w:r w:rsidR="00A40418">
            <w:instrText xml:space="preserve">CITATION WENRA_SNNPPD \l 2057 </w:instrText>
          </w:r>
          <w:r w:rsidRPr="001C7DC1">
            <w:fldChar w:fldCharType="separate"/>
          </w:r>
          <w:r w:rsidR="00F65762">
            <w:rPr>
              <w:noProof/>
            </w:rPr>
            <w:t>[37]</w:t>
          </w:r>
          <w:r w:rsidRPr="001C7DC1">
            <w:fldChar w:fldCharType="end"/>
          </w:r>
        </w:sdtContent>
      </w:sdt>
    </w:p>
    <w:p w14:paraId="6419FCEA" w14:textId="082ADD31" w:rsidR="004306E0" w:rsidRPr="0059097E" w:rsidRDefault="004306E0" w:rsidP="00B4540F">
      <w:pPr>
        <w:pStyle w:val="ONRbullet"/>
      </w:pPr>
      <w:r w:rsidRPr="0059097E">
        <w:t xml:space="preserve">Guidance Document Issue TU: External Hazards - Head Document: Guidance for the WENRA Safety Reference Levels for External Hazards </w:t>
      </w:r>
      <w:sdt>
        <w:sdtPr>
          <w:id w:val="-199560733"/>
          <w:citation/>
        </w:sdtPr>
        <w:sdtEndPr/>
        <w:sdtContent>
          <w:r w:rsidRPr="001C7DC1">
            <w:fldChar w:fldCharType="begin"/>
          </w:r>
          <w:r w:rsidR="00A40418">
            <w:instrText xml:space="preserve">CITATION WENRA_TU_Head \l 2057 </w:instrText>
          </w:r>
          <w:r w:rsidRPr="001C7DC1">
            <w:fldChar w:fldCharType="separate"/>
          </w:r>
          <w:r w:rsidR="00F65762">
            <w:rPr>
              <w:noProof/>
            </w:rPr>
            <w:t>[38]</w:t>
          </w:r>
          <w:r w:rsidRPr="001C7DC1">
            <w:fldChar w:fldCharType="end"/>
          </w:r>
        </w:sdtContent>
      </w:sdt>
    </w:p>
    <w:p w14:paraId="5408895A" w14:textId="188F29A0" w:rsidR="004306E0" w:rsidRPr="0059097E" w:rsidRDefault="004306E0" w:rsidP="00B4540F">
      <w:pPr>
        <w:pStyle w:val="ONRbullet"/>
      </w:pPr>
      <w:r w:rsidRPr="0059097E">
        <w:lastRenderedPageBreak/>
        <w:t xml:space="preserve">Guidance Document Issue TU: External Hazards - Guidance on Seismic Events </w:t>
      </w:r>
      <w:sdt>
        <w:sdtPr>
          <w:id w:val="1690722474"/>
          <w:citation/>
        </w:sdtPr>
        <w:sdtEndPr/>
        <w:sdtContent>
          <w:r w:rsidRPr="001C7DC1">
            <w:fldChar w:fldCharType="begin"/>
          </w:r>
          <w:r w:rsidR="005E4AAA">
            <w:instrText xml:space="preserve">CITATION WENRA_TU_Seismic \l 2057 </w:instrText>
          </w:r>
          <w:r w:rsidRPr="001C7DC1">
            <w:fldChar w:fldCharType="separate"/>
          </w:r>
          <w:r w:rsidR="00F65762">
            <w:rPr>
              <w:noProof/>
            </w:rPr>
            <w:t>[39]</w:t>
          </w:r>
          <w:r w:rsidRPr="001C7DC1">
            <w:fldChar w:fldCharType="end"/>
          </w:r>
        </w:sdtContent>
      </w:sdt>
    </w:p>
    <w:p w14:paraId="668A348F" w14:textId="1E259F3B" w:rsidR="004306E0" w:rsidRPr="0059097E" w:rsidRDefault="004306E0" w:rsidP="00B4540F">
      <w:pPr>
        <w:pStyle w:val="ONRbullet"/>
      </w:pPr>
      <w:r w:rsidRPr="0059097E">
        <w:t xml:space="preserve">Guidance Document Issue TU: External Hazards - Guidance on External Flooding </w:t>
      </w:r>
      <w:sdt>
        <w:sdtPr>
          <w:id w:val="-1938815185"/>
          <w:citation/>
        </w:sdtPr>
        <w:sdtEndPr/>
        <w:sdtContent>
          <w:r w:rsidRPr="001C7DC1">
            <w:fldChar w:fldCharType="begin"/>
          </w:r>
          <w:r w:rsidR="00A40418">
            <w:instrText xml:space="preserve">CITATION WENRA_TU_Flooding \l 2057 </w:instrText>
          </w:r>
          <w:r w:rsidRPr="001C7DC1">
            <w:fldChar w:fldCharType="separate"/>
          </w:r>
          <w:r w:rsidR="00F65762">
            <w:rPr>
              <w:noProof/>
            </w:rPr>
            <w:t>[40]</w:t>
          </w:r>
          <w:r w:rsidRPr="001C7DC1">
            <w:fldChar w:fldCharType="end"/>
          </w:r>
        </w:sdtContent>
      </w:sdt>
    </w:p>
    <w:p w14:paraId="5F0F3D3F" w14:textId="2BBD69F4" w:rsidR="004306E0" w:rsidRPr="0059097E" w:rsidRDefault="004306E0" w:rsidP="00B4540F">
      <w:pPr>
        <w:pStyle w:val="ONRbullet"/>
      </w:pPr>
      <w:r w:rsidRPr="0059097E">
        <w:t xml:space="preserve">Guidance Document Issue TU: External Hazards - Guidance on Extreme Weather Conditions </w:t>
      </w:r>
      <w:sdt>
        <w:sdtPr>
          <w:id w:val="167919245"/>
          <w:citation/>
        </w:sdtPr>
        <w:sdtEndPr/>
        <w:sdtContent>
          <w:r w:rsidRPr="001C7DC1">
            <w:fldChar w:fldCharType="begin"/>
          </w:r>
          <w:r w:rsidR="00A40418">
            <w:instrText xml:space="preserve">CITATION WENRA_TU_Weather \l 2057 </w:instrText>
          </w:r>
          <w:r w:rsidRPr="001C7DC1">
            <w:fldChar w:fldCharType="separate"/>
          </w:r>
          <w:r w:rsidR="00F65762">
            <w:rPr>
              <w:noProof/>
            </w:rPr>
            <w:t>[41]</w:t>
          </w:r>
          <w:r w:rsidRPr="001C7DC1">
            <w:fldChar w:fldCharType="end"/>
          </w:r>
        </w:sdtContent>
      </w:sdt>
    </w:p>
    <w:p w14:paraId="799AF438" w14:textId="735059FE" w:rsidR="00363003" w:rsidRDefault="00696581" w:rsidP="00696581">
      <w:pPr>
        <w:pStyle w:val="F9-Paragraph"/>
        <w:numPr>
          <w:ilvl w:val="0"/>
          <w:numId w:val="0"/>
        </w:numPr>
        <w:ind w:left="851"/>
        <w:rPr>
          <w:u w:val="single"/>
        </w:rPr>
      </w:pPr>
      <w:r w:rsidRPr="00696581">
        <w:rPr>
          <w:u w:val="single"/>
        </w:rPr>
        <w:t>Other National and International Guidance</w:t>
      </w:r>
    </w:p>
    <w:p w14:paraId="7CD865FD" w14:textId="067FF41F" w:rsidR="007A7691" w:rsidRDefault="007A7691" w:rsidP="00B4540F">
      <w:pPr>
        <w:pStyle w:val="ONRbullet"/>
      </w:pPr>
      <w:r w:rsidRPr="0059097E">
        <w:t>British Standards Institute (BSI), Lightning Protection Standard, B</w:t>
      </w:r>
      <w:r>
        <w:t xml:space="preserve">ritish </w:t>
      </w:r>
      <w:r w:rsidRPr="0059097E">
        <w:t>S</w:t>
      </w:r>
      <w:r>
        <w:t>tandard</w:t>
      </w:r>
      <w:r w:rsidRPr="0059097E">
        <w:t xml:space="preserve"> </w:t>
      </w:r>
      <w:r>
        <w:t xml:space="preserve">(BS) </w:t>
      </w:r>
      <w:r w:rsidRPr="000651A6">
        <w:t xml:space="preserve">Europäische Norm </w:t>
      </w:r>
      <w:r>
        <w:t>(</w:t>
      </w:r>
      <w:r w:rsidRPr="0059097E">
        <w:t>EN</w:t>
      </w:r>
      <w:r>
        <w:t xml:space="preserve">) </w:t>
      </w:r>
      <w:r w:rsidRPr="0059097E">
        <w:t>/</w:t>
      </w:r>
      <w:r>
        <w:t xml:space="preserve"> </w:t>
      </w:r>
      <w:r w:rsidRPr="009B012D">
        <w:t xml:space="preserve">International Electrotechnical Commission </w:t>
      </w:r>
      <w:r>
        <w:t>(</w:t>
      </w:r>
      <w:r w:rsidRPr="0059097E">
        <w:t>IEC</w:t>
      </w:r>
      <w:r>
        <w:t>)</w:t>
      </w:r>
      <w:r w:rsidRPr="0059097E">
        <w:t xml:space="preserve"> 62305 </w:t>
      </w:r>
      <w:sdt>
        <w:sdtPr>
          <w:id w:val="74335506"/>
          <w:citation/>
        </w:sdtPr>
        <w:sdtEndPr/>
        <w:sdtContent>
          <w:r w:rsidRPr="001C7DC1">
            <w:fldChar w:fldCharType="begin"/>
          </w:r>
          <w:r w:rsidR="00D4659E">
            <w:instrText xml:space="preserve">CITATION Pro11 \l 2057 </w:instrText>
          </w:r>
          <w:r w:rsidRPr="001C7DC1">
            <w:fldChar w:fldCharType="separate"/>
          </w:r>
          <w:r w:rsidR="00F65762">
            <w:rPr>
              <w:noProof/>
            </w:rPr>
            <w:t>[42]</w:t>
          </w:r>
          <w:r w:rsidRPr="001C7DC1">
            <w:fldChar w:fldCharType="end"/>
          </w:r>
        </w:sdtContent>
      </w:sdt>
    </w:p>
    <w:p w14:paraId="53CE03CB" w14:textId="7A7F0E38" w:rsidR="005E1988" w:rsidRDefault="005E1988" w:rsidP="00B4540F">
      <w:pPr>
        <w:pStyle w:val="ONRbullet"/>
      </w:pPr>
      <w:r>
        <w:t xml:space="preserve">U.S. NRC, </w:t>
      </w:r>
      <w:r w:rsidRPr="005E1988">
        <w:t>Updated Implementation Guidelines for SSHAC Hazard Studies</w:t>
      </w:r>
      <w:r w:rsidR="00D772C4">
        <w:t xml:space="preserve">, </w:t>
      </w:r>
      <w:r w:rsidR="00D772C4" w:rsidRPr="005E1988">
        <w:t xml:space="preserve">NUREG-2213 </w:t>
      </w:r>
      <w:sdt>
        <w:sdtPr>
          <w:id w:val="649947679"/>
          <w:citation/>
        </w:sdtPr>
        <w:sdtEndPr/>
        <w:sdtContent>
          <w:r>
            <w:fldChar w:fldCharType="begin"/>
          </w:r>
          <w:r>
            <w:instrText xml:space="preserve"> CITATION USN18 \l 2057 </w:instrText>
          </w:r>
          <w:r>
            <w:fldChar w:fldCharType="separate"/>
          </w:r>
          <w:r w:rsidR="00F65762">
            <w:rPr>
              <w:noProof/>
            </w:rPr>
            <w:t>[43]</w:t>
          </w:r>
          <w:r>
            <w:fldChar w:fldCharType="end"/>
          </w:r>
        </w:sdtContent>
      </w:sdt>
    </w:p>
    <w:p w14:paraId="2547C6E0" w14:textId="53187199" w:rsidR="00D772C4" w:rsidRDefault="00D772C4" w:rsidP="00B4540F">
      <w:pPr>
        <w:pStyle w:val="ONRbullet"/>
      </w:pPr>
      <w:r>
        <w:t xml:space="preserve">U.S. NRC, Practical implementation guidelines for SSHAC Level 3 &amp; 4 hazard studies, NUREG-2117 Revision 1 </w:t>
      </w:r>
      <w:sdt>
        <w:sdtPr>
          <w:id w:val="622274671"/>
          <w:citation/>
        </w:sdtPr>
        <w:sdtEndPr/>
        <w:sdtContent>
          <w:r>
            <w:fldChar w:fldCharType="begin"/>
          </w:r>
          <w:r>
            <w:instrText xml:space="preserve"> CITATION USN12 \l 2057 </w:instrText>
          </w:r>
          <w:r>
            <w:fldChar w:fldCharType="separate"/>
          </w:r>
          <w:r w:rsidR="00F65762">
            <w:rPr>
              <w:noProof/>
            </w:rPr>
            <w:t>[44]</w:t>
          </w:r>
          <w:r>
            <w:fldChar w:fldCharType="end"/>
          </w:r>
        </w:sdtContent>
      </w:sdt>
    </w:p>
    <w:p w14:paraId="7004BF36" w14:textId="271DB89F" w:rsidR="0083205B" w:rsidRDefault="0083205B" w:rsidP="00B4540F">
      <w:pPr>
        <w:pStyle w:val="ONRbullet"/>
      </w:pPr>
      <w:r>
        <w:t xml:space="preserve">American </w:t>
      </w:r>
      <w:r w:rsidR="00702117">
        <w:t>Society</w:t>
      </w:r>
      <w:r>
        <w:t xml:space="preserve"> of </w:t>
      </w:r>
      <w:r w:rsidR="00702117">
        <w:t>Civil Engineers (</w:t>
      </w:r>
      <w:r>
        <w:t>ASCE</w:t>
      </w:r>
      <w:r w:rsidR="00702117">
        <w:t>)</w:t>
      </w:r>
      <w:r>
        <w:t xml:space="preserve">, Seismic Analysis of Safety-Related Nuclear Structures and Commentary ASCE/SEI 4-16 </w:t>
      </w:r>
      <w:sdt>
        <w:sdtPr>
          <w:id w:val="49432075"/>
          <w:citation/>
        </w:sdtPr>
        <w:sdtEndPr/>
        <w:sdtContent>
          <w:r>
            <w:fldChar w:fldCharType="begin"/>
          </w:r>
          <w:r>
            <w:instrText xml:space="preserve"> CITATION ASC17 \l 2057 </w:instrText>
          </w:r>
          <w:r>
            <w:fldChar w:fldCharType="separate"/>
          </w:r>
          <w:r w:rsidR="00F65762">
            <w:rPr>
              <w:noProof/>
            </w:rPr>
            <w:t>[45]</w:t>
          </w:r>
          <w:r>
            <w:fldChar w:fldCharType="end"/>
          </w:r>
        </w:sdtContent>
      </w:sdt>
    </w:p>
    <w:p w14:paraId="01BB707B" w14:textId="7A14CAC2" w:rsidR="00C77DDD" w:rsidRDefault="00C77DDD" w:rsidP="00B4540F">
      <w:pPr>
        <w:pStyle w:val="ONRbullet"/>
      </w:pPr>
      <w:r>
        <w:t xml:space="preserve">ASCE, </w:t>
      </w:r>
      <w:r w:rsidRPr="00C77DDD">
        <w:t xml:space="preserve">Seismic Design Criteria </w:t>
      </w:r>
      <w:r w:rsidR="00FD22BC">
        <w:t>f</w:t>
      </w:r>
      <w:r w:rsidRPr="00C77DDD">
        <w:t xml:space="preserve">or Structures, Systems, </w:t>
      </w:r>
      <w:r w:rsidR="00FD22BC">
        <w:t>a</w:t>
      </w:r>
      <w:r w:rsidRPr="00C77DDD">
        <w:t>nd Components In Nuclear Facilities</w:t>
      </w:r>
      <w:r w:rsidR="00FD22BC">
        <w:t xml:space="preserve"> ASCE/SEI 43-19 </w:t>
      </w:r>
      <w:sdt>
        <w:sdtPr>
          <w:id w:val="1115720053"/>
          <w:citation/>
        </w:sdtPr>
        <w:sdtEndPr/>
        <w:sdtContent>
          <w:r w:rsidR="00FD22BC">
            <w:fldChar w:fldCharType="begin"/>
          </w:r>
          <w:r w:rsidR="00FB724C">
            <w:instrText xml:space="preserve">CITATION ASC20 \l 2057 </w:instrText>
          </w:r>
          <w:r w:rsidR="00FD22BC">
            <w:fldChar w:fldCharType="separate"/>
          </w:r>
          <w:r w:rsidR="00F65762">
            <w:rPr>
              <w:noProof/>
            </w:rPr>
            <w:t>[46]</w:t>
          </w:r>
          <w:r w:rsidR="00FD22BC">
            <w:fldChar w:fldCharType="end"/>
          </w:r>
        </w:sdtContent>
      </w:sdt>
    </w:p>
    <w:p w14:paraId="48BC9557" w14:textId="7D3EC47D" w:rsidR="00DD2199" w:rsidRDefault="00DD2199" w:rsidP="00B4540F">
      <w:pPr>
        <w:pStyle w:val="ONRbullet"/>
      </w:pPr>
      <w:r>
        <w:t xml:space="preserve">ONR, </w:t>
      </w:r>
      <w:r w:rsidR="00442FD4">
        <w:t xml:space="preserve">the </w:t>
      </w:r>
      <w:r>
        <w:t>Environment Agency, Natural Resources Wales</w:t>
      </w:r>
      <w:r w:rsidR="00967D82">
        <w:t xml:space="preserve"> (NRW),</w:t>
      </w:r>
      <w:r>
        <w:t xml:space="preserve"> Scottish </w:t>
      </w:r>
      <w:r w:rsidR="00967D82">
        <w:t>Environment</w:t>
      </w:r>
      <w:r>
        <w:t xml:space="preserve"> </w:t>
      </w:r>
      <w:r w:rsidR="00967D82">
        <w:t>Protection</w:t>
      </w:r>
      <w:r>
        <w:t xml:space="preserve"> Agency</w:t>
      </w:r>
      <w:r w:rsidR="00967D82">
        <w:t xml:space="preserve"> (SEPA), </w:t>
      </w:r>
      <w:r w:rsidRPr="00DD2199">
        <w:t>Use of UK Climate Projections 2018 (UKCP18)</w:t>
      </w:r>
      <w:r w:rsidR="00967D82">
        <w:t>,</w:t>
      </w:r>
      <w:r w:rsidRPr="00DD2199">
        <w:t xml:space="preserve"> Position Statement </w:t>
      </w:r>
      <w:sdt>
        <w:sdtPr>
          <w:id w:val="-305003354"/>
          <w:citation/>
        </w:sdtPr>
        <w:sdtEndPr/>
        <w:sdtContent>
          <w:r>
            <w:fldChar w:fldCharType="begin"/>
          </w:r>
          <w:r>
            <w:instrText xml:space="preserve"> CITATION ONRdf \l 2057 </w:instrText>
          </w:r>
          <w:r>
            <w:fldChar w:fldCharType="separate"/>
          </w:r>
          <w:r w:rsidR="00F65762">
            <w:rPr>
              <w:noProof/>
            </w:rPr>
            <w:t>[47]</w:t>
          </w:r>
          <w:r>
            <w:fldChar w:fldCharType="end"/>
          </w:r>
        </w:sdtContent>
      </w:sdt>
    </w:p>
    <w:p w14:paraId="14F81481" w14:textId="5BDA382D" w:rsidR="00DD2199" w:rsidRPr="0059097E" w:rsidRDefault="00607FC6" w:rsidP="00B4540F">
      <w:pPr>
        <w:pStyle w:val="ONRbullet"/>
      </w:pPr>
      <w:r>
        <w:t>ONR</w:t>
      </w:r>
      <w:r w:rsidR="00F054F3">
        <w:t xml:space="preserve"> and the </w:t>
      </w:r>
      <w:r>
        <w:t>E</w:t>
      </w:r>
      <w:r w:rsidR="00F054F3">
        <w:t xml:space="preserve">nvironment </w:t>
      </w:r>
      <w:r>
        <w:t>A</w:t>
      </w:r>
      <w:r w:rsidR="00F054F3">
        <w:t>gency</w:t>
      </w:r>
      <w:r>
        <w:t xml:space="preserve">, </w:t>
      </w:r>
      <w:r w:rsidRPr="00607FC6">
        <w:t xml:space="preserve">Principles for Flood and Coastal Erosion Risk Management </w:t>
      </w:r>
      <w:sdt>
        <w:sdtPr>
          <w:id w:val="2110152754"/>
          <w:citation/>
        </w:sdtPr>
        <w:sdtEndPr/>
        <w:sdtContent>
          <w:r>
            <w:fldChar w:fldCharType="begin"/>
          </w:r>
          <w:r>
            <w:instrText xml:space="preserve"> CITATION ONRdf1 \l 2057 </w:instrText>
          </w:r>
          <w:r>
            <w:fldChar w:fldCharType="separate"/>
          </w:r>
          <w:r w:rsidR="00F65762">
            <w:rPr>
              <w:noProof/>
            </w:rPr>
            <w:t>[48]</w:t>
          </w:r>
          <w:r>
            <w:fldChar w:fldCharType="end"/>
          </w:r>
        </w:sdtContent>
      </w:sdt>
    </w:p>
    <w:p w14:paraId="1D548531" w14:textId="77777777" w:rsidR="00FE21F7" w:rsidRDefault="00FE21F7" w:rsidP="00903CB3">
      <w:pPr>
        <w:pStyle w:val="F6-HeadingLevel2"/>
      </w:pPr>
      <w:bookmarkStart w:id="170" w:name="_Toc480980388"/>
      <w:bookmarkStart w:id="171" w:name="_Toc129609302"/>
      <w:r>
        <w:t>Use of Technical Support Contractors</w:t>
      </w:r>
      <w:bookmarkEnd w:id="170"/>
      <w:bookmarkEnd w:id="171"/>
    </w:p>
    <w:p w14:paraId="1A8F864E" w14:textId="1A3ECEB6" w:rsidR="00C310B3" w:rsidRPr="00C310B3" w:rsidRDefault="008C2177" w:rsidP="00C310B3">
      <w:pPr>
        <w:pStyle w:val="F9-Paragraph"/>
        <w:rPr>
          <w:b/>
        </w:rPr>
      </w:pPr>
      <w:r>
        <w:t>For substantive assessment work such as this i</w:t>
      </w:r>
      <w:r w:rsidR="00F1182E" w:rsidRPr="00F1182E">
        <w:t xml:space="preserve">t is usual for ONR to use </w:t>
      </w:r>
      <w:r w:rsidR="002F20CD">
        <w:t>t</w:t>
      </w:r>
      <w:r w:rsidR="00F1182E" w:rsidRPr="00F1182E">
        <w:t xml:space="preserve">echnical </w:t>
      </w:r>
      <w:r w:rsidR="002F20CD">
        <w:t>s</w:t>
      </w:r>
      <w:r w:rsidR="00F1182E" w:rsidRPr="00F1182E">
        <w:t xml:space="preserve">upport </w:t>
      </w:r>
      <w:r w:rsidR="002F20CD">
        <w:t>c</w:t>
      </w:r>
      <w:r w:rsidR="00F1182E" w:rsidRPr="00F1182E">
        <w:t>ontractors (TSCs) to provide access to independent advice and experience, analysis techniques and models, and to enable ONR inspectors to focus on regulatory decision making.</w:t>
      </w:r>
    </w:p>
    <w:p w14:paraId="703D043D" w14:textId="7C53EF8F" w:rsidR="00BB537E" w:rsidRPr="00334D7D" w:rsidRDefault="00BB537E" w:rsidP="00C310B3">
      <w:pPr>
        <w:pStyle w:val="F9-Paragraph"/>
        <w:rPr>
          <w:b/>
        </w:rPr>
      </w:pPr>
      <w:r>
        <w:t xml:space="preserve">Section </w:t>
      </w:r>
      <w:r w:rsidR="00A813E1">
        <w:rPr>
          <w:highlight w:val="yellow"/>
        </w:rPr>
        <w:fldChar w:fldCharType="begin"/>
      </w:r>
      <w:r w:rsidR="00A813E1">
        <w:instrText xml:space="preserve"> REF _Ref98315631 \r \h </w:instrText>
      </w:r>
      <w:r w:rsidR="00A813E1">
        <w:rPr>
          <w:highlight w:val="yellow"/>
        </w:rPr>
      </w:r>
      <w:r w:rsidR="00A813E1">
        <w:rPr>
          <w:highlight w:val="yellow"/>
        </w:rPr>
        <w:fldChar w:fldCharType="separate"/>
      </w:r>
      <w:r w:rsidR="00DE0549">
        <w:t>2.5.1</w:t>
      </w:r>
      <w:r w:rsidR="00A813E1">
        <w:rPr>
          <w:highlight w:val="yellow"/>
        </w:rPr>
        <w:fldChar w:fldCharType="end"/>
      </w:r>
      <w:r w:rsidR="0038011F">
        <w:t xml:space="preserve"> </w:t>
      </w:r>
      <w:r>
        <w:t xml:space="preserve">and </w:t>
      </w:r>
      <w:r w:rsidR="00A813E1">
        <w:rPr>
          <w:highlight w:val="yellow"/>
        </w:rPr>
        <w:fldChar w:fldCharType="begin"/>
      </w:r>
      <w:r w:rsidR="00A813E1">
        <w:instrText xml:space="preserve"> REF _Ref98315640 \r \h </w:instrText>
      </w:r>
      <w:r w:rsidR="00A813E1">
        <w:rPr>
          <w:highlight w:val="yellow"/>
        </w:rPr>
      </w:r>
      <w:r w:rsidR="00A813E1">
        <w:rPr>
          <w:highlight w:val="yellow"/>
        </w:rPr>
        <w:fldChar w:fldCharType="separate"/>
      </w:r>
      <w:r w:rsidR="00DE0549">
        <w:t>2.5.2</w:t>
      </w:r>
      <w:r w:rsidR="00A813E1">
        <w:rPr>
          <w:highlight w:val="yellow"/>
        </w:rPr>
        <w:fldChar w:fldCharType="end"/>
      </w:r>
      <w:r>
        <w:t xml:space="preserve"> </w:t>
      </w:r>
      <w:r w:rsidRPr="0072729E">
        <w:t>define</w:t>
      </w:r>
      <w:r>
        <w:t xml:space="preserve"> </w:t>
      </w:r>
      <w:r w:rsidRPr="0072729E">
        <w:t>the areas where I used TSCs to support my assessment.</w:t>
      </w:r>
      <w:r w:rsidRPr="0059097E">
        <w:t xml:space="preserve"> I required this support to provide additional </w:t>
      </w:r>
      <w:r w:rsidR="00167A28">
        <w:t>expert</w:t>
      </w:r>
      <w:r w:rsidR="00C53C06">
        <w:t xml:space="preserve"> advice</w:t>
      </w:r>
      <w:r w:rsidR="00C53C06" w:rsidRPr="0059097E">
        <w:t xml:space="preserve"> </w:t>
      </w:r>
      <w:r w:rsidR="00051C0D">
        <w:t>on specialist aspects of external hazards topics</w:t>
      </w:r>
      <w:r w:rsidRPr="0059097E">
        <w:t>.</w:t>
      </w:r>
    </w:p>
    <w:p w14:paraId="58C61FC6" w14:textId="79EAEB16" w:rsidR="00334D7D" w:rsidRDefault="00334D7D" w:rsidP="00334D7D">
      <w:pPr>
        <w:pStyle w:val="NumberedParagraph"/>
      </w:pPr>
      <w:r w:rsidRPr="0072729E">
        <w:t>Whilst the TSC</w:t>
      </w:r>
      <w:r w:rsidR="00BB537E">
        <w:t>s</w:t>
      </w:r>
      <w:r w:rsidRPr="0072729E">
        <w:t xml:space="preserve"> undertook detailed technical reviews, this was undertaken under my direction and close supervision. The regulatory judg</w:t>
      </w:r>
      <w:r w:rsidR="007F5010">
        <w:t>e</w:t>
      </w:r>
      <w:r w:rsidRPr="0072729E">
        <w:t xml:space="preserve">ment on the adequacy, or otherwise, of the </w:t>
      </w:r>
      <w:r w:rsidR="00BB537E">
        <w:t xml:space="preserve">SZC NSL application </w:t>
      </w:r>
      <w:r w:rsidRPr="0072729E">
        <w:t>in this report has been made exclusively by ONR.</w:t>
      </w:r>
    </w:p>
    <w:p w14:paraId="171578DC" w14:textId="4C74556F" w:rsidR="00FE21F7" w:rsidRDefault="00223CC8" w:rsidP="00903CB3">
      <w:pPr>
        <w:pStyle w:val="F7-HeadingLevel3"/>
      </w:pPr>
      <w:bookmarkStart w:id="172" w:name="_Ref98315631"/>
      <w:r>
        <w:lastRenderedPageBreak/>
        <w:t xml:space="preserve">Mott </w:t>
      </w:r>
      <w:r w:rsidRPr="00973721">
        <w:t>MacDonald</w:t>
      </w:r>
      <w:bookmarkEnd w:id="172"/>
    </w:p>
    <w:p w14:paraId="2B12D2F6" w14:textId="081A66C7" w:rsidR="00712833" w:rsidRDefault="009A74F3" w:rsidP="00301C82">
      <w:pPr>
        <w:pStyle w:val="F9-Paragraph"/>
      </w:pPr>
      <w:r>
        <w:t xml:space="preserve">Mott MacDonald provided </w:t>
      </w:r>
      <w:r w:rsidR="005A12EB">
        <w:t xml:space="preserve">the TSC </w:t>
      </w:r>
      <w:r w:rsidR="00CA3400">
        <w:t>role</w:t>
      </w:r>
      <w:r w:rsidR="005A12EB">
        <w:t xml:space="preserve"> for the </w:t>
      </w:r>
      <w:r w:rsidR="00171609">
        <w:t>e</w:t>
      </w:r>
      <w:r w:rsidR="005A12EB">
        <w:t xml:space="preserve">xternal </w:t>
      </w:r>
      <w:r w:rsidR="00171609">
        <w:t>h</w:t>
      </w:r>
      <w:r w:rsidR="005A12EB">
        <w:t>azards assessment. T</w:t>
      </w:r>
      <w:r w:rsidR="00CD064D">
        <w:t xml:space="preserve">he </w:t>
      </w:r>
      <w:r w:rsidR="00171609">
        <w:t>e</w:t>
      </w:r>
      <w:r w:rsidR="00CD064D">
        <w:t xml:space="preserve">xternal </w:t>
      </w:r>
      <w:r w:rsidR="00171609">
        <w:t>h</w:t>
      </w:r>
      <w:r w:rsidR="00CD064D">
        <w:t xml:space="preserve">azards TSC </w:t>
      </w:r>
      <w:r w:rsidR="00C20C83">
        <w:t xml:space="preserve">work package </w:t>
      </w:r>
      <w:sdt>
        <w:sdtPr>
          <w:id w:val="192192887"/>
          <w:citation/>
        </w:sdtPr>
        <w:sdtEndPr/>
        <w:sdtContent>
          <w:r w:rsidR="00712833">
            <w:fldChar w:fldCharType="begin"/>
          </w:r>
          <w:r w:rsidR="00712833">
            <w:instrText xml:space="preserve"> CITATION ONR09 \l 2057 </w:instrText>
          </w:r>
          <w:r w:rsidR="00712833">
            <w:fldChar w:fldCharType="separate"/>
          </w:r>
          <w:r w:rsidR="00F65762">
            <w:rPr>
              <w:noProof/>
            </w:rPr>
            <w:t>[49]</w:t>
          </w:r>
          <w:r w:rsidR="00712833">
            <w:fldChar w:fldCharType="end"/>
          </w:r>
        </w:sdtContent>
      </w:sdt>
      <w:r w:rsidR="00712833">
        <w:t xml:space="preserve"> </w:t>
      </w:r>
      <w:r w:rsidR="00C20C83">
        <w:t>was divided into</w:t>
      </w:r>
      <w:r w:rsidR="00712833">
        <w:t>:</w:t>
      </w:r>
    </w:p>
    <w:p w14:paraId="0A581C76" w14:textId="63B267FA" w:rsidR="000A221E" w:rsidRPr="003F72D7" w:rsidRDefault="00323F7A" w:rsidP="00B4540F">
      <w:pPr>
        <w:pStyle w:val="ONRbullet"/>
      </w:pPr>
      <w:r>
        <w:t xml:space="preserve">Task 1 </w:t>
      </w:r>
      <w:r w:rsidR="00A813E1">
        <w:t xml:space="preserve">– </w:t>
      </w:r>
      <w:r w:rsidR="00712833">
        <w:t>F</w:t>
      </w:r>
      <w:r w:rsidR="00C20C83">
        <w:t>amiliarisation and gap analysis of all the site-specific SZC external hazards</w:t>
      </w:r>
      <w:r w:rsidR="00C078B8">
        <w:t>. T</w:t>
      </w:r>
      <w:r w:rsidR="000A221E">
        <w:t>he TSC was required to conduct a high-level review of</w:t>
      </w:r>
      <w:r w:rsidR="000A221E" w:rsidRPr="003F72D7">
        <w:t xml:space="preserve"> the </w:t>
      </w:r>
      <w:r w:rsidR="000A221E">
        <w:t>SZC</w:t>
      </w:r>
      <w:r w:rsidR="000A221E" w:rsidRPr="003F72D7">
        <w:t xml:space="preserve"> hazards analysis and identify areas </w:t>
      </w:r>
      <w:r w:rsidR="000A221E" w:rsidRPr="00A501D3">
        <w:t xml:space="preserve">where the approach adopted differs from the expectations in </w:t>
      </w:r>
      <w:r w:rsidR="007E4E97" w:rsidRPr="007E4E97">
        <w:t>NS-TAST-GD-013</w:t>
      </w:r>
      <w:r w:rsidR="004E0974">
        <w:t>,</w:t>
      </w:r>
      <w:r w:rsidR="000A221E" w:rsidRPr="0087569D">
        <w:t xml:space="preserve"> the </w:t>
      </w:r>
      <w:r w:rsidR="007E4E97">
        <w:t>SAPs</w:t>
      </w:r>
      <w:r w:rsidR="000A221E" w:rsidRPr="0087569D">
        <w:t xml:space="preserve"> and/or other </w:t>
      </w:r>
      <w:r w:rsidR="007E4E97">
        <w:t>RGP.</w:t>
      </w:r>
    </w:p>
    <w:p w14:paraId="16D63BA9" w14:textId="24ED7221" w:rsidR="007F3FCE" w:rsidRDefault="00323F7A" w:rsidP="00B4540F">
      <w:pPr>
        <w:pStyle w:val="ONRbullet"/>
      </w:pPr>
      <w:r>
        <w:t xml:space="preserve">Task 2 </w:t>
      </w:r>
      <w:r w:rsidR="00A813E1">
        <w:t xml:space="preserve">– </w:t>
      </w:r>
      <w:r w:rsidR="00712833">
        <w:t xml:space="preserve">Detailed assessment of selected external hazards </w:t>
      </w:r>
      <w:r>
        <w:t>– the TSC was required to c</w:t>
      </w:r>
      <w:r w:rsidRPr="00323F7A">
        <w:t xml:space="preserve">onduct a deep dive on a number of </w:t>
      </w:r>
      <w:r>
        <w:t xml:space="preserve">external </w:t>
      </w:r>
      <w:r w:rsidRPr="00323F7A">
        <w:t>hazards, where appropriate, liaising with the</w:t>
      </w:r>
      <w:r>
        <w:t xml:space="preserve"> ONR </w:t>
      </w:r>
      <w:r w:rsidRPr="00323F7A">
        <w:t xml:space="preserve">Expert </w:t>
      </w:r>
      <w:r>
        <w:t>P</w:t>
      </w:r>
      <w:r w:rsidRPr="00323F7A">
        <w:t>anel</w:t>
      </w:r>
      <w:r w:rsidR="00606467">
        <w:t xml:space="preserve"> on Natural Hazards</w:t>
      </w:r>
      <w:r w:rsidRPr="00323F7A">
        <w:t xml:space="preserve">. The hazards/topics selected for a deep dive </w:t>
      </w:r>
      <w:r>
        <w:t>were</w:t>
      </w:r>
      <w:r w:rsidRPr="00323F7A">
        <w:t xml:space="preserve"> informed by Task 1 and agreed between the TSC and ONR.</w:t>
      </w:r>
    </w:p>
    <w:p w14:paraId="03CFDA77" w14:textId="7FA98F08" w:rsidR="007F3FCE" w:rsidRPr="007F3FCE" w:rsidRDefault="007F3FCE" w:rsidP="007F3FCE">
      <w:pPr>
        <w:pStyle w:val="F9-Paragraph"/>
      </w:pPr>
      <w:r w:rsidRPr="007F3FCE">
        <w:t>The details of th</w:t>
      </w:r>
      <w:r w:rsidR="00154CF6">
        <w:t>e TSC</w:t>
      </w:r>
      <w:r w:rsidRPr="007F3FCE">
        <w:t xml:space="preserve"> assessment are presented in </w:t>
      </w:r>
      <w:r w:rsidR="00C63FA1">
        <w:t>the</w:t>
      </w:r>
      <w:r w:rsidRPr="007F3FCE">
        <w:t xml:space="preserve"> TSC report</w:t>
      </w:r>
      <w:r w:rsidR="00C63FA1">
        <w:t>s</w:t>
      </w:r>
      <w:r>
        <w:t xml:space="preserve"> </w:t>
      </w:r>
      <w:sdt>
        <w:sdtPr>
          <w:id w:val="758645098"/>
          <w:citation/>
        </w:sdtPr>
        <w:sdtEndPr/>
        <w:sdtContent>
          <w:r w:rsidR="004E52DC">
            <w:fldChar w:fldCharType="begin"/>
          </w:r>
          <w:r w:rsidR="004E52DC">
            <w:instrText xml:space="preserve"> CITATION Mot96 \l 2057 </w:instrText>
          </w:r>
          <w:r w:rsidR="004E52DC">
            <w:fldChar w:fldCharType="separate"/>
          </w:r>
          <w:r w:rsidR="00F65762">
            <w:rPr>
              <w:noProof/>
            </w:rPr>
            <w:t>[50]</w:t>
          </w:r>
          <w:r w:rsidR="004E52DC">
            <w:fldChar w:fldCharType="end"/>
          </w:r>
        </w:sdtContent>
      </w:sdt>
      <w:r w:rsidR="00AB744E">
        <w:t xml:space="preserve"> and </w:t>
      </w:r>
      <w:sdt>
        <w:sdtPr>
          <w:id w:val="-685670021"/>
          <w:citation/>
        </w:sdtPr>
        <w:sdtEndPr/>
        <w:sdtContent>
          <w:r w:rsidR="00AB744E">
            <w:fldChar w:fldCharType="begin"/>
          </w:r>
          <w:r w:rsidR="00AB744E">
            <w:instrText xml:space="preserve"> CITATION Mot97 \l 2057 </w:instrText>
          </w:r>
          <w:r w:rsidR="00AB744E">
            <w:fldChar w:fldCharType="separate"/>
          </w:r>
          <w:r w:rsidR="00F65762">
            <w:rPr>
              <w:noProof/>
            </w:rPr>
            <w:t>[51]</w:t>
          </w:r>
          <w:r w:rsidR="00AB744E">
            <w:fldChar w:fldCharType="end"/>
          </w:r>
        </w:sdtContent>
      </w:sdt>
      <w:r>
        <w:t>.</w:t>
      </w:r>
      <w:r w:rsidRPr="007F3FCE">
        <w:t xml:space="preserve"> </w:t>
      </w:r>
    </w:p>
    <w:p w14:paraId="24F2E849" w14:textId="6882FA79" w:rsidR="002051FD" w:rsidRDefault="00223CC8" w:rsidP="00903CB3">
      <w:pPr>
        <w:pStyle w:val="F7-HeadingLevel3"/>
      </w:pPr>
      <w:bookmarkStart w:id="173" w:name="_Ref98315640"/>
      <w:r>
        <w:t>ONR Expert Panel on Natural Hazards</w:t>
      </w:r>
      <w:bookmarkStart w:id="174" w:name="_Toc480980389"/>
      <w:bookmarkEnd w:id="173"/>
    </w:p>
    <w:p w14:paraId="3366ACDC" w14:textId="73BE229D" w:rsidR="002051FD" w:rsidRDefault="00D44BA6" w:rsidP="00D90356">
      <w:pPr>
        <w:pStyle w:val="F9-Paragraph"/>
      </w:pPr>
      <w:r>
        <w:t>The ONR Expert Panel on Natural Hazards is a group of independent academics and specialist consultants who provide expert advice to ONR</w:t>
      </w:r>
      <w:r w:rsidR="00DB6B28">
        <w:t xml:space="preserve"> </w:t>
      </w:r>
      <w:sdt>
        <w:sdtPr>
          <w:id w:val="151800922"/>
          <w:citation/>
        </w:sdtPr>
        <w:sdtEndPr/>
        <w:sdtContent>
          <w:r w:rsidR="005C1A8F">
            <w:fldChar w:fldCharType="begin"/>
          </w:r>
          <w:r w:rsidR="007C3373">
            <w:instrText xml:space="preserve">CITATION ONR222 \l 2057 </w:instrText>
          </w:r>
          <w:r w:rsidR="005C1A8F">
            <w:fldChar w:fldCharType="separate"/>
          </w:r>
          <w:r w:rsidR="00F65762">
            <w:rPr>
              <w:noProof/>
            </w:rPr>
            <w:t>[52]</w:t>
          </w:r>
          <w:r w:rsidR="005C1A8F">
            <w:fldChar w:fldCharType="end"/>
          </w:r>
        </w:sdtContent>
      </w:sdt>
      <w:r>
        <w:t xml:space="preserve">. </w:t>
      </w:r>
      <w:r w:rsidR="003243DF">
        <w:t xml:space="preserve">The expert advice is considered holistically by ONR and helps to inform ONR’s regulatory judgement. </w:t>
      </w:r>
      <w:r>
        <w:t xml:space="preserve">The ONR Expert Panel </w:t>
      </w:r>
      <w:r w:rsidR="00C078B8">
        <w:t>consists of</w:t>
      </w:r>
      <w:r>
        <w:t xml:space="preserve"> two sub-panels:</w:t>
      </w:r>
    </w:p>
    <w:p w14:paraId="4C819DCC" w14:textId="27917BE5" w:rsidR="00D44BA6" w:rsidRDefault="009724D4" w:rsidP="00B4540F">
      <w:pPr>
        <w:pStyle w:val="ONRbullet"/>
      </w:pPr>
      <w:r>
        <w:t>s</w:t>
      </w:r>
      <w:r w:rsidR="00D44BA6">
        <w:t xml:space="preserve">eismic </w:t>
      </w:r>
      <w:r>
        <w:t>h</w:t>
      </w:r>
      <w:r w:rsidR="00D44BA6">
        <w:t>azards sub-panel</w:t>
      </w:r>
      <w:r>
        <w:t>; and</w:t>
      </w:r>
    </w:p>
    <w:p w14:paraId="22E84A41" w14:textId="0E72DD27" w:rsidR="00D44BA6" w:rsidRDefault="009724D4" w:rsidP="00B4540F">
      <w:pPr>
        <w:pStyle w:val="ONRbullet"/>
      </w:pPr>
      <w:r>
        <w:t>m</w:t>
      </w:r>
      <w:r w:rsidR="00D44BA6">
        <w:t xml:space="preserve">eteorological and </w:t>
      </w:r>
      <w:r>
        <w:t>c</w:t>
      </w:r>
      <w:r w:rsidR="00D44BA6">
        <w:t>oastal flood hazards sub-panel</w:t>
      </w:r>
      <w:r>
        <w:t>.</w:t>
      </w:r>
    </w:p>
    <w:p w14:paraId="0B29B123" w14:textId="2CEC7E33" w:rsidR="006F2449" w:rsidRDefault="00D44BA6" w:rsidP="00EA535D">
      <w:pPr>
        <w:pStyle w:val="F9-Paragraph"/>
      </w:pPr>
      <w:r>
        <w:t>The ONR Expert Panel has considered areas of NNB GenCo</w:t>
      </w:r>
      <w:r w:rsidR="005D409A">
        <w:t xml:space="preserve"> (SZC)</w:t>
      </w:r>
      <w:r>
        <w:t xml:space="preserve">’s NSL application at the </w:t>
      </w:r>
      <w:r w:rsidRPr="00D4454D">
        <w:t>request of ONR.</w:t>
      </w:r>
      <w:r w:rsidR="00323F7A" w:rsidRPr="00D4454D">
        <w:t xml:space="preserve"> </w:t>
      </w:r>
      <w:r w:rsidR="003243DF" w:rsidRPr="00D4454D">
        <w:t xml:space="preserve">The ONR Expert Panel conducted a review of the SZC </w:t>
      </w:r>
      <w:r w:rsidR="009724D4">
        <w:t>p</w:t>
      </w:r>
      <w:r w:rsidR="003243DF" w:rsidRPr="00D4454D">
        <w:t xml:space="preserve">robabilistic </w:t>
      </w:r>
      <w:r w:rsidR="009724D4">
        <w:t>s</w:t>
      </w:r>
      <w:r w:rsidR="003243DF" w:rsidRPr="00D4454D">
        <w:t xml:space="preserve">eismic </w:t>
      </w:r>
      <w:r w:rsidR="009724D4">
        <w:t>h</w:t>
      </w:r>
      <w:r w:rsidR="003243DF" w:rsidRPr="00D4454D">
        <w:t xml:space="preserve">azard </w:t>
      </w:r>
      <w:r w:rsidR="009724D4">
        <w:t>a</w:t>
      </w:r>
      <w:r w:rsidR="003243DF" w:rsidRPr="00D4454D">
        <w:t xml:space="preserve">nalysis (PSHA) and the SZC </w:t>
      </w:r>
      <w:r w:rsidR="009724D4">
        <w:t>c</w:t>
      </w:r>
      <w:r w:rsidR="003243DF" w:rsidRPr="00D4454D">
        <w:t xml:space="preserve">apable </w:t>
      </w:r>
      <w:r w:rsidR="009724D4">
        <w:t>f</w:t>
      </w:r>
      <w:r w:rsidR="003243DF" w:rsidRPr="00D4454D">
        <w:t xml:space="preserve">aulting </w:t>
      </w:r>
      <w:r w:rsidR="009724D4">
        <w:t>s</w:t>
      </w:r>
      <w:r w:rsidR="003243DF" w:rsidRPr="00D4454D">
        <w:t>tudy (CFS</w:t>
      </w:r>
      <w:r w:rsidR="00027E26">
        <w:t>)</w:t>
      </w:r>
      <w:r w:rsidR="00027DC1" w:rsidRPr="00027DC1">
        <w:t xml:space="preserve"> </w:t>
      </w:r>
      <w:sdt>
        <w:sdtPr>
          <w:id w:val="1775833242"/>
          <w:citation/>
        </w:sdtPr>
        <w:sdtEndPr/>
        <w:sdtContent>
          <w:r w:rsidR="00027DC1" w:rsidRPr="00027DC1">
            <w:fldChar w:fldCharType="begin"/>
          </w:r>
          <w:r w:rsidR="00BC1D71">
            <w:instrText xml:space="preserve">CITATION ONR54 \l 2057 </w:instrText>
          </w:r>
          <w:r w:rsidR="00027DC1" w:rsidRPr="00027DC1">
            <w:fldChar w:fldCharType="separate"/>
          </w:r>
          <w:r w:rsidR="00F65762">
            <w:rPr>
              <w:noProof/>
            </w:rPr>
            <w:t>[53]</w:t>
          </w:r>
          <w:r w:rsidR="00027DC1" w:rsidRPr="00027DC1">
            <w:fldChar w:fldCharType="end"/>
          </w:r>
        </w:sdtContent>
      </w:sdt>
      <w:r w:rsidR="003243DF" w:rsidRPr="00D4454D">
        <w:t>, as well as a review of the SZC extreme high air temperature case</w:t>
      </w:r>
      <w:r w:rsidR="009948A8" w:rsidRPr="00D4454D">
        <w:t xml:space="preserve"> </w:t>
      </w:r>
      <w:sdt>
        <w:sdtPr>
          <w:id w:val="-1225521082"/>
          <w:citation/>
        </w:sdtPr>
        <w:sdtEndPr/>
        <w:sdtContent>
          <w:r w:rsidR="00205EDC" w:rsidRPr="00D4454D">
            <w:fldChar w:fldCharType="begin"/>
          </w:r>
          <w:r w:rsidR="00B330FE">
            <w:instrText xml:space="preserve">CITATION ONR611 \l 2057 </w:instrText>
          </w:r>
          <w:r w:rsidR="00205EDC" w:rsidRPr="00D4454D">
            <w:fldChar w:fldCharType="separate"/>
          </w:r>
          <w:r w:rsidR="00F65762">
            <w:rPr>
              <w:noProof/>
            </w:rPr>
            <w:t>[54]</w:t>
          </w:r>
          <w:r w:rsidR="00205EDC" w:rsidRPr="00D4454D">
            <w:fldChar w:fldCharType="end"/>
          </w:r>
        </w:sdtContent>
      </w:sdt>
      <w:r w:rsidR="003243DF" w:rsidRPr="00D4454D">
        <w:t xml:space="preserve">. </w:t>
      </w:r>
      <w:r w:rsidR="00DE416D" w:rsidRPr="00D4454D">
        <w:t xml:space="preserve">The former was excluded from the Mott MacDonald TSC </w:t>
      </w:r>
      <w:r w:rsidR="009A74F3" w:rsidRPr="00D4454D">
        <w:t>review,</w:t>
      </w:r>
      <w:r w:rsidR="00DE416D" w:rsidRPr="00D4454D">
        <w:t xml:space="preserve"> and the</w:t>
      </w:r>
      <w:r w:rsidR="00DE416D">
        <w:t xml:space="preserve"> latter provided an </w:t>
      </w:r>
      <w:r w:rsidR="009A74F3">
        <w:t>in-depth</w:t>
      </w:r>
      <w:r w:rsidR="00DE416D">
        <w:t xml:space="preserve"> assessment, that informed Mott MacDonald</w:t>
      </w:r>
      <w:r w:rsidR="009A74F3">
        <w:t xml:space="preserve">’s focused review for Task 2. </w:t>
      </w:r>
    </w:p>
    <w:p w14:paraId="02C26B0C" w14:textId="5AFEFC38" w:rsidR="002051FD" w:rsidRDefault="005E7BC7" w:rsidP="00EA535D">
      <w:pPr>
        <w:pStyle w:val="F9-Paragraph"/>
      </w:pPr>
      <w:r>
        <w:t>To ensure appropriate contextualisation of th</w:t>
      </w:r>
      <w:r w:rsidR="006F2449">
        <w:t xml:space="preserve">e Expert Panel </w:t>
      </w:r>
      <w:r w:rsidR="00DE247A">
        <w:t>p</w:t>
      </w:r>
      <w:r w:rsidR="006F2449">
        <w:t>apers</w:t>
      </w:r>
      <w:r>
        <w:t>,</w:t>
      </w:r>
      <w:r w:rsidR="006F2449">
        <w:t xml:space="preserve"> it should be noted that </w:t>
      </w:r>
      <w:r>
        <w:t>NNB GenCo</w:t>
      </w:r>
      <w:r w:rsidR="005D409A">
        <w:t xml:space="preserve"> (SZC)</w:t>
      </w:r>
      <w:r>
        <w:t xml:space="preserve"> has subsequently updated its</w:t>
      </w:r>
      <w:r w:rsidR="006F2449">
        <w:t xml:space="preserve"> high air temperature data</w:t>
      </w:r>
      <w:r w:rsidR="003243DF">
        <w:t xml:space="preserve"> </w:t>
      </w:r>
      <w:r>
        <w:t xml:space="preserve">and associated reports, as well as its definition of the </w:t>
      </w:r>
      <w:r w:rsidR="000023BB">
        <w:t>d</w:t>
      </w:r>
      <w:r>
        <w:t xml:space="preserve">esign </w:t>
      </w:r>
      <w:r w:rsidR="000023BB">
        <w:t>b</w:t>
      </w:r>
      <w:r>
        <w:t xml:space="preserve">asis </w:t>
      </w:r>
      <w:r w:rsidR="000023BB">
        <w:t>e</w:t>
      </w:r>
      <w:r>
        <w:t xml:space="preserve">arthquake. Therefore, </w:t>
      </w:r>
      <w:r w:rsidR="00A6631A">
        <w:t xml:space="preserve">as with any TSC report, </w:t>
      </w:r>
      <w:r>
        <w:t xml:space="preserve">the Expert Panel </w:t>
      </w:r>
      <w:r w:rsidR="000F16B1">
        <w:t>p</w:t>
      </w:r>
      <w:r>
        <w:t xml:space="preserve">apers represent a </w:t>
      </w:r>
      <w:r w:rsidR="00927AF8">
        <w:t xml:space="preserve">review </w:t>
      </w:r>
      <w:r w:rsidR="002D64A0">
        <w:t xml:space="preserve">at a </w:t>
      </w:r>
      <w:r w:rsidR="0058510E">
        <w:t xml:space="preserve">given </w:t>
      </w:r>
      <w:r>
        <w:t>point in time.</w:t>
      </w:r>
    </w:p>
    <w:p w14:paraId="2AE9C9F0" w14:textId="77777777" w:rsidR="00BD5BB9" w:rsidRDefault="00BD5BB9">
      <w:pPr>
        <w:spacing w:before="0" w:after="0"/>
        <w:rPr>
          <w:rFonts w:cs="Arial"/>
          <w:bCs/>
          <w:sz w:val="36"/>
          <w:szCs w:val="36"/>
        </w:rPr>
      </w:pPr>
      <w:r>
        <w:br w:type="page"/>
      </w:r>
    </w:p>
    <w:p w14:paraId="2DCA4D4A" w14:textId="42D2C559" w:rsidR="00FE21F7" w:rsidRDefault="00FE21F7" w:rsidP="00903CB3">
      <w:pPr>
        <w:pStyle w:val="F6-HeadingLevel2"/>
      </w:pPr>
      <w:bookmarkStart w:id="175" w:name="_Toc129609303"/>
      <w:r>
        <w:lastRenderedPageBreak/>
        <w:t>Integration with Other Assessment Topics</w:t>
      </w:r>
      <w:bookmarkEnd w:id="174"/>
      <w:bookmarkEnd w:id="175"/>
    </w:p>
    <w:p w14:paraId="4D512C28" w14:textId="79CBB885" w:rsidR="005F1A68" w:rsidRPr="005F1A68" w:rsidRDefault="00D1141D" w:rsidP="00D448E2">
      <w:pPr>
        <w:pStyle w:val="NumberedParagraph"/>
      </w:pPr>
      <w:r w:rsidRPr="005F1A68">
        <w:t>External Hazards interfaced with several other</w:t>
      </w:r>
      <w:r w:rsidR="00FE21F7" w:rsidRPr="005F1A68">
        <w:t xml:space="preserve"> topic areas</w:t>
      </w:r>
      <w:r w:rsidR="008660C5" w:rsidRPr="005F1A68">
        <w:t xml:space="preserve"> as part of the SZC NSL assessment. Th</w:t>
      </w:r>
      <w:r w:rsidR="005A2515" w:rsidRPr="005F1A68">
        <w:t>e topic areas</w:t>
      </w:r>
      <w:r w:rsidR="006326B2" w:rsidRPr="006326B2">
        <w:t xml:space="preserve"> </w:t>
      </w:r>
      <w:r w:rsidR="006326B2" w:rsidRPr="005F1A68">
        <w:t xml:space="preserve">most relevant to the </w:t>
      </w:r>
      <w:r w:rsidR="00171609">
        <w:t>e</w:t>
      </w:r>
      <w:r w:rsidR="006326B2" w:rsidRPr="005F1A68">
        <w:t xml:space="preserve">xternal </w:t>
      </w:r>
      <w:r w:rsidR="00171609">
        <w:t>h</w:t>
      </w:r>
      <w:r w:rsidR="006326B2" w:rsidRPr="005F1A68">
        <w:t>azards assessment</w:t>
      </w:r>
      <w:r w:rsidR="005F1A68" w:rsidRPr="005F1A68">
        <w:t xml:space="preserve">, and the </w:t>
      </w:r>
      <w:r w:rsidR="006326B2">
        <w:t>main interface areas</w:t>
      </w:r>
      <w:r w:rsidR="005F1A68" w:rsidRPr="005F1A68">
        <w:t>, are:</w:t>
      </w:r>
    </w:p>
    <w:p w14:paraId="10CF53E6" w14:textId="691A27D6" w:rsidR="00D1141D" w:rsidRPr="00D1141D" w:rsidRDefault="00C62E9F" w:rsidP="00BD5BB9">
      <w:pPr>
        <w:pStyle w:val="ONRbullet"/>
      </w:pPr>
      <w:r>
        <w:t>c</w:t>
      </w:r>
      <w:r w:rsidR="00D1141D" w:rsidRPr="00D1141D">
        <w:t xml:space="preserve">ivil </w:t>
      </w:r>
      <w:r>
        <w:t>e</w:t>
      </w:r>
      <w:r w:rsidR="00D1141D" w:rsidRPr="00D1141D">
        <w:t xml:space="preserve">ngineering – </w:t>
      </w:r>
      <w:r w:rsidR="00C42AC2" w:rsidRPr="00C42AC2">
        <w:t xml:space="preserve">I have engaged with the </w:t>
      </w:r>
      <w:r w:rsidR="00BD5BB9">
        <w:t>c</w:t>
      </w:r>
      <w:r w:rsidR="00C42AC2" w:rsidRPr="00C42AC2">
        <w:t xml:space="preserve">ivil </w:t>
      </w:r>
      <w:r w:rsidR="001B0368">
        <w:t>e</w:t>
      </w:r>
      <w:r w:rsidR="00C42AC2" w:rsidRPr="00C42AC2">
        <w:t xml:space="preserve">ngineering </w:t>
      </w:r>
      <w:r w:rsidR="001B0368">
        <w:t>i</w:t>
      </w:r>
      <w:r w:rsidR="00C42AC2" w:rsidRPr="00C42AC2">
        <w:t xml:space="preserve">nspector </w:t>
      </w:r>
      <w:r w:rsidR="00C42AC2" w:rsidRPr="007F626E">
        <w:t xml:space="preserve">in relation to </w:t>
      </w:r>
      <w:r w:rsidR="00D1141D" w:rsidRPr="007F626E">
        <w:t>seismic hazards, ground conditions</w:t>
      </w:r>
      <w:r w:rsidR="007F626E">
        <w:t>,</w:t>
      </w:r>
      <w:r w:rsidR="007F626E" w:rsidRPr="007F626E">
        <w:t xml:space="preserve"> </w:t>
      </w:r>
      <w:r w:rsidR="00D1141D" w:rsidRPr="007F626E">
        <w:t>groundwater</w:t>
      </w:r>
      <w:r w:rsidR="0065263A">
        <w:t>,</w:t>
      </w:r>
      <w:r w:rsidR="007F626E">
        <w:t xml:space="preserve"> sea defences</w:t>
      </w:r>
      <w:r w:rsidR="0065263A">
        <w:t xml:space="preserve"> and aircraft impact</w:t>
      </w:r>
      <w:r w:rsidR="007F626E" w:rsidRPr="007F626E">
        <w:t>.</w:t>
      </w:r>
      <w:r w:rsidR="00715027">
        <w:t xml:space="preserve"> </w:t>
      </w:r>
      <w:r w:rsidR="0065263A">
        <w:t>Where relevant</w:t>
      </w:r>
      <w:r w:rsidR="00934FB0">
        <w:t>,</w:t>
      </w:r>
      <w:r w:rsidR="0065263A">
        <w:t xml:space="preserve"> these topics are</w:t>
      </w:r>
      <w:r w:rsidR="00715027">
        <w:t xml:space="preserve"> addressed within the </w:t>
      </w:r>
      <w:r w:rsidR="001B0368">
        <w:t>c</w:t>
      </w:r>
      <w:r w:rsidR="00715027">
        <w:t xml:space="preserve">ivil </w:t>
      </w:r>
      <w:r w:rsidR="001B0368">
        <w:t>e</w:t>
      </w:r>
      <w:r w:rsidR="00715027">
        <w:t xml:space="preserve">ngineering </w:t>
      </w:r>
      <w:r w:rsidR="001B0368">
        <w:t>a</w:t>
      </w:r>
      <w:r w:rsidR="00715027">
        <w:t xml:space="preserve">ssessment </w:t>
      </w:r>
      <w:r w:rsidR="001B0368">
        <w:t>r</w:t>
      </w:r>
      <w:r w:rsidR="00715027">
        <w:t xml:space="preserve">eport </w:t>
      </w:r>
      <w:sdt>
        <w:sdtPr>
          <w:id w:val="-582691724"/>
          <w:citation/>
        </w:sdtPr>
        <w:sdtEndPr/>
        <w:sdtContent>
          <w:r w:rsidR="00E624AC">
            <w:fldChar w:fldCharType="begin"/>
          </w:r>
          <w:r w:rsidR="00E624AC">
            <w:instrText xml:space="preserve"> CITATION ONR84 \l 2057 </w:instrText>
          </w:r>
          <w:r w:rsidR="00E624AC">
            <w:fldChar w:fldCharType="separate"/>
          </w:r>
          <w:r w:rsidR="00F65762">
            <w:rPr>
              <w:noProof/>
            </w:rPr>
            <w:t>[55]</w:t>
          </w:r>
          <w:r w:rsidR="00E624AC">
            <w:fldChar w:fldCharType="end"/>
          </w:r>
        </w:sdtContent>
      </w:sdt>
      <w:r w:rsidR="001B0368">
        <w:t>;</w:t>
      </w:r>
    </w:p>
    <w:p w14:paraId="39577467" w14:textId="30420A93" w:rsidR="00D1141D" w:rsidRPr="00D1141D" w:rsidRDefault="001B0368" w:rsidP="00BD5BB9">
      <w:pPr>
        <w:pStyle w:val="ONRbullet"/>
      </w:pPr>
      <w:r>
        <w:t>m</w:t>
      </w:r>
      <w:r w:rsidR="00D1141D" w:rsidRPr="00D1141D">
        <w:t xml:space="preserve">echanical </w:t>
      </w:r>
      <w:r>
        <w:t>e</w:t>
      </w:r>
      <w:r w:rsidR="00D1141D" w:rsidRPr="00D1141D">
        <w:t xml:space="preserve">ngineering – </w:t>
      </w:r>
      <w:r w:rsidR="005761A3" w:rsidRPr="005761A3">
        <w:t xml:space="preserve">I have engaged with the </w:t>
      </w:r>
      <w:r>
        <w:t>m</w:t>
      </w:r>
      <w:r w:rsidR="005761A3" w:rsidRPr="005761A3">
        <w:t xml:space="preserve">echanical </w:t>
      </w:r>
      <w:r>
        <w:t>e</w:t>
      </w:r>
      <w:r w:rsidR="005761A3" w:rsidRPr="005761A3">
        <w:t xml:space="preserve">ngineering </w:t>
      </w:r>
      <w:r>
        <w:t>i</w:t>
      </w:r>
      <w:r w:rsidR="005761A3" w:rsidRPr="005761A3">
        <w:t xml:space="preserve">nspector in relation to </w:t>
      </w:r>
      <w:r w:rsidR="00D1141D" w:rsidRPr="00E36453">
        <w:t>high air temperature</w:t>
      </w:r>
      <w:r w:rsidR="007F626E" w:rsidRPr="00E36453">
        <w:t xml:space="preserve"> and enthalpy hazards</w:t>
      </w:r>
      <w:r w:rsidR="00D1141D" w:rsidRPr="00E36453">
        <w:t xml:space="preserve">, heat </w:t>
      </w:r>
      <w:r w:rsidR="00D1141D" w:rsidRPr="00044227">
        <w:t>sink</w:t>
      </w:r>
      <w:r w:rsidR="00E36453" w:rsidRPr="00044227">
        <w:t xml:space="preserve"> hazards and </w:t>
      </w:r>
      <w:r w:rsidR="00CB1689">
        <w:t xml:space="preserve">the generation of </w:t>
      </w:r>
      <w:r w:rsidR="00D1141D" w:rsidRPr="00044227">
        <w:t>floor response spectra (FRS)</w:t>
      </w:r>
      <w:r w:rsidR="00E36453" w:rsidRPr="00044227">
        <w:t>.</w:t>
      </w:r>
      <w:r w:rsidR="00106468" w:rsidRPr="00044227">
        <w:t xml:space="preserve"> </w:t>
      </w:r>
      <w:r w:rsidR="00BB47D1" w:rsidRPr="00044227">
        <w:t>Consider</w:t>
      </w:r>
      <w:r w:rsidR="00044227" w:rsidRPr="00044227">
        <w:t>ation</w:t>
      </w:r>
      <w:r w:rsidR="00BB47D1" w:rsidRPr="00044227">
        <w:t xml:space="preserve"> of FRS and </w:t>
      </w:r>
      <w:r>
        <w:t>h</w:t>
      </w:r>
      <w:r w:rsidR="00BB47D1" w:rsidRPr="00044227">
        <w:t xml:space="preserve">eating, </w:t>
      </w:r>
      <w:r>
        <w:t>v</w:t>
      </w:r>
      <w:r w:rsidR="00044227" w:rsidRPr="00044227">
        <w:t>entilation</w:t>
      </w:r>
      <w:r w:rsidR="00BB47D1" w:rsidRPr="00044227">
        <w:t xml:space="preserve"> and </w:t>
      </w:r>
      <w:r>
        <w:t>a</w:t>
      </w:r>
      <w:r w:rsidR="00BB47D1" w:rsidRPr="00044227">
        <w:t xml:space="preserve">ir </w:t>
      </w:r>
      <w:r>
        <w:t>c</w:t>
      </w:r>
      <w:r w:rsidR="00BB47D1" w:rsidRPr="00044227">
        <w:t xml:space="preserve">onditioning (HVAC) </w:t>
      </w:r>
      <w:r w:rsidR="00DA04C5">
        <w:t xml:space="preserve">for NSL </w:t>
      </w:r>
      <w:r w:rsidR="00BB47D1" w:rsidRPr="00044227">
        <w:t>are addressed within</w:t>
      </w:r>
      <w:r w:rsidR="00044227" w:rsidRPr="00044227">
        <w:t xml:space="preserve"> the </w:t>
      </w:r>
      <w:r>
        <w:t>m</w:t>
      </w:r>
      <w:r w:rsidR="00044227" w:rsidRPr="00044227">
        <w:t xml:space="preserve">echanical </w:t>
      </w:r>
      <w:r>
        <w:t>e</w:t>
      </w:r>
      <w:r w:rsidR="00044227" w:rsidRPr="00044227">
        <w:t xml:space="preserve">ngineering </w:t>
      </w:r>
      <w:r>
        <w:t>a</w:t>
      </w:r>
      <w:r w:rsidR="00044227" w:rsidRPr="00044227">
        <w:t>ssessment</w:t>
      </w:r>
      <w:r>
        <w:t xml:space="preserve"> r</w:t>
      </w:r>
      <w:r w:rsidR="00044227" w:rsidRPr="00044227">
        <w:t xml:space="preserve">eport </w:t>
      </w:r>
      <w:sdt>
        <w:sdtPr>
          <w:id w:val="373587988"/>
          <w:citation/>
        </w:sdtPr>
        <w:sdtEndPr/>
        <w:sdtContent>
          <w:r w:rsidR="00500A97">
            <w:fldChar w:fldCharType="begin"/>
          </w:r>
          <w:r w:rsidR="00C362DE">
            <w:instrText xml:space="preserve">CITATION ONR82 \l 2057 </w:instrText>
          </w:r>
          <w:r w:rsidR="00500A97">
            <w:fldChar w:fldCharType="separate"/>
          </w:r>
          <w:r w:rsidR="00F65762">
            <w:rPr>
              <w:noProof/>
            </w:rPr>
            <w:t>[56]</w:t>
          </w:r>
          <w:r w:rsidR="00500A97">
            <w:fldChar w:fldCharType="end"/>
          </w:r>
        </w:sdtContent>
      </w:sdt>
      <w:r>
        <w:t>;</w:t>
      </w:r>
    </w:p>
    <w:p w14:paraId="3934388E" w14:textId="6743B207" w:rsidR="00D1141D" w:rsidRPr="00D1141D" w:rsidRDefault="001B0368" w:rsidP="00BD5BB9">
      <w:pPr>
        <w:pStyle w:val="ONRbullet"/>
      </w:pPr>
      <w:r>
        <w:t>e</w:t>
      </w:r>
      <w:r w:rsidR="00D1141D" w:rsidRPr="00D1141D">
        <w:t xml:space="preserve">lectrical </w:t>
      </w:r>
      <w:r>
        <w:t>e</w:t>
      </w:r>
      <w:r w:rsidR="00D1141D" w:rsidRPr="00D1141D">
        <w:t xml:space="preserve">ngineering – </w:t>
      </w:r>
      <w:r w:rsidR="008C4F67" w:rsidRPr="008C4F67">
        <w:t xml:space="preserve">I have engaged with the </w:t>
      </w:r>
      <w:r>
        <w:t>e</w:t>
      </w:r>
      <w:r w:rsidR="008C4F67" w:rsidRPr="008C4F67">
        <w:t xml:space="preserve">lectrical </w:t>
      </w:r>
      <w:r>
        <w:t>e</w:t>
      </w:r>
      <w:r w:rsidR="008C4F67" w:rsidRPr="008C4F67">
        <w:t xml:space="preserve">ngineering </w:t>
      </w:r>
      <w:r>
        <w:t>i</w:t>
      </w:r>
      <w:r w:rsidR="008C4F67" w:rsidRPr="008C4F67">
        <w:t xml:space="preserve">nspector in </w:t>
      </w:r>
      <w:r w:rsidR="008C4F67" w:rsidRPr="00E36453">
        <w:t xml:space="preserve">relation to </w:t>
      </w:r>
      <w:r w:rsidR="00E36453" w:rsidRPr="00E36453">
        <w:t>lightning hazard</w:t>
      </w:r>
      <w:r w:rsidR="000224B4">
        <w:t xml:space="preserve"> and geomagnetically induced current</w:t>
      </w:r>
      <w:r w:rsidR="00895D6B">
        <w:t xml:space="preserve"> (GIC)</w:t>
      </w:r>
      <w:r w:rsidR="00E36453" w:rsidRPr="00E36453">
        <w:t>.</w:t>
      </w:r>
      <w:r w:rsidR="00D1141D" w:rsidRPr="00E36453">
        <w:t xml:space="preserve"> </w:t>
      </w:r>
      <w:r w:rsidR="00813CE1">
        <w:t xml:space="preserve">The GIC hazard is addressed within the </w:t>
      </w:r>
      <w:r>
        <w:t>e</w:t>
      </w:r>
      <w:r w:rsidR="00813CE1">
        <w:t xml:space="preserve">lectrical </w:t>
      </w:r>
      <w:r>
        <w:t>e</w:t>
      </w:r>
      <w:r w:rsidR="00813CE1">
        <w:t xml:space="preserve">ngineering </w:t>
      </w:r>
      <w:r>
        <w:t>a</w:t>
      </w:r>
      <w:r w:rsidR="00813CE1">
        <w:t xml:space="preserve">ssessment </w:t>
      </w:r>
      <w:r>
        <w:t>r</w:t>
      </w:r>
      <w:r w:rsidR="00813CE1">
        <w:t>eport</w:t>
      </w:r>
      <w:r w:rsidR="006732CA">
        <w:t xml:space="preserve"> </w:t>
      </w:r>
      <w:sdt>
        <w:sdtPr>
          <w:id w:val="1377271953"/>
          <w:citation/>
        </w:sdtPr>
        <w:sdtEndPr/>
        <w:sdtContent>
          <w:r w:rsidR="00715027">
            <w:fldChar w:fldCharType="begin"/>
          </w:r>
          <w:r w:rsidR="00715027">
            <w:instrText xml:space="preserve"> CITATION ONR631 \l 2057 </w:instrText>
          </w:r>
          <w:r w:rsidR="00715027">
            <w:fldChar w:fldCharType="separate"/>
          </w:r>
          <w:r w:rsidR="00F65762">
            <w:rPr>
              <w:noProof/>
            </w:rPr>
            <w:t>[57]</w:t>
          </w:r>
          <w:r w:rsidR="00715027">
            <w:fldChar w:fldCharType="end"/>
          </w:r>
        </w:sdtContent>
      </w:sdt>
      <w:r w:rsidR="00951192">
        <w:t xml:space="preserve">, given the relevance to electrical engineering equipment and the existing GDA assessment finding </w:t>
      </w:r>
      <w:r w:rsidR="00951192" w:rsidRPr="00951192">
        <w:t>AF</w:t>
      </w:r>
      <w:r w:rsidR="006973B8">
        <w:noBreakHyphen/>
      </w:r>
      <w:r w:rsidR="00951192" w:rsidRPr="00951192">
        <w:t>UKEPR</w:t>
      </w:r>
      <w:r w:rsidR="006973B8">
        <w:noBreakHyphen/>
      </w:r>
      <w:r w:rsidR="00951192" w:rsidRPr="00951192">
        <w:t>EE</w:t>
      </w:r>
      <w:r w:rsidR="006973B8">
        <w:noBreakHyphen/>
      </w:r>
      <w:r w:rsidR="00951192" w:rsidRPr="00951192">
        <w:t>026</w:t>
      </w:r>
      <w:r w:rsidR="00264ED9">
        <w:t>;</w:t>
      </w:r>
    </w:p>
    <w:p w14:paraId="5540ACFC" w14:textId="25F87CC8" w:rsidR="00D1141D" w:rsidRPr="002457F2" w:rsidRDefault="00264ED9" w:rsidP="00BD5BB9">
      <w:pPr>
        <w:pStyle w:val="ONRbullet"/>
      </w:pPr>
      <w:r>
        <w:t>i</w:t>
      </w:r>
      <w:r w:rsidR="00D1141D" w:rsidRPr="00D1141D">
        <w:t xml:space="preserve">nternal </w:t>
      </w:r>
      <w:r>
        <w:t>h</w:t>
      </w:r>
      <w:r w:rsidR="00D1141D" w:rsidRPr="00D1141D">
        <w:t xml:space="preserve">azards – </w:t>
      </w:r>
      <w:r w:rsidR="003F544E" w:rsidRPr="003F544E">
        <w:t>I have engaged with</w:t>
      </w:r>
      <w:r w:rsidR="006B3FDB">
        <w:t xml:space="preserve"> the</w:t>
      </w:r>
      <w:r w:rsidR="003F544E" w:rsidRPr="003F544E">
        <w:t xml:space="preserve"> ONR </w:t>
      </w:r>
      <w:r>
        <w:t>i</w:t>
      </w:r>
      <w:r w:rsidR="003F544E" w:rsidRPr="003F544E">
        <w:t xml:space="preserve">nternal </w:t>
      </w:r>
      <w:r>
        <w:t>h</w:t>
      </w:r>
      <w:r w:rsidR="003F544E" w:rsidRPr="003F544E">
        <w:t xml:space="preserve">azards </w:t>
      </w:r>
      <w:r>
        <w:t>i</w:t>
      </w:r>
      <w:r w:rsidR="003F544E" w:rsidRPr="003F544E">
        <w:t xml:space="preserve">nspector </w:t>
      </w:r>
      <w:r w:rsidR="003F544E">
        <w:t xml:space="preserve">in relation </w:t>
      </w:r>
      <w:r w:rsidR="003F544E" w:rsidRPr="00E36453">
        <w:t xml:space="preserve">to </w:t>
      </w:r>
      <w:r w:rsidR="00D1141D" w:rsidRPr="00E36453">
        <w:t>pluvial flooding and turbine disintegration</w:t>
      </w:r>
      <w:r w:rsidR="00E36453" w:rsidRPr="00E36453">
        <w:t>.</w:t>
      </w:r>
      <w:r w:rsidR="00715027">
        <w:t xml:space="preserve"> Turbine disintegration is addressed within the </w:t>
      </w:r>
      <w:r>
        <w:t>i</w:t>
      </w:r>
      <w:r w:rsidR="00715027">
        <w:t xml:space="preserve">nternal </w:t>
      </w:r>
      <w:r>
        <w:t>h</w:t>
      </w:r>
      <w:r w:rsidR="00715027">
        <w:t xml:space="preserve">azards </w:t>
      </w:r>
      <w:r>
        <w:t>a</w:t>
      </w:r>
      <w:r w:rsidR="00715027">
        <w:t xml:space="preserve">ssessment </w:t>
      </w:r>
      <w:r>
        <w:t>r</w:t>
      </w:r>
      <w:r w:rsidR="00715027" w:rsidRPr="002457F2">
        <w:t xml:space="preserve">eport </w:t>
      </w:r>
      <w:sdt>
        <w:sdtPr>
          <w:id w:val="-456725805"/>
          <w:citation/>
        </w:sdtPr>
        <w:sdtEndPr/>
        <w:sdtContent>
          <w:r w:rsidR="002457F2" w:rsidRPr="002457F2">
            <w:fldChar w:fldCharType="begin"/>
          </w:r>
          <w:r w:rsidR="00074D8F">
            <w:instrText xml:space="preserve">CITATION ONR90 \l 2057 </w:instrText>
          </w:r>
          <w:r w:rsidR="002457F2" w:rsidRPr="002457F2">
            <w:fldChar w:fldCharType="separate"/>
          </w:r>
          <w:r w:rsidR="00F65762">
            <w:rPr>
              <w:noProof/>
            </w:rPr>
            <w:t>[11]</w:t>
          </w:r>
          <w:r w:rsidR="002457F2" w:rsidRPr="002457F2">
            <w:fldChar w:fldCharType="end"/>
          </w:r>
        </w:sdtContent>
      </w:sdt>
      <w:r>
        <w:t>; and</w:t>
      </w:r>
    </w:p>
    <w:p w14:paraId="467CB6B1" w14:textId="26CAA534" w:rsidR="00F15EFF" w:rsidRPr="00D1141D" w:rsidRDefault="00264ED9" w:rsidP="00BD5BB9">
      <w:pPr>
        <w:pStyle w:val="ONRbullet"/>
      </w:pPr>
      <w:r>
        <w:t>o</w:t>
      </w:r>
      <w:r w:rsidR="00F15EFF" w:rsidRPr="002457F2">
        <w:t>rganisation</w:t>
      </w:r>
      <w:r w:rsidR="009914A2" w:rsidRPr="002457F2">
        <w:t>al</w:t>
      </w:r>
      <w:r w:rsidR="00F15EFF" w:rsidRPr="002457F2">
        <w:t xml:space="preserve"> </w:t>
      </w:r>
      <w:r>
        <w:t>c</w:t>
      </w:r>
      <w:r w:rsidR="00F15EFF" w:rsidRPr="002457F2">
        <w:t>apability</w:t>
      </w:r>
      <w:r w:rsidR="006B3FDB">
        <w:t xml:space="preserve"> – I have engaged with the ONR </w:t>
      </w:r>
      <w:r>
        <w:t>o</w:t>
      </w:r>
      <w:r w:rsidR="006B3FDB">
        <w:t>rganisation</w:t>
      </w:r>
      <w:r w:rsidR="009914A2">
        <w:t>al</w:t>
      </w:r>
      <w:r w:rsidR="006B3FDB">
        <w:t xml:space="preserve"> </w:t>
      </w:r>
      <w:r>
        <w:t>c</w:t>
      </w:r>
      <w:r w:rsidR="006B3FDB">
        <w:t xml:space="preserve">apability </w:t>
      </w:r>
      <w:r>
        <w:t>i</w:t>
      </w:r>
      <w:r w:rsidR="006B3FDB">
        <w:t xml:space="preserve">nspector in relation to </w:t>
      </w:r>
      <w:r w:rsidR="00F878EE">
        <w:t>intelligent customer, training and SQEP</w:t>
      </w:r>
      <w:r w:rsidR="0037786D">
        <w:t xml:space="preserve"> </w:t>
      </w:r>
      <w:r w:rsidR="00016BE3">
        <w:t>interventions.</w:t>
      </w:r>
      <w:r w:rsidR="00F878EE">
        <w:t xml:space="preserve"> </w:t>
      </w:r>
      <w:r w:rsidR="00F15EFF">
        <w:t xml:space="preserve"> </w:t>
      </w:r>
    </w:p>
    <w:p w14:paraId="40CE5F87" w14:textId="37FCB1A4" w:rsidR="00FE21F7" w:rsidRDefault="00A37C78" w:rsidP="00903CB3">
      <w:pPr>
        <w:pStyle w:val="F6-HeadingLevel2"/>
      </w:pPr>
      <w:bookmarkStart w:id="176" w:name="_Toc129609304"/>
      <w:r>
        <w:t xml:space="preserve">Other </w:t>
      </w:r>
      <w:r w:rsidR="00B22D65">
        <w:t>R</w:t>
      </w:r>
      <w:r>
        <w:t xml:space="preserve">egulatory </w:t>
      </w:r>
      <w:r w:rsidR="00B22D65">
        <w:t>I</w:t>
      </w:r>
      <w:r>
        <w:t>nterfaces</w:t>
      </w:r>
      <w:bookmarkEnd w:id="176"/>
    </w:p>
    <w:p w14:paraId="37D31040" w14:textId="49F8A79C" w:rsidR="00A37C78" w:rsidRDefault="00A37C78" w:rsidP="00903CB3">
      <w:pPr>
        <w:pStyle w:val="F7-HeadingLevel3"/>
      </w:pPr>
      <w:r>
        <w:t xml:space="preserve">National </w:t>
      </w:r>
    </w:p>
    <w:p w14:paraId="2F58CD60" w14:textId="77777777" w:rsidR="00892710" w:rsidRDefault="00892710" w:rsidP="00011DB7">
      <w:pPr>
        <w:pStyle w:val="F8-HeadingLevel4"/>
      </w:pPr>
      <w:r>
        <w:t>Environment Agency</w:t>
      </w:r>
    </w:p>
    <w:p w14:paraId="6342D686" w14:textId="09878C7A" w:rsidR="00866B36" w:rsidRDefault="00FE252E" w:rsidP="005C2DE3">
      <w:pPr>
        <w:pStyle w:val="F9-Paragraph"/>
      </w:pPr>
      <w:r>
        <w:t xml:space="preserve">The prospective licensee’s flood hazard submissions to </w:t>
      </w:r>
      <w:r w:rsidR="008B77E2">
        <w:t xml:space="preserve">the </w:t>
      </w:r>
      <w:r>
        <w:t>E</w:t>
      </w:r>
      <w:r w:rsidR="009820E4">
        <w:t xml:space="preserve">nvironment </w:t>
      </w:r>
      <w:r>
        <w:t>A</w:t>
      </w:r>
      <w:r w:rsidR="009820E4">
        <w:t>gency</w:t>
      </w:r>
      <w:r>
        <w:t xml:space="preserve"> and ONR </w:t>
      </w:r>
      <w:r w:rsidR="00357956">
        <w:t xml:space="preserve">will respond to different regulatory requirements and expectations. However, ONR and </w:t>
      </w:r>
      <w:r w:rsidR="006B3556">
        <w:t xml:space="preserve">the </w:t>
      </w:r>
      <w:r w:rsidR="00357956">
        <w:t>E</w:t>
      </w:r>
      <w:r w:rsidR="009820E4">
        <w:t xml:space="preserve">nvironment </w:t>
      </w:r>
      <w:r w:rsidR="00357956">
        <w:t>A</w:t>
      </w:r>
      <w:r w:rsidR="009820E4">
        <w:t>gency</w:t>
      </w:r>
      <w:r w:rsidR="00357956">
        <w:t xml:space="preserve"> expect that, where they overlap in their predictions of flooding effects on the site, the predictions should be consistent; differences in data, methods used and judg</w:t>
      </w:r>
      <w:r w:rsidR="007F5010">
        <w:t>e</w:t>
      </w:r>
      <w:r w:rsidR="00357956">
        <w:t xml:space="preserve">ments should be reconcilable and justified between the two analyses. </w:t>
      </w:r>
      <w:r w:rsidR="007D08EF">
        <w:t>My assessment of NNB GenCo</w:t>
      </w:r>
      <w:r w:rsidR="005D409A">
        <w:t xml:space="preserve"> (SZC)</w:t>
      </w:r>
      <w:r w:rsidR="007D08EF">
        <w:t xml:space="preserve">’s flood hazard </w:t>
      </w:r>
      <w:r w:rsidR="003262C6">
        <w:t xml:space="preserve">case has utilised the </w:t>
      </w:r>
      <w:r w:rsidR="003262C6">
        <w:lastRenderedPageBreak/>
        <w:t xml:space="preserve">ONR and </w:t>
      </w:r>
      <w:r w:rsidR="009D2FAD">
        <w:t>Environment Agency</w:t>
      </w:r>
      <w:r w:rsidR="007D08EF">
        <w:t xml:space="preserve"> joint guidance on climate change </w:t>
      </w:r>
      <w:sdt>
        <w:sdtPr>
          <w:id w:val="-1614747339"/>
          <w:citation/>
        </w:sdtPr>
        <w:sdtEndPr/>
        <w:sdtContent>
          <w:r w:rsidR="00EF5317">
            <w:fldChar w:fldCharType="begin"/>
          </w:r>
          <w:r w:rsidR="00EF5317">
            <w:instrText xml:space="preserve"> CITATION ONRdf \l 2057 </w:instrText>
          </w:r>
          <w:r w:rsidR="00EF5317">
            <w:fldChar w:fldCharType="separate"/>
          </w:r>
          <w:r w:rsidR="00F65762">
            <w:rPr>
              <w:noProof/>
            </w:rPr>
            <w:t>[47]</w:t>
          </w:r>
          <w:r w:rsidR="00EF5317">
            <w:fldChar w:fldCharType="end"/>
          </w:r>
        </w:sdtContent>
      </w:sdt>
      <w:r w:rsidR="007D08EF">
        <w:t xml:space="preserve"> and flood and coastal erosion management </w:t>
      </w:r>
      <w:sdt>
        <w:sdtPr>
          <w:id w:val="-1337226421"/>
          <w:citation/>
        </w:sdtPr>
        <w:sdtEndPr/>
        <w:sdtContent>
          <w:r w:rsidR="0064471D">
            <w:fldChar w:fldCharType="begin"/>
          </w:r>
          <w:r w:rsidR="0064471D">
            <w:instrText xml:space="preserve"> CITATION ONRdf1 \l 2057 </w:instrText>
          </w:r>
          <w:r w:rsidR="0064471D">
            <w:fldChar w:fldCharType="separate"/>
          </w:r>
          <w:r w:rsidR="00F65762">
            <w:rPr>
              <w:noProof/>
            </w:rPr>
            <w:t>[48]</w:t>
          </w:r>
          <w:r w:rsidR="0064471D">
            <w:fldChar w:fldCharType="end"/>
          </w:r>
        </w:sdtContent>
      </w:sdt>
      <w:r w:rsidR="007D08EF">
        <w:t>.</w:t>
      </w:r>
      <w:r w:rsidR="00CB4785">
        <w:t xml:space="preserve"> I have</w:t>
      </w:r>
      <w:r w:rsidR="00D07491">
        <w:t xml:space="preserve"> also</w:t>
      </w:r>
      <w:r w:rsidR="00CB4785">
        <w:t xml:space="preserve"> </w:t>
      </w:r>
      <w:r w:rsidR="00B577DD">
        <w:t xml:space="preserve">engaged with the </w:t>
      </w:r>
      <w:r w:rsidR="005C2DE3">
        <w:t>E</w:t>
      </w:r>
      <w:r w:rsidR="009820E4">
        <w:t xml:space="preserve">nvironment </w:t>
      </w:r>
      <w:r w:rsidR="005C2DE3">
        <w:t>A</w:t>
      </w:r>
      <w:r w:rsidR="009820E4">
        <w:t>gency</w:t>
      </w:r>
      <w:r w:rsidR="005C2DE3">
        <w:t xml:space="preserve">’s </w:t>
      </w:r>
      <w:r w:rsidR="00B577DD">
        <w:t>SZC</w:t>
      </w:r>
      <w:r w:rsidR="005C2DE3">
        <w:t xml:space="preserve"> </w:t>
      </w:r>
      <w:r w:rsidR="005C2DE3" w:rsidRPr="005C2DE3">
        <w:t>Nuclear New Build Project Manager</w:t>
      </w:r>
      <w:r w:rsidR="005C2DE3">
        <w:t xml:space="preserve"> </w:t>
      </w:r>
      <w:r w:rsidR="00BA4FBF">
        <w:t>on cross-cutting areas</w:t>
      </w:r>
      <w:r w:rsidR="00EB5F23">
        <w:t>.</w:t>
      </w:r>
    </w:p>
    <w:p w14:paraId="73A60F2C" w14:textId="12B91102" w:rsidR="00EB5F23" w:rsidRPr="00A4707E" w:rsidRDefault="00EB5F23" w:rsidP="00011DB7">
      <w:pPr>
        <w:pStyle w:val="F8-HeadingLevel4"/>
      </w:pPr>
      <w:r w:rsidRPr="00A4707E">
        <w:t>Planning Inspectorate</w:t>
      </w:r>
    </w:p>
    <w:p w14:paraId="453F045E" w14:textId="623E54FF" w:rsidR="003E0994" w:rsidRDefault="00EB5F23" w:rsidP="004F206D">
      <w:pPr>
        <w:pStyle w:val="F9-Paragraph"/>
      </w:pPr>
      <w:r>
        <w:t>O</w:t>
      </w:r>
      <w:r w:rsidR="002B32E7">
        <w:t xml:space="preserve">NR </w:t>
      </w:r>
      <w:r w:rsidR="00DA38B1">
        <w:t>is a statutory consultee in the Planning Inspectorate’s (</w:t>
      </w:r>
      <w:r w:rsidR="009914A2">
        <w:t>PINS</w:t>
      </w:r>
      <w:r w:rsidR="00DA38B1">
        <w:t xml:space="preserve">) planning enquiry, </w:t>
      </w:r>
      <w:r w:rsidR="00DA38B1" w:rsidRPr="002B32E7">
        <w:t>resulting from NNB GenCo</w:t>
      </w:r>
      <w:r w:rsidR="005D409A">
        <w:t xml:space="preserve"> (SZC)</w:t>
      </w:r>
      <w:r w:rsidR="00DA38B1" w:rsidRPr="002B32E7">
        <w:t xml:space="preserve">’s Development Consent Order (DCO) application for the </w:t>
      </w:r>
      <w:r w:rsidR="00DA38B1">
        <w:t>SZC</w:t>
      </w:r>
      <w:r w:rsidR="00DA38B1" w:rsidRPr="002B32E7">
        <w:t xml:space="preserve"> site</w:t>
      </w:r>
      <w:r w:rsidR="00DA38B1">
        <w:t xml:space="preserve">. </w:t>
      </w:r>
      <w:r w:rsidR="001E06AF">
        <w:t xml:space="preserve">I have provided responses to </w:t>
      </w:r>
      <w:r w:rsidR="00171609">
        <w:t>e</w:t>
      </w:r>
      <w:r w:rsidR="001E06AF">
        <w:t xml:space="preserve">xternal </w:t>
      </w:r>
      <w:r w:rsidR="00171609">
        <w:t>h</w:t>
      </w:r>
      <w:r w:rsidR="001E06AF">
        <w:t xml:space="preserve">azards related </w:t>
      </w:r>
      <w:r w:rsidR="009914A2">
        <w:t xml:space="preserve">PINS </w:t>
      </w:r>
      <w:r w:rsidR="001E06AF">
        <w:t>queries</w:t>
      </w:r>
      <w:r w:rsidR="003D389B">
        <w:t xml:space="preserve"> for ONR. My responses were</w:t>
      </w:r>
      <w:r w:rsidR="001E06AF">
        <w:t xml:space="preserve"> based on </w:t>
      </w:r>
      <w:r w:rsidR="00D46E11">
        <w:t>my assessment of NNB GenCo</w:t>
      </w:r>
      <w:r w:rsidR="005D409A">
        <w:t xml:space="preserve"> (SZC)</w:t>
      </w:r>
      <w:r w:rsidR="00D46E11">
        <w:t>’s NSL application</w:t>
      </w:r>
      <w:r w:rsidR="003E0994">
        <w:t xml:space="preserve"> and engagement, at th</w:t>
      </w:r>
      <w:r w:rsidR="00AC79AC">
        <w:t xml:space="preserve">at </w:t>
      </w:r>
      <w:r w:rsidR="003E0994">
        <w:t>time</w:t>
      </w:r>
      <w:r w:rsidR="00D46E11">
        <w:t xml:space="preserve">. </w:t>
      </w:r>
      <w:r w:rsidR="001E06AF">
        <w:t xml:space="preserve"> </w:t>
      </w:r>
      <w:r w:rsidR="00DA38B1">
        <w:t xml:space="preserve"> </w:t>
      </w:r>
    </w:p>
    <w:p w14:paraId="2867CD09" w14:textId="6CCB1058" w:rsidR="00A37C78" w:rsidRDefault="00A37C78" w:rsidP="00903CB3">
      <w:pPr>
        <w:pStyle w:val="F7-HeadingLevel3"/>
      </w:pPr>
      <w:r>
        <w:t xml:space="preserve">International </w:t>
      </w:r>
    </w:p>
    <w:p w14:paraId="2D42EB8F" w14:textId="08A5C2BF" w:rsidR="002D220D" w:rsidRDefault="002D220D" w:rsidP="00BD0255">
      <w:pPr>
        <w:pStyle w:val="F9-Paragraph"/>
        <w:sectPr w:rsidR="002D220D">
          <w:pgSz w:w="11906" w:h="16838"/>
          <w:pgMar w:top="1440" w:right="1440" w:bottom="1440" w:left="1440" w:header="708" w:footer="708" w:gutter="0"/>
          <w:cols w:space="708"/>
          <w:docGrid w:linePitch="360"/>
        </w:sectPr>
      </w:pPr>
      <w:r>
        <w:t xml:space="preserve">ONR </w:t>
      </w:r>
      <w:r w:rsidR="00E54F43">
        <w:t xml:space="preserve">maintains links </w:t>
      </w:r>
      <w:r w:rsidR="00780F43">
        <w:t xml:space="preserve">and collaborates </w:t>
      </w:r>
      <w:r w:rsidR="00E54F43">
        <w:t>with international nuclear</w:t>
      </w:r>
      <w:r w:rsidR="00780F43">
        <w:t xml:space="preserve"> safety</w:t>
      </w:r>
      <w:r w:rsidR="00E54F43">
        <w:t xml:space="preserve"> regulators through </w:t>
      </w:r>
      <w:r w:rsidR="00780F43">
        <w:t>the IAEA and other fora</w:t>
      </w:r>
      <w:r w:rsidR="00E54F43">
        <w:t>. I</w:t>
      </w:r>
      <w:r w:rsidR="00787FAC">
        <w:t>n addition to these fora, I</w:t>
      </w:r>
      <w:r w:rsidR="00E54F43">
        <w:t xml:space="preserve"> have</w:t>
      </w:r>
      <w:r w:rsidR="00787FAC">
        <w:t xml:space="preserve"> specifically</w:t>
      </w:r>
      <w:r w:rsidR="00E54F43">
        <w:t xml:space="preserve"> engaged with </w:t>
      </w:r>
      <w:r w:rsidR="009914A2">
        <w:t xml:space="preserve">the </w:t>
      </w:r>
      <w:r w:rsidR="00E54F43">
        <w:t>U</w:t>
      </w:r>
      <w:r w:rsidR="0037607D">
        <w:t>nited States</w:t>
      </w:r>
      <w:r w:rsidR="00E54F43">
        <w:t xml:space="preserve"> Nuclear </w:t>
      </w:r>
      <w:r w:rsidR="008C04E2">
        <w:t>Regulatory</w:t>
      </w:r>
      <w:r w:rsidR="00E54F43">
        <w:t xml:space="preserve"> Commission (U</w:t>
      </w:r>
      <w:r w:rsidR="0037607D">
        <w:t>.</w:t>
      </w:r>
      <w:r w:rsidR="00E54F43">
        <w:t>S</w:t>
      </w:r>
      <w:r w:rsidR="0037607D">
        <w:t xml:space="preserve">. </w:t>
      </w:r>
      <w:r w:rsidR="00E54F43">
        <w:t xml:space="preserve">NRC) and </w:t>
      </w:r>
      <w:r w:rsidR="00BD0255">
        <w:t xml:space="preserve">the </w:t>
      </w:r>
      <w:r w:rsidR="00BD0255" w:rsidRPr="00BD0255">
        <w:t>Radiation and Nuclear Safety Authority</w:t>
      </w:r>
      <w:r w:rsidR="00BD0255">
        <w:t xml:space="preserve"> </w:t>
      </w:r>
      <w:r w:rsidR="007F6709">
        <w:t xml:space="preserve">in Finland </w:t>
      </w:r>
      <w:r w:rsidR="00BD0255">
        <w:t>(</w:t>
      </w:r>
      <w:r w:rsidR="00E54F43">
        <w:t>STUK</w:t>
      </w:r>
      <w:r w:rsidR="00BD0255">
        <w:t>)</w:t>
      </w:r>
      <w:r w:rsidR="005E27F8">
        <w:t>. F</w:t>
      </w:r>
      <w:r w:rsidR="006E119A">
        <w:t>or example</w:t>
      </w:r>
      <w:r w:rsidR="007B2B3D">
        <w:t xml:space="preserve">, </w:t>
      </w:r>
      <w:sdt>
        <w:sdtPr>
          <w:id w:val="1566452639"/>
          <w:citation/>
        </w:sdtPr>
        <w:sdtEndPr/>
        <w:sdtContent>
          <w:r w:rsidR="00092360">
            <w:fldChar w:fldCharType="begin"/>
          </w:r>
          <w:r w:rsidR="00092360">
            <w:instrText xml:space="preserve"> CITATION ONR35 \l 2057 </w:instrText>
          </w:r>
          <w:r w:rsidR="00092360">
            <w:fldChar w:fldCharType="separate"/>
          </w:r>
          <w:r w:rsidR="00F65762">
            <w:rPr>
              <w:noProof/>
            </w:rPr>
            <w:t>[58]</w:t>
          </w:r>
          <w:r w:rsidR="00092360">
            <w:fldChar w:fldCharType="end"/>
          </w:r>
        </w:sdtContent>
      </w:sdt>
      <w:r w:rsidR="00092360">
        <w:t xml:space="preserve"> </w:t>
      </w:r>
      <w:sdt>
        <w:sdtPr>
          <w:id w:val="328027726"/>
          <w:citation/>
        </w:sdtPr>
        <w:sdtEndPr/>
        <w:sdtContent>
          <w:r w:rsidR="00FB7623">
            <w:fldChar w:fldCharType="begin"/>
          </w:r>
          <w:r w:rsidR="00FB7623">
            <w:instrText xml:space="preserve"> CITATION ONR342 \l 2057 </w:instrText>
          </w:r>
          <w:r w:rsidR="00FB7623">
            <w:fldChar w:fldCharType="separate"/>
          </w:r>
          <w:r w:rsidR="00F65762">
            <w:rPr>
              <w:noProof/>
            </w:rPr>
            <w:t>[59]</w:t>
          </w:r>
          <w:r w:rsidR="00FB7623">
            <w:fldChar w:fldCharType="end"/>
          </w:r>
        </w:sdtContent>
      </w:sdt>
      <w:r w:rsidR="00CA58B8">
        <w:t>,</w:t>
      </w:r>
      <w:r w:rsidR="00E54F43">
        <w:t xml:space="preserve"> in order to better understand </w:t>
      </w:r>
      <w:r w:rsidR="00811C92">
        <w:t>their</w:t>
      </w:r>
      <w:r w:rsidR="00E54F43">
        <w:t xml:space="preserve"> regulatory position in relation to seismic hazards, in particular low seismic hazard sites. This engagement helped to inform my regulatory judgement</w:t>
      </w:r>
      <w:r w:rsidR="00811C92">
        <w:t xml:space="preserve"> outlined i</w:t>
      </w:r>
      <w:r w:rsidR="00E54F43">
        <w:t xml:space="preserve">n Section </w:t>
      </w:r>
      <w:r w:rsidR="00782984">
        <w:t>4.1.3</w:t>
      </w:r>
      <w:r w:rsidR="001431CC">
        <w:t>.3</w:t>
      </w:r>
      <w:r w:rsidR="00E54F43">
        <w:t>.</w:t>
      </w:r>
    </w:p>
    <w:p w14:paraId="7B53A62F" w14:textId="528B21C1" w:rsidR="00FE21F7" w:rsidRDefault="00AA137F" w:rsidP="00903CB3">
      <w:pPr>
        <w:pStyle w:val="F5-Heading-1"/>
      </w:pPr>
      <w:bookmarkStart w:id="177" w:name="_Toc129609305"/>
      <w:r>
        <w:lastRenderedPageBreak/>
        <w:t xml:space="preserve">NNB </w:t>
      </w:r>
      <w:r w:rsidRPr="00DA3B43">
        <w:t>GenCo</w:t>
      </w:r>
      <w:r w:rsidR="005D409A" w:rsidRPr="005D409A">
        <w:t xml:space="preserve"> (SZC)</w:t>
      </w:r>
      <w:r>
        <w:t xml:space="preserve"> Submission</w:t>
      </w:r>
      <w:bookmarkEnd w:id="177"/>
    </w:p>
    <w:p w14:paraId="167B9049" w14:textId="4C0458F8" w:rsidR="00E83823" w:rsidRPr="00E83823" w:rsidRDefault="00053024" w:rsidP="000D7DE4">
      <w:pPr>
        <w:pStyle w:val="NumberedParagraph"/>
      </w:pPr>
      <w:r>
        <w:t>NNB GenCo</w:t>
      </w:r>
      <w:r w:rsidR="005D409A">
        <w:t xml:space="preserve"> (SZC)</w:t>
      </w:r>
      <w:r>
        <w:t xml:space="preserve">’s NSL application consists of the JSSR and a number of supporting references. </w:t>
      </w:r>
      <w:r w:rsidR="00C72EC1">
        <w:t xml:space="preserve">The </w:t>
      </w:r>
      <w:r w:rsidR="007B3D00">
        <w:t xml:space="preserve">JSSR is intended to </w:t>
      </w:r>
      <w:r w:rsidR="00567E1C">
        <w:t>fulfil</w:t>
      </w:r>
      <w:r w:rsidR="007B3D00">
        <w:t xml:space="preserve"> the role of a </w:t>
      </w:r>
      <w:r w:rsidR="00D61479">
        <w:t>s</w:t>
      </w:r>
      <w:r w:rsidR="007B3D00">
        <w:t xml:space="preserve">ite </w:t>
      </w:r>
      <w:r w:rsidR="00D61479">
        <w:t>j</w:t>
      </w:r>
      <w:r w:rsidR="007B3D00">
        <w:t xml:space="preserve">ustification </w:t>
      </w:r>
      <w:r w:rsidR="00D61479">
        <w:t>r</w:t>
      </w:r>
      <w:r w:rsidR="007B3D00">
        <w:t>eport</w:t>
      </w:r>
      <w:r w:rsidR="00567E1C">
        <w:t xml:space="preserve"> for NSL, as outlined in ONR’s </w:t>
      </w:r>
      <w:r w:rsidR="00567E1C" w:rsidRPr="00714FEF">
        <w:t>Licensing Nuclear Installations</w:t>
      </w:r>
      <w:r w:rsidR="00567E1C">
        <w:t xml:space="preserve"> </w:t>
      </w:r>
      <w:sdt>
        <w:sdtPr>
          <w:id w:val="-1669095453"/>
          <w:citation/>
        </w:sdtPr>
        <w:sdtEndPr/>
        <w:sdtContent>
          <w:r w:rsidR="00567E1C">
            <w:fldChar w:fldCharType="begin"/>
          </w:r>
          <w:r w:rsidR="00567E1C">
            <w:instrText xml:space="preserve">CITATION ONR21 \l 2057 </w:instrText>
          </w:r>
          <w:r w:rsidR="00567E1C">
            <w:fldChar w:fldCharType="separate"/>
          </w:r>
          <w:r w:rsidR="00F65762">
            <w:rPr>
              <w:noProof/>
            </w:rPr>
            <w:t>[2]</w:t>
          </w:r>
          <w:r w:rsidR="00567E1C">
            <w:fldChar w:fldCharType="end"/>
          </w:r>
        </w:sdtContent>
      </w:sdt>
      <w:r w:rsidR="00567E1C">
        <w:t xml:space="preserve">. The </w:t>
      </w:r>
      <w:r w:rsidR="009B3527">
        <w:t xml:space="preserve">structure and intention of the documents relevant to the </w:t>
      </w:r>
      <w:r w:rsidR="00171609">
        <w:t>e</w:t>
      </w:r>
      <w:r w:rsidR="009B3527">
        <w:t xml:space="preserve">xternal </w:t>
      </w:r>
      <w:r w:rsidR="00171609">
        <w:t>h</w:t>
      </w:r>
      <w:r w:rsidR="009B3527">
        <w:t xml:space="preserve">azards case are set out in the </w:t>
      </w:r>
      <w:r w:rsidR="00F33868">
        <w:t xml:space="preserve">subsequent sections. </w:t>
      </w:r>
    </w:p>
    <w:p w14:paraId="43C21217" w14:textId="453459D7" w:rsidR="004B3019" w:rsidRDefault="004B3019" w:rsidP="00903CB3">
      <w:pPr>
        <w:pStyle w:val="F6-HeadingLevel2"/>
      </w:pPr>
      <w:bookmarkStart w:id="178" w:name="_Toc129609306"/>
      <w:r>
        <w:t>Justification of Site Suitability Report</w:t>
      </w:r>
      <w:bookmarkEnd w:id="178"/>
    </w:p>
    <w:p w14:paraId="6E581161" w14:textId="3227F6AE" w:rsidR="00FB5C0A" w:rsidRDefault="00FB5C0A" w:rsidP="000D7DE4">
      <w:pPr>
        <w:pStyle w:val="F9-Paragraph"/>
      </w:pPr>
      <w:bookmarkStart w:id="179" w:name="_Ref95736683"/>
      <w:r>
        <w:t xml:space="preserve">The purpose of the JSSR is to provide the overall justification for the suitability of the site. It is a top tier report that </w:t>
      </w:r>
      <w:r w:rsidR="00E21203">
        <w:t xml:space="preserve">intends to </w:t>
      </w:r>
      <w:r>
        <w:t>summarise and consolidate the arguments and evidence to provide the required confidence that the SZC site is suitable to host a twin UK-EPR</w:t>
      </w:r>
      <w:r w:rsidR="008132B7" w:rsidRPr="008132B7">
        <w:rPr>
          <w:vertAlign w:val="superscript"/>
        </w:rPr>
        <w:t>TM</w:t>
      </w:r>
      <w:r>
        <w:t xml:space="preserve"> nuclear power station.</w:t>
      </w:r>
    </w:p>
    <w:p w14:paraId="4D0986FF" w14:textId="7B46EE7E" w:rsidR="00337933" w:rsidRDefault="001F4E9A" w:rsidP="000D7DE4">
      <w:pPr>
        <w:pStyle w:val="NumberedParagraph"/>
      </w:pPr>
      <w:r>
        <w:t xml:space="preserve">As </w:t>
      </w:r>
      <w:r w:rsidR="008E377E">
        <w:t xml:space="preserve">outlined in Section 2, </w:t>
      </w:r>
      <w:r w:rsidR="00337933">
        <w:t xml:space="preserve">ONR has developed seven key questions based on an interpretation of </w:t>
      </w:r>
      <w:r w:rsidR="00F9787A" w:rsidRPr="00714FEF">
        <w:rPr>
          <w:iCs/>
        </w:rPr>
        <w:t xml:space="preserve">Licensing </w:t>
      </w:r>
      <w:r w:rsidR="00337933" w:rsidRPr="00714FEF">
        <w:rPr>
          <w:iCs/>
        </w:rPr>
        <w:t>Nuclear Installations</w:t>
      </w:r>
      <w:r w:rsidR="00337933">
        <w:t xml:space="preserve"> </w:t>
      </w:r>
      <w:sdt>
        <w:sdtPr>
          <w:id w:val="-1519542495"/>
          <w:citation/>
        </w:sdtPr>
        <w:sdtEndPr/>
        <w:sdtContent>
          <w:r w:rsidR="00283B2E">
            <w:fldChar w:fldCharType="begin"/>
          </w:r>
          <w:r w:rsidR="0076192F">
            <w:instrText xml:space="preserve">CITATION ONR21 \l 2057 </w:instrText>
          </w:r>
          <w:r w:rsidR="00283B2E">
            <w:fldChar w:fldCharType="separate"/>
          </w:r>
          <w:r w:rsidR="00F65762">
            <w:rPr>
              <w:noProof/>
            </w:rPr>
            <w:t>[2]</w:t>
          </w:r>
          <w:r w:rsidR="00283B2E">
            <w:fldChar w:fldCharType="end"/>
          </w:r>
        </w:sdtContent>
      </w:sdt>
      <w:r w:rsidR="00337933">
        <w:t xml:space="preserve"> and ONR’s </w:t>
      </w:r>
      <w:r w:rsidR="00F33868">
        <w:t>SAPs</w:t>
      </w:r>
      <w:r w:rsidR="00283B2E">
        <w:t xml:space="preserve"> </w:t>
      </w:r>
      <w:sdt>
        <w:sdtPr>
          <w:id w:val="1041634639"/>
          <w:citation/>
        </w:sdtPr>
        <w:sdtEndPr/>
        <w:sdtContent>
          <w:r w:rsidR="00283B2E">
            <w:fldChar w:fldCharType="begin"/>
          </w:r>
          <w:r w:rsidR="00836419">
            <w:instrText xml:space="preserve">CITATION ONR11 \l 2057 </w:instrText>
          </w:r>
          <w:r w:rsidR="00283B2E">
            <w:fldChar w:fldCharType="separate"/>
          </w:r>
          <w:r w:rsidR="00F65762">
            <w:rPr>
              <w:noProof/>
            </w:rPr>
            <w:t>[8]</w:t>
          </w:r>
          <w:r w:rsidR="00283B2E">
            <w:fldChar w:fldCharType="end"/>
          </w:r>
        </w:sdtContent>
      </w:sdt>
      <w:r w:rsidR="00337933">
        <w:t>.</w:t>
      </w:r>
      <w:r w:rsidR="00337933" w:rsidRPr="00CB2D2B">
        <w:t xml:space="preserve"> </w:t>
      </w:r>
      <w:r w:rsidR="00337933">
        <w:t>NNB GenCo</w:t>
      </w:r>
      <w:r w:rsidR="005D409A">
        <w:t xml:space="preserve"> (SZC)</w:t>
      </w:r>
      <w:r w:rsidR="00337933">
        <w:t xml:space="preserve"> has</w:t>
      </w:r>
      <w:r w:rsidR="00337933" w:rsidRPr="00117553">
        <w:t xml:space="preserve"> </w:t>
      </w:r>
      <w:r w:rsidR="00337933" w:rsidRPr="00CB2D2B">
        <w:t xml:space="preserve">addressed </w:t>
      </w:r>
      <w:r w:rsidR="00337933">
        <w:t>these questions in t</w:t>
      </w:r>
      <w:r w:rsidR="00337933" w:rsidRPr="00CB2D2B">
        <w:t>he JSSR</w:t>
      </w:r>
      <w:r w:rsidR="00CE14A6">
        <w:t xml:space="preserve"> </w:t>
      </w:r>
      <w:sdt>
        <w:sdtPr>
          <w:id w:val="-1850251486"/>
          <w:citation/>
        </w:sdtPr>
        <w:sdtEndPr/>
        <w:sdtContent>
          <w:r w:rsidR="00CE14A6">
            <w:fldChar w:fldCharType="begin"/>
          </w:r>
          <w:r w:rsidR="00CE14A6">
            <w:instrText xml:space="preserve"> CITATION NNB08 \l 2057 </w:instrText>
          </w:r>
          <w:r w:rsidR="00CE14A6">
            <w:fldChar w:fldCharType="separate"/>
          </w:r>
          <w:r w:rsidR="00F65762">
            <w:rPr>
              <w:noProof/>
            </w:rPr>
            <w:t>[5]</w:t>
          </w:r>
          <w:r w:rsidR="00CE14A6">
            <w:fldChar w:fldCharType="end"/>
          </w:r>
        </w:sdtContent>
      </w:sdt>
      <w:r w:rsidR="00337933">
        <w:t xml:space="preserve"> as specific claims</w:t>
      </w:r>
      <w:r w:rsidR="00337933" w:rsidRPr="00CB2D2B">
        <w:t>.</w:t>
      </w:r>
      <w:bookmarkEnd w:id="179"/>
      <w:r w:rsidR="00337933" w:rsidRPr="00CB2D2B">
        <w:t xml:space="preserve"> </w:t>
      </w:r>
    </w:p>
    <w:p w14:paraId="42E0CCBE" w14:textId="16503B5F" w:rsidR="00A022F2" w:rsidRDefault="00A022F2" w:rsidP="000D7DE4">
      <w:pPr>
        <w:pStyle w:val="NumberedParagraph"/>
      </w:pPr>
      <w:r>
        <w:t xml:space="preserve">Previous versions of the JSSR were shared with ONR in order to facilitate </w:t>
      </w:r>
      <w:r w:rsidR="00766BD6">
        <w:t xml:space="preserve">early engagement, but for </w:t>
      </w:r>
      <w:r w:rsidR="00F9787A">
        <w:t>licensing</w:t>
      </w:r>
      <w:r w:rsidR="00F720A5">
        <w:t>,</w:t>
      </w:r>
      <w:r w:rsidR="00F9787A">
        <w:t xml:space="preserve"> </w:t>
      </w:r>
      <w:r w:rsidR="00B91735">
        <w:t>R</w:t>
      </w:r>
      <w:r w:rsidR="00766BD6">
        <w:t xml:space="preserve">evision 3 was submitted which captured the latest </w:t>
      </w:r>
      <w:r w:rsidR="0006168A">
        <w:t>work that had been undertak</w:t>
      </w:r>
      <w:r w:rsidR="00362BD2">
        <w:t>en.</w:t>
      </w:r>
      <w:r w:rsidR="0006168A">
        <w:t xml:space="preserve"> </w:t>
      </w:r>
    </w:p>
    <w:p w14:paraId="4425A48B" w14:textId="7384EA6F" w:rsidR="00362BD2" w:rsidRPr="006C7E24" w:rsidRDefault="00C01272" w:rsidP="000D7DE4">
      <w:pPr>
        <w:pStyle w:val="F9-Paragraph"/>
      </w:pPr>
      <w:r>
        <w:t xml:space="preserve">The JSSR is split into sections, each addressing a specific claim and pointing </w:t>
      </w:r>
      <w:r w:rsidRPr="006C7E24">
        <w:t xml:space="preserve">to </w:t>
      </w:r>
      <w:r w:rsidR="00D80182" w:rsidRPr="006C7E24">
        <w:t xml:space="preserve">further supporting </w:t>
      </w:r>
      <w:r w:rsidR="00B97528">
        <w:t>‘</w:t>
      </w:r>
      <w:r w:rsidR="00B325F3" w:rsidRPr="006C7E24">
        <w:t>primary references</w:t>
      </w:r>
      <w:r w:rsidR="00B97528">
        <w:t>’</w:t>
      </w:r>
      <w:r w:rsidR="00362BD2" w:rsidRPr="006C7E24">
        <w:t>. The sections are as follows:</w:t>
      </w:r>
    </w:p>
    <w:p w14:paraId="73264029" w14:textId="250E8231" w:rsidR="00362BD2" w:rsidRPr="006C7E24" w:rsidRDefault="00362BD2" w:rsidP="00B97528">
      <w:pPr>
        <w:pStyle w:val="ONRbullet"/>
      </w:pPr>
      <w:r w:rsidRPr="006C7E24">
        <w:t>Section 2</w:t>
      </w:r>
      <w:r w:rsidR="003243DF" w:rsidRPr="006C7E24">
        <w:t xml:space="preserve"> – </w:t>
      </w:r>
      <w:r w:rsidRPr="006C7E24">
        <w:t xml:space="preserve">Claim 1: The site is of sufficient size to accommodate all necessary systems to ensure safe operation; </w:t>
      </w:r>
    </w:p>
    <w:p w14:paraId="1D7852AB" w14:textId="18503392" w:rsidR="00362BD2" w:rsidRPr="006C7E24" w:rsidRDefault="00362BD2" w:rsidP="00B97528">
      <w:pPr>
        <w:pStyle w:val="ONRbullet"/>
      </w:pPr>
      <w:r w:rsidRPr="006C7E24">
        <w:t xml:space="preserve">Section 3 </w:t>
      </w:r>
      <w:r w:rsidR="003243DF" w:rsidRPr="006C7E24">
        <w:t>–</w:t>
      </w:r>
      <w:r w:rsidRPr="006C7E24">
        <w:t xml:space="preserve"> Claim 2: The site can be connected to electricity grid supplies; </w:t>
      </w:r>
    </w:p>
    <w:p w14:paraId="2C0821A5" w14:textId="728F4564" w:rsidR="00362BD2" w:rsidRPr="006C7E24" w:rsidRDefault="00362BD2" w:rsidP="00B97528">
      <w:pPr>
        <w:pStyle w:val="ONRbullet"/>
      </w:pPr>
      <w:r w:rsidRPr="006C7E24">
        <w:t xml:space="preserve">Section 4 </w:t>
      </w:r>
      <w:r w:rsidR="003243DF" w:rsidRPr="006C7E24">
        <w:t>–</w:t>
      </w:r>
      <w:r w:rsidRPr="006C7E24">
        <w:t xml:space="preserve"> Claim 3: Adequate cooling capability can be provided for all normal and fault conditions; </w:t>
      </w:r>
    </w:p>
    <w:p w14:paraId="4EFF8145" w14:textId="4B1FBA66" w:rsidR="00362BD2" w:rsidRPr="006C7E24" w:rsidRDefault="00362BD2" w:rsidP="00B97528">
      <w:pPr>
        <w:pStyle w:val="ONRbullet"/>
      </w:pPr>
      <w:r w:rsidRPr="006C7E24">
        <w:t xml:space="preserve">Section 5 </w:t>
      </w:r>
      <w:r w:rsidR="003243DF" w:rsidRPr="006C7E24">
        <w:t>–</w:t>
      </w:r>
      <w:r w:rsidRPr="006C7E24">
        <w:t xml:space="preserve"> Claim 4: There are no external hazards that would preclude the use of the site (including the external hazards presented by SZB to SZC); </w:t>
      </w:r>
    </w:p>
    <w:p w14:paraId="3B0F1519" w14:textId="643DE7ED" w:rsidR="00362BD2" w:rsidRPr="006C7E24" w:rsidRDefault="00362BD2" w:rsidP="00B97528">
      <w:pPr>
        <w:pStyle w:val="ONRbullet"/>
      </w:pPr>
      <w:r w:rsidRPr="006C7E24">
        <w:t xml:space="preserve">Section 6 </w:t>
      </w:r>
      <w:r w:rsidR="003243DF" w:rsidRPr="006C7E24">
        <w:t>–</w:t>
      </w:r>
      <w:r w:rsidRPr="006C7E24">
        <w:t xml:space="preserve"> Claim 5: The geology of the site provides secure long term support to the necessary structures, systems, components; </w:t>
      </w:r>
      <w:r w:rsidR="00B91C21">
        <w:t>and</w:t>
      </w:r>
    </w:p>
    <w:p w14:paraId="4CA9428A" w14:textId="3B290D41" w:rsidR="00362BD2" w:rsidRPr="006C7E24" w:rsidRDefault="00362BD2" w:rsidP="00B97528">
      <w:pPr>
        <w:pStyle w:val="ONRbullet"/>
      </w:pPr>
      <w:r w:rsidRPr="006C7E24">
        <w:t xml:space="preserve">Section 7 </w:t>
      </w:r>
      <w:r w:rsidR="003243DF" w:rsidRPr="006C7E24">
        <w:t>–</w:t>
      </w:r>
      <w:r w:rsidRPr="006C7E24">
        <w:t xml:space="preserve"> Claim 6: Operations on the SZC site will not adversely affect the ability to maintain an adequate Safety Case for the adjoining Nuclear Licensed Site (SZB). </w:t>
      </w:r>
    </w:p>
    <w:p w14:paraId="2CE2DD5B" w14:textId="4D0122B3" w:rsidR="00A022F2" w:rsidRDefault="00236A05" w:rsidP="000D7DE4">
      <w:pPr>
        <w:pStyle w:val="F9-Paragraph"/>
      </w:pPr>
      <w:bookmarkStart w:id="180" w:name="_Toc480980392"/>
      <w:r>
        <w:lastRenderedPageBreak/>
        <w:t xml:space="preserve">The </w:t>
      </w:r>
      <w:r w:rsidR="00E6634B">
        <w:t>diagram below is taken from the JSSR which shows the layout of the claims and the key primary references.</w:t>
      </w:r>
    </w:p>
    <w:p w14:paraId="59450C4A" w14:textId="28D64802" w:rsidR="00B97B16" w:rsidRDefault="00BF470E" w:rsidP="004D5A68">
      <w:pPr>
        <w:pStyle w:val="F9-Paragraph"/>
      </w:pPr>
      <w:r>
        <w:rPr>
          <w:noProof/>
        </w:rPr>
        <mc:AlternateContent>
          <mc:Choice Requires="wpg">
            <w:drawing>
              <wp:anchor distT="0" distB="0" distL="114300" distR="114300" simplePos="0" relativeHeight="251637248" behindDoc="0" locked="0" layoutInCell="1" allowOverlap="1" wp14:anchorId="21C44892" wp14:editId="6925E1A4">
                <wp:simplePos x="0" y="0"/>
                <wp:positionH relativeFrom="margin">
                  <wp:align>center</wp:align>
                </wp:positionH>
                <wp:positionV relativeFrom="paragraph">
                  <wp:posOffset>114300</wp:posOffset>
                </wp:positionV>
                <wp:extent cx="6692900" cy="3934460"/>
                <wp:effectExtent l="19050" t="19050" r="0" b="8890"/>
                <wp:wrapTopAndBottom/>
                <wp:docPr id="5" name="Group 5"/>
                <wp:cNvGraphicFramePr/>
                <a:graphic xmlns:a="http://schemas.openxmlformats.org/drawingml/2006/main">
                  <a:graphicData uri="http://schemas.microsoft.com/office/word/2010/wordprocessingGroup">
                    <wpg:wgp>
                      <wpg:cNvGrpSpPr/>
                      <wpg:grpSpPr>
                        <a:xfrm>
                          <a:off x="0" y="0"/>
                          <a:ext cx="6692900" cy="3934460"/>
                          <a:chOff x="0" y="1"/>
                          <a:chExt cx="6541135" cy="3840479"/>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1"/>
                            <a:ext cx="6482295" cy="3346553"/>
                          </a:xfrm>
                          <a:prstGeom prst="rect">
                            <a:avLst/>
                          </a:prstGeom>
                          <a:ln w="9525">
                            <a:solidFill>
                              <a:schemeClr val="bg1">
                                <a:lumMod val="65000"/>
                              </a:schemeClr>
                            </a:solidFill>
                          </a:ln>
                        </pic:spPr>
                      </pic:pic>
                      <wps:wsp>
                        <wps:cNvPr id="1" name="Text Box 1"/>
                        <wps:cNvSpPr txBox="1"/>
                        <wps:spPr>
                          <a:xfrm>
                            <a:off x="0" y="3400425"/>
                            <a:ext cx="6541135" cy="440055"/>
                          </a:xfrm>
                          <a:prstGeom prst="rect">
                            <a:avLst/>
                          </a:prstGeom>
                          <a:solidFill>
                            <a:prstClr val="white"/>
                          </a:solidFill>
                          <a:ln>
                            <a:noFill/>
                          </a:ln>
                        </wps:spPr>
                        <wps:txbx>
                          <w:txbxContent>
                            <w:p w14:paraId="1E300D34" w14:textId="1BDADC78" w:rsidR="00BF470E" w:rsidRPr="00284466" w:rsidRDefault="00BF470E" w:rsidP="00BF470E">
                              <w:pPr>
                                <w:pStyle w:val="Caption"/>
                                <w:rPr>
                                  <w:rFonts w:cs="Arial"/>
                                  <w:sz w:val="24"/>
                                  <w:szCs w:val="24"/>
                                </w:rPr>
                              </w:pPr>
                              <w:r w:rsidRPr="00BF470E">
                                <w:t xml:space="preserve">Figure </w:t>
                              </w:r>
                              <w:r w:rsidR="00ED7F8C">
                                <w:fldChar w:fldCharType="begin"/>
                              </w:r>
                              <w:r w:rsidR="00ED7F8C">
                                <w:instrText xml:space="preserve"> SEQ Figure \* ARABIC </w:instrText>
                              </w:r>
                              <w:r w:rsidR="00ED7F8C">
                                <w:fldChar w:fldCharType="separate"/>
                              </w:r>
                              <w:r w:rsidR="00DE0549">
                                <w:rPr>
                                  <w:noProof/>
                                </w:rPr>
                                <w:t>1</w:t>
                              </w:r>
                              <w:r w:rsidR="00ED7F8C">
                                <w:rPr>
                                  <w:noProof/>
                                </w:rPr>
                                <w:fldChar w:fldCharType="end"/>
                              </w:r>
                              <w:r w:rsidR="00284466">
                                <w:rPr>
                                  <w:noProof/>
                                </w:rPr>
                                <w:t>:</w:t>
                              </w:r>
                              <w:r w:rsidR="00700509">
                                <w:rPr>
                                  <w:b w:val="0"/>
                                  <w:bCs w:val="0"/>
                                </w:rPr>
                                <w:t xml:space="preserve"> </w:t>
                              </w:r>
                              <w:r w:rsidRPr="00284466">
                                <w:t>Diagram taken from JSSR summarising the claims, and the primary references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44892" id="Group 5" o:spid="_x0000_s1026" style="position:absolute;left:0;text-align:left;margin-left:0;margin-top:9pt;width:527pt;height:309.8pt;z-index:251637248;mso-position-horizontal:center;mso-position-horizontal-relative:margin;mso-width-relative:margin;mso-height-relative:margin" coordorigin="" coordsize="65411,3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4822;height:3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" stroked="t" strokecolor="#a5a5a5 [2092]">
                  <v:imagedata r:id="rId17" o:title=""/>
                  <v:path arrowok="t"/>
                </v:shape>
                <v:shapetype id="_x0000_t202" coordsize="21600,21600" o:spt="202" path="m,l,21600r21600,l21600,xe">
                  <v:stroke joinstyle="miter"/>
                  <v:path gradientshapeok="t" o:connecttype="rect"/>
                </v:shapetype>
                <v:shape id="Text Box 1" o:spid="_x0000_s1028" type="#_x0000_t202" style="position:absolute;top:34004;width:65411;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1E300D34" w14:textId="1BDADC78" w:rsidR="00BF470E" w:rsidRPr="00284466" w:rsidRDefault="00BF470E" w:rsidP="00BF470E">
                        <w:pPr>
                          <w:pStyle w:val="Caption"/>
                          <w:rPr>
                            <w:rFonts w:cs="Arial"/>
                            <w:sz w:val="24"/>
                            <w:szCs w:val="24"/>
                          </w:rPr>
                        </w:pPr>
                        <w:r w:rsidRPr="00BF470E">
                          <w:t xml:space="preserve">Figure </w:t>
                        </w:r>
                        <w:fldSimple w:instr=" SEQ Figure \* ARABIC ">
                          <w:r w:rsidR="00DE0549">
                            <w:rPr>
                              <w:noProof/>
                            </w:rPr>
                            <w:t>1</w:t>
                          </w:r>
                        </w:fldSimple>
                        <w:r w:rsidR="00284466">
                          <w:rPr>
                            <w:noProof/>
                          </w:rPr>
                          <w:t>:</w:t>
                        </w:r>
                        <w:r w:rsidR="00700509">
                          <w:rPr>
                            <w:b w:val="0"/>
                            <w:bCs w:val="0"/>
                          </w:rPr>
                          <w:t xml:space="preserve"> </w:t>
                        </w:r>
                        <w:r w:rsidRPr="00284466">
                          <w:t>Diagram taken from JSSR summarising the claims, and the primary references</w:t>
                        </w:r>
                      </w:p>
                    </w:txbxContent>
                  </v:textbox>
                </v:shape>
                <w10:wrap type="topAndBottom" anchorx="margin"/>
              </v:group>
            </w:pict>
          </mc:Fallback>
        </mc:AlternateContent>
      </w:r>
      <w:r w:rsidR="00185785">
        <w:t>Claim</w:t>
      </w:r>
      <w:r w:rsidR="00B67BFF">
        <w:t>s</w:t>
      </w:r>
      <w:r w:rsidR="00185785">
        <w:t xml:space="preserve"> </w:t>
      </w:r>
      <w:r w:rsidR="006C7E24">
        <w:t>1, 3, 4, 5 and 6</w:t>
      </w:r>
      <w:r w:rsidR="00AB5DEB">
        <w:t xml:space="preserve"> are relevant for the </w:t>
      </w:r>
      <w:r w:rsidR="00171609">
        <w:t>e</w:t>
      </w:r>
      <w:r w:rsidR="00AB5DEB">
        <w:t xml:space="preserve">xternal </w:t>
      </w:r>
      <w:r w:rsidR="00171609">
        <w:t>h</w:t>
      </w:r>
      <w:r w:rsidR="00AB5DEB">
        <w:t>azards assessment</w:t>
      </w:r>
      <w:r w:rsidR="006C7E24">
        <w:t>, with Claim 4</w:t>
      </w:r>
      <w:r w:rsidR="00A65CBC">
        <w:t xml:space="preserve"> being of particular significance. The primary references for the </w:t>
      </w:r>
      <w:r w:rsidR="00171609">
        <w:t>e</w:t>
      </w:r>
      <w:r w:rsidR="00A65CBC">
        <w:t xml:space="preserve">xternal </w:t>
      </w:r>
      <w:r w:rsidR="00171609">
        <w:t>h</w:t>
      </w:r>
      <w:r w:rsidR="00A65CBC">
        <w:t xml:space="preserve">azards related claims are identified in the </w:t>
      </w:r>
      <w:r w:rsidR="007A1015">
        <w:t xml:space="preserve">JSSR (Figure 1). </w:t>
      </w:r>
    </w:p>
    <w:p w14:paraId="7A4F6C9E" w14:textId="2141AA5A" w:rsidR="00E6634B" w:rsidRDefault="00E3214D" w:rsidP="00903CB3">
      <w:pPr>
        <w:pStyle w:val="F6-HeadingLevel2"/>
      </w:pPr>
      <w:bookmarkStart w:id="181" w:name="_Toc129609307"/>
      <w:r>
        <w:t>Key Primary References</w:t>
      </w:r>
      <w:bookmarkEnd w:id="181"/>
    </w:p>
    <w:p w14:paraId="3A148D93" w14:textId="030D00BB" w:rsidR="00A00FF5" w:rsidRDefault="006218E7" w:rsidP="00505E94">
      <w:pPr>
        <w:pStyle w:val="F9-Paragraph"/>
      </w:pPr>
      <w:r>
        <w:t>This section</w:t>
      </w:r>
      <w:r w:rsidR="00C55C90">
        <w:t xml:space="preserve"> focus</w:t>
      </w:r>
      <w:r w:rsidR="00C55C90" w:rsidRPr="002F2431">
        <w:t>es on the supporting references for those hazards outlined by my sampling strategy in Section 2.2, effectively</w:t>
      </w:r>
      <w:r w:rsidR="00C55C90">
        <w:t xml:space="preserve"> the </w:t>
      </w:r>
      <w:r w:rsidR="000A412A">
        <w:t>‘</w:t>
      </w:r>
      <w:r w:rsidR="00C55C90">
        <w:t>golden thread</w:t>
      </w:r>
      <w:r w:rsidR="000A412A">
        <w:t>’</w:t>
      </w:r>
      <w:r w:rsidR="00C55C90">
        <w:t xml:space="preserve"> for external hazards</w:t>
      </w:r>
      <w:r w:rsidR="00334A1D">
        <w:t>.</w:t>
      </w:r>
      <w:r w:rsidR="00C55C90">
        <w:t xml:space="preserve"> </w:t>
      </w:r>
    </w:p>
    <w:p w14:paraId="7C2D08C0" w14:textId="130D40F7" w:rsidR="0098409A" w:rsidRDefault="0021219A" w:rsidP="00075FA1">
      <w:pPr>
        <w:pStyle w:val="F9-Paragraph"/>
      </w:pPr>
      <w:r>
        <w:t xml:space="preserve">The </w:t>
      </w:r>
      <w:r w:rsidR="00D80002">
        <w:t>S</w:t>
      </w:r>
      <w:r w:rsidR="0058510E">
        <w:t xml:space="preserve">DSR Rev.4 </w:t>
      </w:r>
      <w:sdt>
        <w:sdtPr>
          <w:id w:val="299890142"/>
          <w:citation/>
        </w:sdtPr>
        <w:sdtEndPr/>
        <w:sdtContent>
          <w:r w:rsidR="0058510E">
            <w:fldChar w:fldCharType="begin"/>
          </w:r>
          <w:r w:rsidR="0058510E">
            <w:instrText xml:space="preserve"> CITATION NNB00 \l 2057 </w:instrText>
          </w:r>
          <w:r w:rsidR="0058510E">
            <w:fldChar w:fldCharType="separate"/>
          </w:r>
          <w:r w:rsidR="00F65762">
            <w:rPr>
              <w:noProof/>
            </w:rPr>
            <w:t>[6]</w:t>
          </w:r>
          <w:r w:rsidR="0058510E">
            <w:fldChar w:fldCharType="end"/>
          </w:r>
        </w:sdtContent>
      </w:sdt>
      <w:r w:rsidR="0058510E">
        <w:t xml:space="preserve"> </w:t>
      </w:r>
      <w:r w:rsidR="00505E94">
        <w:t xml:space="preserve">is the key primary reference for my assessment report. </w:t>
      </w:r>
      <w:r w:rsidR="009C29F3">
        <w:t xml:space="preserve">In the </w:t>
      </w:r>
      <w:r w:rsidR="00A56268">
        <w:t>following sections</w:t>
      </w:r>
      <w:r w:rsidR="00F420CC">
        <w:t>, I set out the purpose of the SDSR</w:t>
      </w:r>
      <w:r w:rsidR="00C70995">
        <w:t xml:space="preserve"> and </w:t>
      </w:r>
      <w:r w:rsidR="006D3560">
        <w:t>its supporting references</w:t>
      </w:r>
      <w:r w:rsidR="00C70995">
        <w:t xml:space="preserve">, which </w:t>
      </w:r>
      <w:r w:rsidR="00425A88">
        <w:t>provide arguments and evidence intended to support the JSSR claims</w:t>
      </w:r>
      <w:r w:rsidR="00926E4C">
        <w:t>.</w:t>
      </w:r>
    </w:p>
    <w:p w14:paraId="13469287" w14:textId="12DD2397" w:rsidR="00510E75" w:rsidRDefault="00287601" w:rsidP="0098409A">
      <w:pPr>
        <w:pStyle w:val="F9-Paragraph"/>
      </w:pPr>
      <w:r>
        <w:t xml:space="preserve">In addition to the SDSR and its supporting references, there are a number of </w:t>
      </w:r>
      <w:r w:rsidR="00EA339B">
        <w:t>JSSR</w:t>
      </w:r>
      <w:r w:rsidR="0075060E">
        <w:t xml:space="preserve"> references that</w:t>
      </w:r>
      <w:r w:rsidR="00334A1D">
        <w:t xml:space="preserve">, whilst not directly </w:t>
      </w:r>
      <w:r w:rsidR="00F40569">
        <w:t xml:space="preserve">related to </w:t>
      </w:r>
      <w:r w:rsidR="0042038D">
        <w:t xml:space="preserve">SZC </w:t>
      </w:r>
      <w:r w:rsidR="00F40569">
        <w:t>hazard characterisation,</w:t>
      </w:r>
      <w:r>
        <w:t xml:space="preserve"> </w:t>
      </w:r>
      <w:r w:rsidR="00334A1D">
        <w:t>provide further context to the external hazards case</w:t>
      </w:r>
      <w:r w:rsidR="00CE6B52">
        <w:t xml:space="preserve">. </w:t>
      </w:r>
      <w:r w:rsidR="007A2FF0">
        <w:t>These reports are included in my assessment in Section 4</w:t>
      </w:r>
      <w:r w:rsidR="005D1E9A">
        <w:t>,</w:t>
      </w:r>
      <w:r w:rsidR="007A2FF0">
        <w:t xml:space="preserve"> </w:t>
      </w:r>
      <w:r w:rsidR="007D3C55">
        <w:t>where relevant to the external hazards outlined in my sampling strategy in Se</w:t>
      </w:r>
      <w:r w:rsidR="007D3C55" w:rsidRPr="002F2431">
        <w:t>ction 2.2.</w:t>
      </w:r>
      <w:r w:rsidR="005D1E9A" w:rsidRPr="002F2431">
        <w:t xml:space="preserve"> The</w:t>
      </w:r>
      <w:r w:rsidR="005D1E9A">
        <w:t xml:space="preserve"> relevant JSSR references include</w:t>
      </w:r>
      <w:r w:rsidR="00CE6B52">
        <w:t>:</w:t>
      </w:r>
    </w:p>
    <w:p w14:paraId="4C09CE72" w14:textId="05E26C96" w:rsidR="00EA339B" w:rsidRDefault="00146A15" w:rsidP="00786025">
      <w:pPr>
        <w:pStyle w:val="ONRbullet"/>
      </w:pPr>
      <w:r w:rsidRPr="00146A15">
        <w:lastRenderedPageBreak/>
        <w:t>SZC Plot Plan Summary Report</w:t>
      </w:r>
      <w:r>
        <w:t xml:space="preserve"> </w:t>
      </w:r>
      <w:sdt>
        <w:sdtPr>
          <w:id w:val="-1931034041"/>
          <w:citation/>
        </w:sdtPr>
        <w:sdtEndPr/>
        <w:sdtContent>
          <w:r>
            <w:fldChar w:fldCharType="begin"/>
          </w:r>
          <w:r>
            <w:instrText xml:space="preserve"> CITATION NNB10 \l 2057 </w:instrText>
          </w:r>
          <w:r>
            <w:fldChar w:fldCharType="separate"/>
          </w:r>
          <w:r w:rsidR="00F65762">
            <w:rPr>
              <w:noProof/>
            </w:rPr>
            <w:t>[60]</w:t>
          </w:r>
          <w:r>
            <w:fldChar w:fldCharType="end"/>
          </w:r>
        </w:sdtContent>
      </w:sdt>
      <w:r w:rsidR="00F40569">
        <w:t xml:space="preserve"> – this 2021 report </w:t>
      </w:r>
      <w:r w:rsidR="00892CDE">
        <w:t>outlines the plot plan for SZC, including any changes from the HPC plot plan</w:t>
      </w:r>
      <w:r w:rsidR="008C2B19">
        <w:t xml:space="preserve">. The report aims to demonstrate that, in principle, </w:t>
      </w:r>
      <w:r w:rsidR="008C2B19" w:rsidRPr="008C2B19">
        <w:t>the site is of sufficient size to accommodate all necessary systems and to ensure safe operation</w:t>
      </w:r>
      <w:r w:rsidR="00BF61FC">
        <w:t xml:space="preserve">. For external hazards it provides </w:t>
      </w:r>
      <w:r w:rsidR="004E3258">
        <w:t>context of the aircraft impact case for SZC</w:t>
      </w:r>
      <w:r w:rsidR="00300015">
        <w:t xml:space="preserve"> and concludes that, </w:t>
      </w:r>
      <w:r w:rsidR="00300015" w:rsidRPr="00300015">
        <w:t xml:space="preserve">although detailed analysis is yet to be performed as part of the SZC PCSR, it is not expected that there will be any significant change in the risk of aircraft </w:t>
      </w:r>
      <w:r w:rsidR="008C2B19">
        <w:t>impact</w:t>
      </w:r>
      <w:r w:rsidR="00300015" w:rsidRPr="00300015">
        <w:t xml:space="preserve"> at SZC as a result of plot plan changes versus that assessed at HPC</w:t>
      </w:r>
      <w:r w:rsidR="004E3258">
        <w:t>.</w:t>
      </w:r>
    </w:p>
    <w:p w14:paraId="1CD42C72" w14:textId="034630CA" w:rsidR="00510E75" w:rsidRDefault="00510E75" w:rsidP="00786025">
      <w:pPr>
        <w:pStyle w:val="ONRbullet"/>
      </w:pPr>
      <w:r>
        <w:t xml:space="preserve">SZC Heat Sink Summary Report </w:t>
      </w:r>
      <w:sdt>
        <w:sdtPr>
          <w:id w:val="-2039813973"/>
          <w:citation/>
        </w:sdtPr>
        <w:sdtEndPr/>
        <w:sdtContent>
          <w:r>
            <w:fldChar w:fldCharType="begin"/>
          </w:r>
          <w:r>
            <w:instrText xml:space="preserve"> CITATION NNB07 \l 2057 </w:instrText>
          </w:r>
          <w:r>
            <w:fldChar w:fldCharType="separate"/>
          </w:r>
          <w:r w:rsidR="00F65762">
            <w:rPr>
              <w:noProof/>
            </w:rPr>
            <w:t>[61]</w:t>
          </w:r>
          <w:r>
            <w:fldChar w:fldCharType="end"/>
          </w:r>
        </w:sdtContent>
      </w:sdt>
      <w:r>
        <w:t xml:space="preserve"> – the aim of this 2021 report is to </w:t>
      </w:r>
      <w:r w:rsidRPr="0033711D">
        <w:t xml:space="preserve">demonstrate that the currently identified </w:t>
      </w:r>
      <w:r w:rsidR="00346DC6">
        <w:t>h</w:t>
      </w:r>
      <w:r w:rsidRPr="0033711D">
        <w:t xml:space="preserve">eat </w:t>
      </w:r>
      <w:r w:rsidR="00346DC6">
        <w:t>s</w:t>
      </w:r>
      <w:r w:rsidRPr="0033711D">
        <w:t>ink design changes for SZC</w:t>
      </w:r>
      <w:r w:rsidR="00510D17">
        <w:t>,</w:t>
      </w:r>
      <w:r w:rsidRPr="0033711D">
        <w:t xml:space="preserve"> relative to HPC</w:t>
      </w:r>
      <w:r w:rsidR="00E41525">
        <w:t>,</w:t>
      </w:r>
      <w:r w:rsidRPr="0033711D">
        <w:t xml:space="preserve"> would not have a material impact on the ability to demonstrate that adequate cooling exists</w:t>
      </w:r>
      <w:r w:rsidR="00452325">
        <w:t>. This includes</w:t>
      </w:r>
      <w:r w:rsidRPr="0033711D">
        <w:t xml:space="preserve"> normal conditions, fault conditions and </w:t>
      </w:r>
      <w:r w:rsidR="00DD1806">
        <w:t>consequential</w:t>
      </w:r>
      <w:r w:rsidRPr="0033711D">
        <w:t xml:space="preserve"> hazards, as the SZC </w:t>
      </w:r>
      <w:r w:rsidR="005B3587">
        <w:t>h</w:t>
      </w:r>
      <w:r w:rsidRPr="0033711D">
        <w:t xml:space="preserve">eat </w:t>
      </w:r>
      <w:r w:rsidR="005B3587">
        <w:t>s</w:t>
      </w:r>
      <w:r w:rsidRPr="0033711D">
        <w:t>ink design and associated safety case is developed further</w:t>
      </w:r>
      <w:r>
        <w:t>.</w:t>
      </w:r>
    </w:p>
    <w:p w14:paraId="52EE58DE" w14:textId="27A5B787" w:rsidR="00510E75" w:rsidRDefault="005B00ED" w:rsidP="00786025">
      <w:pPr>
        <w:pStyle w:val="ONRbullet"/>
      </w:pPr>
      <w:r w:rsidRPr="005B00ED">
        <w:t>Arguments and Evidence Supporting JSSR Claim 6</w:t>
      </w:r>
      <w:r>
        <w:t xml:space="preserve"> </w:t>
      </w:r>
      <w:sdt>
        <w:sdtPr>
          <w:id w:val="959462316"/>
          <w:citation/>
        </w:sdtPr>
        <w:sdtEndPr/>
        <w:sdtContent>
          <w:r>
            <w:fldChar w:fldCharType="begin"/>
          </w:r>
          <w:r>
            <w:instrText xml:space="preserve"> CITATION NNB931 \l 2057 </w:instrText>
          </w:r>
          <w:r>
            <w:fldChar w:fldCharType="separate"/>
          </w:r>
          <w:r w:rsidR="00F65762">
            <w:rPr>
              <w:noProof/>
            </w:rPr>
            <w:t>[62]</w:t>
          </w:r>
          <w:r>
            <w:fldChar w:fldCharType="end"/>
          </w:r>
        </w:sdtContent>
      </w:sdt>
      <w:r>
        <w:t xml:space="preserve"> – </w:t>
      </w:r>
      <w:r w:rsidR="00C61F74">
        <w:t xml:space="preserve">this </w:t>
      </w:r>
      <w:r w:rsidR="00577A14">
        <w:t xml:space="preserve">2021 report aims to provide supporting arguments and evidence to the claim that </w:t>
      </w:r>
      <w:r w:rsidR="009778F1">
        <w:t>o</w:t>
      </w:r>
      <w:r w:rsidR="009778F1" w:rsidRPr="009778F1">
        <w:t xml:space="preserve">perations on the SZC site will not adversely affect the ability to maintain an adequate </w:t>
      </w:r>
      <w:r w:rsidR="005B3587">
        <w:t>s</w:t>
      </w:r>
      <w:r w:rsidR="009778F1" w:rsidRPr="009778F1">
        <w:t xml:space="preserve">afety </w:t>
      </w:r>
      <w:r w:rsidR="005B3587">
        <w:t>c</w:t>
      </w:r>
      <w:r w:rsidR="009778F1" w:rsidRPr="009778F1">
        <w:t xml:space="preserve">ase for the adjoining </w:t>
      </w:r>
      <w:r w:rsidR="005B3587">
        <w:t>n</w:t>
      </w:r>
      <w:r w:rsidR="009778F1" w:rsidRPr="009778F1">
        <w:t xml:space="preserve">uclear </w:t>
      </w:r>
      <w:r w:rsidR="005B3587">
        <w:t>l</w:t>
      </w:r>
      <w:r w:rsidR="009778F1" w:rsidRPr="009778F1">
        <w:t xml:space="preserve">icensed </w:t>
      </w:r>
      <w:r w:rsidR="005B3587">
        <w:t>s</w:t>
      </w:r>
      <w:r w:rsidR="009778F1" w:rsidRPr="009778F1">
        <w:t>ite (SZB).</w:t>
      </w:r>
      <w:r w:rsidR="00FA58B2">
        <w:t xml:space="preserve"> For external hazards, it </w:t>
      </w:r>
      <w:r w:rsidR="00446315">
        <w:t>consider</w:t>
      </w:r>
      <w:r w:rsidR="0093505D">
        <w:t>s changes potentially affecting external man-made and natural hazards</w:t>
      </w:r>
      <w:r w:rsidR="00F17B3B">
        <w:t>,</w:t>
      </w:r>
      <w:r w:rsidR="0093505D">
        <w:t xml:space="preserve"> </w:t>
      </w:r>
      <w:r w:rsidR="00415002">
        <w:t xml:space="preserve">including </w:t>
      </w:r>
      <w:r w:rsidR="00C80C7E">
        <w:t xml:space="preserve">pluvial flooding, coastal flood defences and groundwater levels. </w:t>
      </w:r>
    </w:p>
    <w:p w14:paraId="0E318600" w14:textId="75AC97B2" w:rsidR="0098409A" w:rsidRPr="00F51184" w:rsidRDefault="0098409A" w:rsidP="00903CB3">
      <w:pPr>
        <w:pStyle w:val="F7-HeadingLevel3"/>
      </w:pPr>
      <w:r w:rsidRPr="00F51184">
        <w:t>S</w:t>
      </w:r>
      <w:r w:rsidR="002051FD" w:rsidRPr="00F51184">
        <w:t>ite Data Summary Report</w:t>
      </w:r>
    </w:p>
    <w:p w14:paraId="4178C5EA" w14:textId="11539D9A" w:rsidR="009D25D7" w:rsidRDefault="00646749" w:rsidP="00B17A84">
      <w:pPr>
        <w:pStyle w:val="F9-Paragraph"/>
      </w:pPr>
      <w:r>
        <w:t>The</w:t>
      </w:r>
      <w:r w:rsidR="00043293">
        <w:t xml:space="preserve"> purpose of the</w:t>
      </w:r>
      <w:r>
        <w:t xml:space="preserve"> </w:t>
      </w:r>
      <w:r w:rsidR="00A716A9">
        <w:t>SDSR</w:t>
      </w:r>
      <w:r w:rsidR="009D25D7">
        <w:t xml:space="preserve"> </w:t>
      </w:r>
      <w:sdt>
        <w:sdtPr>
          <w:id w:val="-1829662046"/>
          <w:citation/>
        </w:sdtPr>
        <w:sdtEndPr/>
        <w:sdtContent>
          <w:r w:rsidR="00BA392D">
            <w:fldChar w:fldCharType="begin"/>
          </w:r>
          <w:r w:rsidR="00BA392D">
            <w:instrText xml:space="preserve"> CITATION NNB00 \l 2057 </w:instrText>
          </w:r>
          <w:r w:rsidR="00BA392D">
            <w:fldChar w:fldCharType="separate"/>
          </w:r>
          <w:r w:rsidR="00F65762">
            <w:rPr>
              <w:noProof/>
            </w:rPr>
            <w:t>[6]</w:t>
          </w:r>
          <w:r w:rsidR="00BA392D">
            <w:fldChar w:fldCharType="end"/>
          </w:r>
        </w:sdtContent>
      </w:sdt>
      <w:r w:rsidR="00043293">
        <w:t xml:space="preserve"> </w:t>
      </w:r>
      <w:r w:rsidR="00A716A9" w:rsidRPr="00A716A9">
        <w:t xml:space="preserve">is to summarise the site-specific external hazards characterisation (in terms of magnitude and associated return periods / frequency of each external hazard), and to identify a suitable </w:t>
      </w:r>
      <w:r w:rsidR="00E67E63">
        <w:t>d</w:t>
      </w:r>
      <w:r w:rsidR="00A716A9" w:rsidRPr="00A716A9">
        <w:t xml:space="preserve">esign </w:t>
      </w:r>
      <w:r w:rsidR="00E67E63">
        <w:t>b</w:t>
      </w:r>
      <w:r w:rsidR="00A716A9" w:rsidRPr="00A716A9">
        <w:t>asis for each external hazard applicable to the SZC site.</w:t>
      </w:r>
    </w:p>
    <w:p w14:paraId="6EAF2C1F" w14:textId="5419DD81" w:rsidR="00B17A84" w:rsidRDefault="00B17A84" w:rsidP="002F2431">
      <w:pPr>
        <w:pStyle w:val="F9-Paragraph"/>
      </w:pPr>
      <w:r>
        <w:t>The SDSR aims to justify the use of the HPC design basis values</w:t>
      </w:r>
      <w:r w:rsidR="00102749">
        <w:t xml:space="preserve"> for the SZC site. NNB</w:t>
      </w:r>
      <w:r w:rsidR="00764D37">
        <w:t xml:space="preserve"> GenCo</w:t>
      </w:r>
      <w:r w:rsidR="005D409A">
        <w:t xml:space="preserve"> (SZC)</w:t>
      </w:r>
      <w:r w:rsidR="00102749">
        <w:t xml:space="preserve"> states that the </w:t>
      </w:r>
      <w:r w:rsidR="00102749" w:rsidRPr="00102749">
        <w:t>HPC design basis values are typically conservatively derived and there is consequently substantial ‘head room’ in the HPC design basis compared to the SZC ‘site challenge’</w:t>
      </w:r>
      <w:r w:rsidR="00A334A2">
        <w:t xml:space="preserve">. </w:t>
      </w:r>
    </w:p>
    <w:p w14:paraId="70336E74" w14:textId="43EC0107" w:rsidR="00DD7646" w:rsidRDefault="00DD7646" w:rsidP="006C399E">
      <w:pPr>
        <w:pStyle w:val="F9-Paragraph"/>
      </w:pPr>
      <w:r>
        <w:t xml:space="preserve">Where </w:t>
      </w:r>
      <w:r w:rsidR="00B33AE5" w:rsidRPr="00B33AE5">
        <w:t xml:space="preserve">the site characterisation work indicates that a SZC ‘site challenge’ external hazard value is not necessarily bounded by the equivalent HPC design basis value or that the margin between the SZC </w:t>
      </w:r>
      <w:r w:rsidR="002604CC">
        <w:t xml:space="preserve">site </w:t>
      </w:r>
      <w:r w:rsidR="00B33AE5" w:rsidRPr="00B33AE5">
        <w:t xml:space="preserve">challenge and the HPC design basis is </w:t>
      </w:r>
      <w:r w:rsidR="006C399E" w:rsidRPr="006C399E">
        <w:t>significantly reduced</w:t>
      </w:r>
      <w:r w:rsidR="006C399E">
        <w:t xml:space="preserve"> </w:t>
      </w:r>
      <w:r w:rsidR="00B33AE5" w:rsidRPr="00B33AE5">
        <w:t>(compared to the margin between HPC site challenge and HPC design basis</w:t>
      </w:r>
      <w:r w:rsidR="00E67E63">
        <w:t>)</w:t>
      </w:r>
      <w:r w:rsidR="00BC2A3E">
        <w:t>, NNB</w:t>
      </w:r>
      <w:r w:rsidR="00764D37">
        <w:t xml:space="preserve"> GenCo</w:t>
      </w:r>
      <w:r w:rsidR="005D409A">
        <w:t xml:space="preserve"> (SZC)</w:t>
      </w:r>
      <w:r w:rsidR="00BC2A3E">
        <w:t xml:space="preserve"> </w:t>
      </w:r>
      <w:r w:rsidR="00027846">
        <w:t>aim</w:t>
      </w:r>
      <w:r w:rsidR="00FE46CE">
        <w:t>s</w:t>
      </w:r>
      <w:r w:rsidR="00027846">
        <w:t xml:space="preserve"> to provide justification for the adoption of the HPC design basis value.</w:t>
      </w:r>
      <w:r w:rsidR="00600586">
        <w:t xml:space="preserve"> SDSR Appendix B provides a summary of </w:t>
      </w:r>
      <w:r w:rsidR="002202AD">
        <w:t xml:space="preserve">whether NNB </w:t>
      </w:r>
      <w:r w:rsidR="00764D37">
        <w:t>GenCo</w:t>
      </w:r>
      <w:r w:rsidR="005D409A">
        <w:t xml:space="preserve"> (SZC)</w:t>
      </w:r>
      <w:r w:rsidR="00764D37">
        <w:t xml:space="preserve"> </w:t>
      </w:r>
      <w:r w:rsidR="002202AD">
        <w:t xml:space="preserve">considers the SZC and HPC hazard design basis to be aligned. </w:t>
      </w:r>
      <w:r w:rsidR="00600586">
        <w:t xml:space="preserve"> </w:t>
      </w:r>
    </w:p>
    <w:p w14:paraId="7B02C6D5" w14:textId="4B4269B3" w:rsidR="008241EE" w:rsidRDefault="008241EE" w:rsidP="00AA358B">
      <w:pPr>
        <w:pStyle w:val="F9-Paragraph"/>
      </w:pPr>
      <w:r>
        <w:lastRenderedPageBreak/>
        <w:t>Section 3</w:t>
      </w:r>
      <w:r w:rsidR="00764D37">
        <w:t>.1</w:t>
      </w:r>
      <w:r>
        <w:t xml:space="preserve"> of the SDSR </w:t>
      </w:r>
      <w:r w:rsidR="00001523">
        <w:t>outlines</w:t>
      </w:r>
      <w:r w:rsidR="00764D37">
        <w:t xml:space="preserve"> NNB GenCo</w:t>
      </w:r>
      <w:r w:rsidR="005D409A">
        <w:t xml:space="preserve"> (SZC)</w:t>
      </w:r>
      <w:r w:rsidR="00764D37">
        <w:t xml:space="preserve">’s </w:t>
      </w:r>
      <w:r w:rsidR="00B419A3">
        <w:t>requirements for its approach for the characterisation of external hazards and selection of design ba</w:t>
      </w:r>
      <w:r w:rsidR="00DF423E">
        <w:t>sis events</w:t>
      </w:r>
      <w:r w:rsidR="00B7373B">
        <w:t xml:space="preserve">, as well as the methodology for characterisation of the external hazards. </w:t>
      </w:r>
    </w:p>
    <w:p w14:paraId="07343561" w14:textId="67CE9FD9" w:rsidR="000E3C99" w:rsidRDefault="000E3C99" w:rsidP="001E603C">
      <w:pPr>
        <w:pStyle w:val="F9-Paragraph"/>
        <w:keepNext/>
      </w:pPr>
      <w:r>
        <w:t xml:space="preserve">Supporting references </w:t>
      </w:r>
      <w:r w:rsidR="00DE1EA6">
        <w:t xml:space="preserve">to the SDSR </w:t>
      </w:r>
      <w:r w:rsidR="00817D1A">
        <w:t xml:space="preserve">requirements and methodology </w:t>
      </w:r>
      <w:r>
        <w:t>include</w:t>
      </w:r>
      <w:r w:rsidR="00192580">
        <w:t>:</w:t>
      </w:r>
      <w:r>
        <w:t xml:space="preserve"> </w:t>
      </w:r>
    </w:p>
    <w:p w14:paraId="7AA73AE1" w14:textId="4927847E" w:rsidR="00410859" w:rsidRPr="005C45D7" w:rsidRDefault="0091720D" w:rsidP="00917619">
      <w:pPr>
        <w:pStyle w:val="ONRbullet"/>
      </w:pPr>
      <w:r w:rsidRPr="0091720D">
        <w:t>Sizewell C Hazard Listing Report</w:t>
      </w:r>
      <w:r w:rsidR="005C45D7">
        <w:t xml:space="preserve"> </w:t>
      </w:r>
      <w:sdt>
        <w:sdtPr>
          <w:id w:val="-119542291"/>
          <w:citation/>
        </w:sdtPr>
        <w:sdtEndPr/>
        <w:sdtContent>
          <w:r w:rsidR="0071788C">
            <w:fldChar w:fldCharType="begin"/>
          </w:r>
          <w:r w:rsidR="0071788C">
            <w:instrText xml:space="preserve"> CITATION NNB361 \l 2057 </w:instrText>
          </w:r>
          <w:r w:rsidR="0071788C">
            <w:fldChar w:fldCharType="separate"/>
          </w:r>
          <w:r w:rsidR="00F65762">
            <w:rPr>
              <w:noProof/>
            </w:rPr>
            <w:t>[63]</w:t>
          </w:r>
          <w:r w:rsidR="0071788C">
            <w:fldChar w:fldCharType="end"/>
          </w:r>
        </w:sdtContent>
      </w:sdt>
      <w:r w:rsidR="0071788C">
        <w:t xml:space="preserve"> </w:t>
      </w:r>
      <w:r w:rsidR="005C45D7">
        <w:t xml:space="preserve">– </w:t>
      </w:r>
      <w:r w:rsidR="00F50318">
        <w:t>t</w:t>
      </w:r>
      <w:r w:rsidR="009008A6">
        <w:t xml:space="preserve">he list of external hazards covered by the SDSR was </w:t>
      </w:r>
      <w:r>
        <w:t xml:space="preserve">derived from </w:t>
      </w:r>
      <w:r w:rsidR="00F50318">
        <w:t>t</w:t>
      </w:r>
      <w:r w:rsidR="00410859">
        <w:t>his</w:t>
      </w:r>
      <w:r w:rsidR="00654D38">
        <w:t xml:space="preserve"> 2015</w:t>
      </w:r>
      <w:r w:rsidR="00410859">
        <w:t xml:space="preserve"> report</w:t>
      </w:r>
      <w:r w:rsidR="00F50318">
        <w:t>, which</w:t>
      </w:r>
      <w:r w:rsidR="00410859">
        <w:t xml:space="preserve"> presents the hazard identification and screening methodology for SZC and the hazard lists to be input to the SZC deterministic and probabilistic hazard assessments.</w:t>
      </w:r>
    </w:p>
    <w:p w14:paraId="0E4C246E" w14:textId="1B15DAE4" w:rsidR="000224B4" w:rsidRPr="00261FB9" w:rsidRDefault="00B173DA" w:rsidP="00917619">
      <w:pPr>
        <w:pStyle w:val="ONRbullet"/>
      </w:pPr>
      <w:r w:rsidRPr="00261FB9">
        <w:t xml:space="preserve">Use of </w:t>
      </w:r>
      <w:r w:rsidR="00587071" w:rsidRPr="00595073">
        <w:t xml:space="preserve">United Kingdom Climate </w:t>
      </w:r>
      <w:r w:rsidR="00587071">
        <w:t>Projections</w:t>
      </w:r>
      <w:r w:rsidR="00587071" w:rsidRPr="00595073">
        <w:t xml:space="preserve"> 2018 (UKCP18)</w:t>
      </w:r>
      <w:r w:rsidRPr="00261FB9">
        <w:t xml:space="preserve"> to Define Reasonably Foreseeable Climate Change</w:t>
      </w:r>
      <w:r w:rsidR="00F27976" w:rsidRPr="00261FB9">
        <w:t xml:space="preserve"> </w:t>
      </w:r>
      <w:sdt>
        <w:sdtPr>
          <w:id w:val="2048565181"/>
          <w:citation/>
        </w:sdtPr>
        <w:sdtEndPr/>
        <w:sdtContent>
          <w:r w:rsidR="00261FB9" w:rsidRPr="00261FB9">
            <w:fldChar w:fldCharType="begin"/>
          </w:r>
          <w:r w:rsidR="00261FB9" w:rsidRPr="00261FB9">
            <w:instrText xml:space="preserve"> CITATION NNB411 \l 2057 </w:instrText>
          </w:r>
          <w:r w:rsidR="00261FB9" w:rsidRPr="00261FB9">
            <w:fldChar w:fldCharType="separate"/>
          </w:r>
          <w:r w:rsidR="00F65762">
            <w:rPr>
              <w:noProof/>
            </w:rPr>
            <w:t>[64]</w:t>
          </w:r>
          <w:r w:rsidR="00261FB9" w:rsidRPr="00261FB9">
            <w:fldChar w:fldCharType="end"/>
          </w:r>
        </w:sdtContent>
      </w:sdt>
      <w:r w:rsidR="005C45D7" w:rsidRPr="00261FB9">
        <w:t xml:space="preserve"> </w:t>
      </w:r>
      <w:r w:rsidR="00261FB9" w:rsidRPr="00261FB9">
        <w:t xml:space="preserve">– </w:t>
      </w:r>
      <w:r w:rsidR="00595073">
        <w:t xml:space="preserve">the </w:t>
      </w:r>
      <w:r w:rsidR="00595073" w:rsidRPr="00595073">
        <w:t xml:space="preserve">purpose of this </w:t>
      </w:r>
      <w:r w:rsidR="003960E9">
        <w:t xml:space="preserve">2021 </w:t>
      </w:r>
      <w:r w:rsidR="00595073" w:rsidRPr="00595073">
        <w:t>report is to justify and record how the</w:t>
      </w:r>
      <w:r w:rsidR="00595073">
        <w:t xml:space="preserve"> </w:t>
      </w:r>
      <w:r w:rsidR="00595073" w:rsidRPr="00595073">
        <w:t>SZC</w:t>
      </w:r>
      <w:r w:rsidR="00595073">
        <w:t xml:space="preserve"> </w:t>
      </w:r>
      <w:r w:rsidR="00595073" w:rsidRPr="00595073">
        <w:t>project defines reasonably foreseeable climate change using UKCP18</w:t>
      </w:r>
      <w:r w:rsidR="00595073">
        <w:t>,</w:t>
      </w:r>
      <w:r w:rsidR="00595073" w:rsidRPr="00595073">
        <w:t xml:space="preserve"> taking into account necessary and relevant factors and constraints needed to characterise a hazard magnitude for </w:t>
      </w:r>
      <w:r w:rsidR="005F5656" w:rsidRPr="005F5656">
        <w:t>10</w:t>
      </w:r>
      <w:r w:rsidR="005F5656" w:rsidRPr="0089494A">
        <w:rPr>
          <w:vertAlign w:val="superscript"/>
        </w:rPr>
        <w:t>-4</w:t>
      </w:r>
      <w:r w:rsidR="005F5656" w:rsidRPr="005F5656">
        <w:t>/yr annual frequency of exceedance</w:t>
      </w:r>
      <w:r w:rsidR="00DD07A1">
        <w:t xml:space="preserve"> (AF</w:t>
      </w:r>
      <w:r w:rsidR="00B11BAE">
        <w:t>o</w:t>
      </w:r>
      <w:r w:rsidR="00DD07A1">
        <w:t>E)</w:t>
      </w:r>
      <w:r w:rsidR="005C0F21">
        <w:t xml:space="preserve"> </w:t>
      </w:r>
      <w:r w:rsidR="00595073" w:rsidRPr="00595073">
        <w:t>at the location in question.</w:t>
      </w:r>
    </w:p>
    <w:p w14:paraId="7FCA06F3" w14:textId="2F32392A" w:rsidR="00DE1EA6" w:rsidRDefault="00DE1EA6" w:rsidP="00C00D4F">
      <w:pPr>
        <w:pStyle w:val="F9-Paragraph"/>
      </w:pPr>
      <w:r>
        <w:t>Section</w:t>
      </w:r>
      <w:r w:rsidR="008E32A8">
        <w:t>s</w:t>
      </w:r>
      <w:r>
        <w:t xml:space="preserve"> 3.2 – 3.9</w:t>
      </w:r>
      <w:r w:rsidR="00817D1A">
        <w:t xml:space="preserve"> of the SDSR cover the site-specific </w:t>
      </w:r>
      <w:r w:rsidR="002442DE">
        <w:t xml:space="preserve">hazard </w:t>
      </w:r>
      <w:r w:rsidR="005E386A">
        <w:t xml:space="preserve">‘site challenge’ and the SZC design </w:t>
      </w:r>
      <w:r w:rsidR="009515E7">
        <w:t xml:space="preserve">values for </w:t>
      </w:r>
      <w:r w:rsidR="008E32A8">
        <w:t xml:space="preserve">the identified SZC external hazards. The supporting references to </w:t>
      </w:r>
      <w:r w:rsidR="00C00D4F">
        <w:t xml:space="preserve">the external </w:t>
      </w:r>
      <w:r w:rsidR="00345060">
        <w:t>hazards identified in my sampling strategy are outlined in the following sections.</w:t>
      </w:r>
    </w:p>
    <w:p w14:paraId="2C21A94B" w14:textId="040F53AF" w:rsidR="00931041" w:rsidRDefault="00931041" w:rsidP="00903CB3">
      <w:pPr>
        <w:pStyle w:val="F7-HeadingLevel3"/>
      </w:pPr>
      <w:r>
        <w:t xml:space="preserve">Seismic </w:t>
      </w:r>
      <w:r w:rsidR="00B22D65">
        <w:t>H</w:t>
      </w:r>
      <w:r>
        <w:t>azards</w:t>
      </w:r>
    </w:p>
    <w:p w14:paraId="6D6C37C6" w14:textId="7A227CD3" w:rsidR="00C00D4F" w:rsidRDefault="00C00D4F" w:rsidP="00E80FF8">
      <w:pPr>
        <w:pStyle w:val="F9-Paragraph"/>
      </w:pPr>
      <w:r>
        <w:t xml:space="preserve">Section 3.2 of the SDSR covers seismic hazards. </w:t>
      </w:r>
      <w:r w:rsidR="003A560A">
        <w:t xml:space="preserve">Whilst the </w:t>
      </w:r>
      <w:r w:rsidR="0072541A">
        <w:t xml:space="preserve">hazard characterisation work is extant, the DBE defined in </w:t>
      </w:r>
      <w:r w:rsidR="00391C18">
        <w:t xml:space="preserve">the </w:t>
      </w:r>
      <w:r w:rsidR="00447361">
        <w:t xml:space="preserve">SDSR has been superseded. </w:t>
      </w:r>
      <w:r w:rsidR="00B63612">
        <w:t xml:space="preserve">The </w:t>
      </w:r>
      <w:r w:rsidR="00626A5F">
        <w:t xml:space="preserve">documents relating to the hazard characterisation are summarised below, </w:t>
      </w:r>
      <w:r w:rsidR="00447361">
        <w:t xml:space="preserve">with Section </w:t>
      </w:r>
      <w:r w:rsidR="00CF3D43">
        <w:rPr>
          <w:highlight w:val="yellow"/>
        </w:rPr>
        <w:fldChar w:fldCharType="begin"/>
      </w:r>
      <w:r w:rsidR="00CF3D43">
        <w:instrText xml:space="preserve"> REF _Ref101444567 \r \h </w:instrText>
      </w:r>
      <w:r w:rsidR="00CF3D43">
        <w:rPr>
          <w:highlight w:val="yellow"/>
        </w:rPr>
      </w:r>
      <w:r w:rsidR="00CF3D43">
        <w:rPr>
          <w:highlight w:val="yellow"/>
        </w:rPr>
        <w:fldChar w:fldCharType="separate"/>
      </w:r>
      <w:r w:rsidR="00DE0549">
        <w:t>3.2.2.2</w:t>
      </w:r>
      <w:r w:rsidR="00CF3D43">
        <w:rPr>
          <w:highlight w:val="yellow"/>
        </w:rPr>
        <w:fldChar w:fldCharType="end"/>
      </w:r>
      <w:r w:rsidR="00447361">
        <w:t xml:space="preserve"> providing an overview of the updated DBE</w:t>
      </w:r>
      <w:r w:rsidR="00FD18F2">
        <w:t xml:space="preserve"> and related documentation</w:t>
      </w:r>
      <w:r w:rsidR="00447361">
        <w:t xml:space="preserve">. </w:t>
      </w:r>
    </w:p>
    <w:p w14:paraId="5DDA14A2" w14:textId="19FFABD6" w:rsidR="00626A5F" w:rsidRPr="00626A5F" w:rsidRDefault="00626A5F" w:rsidP="00011DB7">
      <w:pPr>
        <w:pStyle w:val="F8-HeadingLevel4"/>
      </w:pPr>
      <w:r w:rsidRPr="00626A5F">
        <w:t>Strong Ground Motion (Probabilistic Seismic Hazard Analysis)</w:t>
      </w:r>
      <w:r w:rsidR="00E02BB7">
        <w:t xml:space="preserve">, </w:t>
      </w:r>
      <w:r>
        <w:t>Capable Faulting Study</w:t>
      </w:r>
      <w:r w:rsidR="008677B4">
        <w:t xml:space="preserve"> and </w:t>
      </w:r>
      <w:r w:rsidR="00E02BB7">
        <w:t xml:space="preserve">Site Response </w:t>
      </w:r>
    </w:p>
    <w:p w14:paraId="1A044546" w14:textId="561AD28B" w:rsidR="009D2CA7" w:rsidRDefault="008B37F7" w:rsidP="00E14422">
      <w:pPr>
        <w:pStyle w:val="F9-Paragraph"/>
      </w:pPr>
      <w:r>
        <w:t>NNB GenCo</w:t>
      </w:r>
      <w:r w:rsidR="005D409A">
        <w:t xml:space="preserve"> (SZC)</w:t>
      </w:r>
      <w:r>
        <w:t xml:space="preserve"> contracted Jacobs</w:t>
      </w:r>
      <w:r w:rsidR="00F369F5">
        <w:t xml:space="preserve">, formerly </w:t>
      </w:r>
      <w:r w:rsidR="00F369F5" w:rsidRPr="00F369F5">
        <w:t>CH2M HILL International Nuclear Services Ltd (CH2M2</w:t>
      </w:r>
      <w:r w:rsidR="00F369F5">
        <w:t>)</w:t>
      </w:r>
      <w:r w:rsidR="00AB7FBA">
        <w:t>, to undertake the SZC PSHA and CFS</w:t>
      </w:r>
      <w:r w:rsidR="00606E5C">
        <w:t>.</w:t>
      </w:r>
      <w:r w:rsidR="00A47F6C">
        <w:t xml:space="preserve"> </w:t>
      </w:r>
      <w:r w:rsidR="0042288F">
        <w:t xml:space="preserve">The </w:t>
      </w:r>
      <w:r w:rsidR="00776D3B">
        <w:t>t</w:t>
      </w:r>
      <w:r w:rsidR="004449A3">
        <w:t xml:space="preserve">echnical </w:t>
      </w:r>
      <w:r w:rsidR="00776D3B">
        <w:t>d</w:t>
      </w:r>
      <w:r w:rsidR="004449A3">
        <w:t xml:space="preserve">elivery </w:t>
      </w:r>
      <w:r w:rsidR="00776D3B">
        <w:t>t</w:t>
      </w:r>
      <w:r w:rsidR="004449A3">
        <w:t>eam</w:t>
      </w:r>
      <w:r w:rsidR="003E63CC">
        <w:t xml:space="preserve"> and independent </w:t>
      </w:r>
      <w:r w:rsidR="00776D3B">
        <w:t>p</w:t>
      </w:r>
      <w:r w:rsidR="003E63CC">
        <w:t xml:space="preserve">eer </w:t>
      </w:r>
      <w:r w:rsidR="00776D3B">
        <w:t>r</w:t>
      </w:r>
      <w:r w:rsidR="003E63CC">
        <w:t xml:space="preserve">eview </w:t>
      </w:r>
      <w:r w:rsidR="00776D3B">
        <w:t>t</w:t>
      </w:r>
      <w:r w:rsidR="003E63CC">
        <w:t>eam</w:t>
      </w:r>
      <w:r w:rsidR="00606E5C">
        <w:t xml:space="preserve"> (PRT)</w:t>
      </w:r>
      <w:r w:rsidR="00954266">
        <w:t>,</w:t>
      </w:r>
      <w:r w:rsidR="004449A3">
        <w:t xml:space="preserve"> used by Jacobs</w:t>
      </w:r>
      <w:r w:rsidR="00954266">
        <w:t>,</w:t>
      </w:r>
      <w:r w:rsidR="004449A3">
        <w:t xml:space="preserve"> w</w:t>
      </w:r>
      <w:r w:rsidR="00E14422">
        <w:t>ere</w:t>
      </w:r>
      <w:r w:rsidR="004449A3">
        <w:t xml:space="preserve"> </w:t>
      </w:r>
      <w:r w:rsidR="002567D4">
        <w:t xml:space="preserve">predominantly </w:t>
      </w:r>
      <w:r w:rsidR="004449A3">
        <w:t>the same as that used</w:t>
      </w:r>
      <w:r w:rsidR="00954266">
        <w:t xml:space="preserve"> in</w:t>
      </w:r>
      <w:r w:rsidR="004449A3">
        <w:t xml:space="preserve"> th</w:t>
      </w:r>
      <w:r w:rsidR="003E63CC">
        <w:t>e</w:t>
      </w:r>
      <w:r w:rsidR="004449A3">
        <w:t xml:space="preserve"> HPC project</w:t>
      </w:r>
      <w:r w:rsidR="003E63CC">
        <w:t>. T</w:t>
      </w:r>
      <w:r w:rsidR="00704E5A">
        <w:t xml:space="preserve">he approach for SZC followed an enhanced </w:t>
      </w:r>
      <w:r w:rsidR="00270066">
        <w:t>s</w:t>
      </w:r>
      <w:r w:rsidR="00E14422" w:rsidRPr="00E14422">
        <w:t xml:space="preserve">enior </w:t>
      </w:r>
      <w:r w:rsidR="00270066">
        <w:t>s</w:t>
      </w:r>
      <w:r w:rsidR="00E14422" w:rsidRPr="00E14422">
        <w:t xml:space="preserve">eismic </w:t>
      </w:r>
      <w:r w:rsidR="00270066">
        <w:t>h</w:t>
      </w:r>
      <w:r w:rsidR="00E14422" w:rsidRPr="00E14422">
        <w:t xml:space="preserve">azard </w:t>
      </w:r>
      <w:r w:rsidR="00270066">
        <w:t>a</w:t>
      </w:r>
      <w:r w:rsidR="00E14422" w:rsidRPr="00E14422">
        <w:t xml:space="preserve">nalysis </w:t>
      </w:r>
      <w:r w:rsidR="00270066">
        <w:t>c</w:t>
      </w:r>
      <w:r w:rsidR="00E14422" w:rsidRPr="00E14422">
        <w:t>ommittee (SSHAC)</w:t>
      </w:r>
      <w:r w:rsidR="00704E5A">
        <w:t xml:space="preserve"> </w:t>
      </w:r>
      <w:r w:rsidR="00270066">
        <w:t>l</w:t>
      </w:r>
      <w:r w:rsidR="00D34ED5">
        <w:t>evel 2 study and was broadly similar to the HPC approach.</w:t>
      </w:r>
      <w:r w:rsidR="004449A3">
        <w:t xml:space="preserve"> </w:t>
      </w:r>
      <w:r w:rsidR="00A47F6C">
        <w:t xml:space="preserve">The </w:t>
      </w:r>
      <w:r w:rsidR="00B02DC1">
        <w:t xml:space="preserve">reporting framework for the </w:t>
      </w:r>
      <w:r w:rsidR="00207C90">
        <w:t>i</w:t>
      </w:r>
      <w:r w:rsidR="00B02DC1">
        <w:t>mplementation of the PSHA and CFS</w:t>
      </w:r>
      <w:r w:rsidR="00320AD4">
        <w:t xml:space="preserve"> is outlined in </w:t>
      </w:r>
      <w:r w:rsidR="006672AD">
        <w:fldChar w:fldCharType="begin"/>
      </w:r>
      <w:r w:rsidR="006672AD">
        <w:instrText xml:space="preserve"> REF _Ref101443082 \h </w:instrText>
      </w:r>
      <w:r w:rsidR="006672AD">
        <w:fldChar w:fldCharType="separate"/>
      </w:r>
      <w:r w:rsidR="00DE0549">
        <w:t xml:space="preserve">Figure </w:t>
      </w:r>
      <w:r w:rsidR="00DE0549">
        <w:rPr>
          <w:noProof/>
        </w:rPr>
        <w:t>2</w:t>
      </w:r>
      <w:r w:rsidR="006672AD">
        <w:fldChar w:fldCharType="end"/>
      </w:r>
      <w:r w:rsidR="00320AD4">
        <w:t>.</w:t>
      </w:r>
    </w:p>
    <w:p w14:paraId="7BAC3DA6" w14:textId="187C3BFF" w:rsidR="00AC45E6" w:rsidRDefault="00C17AAD" w:rsidP="006A7D77">
      <w:pPr>
        <w:pStyle w:val="F9-Paragraph"/>
      </w:pPr>
      <w:r>
        <w:t xml:space="preserve">The </w:t>
      </w:r>
      <w:r w:rsidR="00351CEF">
        <w:t>l</w:t>
      </w:r>
      <w:r>
        <w:t xml:space="preserve">evel 1 </w:t>
      </w:r>
      <w:r w:rsidR="00FD120B">
        <w:t xml:space="preserve">report presents the high-level overview of the CFS </w:t>
      </w:r>
      <w:r w:rsidR="00AD1797">
        <w:t>and</w:t>
      </w:r>
      <w:r w:rsidR="00FD120B">
        <w:t xml:space="preserve"> PSHA study methodology and provides an overview of all the </w:t>
      </w:r>
      <w:r w:rsidR="006A7D77">
        <w:t>lower-level</w:t>
      </w:r>
      <w:r w:rsidR="00FD120B">
        <w:t xml:space="preserve"> reports. </w:t>
      </w:r>
      <w:r w:rsidR="0020223A">
        <w:t xml:space="preserve">The </w:t>
      </w:r>
      <w:r w:rsidR="00351CEF">
        <w:t>l</w:t>
      </w:r>
      <w:r w:rsidR="0020223A">
        <w:t xml:space="preserve">evel 2 reports summarise the CFS </w:t>
      </w:r>
      <w:r w:rsidR="00AD1797">
        <w:t>and</w:t>
      </w:r>
      <w:r w:rsidR="0020223A">
        <w:t xml:space="preserve"> PSHA process, and the key </w:t>
      </w:r>
      <w:r w:rsidR="0020223A">
        <w:lastRenderedPageBreak/>
        <w:t>technical findings and conclusions relating to the capable faulting hazard assessment and seismic hazard calculations.</w:t>
      </w:r>
      <w:r w:rsidR="006A7D77" w:rsidRPr="006A7D77">
        <w:t xml:space="preserve"> </w:t>
      </w:r>
      <w:r w:rsidR="006A7D77">
        <w:t xml:space="preserve">The </w:t>
      </w:r>
      <w:r w:rsidR="00A448AB">
        <w:t>l</w:t>
      </w:r>
      <w:r w:rsidR="006A7D77">
        <w:t xml:space="preserve">evel 3 reports integrate the outputs of the </w:t>
      </w:r>
      <w:r w:rsidR="00A448AB">
        <w:t>l</w:t>
      </w:r>
      <w:r w:rsidR="006A7D77">
        <w:t>evel 4 and 5 reports and present the findings of the final seismic hazard results and the site response analysis.</w:t>
      </w:r>
      <w:r w:rsidR="006A7D77" w:rsidRPr="006A7D77">
        <w:t xml:space="preserve"> </w:t>
      </w:r>
      <w:r w:rsidR="006A7D77">
        <w:t>The development, verification and validation</w:t>
      </w:r>
      <w:r w:rsidR="006A7D77" w:rsidRPr="00FC5E86">
        <w:t xml:space="preserve"> </w:t>
      </w:r>
      <w:r w:rsidR="006A7D77">
        <w:t xml:space="preserve">of the </w:t>
      </w:r>
      <w:r w:rsidR="00A448AB">
        <w:t>s</w:t>
      </w:r>
      <w:r w:rsidR="006A7D77">
        <w:t xml:space="preserve">eismicity </w:t>
      </w:r>
      <w:r w:rsidR="00A448AB">
        <w:t>m</w:t>
      </w:r>
      <w:r w:rsidR="006A7D77">
        <w:t xml:space="preserve">odel and </w:t>
      </w:r>
      <w:r w:rsidR="00A448AB">
        <w:t>g</w:t>
      </w:r>
      <w:r w:rsidR="006A7D77">
        <w:t xml:space="preserve">round </w:t>
      </w:r>
      <w:r w:rsidR="00A448AB">
        <w:t>m</w:t>
      </w:r>
      <w:r w:rsidR="006A7D77">
        <w:t xml:space="preserve">otion </w:t>
      </w:r>
      <w:r w:rsidR="00A448AB">
        <w:t>m</w:t>
      </w:r>
      <w:r w:rsidR="006A7D77">
        <w:t xml:space="preserve">odel (GMM) is presented in the two </w:t>
      </w:r>
      <w:r w:rsidR="00CD78F8">
        <w:t>l</w:t>
      </w:r>
      <w:r w:rsidR="006A7D77">
        <w:t>evel 4 reports.</w:t>
      </w:r>
      <w:r w:rsidR="006A7D77" w:rsidRPr="006A7D77">
        <w:t xml:space="preserve"> </w:t>
      </w:r>
      <w:r w:rsidR="006A7D77">
        <w:t xml:space="preserve">The review and assessment of data is included in the </w:t>
      </w:r>
      <w:r w:rsidR="00CD78F8">
        <w:t>l</w:t>
      </w:r>
      <w:r w:rsidR="006A7D77">
        <w:t>evel 5 reports. T</w:t>
      </w:r>
      <w:r w:rsidR="00AC45E6">
        <w:t xml:space="preserve">he </w:t>
      </w:r>
      <w:r w:rsidR="00CD78F8">
        <w:t>l</w:t>
      </w:r>
      <w:r w:rsidR="00AC45E6">
        <w:t xml:space="preserve">evel 6 reports document the data collected. </w:t>
      </w:r>
    </w:p>
    <w:p w14:paraId="46F23926" w14:textId="72A65196" w:rsidR="00193C32" w:rsidRDefault="00281DDD" w:rsidP="006A7D77">
      <w:pPr>
        <w:pStyle w:val="F9-Paragraph"/>
      </w:pPr>
      <w:r>
        <w:rPr>
          <w:noProof/>
        </w:rPr>
        <mc:AlternateContent>
          <mc:Choice Requires="wpg">
            <w:drawing>
              <wp:anchor distT="0" distB="0" distL="114300" distR="114300" simplePos="0" relativeHeight="251643392" behindDoc="0" locked="0" layoutInCell="1" allowOverlap="1" wp14:anchorId="3674DF0C" wp14:editId="2548A3E9">
                <wp:simplePos x="0" y="0"/>
                <wp:positionH relativeFrom="margin">
                  <wp:posOffset>0</wp:posOffset>
                </wp:positionH>
                <wp:positionV relativeFrom="paragraph">
                  <wp:posOffset>617410</wp:posOffset>
                </wp:positionV>
                <wp:extent cx="5731510" cy="3795395"/>
                <wp:effectExtent l="0" t="0" r="2540" b="0"/>
                <wp:wrapTopAndBottom/>
                <wp:docPr id="11" name="Group 11"/>
                <wp:cNvGraphicFramePr/>
                <a:graphic xmlns:a="http://schemas.openxmlformats.org/drawingml/2006/main">
                  <a:graphicData uri="http://schemas.microsoft.com/office/word/2010/wordprocessingGroup">
                    <wpg:wgp>
                      <wpg:cNvGrpSpPr/>
                      <wpg:grpSpPr>
                        <a:xfrm>
                          <a:off x="0" y="0"/>
                          <a:ext cx="5731510" cy="3795395"/>
                          <a:chOff x="0" y="0"/>
                          <a:chExt cx="5731510" cy="3795395"/>
                        </a:xfrm>
                      </wpg:grpSpPr>
                      <pic:pic xmlns:pic="http://schemas.openxmlformats.org/drawingml/2006/picture">
                        <pic:nvPicPr>
                          <pic:cNvPr id="8"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346450"/>
                          </a:xfrm>
                          <a:prstGeom prst="rect">
                            <a:avLst/>
                          </a:prstGeom>
                        </pic:spPr>
                      </pic:pic>
                      <wps:wsp>
                        <wps:cNvPr id="10" name="Text Box 10"/>
                        <wps:cNvSpPr txBox="1"/>
                        <wps:spPr>
                          <a:xfrm>
                            <a:off x="0" y="3355340"/>
                            <a:ext cx="5731510" cy="440055"/>
                          </a:xfrm>
                          <a:prstGeom prst="rect">
                            <a:avLst/>
                          </a:prstGeom>
                          <a:solidFill>
                            <a:prstClr val="white"/>
                          </a:solidFill>
                          <a:ln>
                            <a:noFill/>
                          </a:ln>
                        </wps:spPr>
                        <wps:txbx>
                          <w:txbxContent>
                            <w:p w14:paraId="1CD5CB28" w14:textId="16D10EF9" w:rsidR="00700509" w:rsidRPr="002C693E" w:rsidRDefault="00700509" w:rsidP="00700509">
                              <w:pPr>
                                <w:pStyle w:val="Caption"/>
                                <w:rPr>
                                  <w:rFonts w:cs="Arial"/>
                                  <w:sz w:val="24"/>
                                  <w:szCs w:val="24"/>
                                </w:rPr>
                              </w:pPr>
                              <w:bookmarkStart w:id="182" w:name="_Ref101443082"/>
                              <w:r>
                                <w:t xml:space="preserve">Figure </w:t>
                              </w:r>
                              <w:r w:rsidR="00ED7F8C">
                                <w:fldChar w:fldCharType="begin"/>
                              </w:r>
                              <w:r w:rsidR="00ED7F8C">
                                <w:instrText xml:space="preserve"> SEQ Figure \* ARABIC </w:instrText>
                              </w:r>
                              <w:r w:rsidR="00ED7F8C">
                                <w:fldChar w:fldCharType="separate"/>
                              </w:r>
                              <w:r w:rsidR="00DE0549">
                                <w:rPr>
                                  <w:noProof/>
                                </w:rPr>
                                <w:t>2</w:t>
                              </w:r>
                              <w:r w:rsidR="00ED7F8C">
                                <w:rPr>
                                  <w:noProof/>
                                </w:rPr>
                                <w:fldChar w:fldCharType="end"/>
                              </w:r>
                              <w:bookmarkEnd w:id="182"/>
                              <w:r w:rsidR="00CD78F8">
                                <w:rPr>
                                  <w:noProof/>
                                </w:rPr>
                                <w:t>:</w:t>
                              </w:r>
                              <w:r>
                                <w:t xml:space="preserve"> </w:t>
                              </w:r>
                              <w:r w:rsidRPr="00CD78F8">
                                <w:t xml:space="preserve">CFS and PSHA </w:t>
                              </w:r>
                              <w:r w:rsidR="00B22D65">
                                <w:t>R</w:t>
                              </w:r>
                              <w:r w:rsidRPr="00CD78F8">
                                <w:t xml:space="preserve">eporting </w:t>
                              </w:r>
                              <w:r w:rsidR="00B22D65">
                                <w:t>S</w:t>
                              </w:r>
                              <w:r w:rsidRPr="00CD78F8">
                                <w:t>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674DF0C" id="Group 11" o:spid="_x0000_s1029" style="position:absolute;left:0;text-align:left;margin-left:0;margin-top:48.6pt;width:451.3pt;height:298.85pt;z-index:251643392;mso-position-horizontal-relative:margin" coordsize="57315,37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">
                <v:shape id="Picture 8" o:spid="_x0000_s1030" type="#_x0000_t75" style="position:absolute;width:57315;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">
                  <v:imagedata r:id="rId19" o:title=""/>
                </v:shape>
                <v:shape id="Text Box 10" o:spid="_x0000_s1031" type="#_x0000_t202" style="position:absolute;top:33553;width:57315;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CD5CB28" w14:textId="16D10EF9" w:rsidR="00700509" w:rsidRPr="002C693E" w:rsidRDefault="00700509" w:rsidP="00700509">
                        <w:pPr>
                          <w:pStyle w:val="Caption"/>
                          <w:rPr>
                            <w:rFonts w:cs="Arial"/>
                            <w:sz w:val="24"/>
                            <w:szCs w:val="24"/>
                          </w:rPr>
                        </w:pPr>
                        <w:bookmarkStart w:id="183" w:name="_Ref101443082"/>
                        <w:r>
                          <w:t xml:space="preserve">Figure </w:t>
                        </w:r>
                        <w:fldSimple w:instr=" SEQ Figure \* ARABIC ">
                          <w:r w:rsidR="00DE0549">
                            <w:rPr>
                              <w:noProof/>
                            </w:rPr>
                            <w:t>2</w:t>
                          </w:r>
                        </w:fldSimple>
                        <w:bookmarkEnd w:id="183"/>
                        <w:r w:rsidR="00CD78F8">
                          <w:rPr>
                            <w:noProof/>
                          </w:rPr>
                          <w:t>:</w:t>
                        </w:r>
                        <w:r>
                          <w:t xml:space="preserve"> </w:t>
                        </w:r>
                        <w:r w:rsidRPr="00CD78F8">
                          <w:t xml:space="preserve">CFS and PSHA </w:t>
                        </w:r>
                        <w:r w:rsidR="00B22D65">
                          <w:t>R</w:t>
                        </w:r>
                        <w:r w:rsidRPr="00CD78F8">
                          <w:t xml:space="preserve">eporting </w:t>
                        </w:r>
                        <w:r w:rsidR="00B22D65">
                          <w:t>S</w:t>
                        </w:r>
                        <w:r w:rsidRPr="00CD78F8">
                          <w:t>tructure</w:t>
                        </w:r>
                      </w:p>
                    </w:txbxContent>
                  </v:textbox>
                </v:shape>
                <w10:wrap type="topAndBottom" anchorx="margin"/>
              </v:group>
            </w:pict>
          </mc:Fallback>
        </mc:AlternateContent>
      </w:r>
      <w:r w:rsidR="00193C32">
        <w:t xml:space="preserve">The </w:t>
      </w:r>
      <w:r w:rsidR="00DF6A14">
        <w:t>suite of CFS and PSHA reports</w:t>
      </w:r>
      <w:r w:rsidR="00813F33">
        <w:t xml:space="preserve"> were </w:t>
      </w:r>
      <w:r w:rsidR="00BD39D0">
        <w:t>reviewed by the</w:t>
      </w:r>
      <w:r w:rsidR="00076410">
        <w:t xml:space="preserve"> Jacobs</w:t>
      </w:r>
      <w:r w:rsidR="00BD39D0">
        <w:t xml:space="preserve"> PRT</w:t>
      </w:r>
      <w:r w:rsidR="00092D1B">
        <w:t xml:space="preserve">, </w:t>
      </w:r>
      <w:r w:rsidR="00C10A94">
        <w:t xml:space="preserve">with </w:t>
      </w:r>
      <w:r w:rsidR="00092D1B">
        <w:t>the PRT</w:t>
      </w:r>
      <w:r w:rsidR="005B2B3A">
        <w:t>’</w:t>
      </w:r>
      <w:r w:rsidR="00092D1B">
        <w:t xml:space="preserve">s </w:t>
      </w:r>
      <w:r w:rsidR="001D0396">
        <w:t>review comments</w:t>
      </w:r>
      <w:r w:rsidR="00C10A94">
        <w:t xml:space="preserve"> </w:t>
      </w:r>
      <w:r w:rsidR="001D0396">
        <w:t xml:space="preserve">included as appendices </w:t>
      </w:r>
      <w:r w:rsidR="00EC714A">
        <w:t xml:space="preserve">to the </w:t>
      </w:r>
      <w:r w:rsidR="00C10A94">
        <w:t xml:space="preserve">reports. </w:t>
      </w:r>
    </w:p>
    <w:p w14:paraId="1849CE65" w14:textId="764B018A" w:rsidR="00AC77F3" w:rsidRDefault="002548AE" w:rsidP="00814551">
      <w:pPr>
        <w:pStyle w:val="F9-Paragraph"/>
      </w:pPr>
      <w:r>
        <w:t>NNB GenCo</w:t>
      </w:r>
      <w:r w:rsidR="005D409A">
        <w:t xml:space="preserve"> (SZC)</w:t>
      </w:r>
      <w:r>
        <w:t xml:space="preserve"> produced </w:t>
      </w:r>
      <w:r w:rsidR="00DA0ACE">
        <w:t xml:space="preserve">the following </w:t>
      </w:r>
      <w:r>
        <w:t>report</w:t>
      </w:r>
      <w:r w:rsidR="009B77EB">
        <w:t xml:space="preserve"> to support its own decisions that inputted into the Jacobs studies</w:t>
      </w:r>
      <w:r w:rsidR="00DA0ACE">
        <w:t>:</w:t>
      </w:r>
    </w:p>
    <w:p w14:paraId="3096F507" w14:textId="0DA630E2" w:rsidR="00AC77F3" w:rsidRDefault="00282AE7" w:rsidP="00302D3C">
      <w:pPr>
        <w:pStyle w:val="F10-BulletLevel-1"/>
        <w:numPr>
          <w:ilvl w:val="0"/>
          <w:numId w:val="37"/>
        </w:numPr>
        <w:ind w:left="1276"/>
        <w:rPr>
          <w:color w:val="0070C0"/>
        </w:rPr>
      </w:pPr>
      <w:r w:rsidRPr="00611BCF">
        <w:t xml:space="preserve">Sizewell C CFS &amp; PSHA – NNB Position on Minimum Magnitude Value for PSHA Studies </w:t>
      </w:r>
      <w:sdt>
        <w:sdtPr>
          <w:id w:val="-1284031449"/>
          <w:citation/>
        </w:sdtPr>
        <w:sdtEndPr/>
        <w:sdtContent>
          <w:r w:rsidR="00611BCF" w:rsidRPr="00611BCF">
            <w:fldChar w:fldCharType="begin"/>
          </w:r>
          <w:r w:rsidR="00611BCF" w:rsidRPr="00611BCF">
            <w:instrText xml:space="preserve"> CITATION NNB93 \l 2057 </w:instrText>
          </w:r>
          <w:r w:rsidR="00611BCF" w:rsidRPr="00611BCF">
            <w:fldChar w:fldCharType="separate"/>
          </w:r>
          <w:r w:rsidR="00F65762">
            <w:rPr>
              <w:noProof/>
            </w:rPr>
            <w:t>[65]</w:t>
          </w:r>
          <w:r w:rsidR="00611BCF" w:rsidRPr="00611BCF">
            <w:fldChar w:fldCharType="end"/>
          </w:r>
        </w:sdtContent>
      </w:sdt>
      <w:r w:rsidR="00AD156F">
        <w:rPr>
          <w:color w:val="0070C0"/>
        </w:rPr>
        <w:t xml:space="preserve"> </w:t>
      </w:r>
      <w:r w:rsidR="00AD156F" w:rsidRPr="00EB5EDD">
        <w:t xml:space="preserve">– the purpose of this report is </w:t>
      </w:r>
      <w:r w:rsidR="00085C06" w:rsidRPr="00EB5EDD">
        <w:t>for NNB GenCo</w:t>
      </w:r>
      <w:r w:rsidR="005D409A">
        <w:t xml:space="preserve"> (SZC)</w:t>
      </w:r>
      <w:r w:rsidR="00085C06" w:rsidRPr="00EB5EDD">
        <w:t xml:space="preserve"> to </w:t>
      </w:r>
      <w:r w:rsidR="0081079D">
        <w:t>set out its position on</w:t>
      </w:r>
      <w:r w:rsidR="00085C06" w:rsidRPr="00EB5EDD">
        <w:t xml:space="preserve"> the use of a minimum magnitude </w:t>
      </w:r>
      <w:r w:rsidR="00695DD7" w:rsidRPr="00EB5EDD">
        <w:t xml:space="preserve">limit of 5 </w:t>
      </w:r>
      <w:r w:rsidR="00EB5EDD" w:rsidRPr="00EB5EDD">
        <w:t>being adopted in the PSHA calculations.</w:t>
      </w:r>
    </w:p>
    <w:p w14:paraId="3C3CCF55" w14:textId="34F86E30" w:rsidR="00E71345" w:rsidRDefault="00E71345" w:rsidP="00011DB7">
      <w:pPr>
        <w:pStyle w:val="F8-HeadingLevel4"/>
      </w:pPr>
      <w:bookmarkStart w:id="183" w:name="_Ref101444567"/>
      <w:r>
        <w:t>Design Basis Earthquake</w:t>
      </w:r>
      <w:bookmarkEnd w:id="183"/>
    </w:p>
    <w:p w14:paraId="12DDB02D" w14:textId="1CF20052" w:rsidR="001D7607" w:rsidRDefault="0043317B" w:rsidP="00D61305">
      <w:pPr>
        <w:pStyle w:val="F9-Paragraph"/>
      </w:pPr>
      <w:r>
        <w:t xml:space="preserve">Section 3.2 of the </w:t>
      </w:r>
      <w:r w:rsidR="00EA4B77">
        <w:t>SD</w:t>
      </w:r>
      <w:r w:rsidR="00C84D94">
        <w:t>SR</w:t>
      </w:r>
      <w:r w:rsidR="00EA4B77">
        <w:t xml:space="preserve"> </w:t>
      </w:r>
      <w:r w:rsidR="00AA7244">
        <w:t xml:space="preserve">covers earthquakes, including the </w:t>
      </w:r>
      <w:r w:rsidR="00AC563F">
        <w:t>site-specific</w:t>
      </w:r>
      <w:r w:rsidR="00AA7244">
        <w:t xml:space="preserve"> </w:t>
      </w:r>
      <w:r w:rsidR="00C8135B">
        <w:t>DBE</w:t>
      </w:r>
      <w:r w:rsidR="00AA7244">
        <w:t>. ONR</w:t>
      </w:r>
      <w:r w:rsidR="00AC563F">
        <w:t xml:space="preserve"> engaged with NNB GenCo</w:t>
      </w:r>
      <w:r w:rsidR="007321FA">
        <w:t xml:space="preserve"> (SZC)</w:t>
      </w:r>
      <w:r w:rsidR="00AC563F">
        <w:t xml:space="preserve"> on its SZC DBE and NNB GenCo</w:t>
      </w:r>
      <w:r w:rsidR="005D409A">
        <w:t xml:space="preserve"> (SZC)</w:t>
      </w:r>
      <w:r w:rsidR="00AC563F">
        <w:t xml:space="preserve"> ha</w:t>
      </w:r>
      <w:r w:rsidR="00282589">
        <w:t>s</w:t>
      </w:r>
      <w:r w:rsidR="00AC563F">
        <w:t xml:space="preserve"> since updated its DBE definition from that referenced in the SDSR. </w:t>
      </w:r>
    </w:p>
    <w:p w14:paraId="6A5E94FE" w14:textId="45E7BA47" w:rsidR="007D1A25" w:rsidRDefault="00EA4A81" w:rsidP="00EA4A81">
      <w:pPr>
        <w:pStyle w:val="F9-Paragraph"/>
      </w:pPr>
      <w:r>
        <w:lastRenderedPageBreak/>
        <w:t>The following letter</w:t>
      </w:r>
      <w:r w:rsidR="007D1A25">
        <w:t>s</w:t>
      </w:r>
      <w:r w:rsidR="000157F3">
        <w:t xml:space="preserve"> </w:t>
      </w:r>
      <w:r>
        <w:t>outline NNB GenCo</w:t>
      </w:r>
      <w:r w:rsidR="007321FA">
        <w:t xml:space="preserve"> (SZC)</w:t>
      </w:r>
      <w:r>
        <w:t xml:space="preserve">’s </w:t>
      </w:r>
      <w:r w:rsidR="007D1A25">
        <w:t>commitment to revise the SZC</w:t>
      </w:r>
      <w:r>
        <w:t xml:space="preserve"> DBE</w:t>
      </w:r>
      <w:r w:rsidR="007D1A25">
        <w:t>:</w:t>
      </w:r>
    </w:p>
    <w:p w14:paraId="38F7FE69" w14:textId="2EB19819" w:rsidR="004F5B65" w:rsidRDefault="00075C1C" w:rsidP="00282589">
      <w:pPr>
        <w:pStyle w:val="ONRbullet"/>
      </w:pPr>
      <w:r>
        <w:t>l</w:t>
      </w:r>
      <w:r w:rsidR="004F5B65">
        <w:t>etter ONR-SZC-21655N</w:t>
      </w:r>
      <w:r w:rsidR="00756AB8">
        <w:t xml:space="preserve"> – 10 February 2022 </w:t>
      </w:r>
      <w:sdt>
        <w:sdtPr>
          <w:id w:val="1306656185"/>
          <w:citation/>
        </w:sdtPr>
        <w:sdtEndPr/>
        <w:sdtContent>
          <w:r w:rsidR="00756AB8">
            <w:fldChar w:fldCharType="begin"/>
          </w:r>
          <w:r w:rsidR="00756AB8">
            <w:instrText xml:space="preserve"> CITATION NNB671 \l 2057 </w:instrText>
          </w:r>
          <w:r w:rsidR="00756AB8">
            <w:fldChar w:fldCharType="separate"/>
          </w:r>
          <w:r w:rsidR="00F65762">
            <w:rPr>
              <w:noProof/>
            </w:rPr>
            <w:t>[66]</w:t>
          </w:r>
          <w:r w:rsidR="00756AB8">
            <w:fldChar w:fldCharType="end"/>
          </w:r>
        </w:sdtContent>
      </w:sdt>
      <w:r w:rsidR="00A6188F">
        <w:t xml:space="preserve"> – this letter outlines NNB GenCo</w:t>
      </w:r>
      <w:r w:rsidR="007321FA">
        <w:t xml:space="preserve"> (SZC)</w:t>
      </w:r>
      <w:r w:rsidR="00A6188F">
        <w:t xml:space="preserve">’s commitment to revise the </w:t>
      </w:r>
      <w:r w:rsidR="009605A5">
        <w:t xml:space="preserve">(onshore) </w:t>
      </w:r>
      <w:r w:rsidR="00A6188F">
        <w:t>horizontal DBE</w:t>
      </w:r>
      <w:r w:rsidR="00282589">
        <w:t>; a</w:t>
      </w:r>
      <w:r>
        <w:t>nd</w:t>
      </w:r>
    </w:p>
    <w:p w14:paraId="060EEA4D" w14:textId="0ADA4CFC" w:rsidR="004F5B65" w:rsidRDefault="00075C1C" w:rsidP="00282589">
      <w:pPr>
        <w:pStyle w:val="ONRbullet"/>
      </w:pPr>
      <w:r>
        <w:t>l</w:t>
      </w:r>
      <w:r w:rsidR="004F5B65">
        <w:t>etter ONR-SZC-21568N</w:t>
      </w:r>
      <w:r w:rsidR="00756AB8">
        <w:t xml:space="preserve"> – 12 April 2022 </w:t>
      </w:r>
      <w:sdt>
        <w:sdtPr>
          <w:id w:val="-1374920128"/>
          <w:citation/>
        </w:sdtPr>
        <w:sdtEndPr/>
        <w:sdtContent>
          <w:r w:rsidR="00756AB8">
            <w:fldChar w:fldCharType="begin"/>
          </w:r>
          <w:r w:rsidR="00756AB8">
            <w:instrText xml:space="preserve"> CITATION NNB94 \l 2057 </w:instrText>
          </w:r>
          <w:r w:rsidR="00756AB8">
            <w:fldChar w:fldCharType="separate"/>
          </w:r>
          <w:r w:rsidR="00F65762">
            <w:rPr>
              <w:noProof/>
            </w:rPr>
            <w:t>[67]</w:t>
          </w:r>
          <w:r w:rsidR="00756AB8">
            <w:fldChar w:fldCharType="end"/>
          </w:r>
        </w:sdtContent>
      </w:sdt>
      <w:r w:rsidR="00A6188F">
        <w:t xml:space="preserve"> – this letter outlines NNB GenCo</w:t>
      </w:r>
      <w:r w:rsidR="007321FA">
        <w:t xml:space="preserve"> (SZC)</w:t>
      </w:r>
      <w:r w:rsidR="00A6188F">
        <w:t>’s commitment to revise the</w:t>
      </w:r>
      <w:r w:rsidR="009605A5">
        <w:t xml:space="preserve"> (onshore)</w:t>
      </w:r>
      <w:r w:rsidR="00A6188F">
        <w:t xml:space="preserve"> </w:t>
      </w:r>
      <w:r w:rsidR="00D60BC6">
        <w:t>vertical DBE and includes a commitment for NNB GenCo</w:t>
      </w:r>
      <w:r w:rsidR="007321FA">
        <w:t xml:space="preserve"> (SZC)</w:t>
      </w:r>
      <w:r w:rsidR="00D60BC6">
        <w:t xml:space="preserve"> to revise the offshore DBE to align with ONR’s expectations</w:t>
      </w:r>
      <w:r w:rsidR="009605A5">
        <w:t xml:space="preserve">, </w:t>
      </w:r>
      <w:r w:rsidR="00D60BC6">
        <w:t xml:space="preserve">in relation to RGP. </w:t>
      </w:r>
    </w:p>
    <w:p w14:paraId="13E55991" w14:textId="40C93A2D" w:rsidR="00EA4A81" w:rsidRDefault="004F5B65" w:rsidP="005924DA">
      <w:pPr>
        <w:pStyle w:val="F9-Paragraph"/>
      </w:pPr>
      <w:r>
        <w:t>The</w:t>
      </w:r>
      <w:r w:rsidR="006E3835">
        <w:t xml:space="preserve"> supporting reference to ONR-SZC-21568N</w:t>
      </w:r>
      <w:r w:rsidR="00FE7EE5">
        <w:t>, is the</w:t>
      </w:r>
      <w:r w:rsidR="005924DA" w:rsidRPr="005924DA">
        <w:t xml:space="preserve"> Project Deliverable Sizewell C DBE Definition</w:t>
      </w:r>
      <w:r w:rsidR="005924DA">
        <w:t xml:space="preserve"> document</w:t>
      </w:r>
      <w:r w:rsidR="005924DA" w:rsidRPr="005924DA">
        <w:t xml:space="preserve"> </w:t>
      </w:r>
      <w:sdt>
        <w:sdtPr>
          <w:id w:val="1484352589"/>
          <w:citation/>
        </w:sdtPr>
        <w:sdtEndPr/>
        <w:sdtContent>
          <w:r w:rsidR="009F4E60">
            <w:fldChar w:fldCharType="begin"/>
          </w:r>
          <w:r w:rsidR="009F4E60">
            <w:instrText xml:space="preserve"> CITATION NNB98 \l 2057 </w:instrText>
          </w:r>
          <w:r w:rsidR="009F4E60">
            <w:fldChar w:fldCharType="separate"/>
          </w:r>
          <w:r w:rsidR="00F65762">
            <w:rPr>
              <w:noProof/>
            </w:rPr>
            <w:t>[68]</w:t>
          </w:r>
          <w:r w:rsidR="009F4E60">
            <w:fldChar w:fldCharType="end"/>
          </w:r>
        </w:sdtContent>
      </w:sdt>
      <w:r w:rsidR="005924DA">
        <w:t>, which</w:t>
      </w:r>
      <w:r w:rsidR="006E3835">
        <w:t xml:space="preserve"> outlines the revised onshore horizontal and vertical DBE</w:t>
      </w:r>
      <w:r w:rsidR="005924DA">
        <w:t>. The revised DBE</w:t>
      </w:r>
      <w:r w:rsidR="006E3835">
        <w:t xml:space="preserve"> </w:t>
      </w:r>
      <w:r w:rsidR="007D1A25">
        <w:t>supersed</w:t>
      </w:r>
      <w:r w:rsidR="005924DA">
        <w:t xml:space="preserve">es </w:t>
      </w:r>
      <w:r w:rsidR="007D1A25">
        <w:t>th</w:t>
      </w:r>
      <w:r w:rsidR="006E3835">
        <w:t>e DBE definition</w:t>
      </w:r>
      <w:r w:rsidR="007D1A25">
        <w:t xml:space="preserve"> provided in the SDSR</w:t>
      </w:r>
      <w:r w:rsidR="006E3835">
        <w:t>.</w:t>
      </w:r>
      <w:r w:rsidR="00D04556">
        <w:t xml:space="preserve"> </w:t>
      </w:r>
    </w:p>
    <w:p w14:paraId="79053A1B" w14:textId="72C9986F" w:rsidR="002E6C06" w:rsidRDefault="002E6C06" w:rsidP="009D73A2">
      <w:pPr>
        <w:pStyle w:val="F9-Paragraph"/>
      </w:pPr>
      <w:r>
        <w:t xml:space="preserve">The revised </w:t>
      </w:r>
      <w:r w:rsidR="009D73A2">
        <w:t xml:space="preserve">onshore </w:t>
      </w:r>
      <w:r w:rsidR="00B9671F">
        <w:t xml:space="preserve">DBE </w:t>
      </w:r>
      <w:r w:rsidR="007F2AD1" w:rsidRPr="007F2AD1">
        <w:t>is a standardised (piecewise linear) design spectrum</w:t>
      </w:r>
      <w:r w:rsidR="009D73A2">
        <w:t>,</w:t>
      </w:r>
      <w:r w:rsidR="007D7A5C">
        <w:t xml:space="preserve"> </w:t>
      </w:r>
      <w:r w:rsidR="006B2A13">
        <w:t xml:space="preserve">inspired by EUR </w:t>
      </w:r>
      <w:r w:rsidR="00BA7125">
        <w:t>s</w:t>
      </w:r>
      <w:r w:rsidR="00CD46DE">
        <w:t>oft,</w:t>
      </w:r>
      <w:r w:rsidR="00ED202E">
        <w:t xml:space="preserve"> </w:t>
      </w:r>
      <w:r w:rsidR="00CD46DE" w:rsidRPr="009D73A2">
        <w:t>fixed to a target level of +7.</w:t>
      </w:r>
      <w:r w:rsidR="00CD46DE">
        <w:t>3</w:t>
      </w:r>
      <w:r w:rsidR="00A43C88">
        <w:t xml:space="preserve"> </w:t>
      </w:r>
      <w:r w:rsidR="00CD46DE" w:rsidRPr="009D73A2">
        <w:t>m</w:t>
      </w:r>
      <w:r w:rsidR="006F10A6">
        <w:t xml:space="preserve"> </w:t>
      </w:r>
      <w:r w:rsidR="00BA7125">
        <w:t>o</w:t>
      </w:r>
      <w:r w:rsidR="006F10A6">
        <w:t xml:space="preserve">rdnance </w:t>
      </w:r>
      <w:r w:rsidR="00BA7125">
        <w:t>d</w:t>
      </w:r>
      <w:r w:rsidR="006F10A6">
        <w:t>atum (</w:t>
      </w:r>
      <w:r w:rsidR="00CD46DE" w:rsidRPr="009D73A2">
        <w:t>OD</w:t>
      </w:r>
      <w:r w:rsidR="006F10A6">
        <w:t>)</w:t>
      </w:r>
      <w:r w:rsidR="00CD46DE" w:rsidRPr="009D73A2">
        <w:t xml:space="preserve"> </w:t>
      </w:r>
      <w:sdt>
        <w:sdtPr>
          <w:id w:val="886681740"/>
          <w:citation/>
        </w:sdtPr>
        <w:sdtEndPr/>
        <w:sdtContent>
          <w:r w:rsidR="00F96DBF">
            <w:fldChar w:fldCharType="begin"/>
          </w:r>
          <w:r w:rsidR="00F96DBF">
            <w:instrText xml:space="preserve"> CITATION NNB98 \l 2057 </w:instrText>
          </w:r>
          <w:r w:rsidR="00F96DBF">
            <w:fldChar w:fldCharType="separate"/>
          </w:r>
          <w:r w:rsidR="00F65762">
            <w:rPr>
              <w:noProof/>
            </w:rPr>
            <w:t>[68]</w:t>
          </w:r>
          <w:r w:rsidR="00F96DBF">
            <w:fldChar w:fldCharType="end"/>
          </w:r>
        </w:sdtContent>
      </w:sdt>
      <w:r w:rsidR="001A538A">
        <w:t>,</w:t>
      </w:r>
      <w:r w:rsidR="009D73A2">
        <w:t xml:space="preserve"> </w:t>
      </w:r>
      <w:r w:rsidR="009D73A2" w:rsidRPr="009D73A2">
        <w:t xml:space="preserve">specified as geometric mean, using generic fill assumptions and profiles </w:t>
      </w:r>
      <w:sdt>
        <w:sdtPr>
          <w:id w:val="-484469800"/>
          <w:citation/>
        </w:sdtPr>
        <w:sdtEndPr/>
        <w:sdtContent>
          <w:r w:rsidR="0051165F">
            <w:fldChar w:fldCharType="begin"/>
          </w:r>
          <w:r w:rsidR="0051165F">
            <w:instrText xml:space="preserve"> CITATION NNB491 \l 2057 </w:instrText>
          </w:r>
          <w:r w:rsidR="0051165F">
            <w:fldChar w:fldCharType="separate"/>
          </w:r>
          <w:r w:rsidR="00F65762">
            <w:rPr>
              <w:noProof/>
            </w:rPr>
            <w:t>[69]</w:t>
          </w:r>
          <w:r w:rsidR="0051165F">
            <w:fldChar w:fldCharType="end"/>
          </w:r>
        </w:sdtContent>
      </w:sdt>
      <w:r w:rsidR="009D73A2" w:rsidRPr="009D73A2">
        <w:t>.</w:t>
      </w:r>
    </w:p>
    <w:p w14:paraId="7B291CE7" w14:textId="7B3FE793" w:rsidR="00BA651D" w:rsidRDefault="00BA651D" w:rsidP="00922F74">
      <w:pPr>
        <w:pStyle w:val="F9-Paragraph"/>
      </w:pPr>
      <w:r>
        <w:t>In addition to the DBE definition, NNB</w:t>
      </w:r>
      <w:r w:rsidR="00837124">
        <w:t xml:space="preserve"> GenCo</w:t>
      </w:r>
      <w:r w:rsidR="007321FA">
        <w:t xml:space="preserve"> (SZC)</w:t>
      </w:r>
      <w:r w:rsidR="00837124">
        <w:t xml:space="preserve"> </w:t>
      </w:r>
      <w:r w:rsidR="00BF510C">
        <w:t xml:space="preserve">has provided </w:t>
      </w:r>
      <w:r w:rsidR="002718EC">
        <w:t xml:space="preserve">a document titled </w:t>
      </w:r>
      <w:r w:rsidR="00861B99">
        <w:t>‘</w:t>
      </w:r>
      <w:r w:rsidR="002718EC" w:rsidRPr="00C8135B">
        <w:t>Generation of 3 Sets of Free-Field Time-Histories for the Sizewell-C Site Interim DBE for the Replication/Design Studies</w:t>
      </w:r>
      <w:r w:rsidR="00861B99">
        <w:t>’</w:t>
      </w:r>
      <w:r w:rsidR="002718EC">
        <w:rPr>
          <w:i/>
          <w:iCs/>
        </w:rPr>
        <w:t xml:space="preserve"> </w:t>
      </w:r>
      <w:sdt>
        <w:sdtPr>
          <w:rPr>
            <w:i/>
            <w:iCs/>
          </w:rPr>
          <w:id w:val="-349951858"/>
          <w:citation/>
        </w:sdtPr>
        <w:sdtEndPr/>
        <w:sdtContent>
          <w:r w:rsidR="002718EC">
            <w:rPr>
              <w:i/>
              <w:iCs/>
            </w:rPr>
            <w:fldChar w:fldCharType="begin"/>
          </w:r>
          <w:r w:rsidR="002718EC">
            <w:instrText xml:space="preserve">CITATION EDF57 \l 2057 </w:instrText>
          </w:r>
          <w:r w:rsidR="002718EC">
            <w:rPr>
              <w:i/>
              <w:iCs/>
            </w:rPr>
            <w:fldChar w:fldCharType="separate"/>
          </w:r>
          <w:r w:rsidR="00F65762">
            <w:rPr>
              <w:noProof/>
            </w:rPr>
            <w:t>[70]</w:t>
          </w:r>
          <w:r w:rsidR="002718EC">
            <w:rPr>
              <w:i/>
              <w:iCs/>
            </w:rPr>
            <w:fldChar w:fldCharType="end"/>
          </w:r>
        </w:sdtContent>
      </w:sdt>
      <w:r w:rsidR="002718EC">
        <w:t xml:space="preserve">. This document provides a methodology for producing time histories for the </w:t>
      </w:r>
      <w:r w:rsidR="0049352E">
        <w:t xml:space="preserve">interim </w:t>
      </w:r>
      <w:r w:rsidR="002718EC">
        <w:t>DBE</w:t>
      </w:r>
      <w:r w:rsidR="00CA5E65">
        <w:t>.</w:t>
      </w:r>
      <w:r w:rsidR="002718EC">
        <w:t xml:space="preserve"> </w:t>
      </w:r>
      <w:r w:rsidR="00837124">
        <w:t>Whilst this document relates to the interim DBE, rather than the revised DBE, NNB GenCo</w:t>
      </w:r>
      <w:r w:rsidR="007321FA">
        <w:t xml:space="preserve"> (SZC)</w:t>
      </w:r>
      <w:r w:rsidR="00837124">
        <w:t xml:space="preserve"> has informed ONR that it intends to use the same </w:t>
      </w:r>
      <w:r w:rsidR="0049352E">
        <w:t>approach</w:t>
      </w:r>
      <w:r w:rsidR="00C84D94">
        <w:t>, of producing synthetic time histories,</w:t>
      </w:r>
      <w:r w:rsidR="00837124">
        <w:t xml:space="preserve"> </w:t>
      </w:r>
      <w:r w:rsidR="00CA5E65">
        <w:t xml:space="preserve">for the revised DBE </w:t>
      </w:r>
      <w:sdt>
        <w:sdtPr>
          <w:id w:val="-200100142"/>
          <w:citation/>
        </w:sdtPr>
        <w:sdtEndPr/>
        <w:sdtContent>
          <w:r w:rsidR="00C84D94">
            <w:fldChar w:fldCharType="begin"/>
          </w:r>
          <w:r w:rsidR="00C84D94">
            <w:instrText xml:space="preserve"> CITATION NNB491 \l 2057 </w:instrText>
          </w:r>
          <w:r w:rsidR="00C84D94">
            <w:fldChar w:fldCharType="separate"/>
          </w:r>
          <w:r w:rsidR="00F65762">
            <w:rPr>
              <w:noProof/>
            </w:rPr>
            <w:t>[69]</w:t>
          </w:r>
          <w:r w:rsidR="00C84D94">
            <w:fldChar w:fldCharType="end"/>
          </w:r>
        </w:sdtContent>
      </w:sdt>
      <w:r w:rsidR="00837124">
        <w:t xml:space="preserve">. </w:t>
      </w:r>
    </w:p>
    <w:p w14:paraId="5042C53A" w14:textId="0B3ACA6B" w:rsidR="00931041" w:rsidRDefault="00931041" w:rsidP="00903CB3">
      <w:pPr>
        <w:pStyle w:val="F7-HeadingLevel3"/>
      </w:pPr>
      <w:bookmarkStart w:id="184" w:name="_Ref99459576"/>
      <w:r>
        <w:t xml:space="preserve">Flooding </w:t>
      </w:r>
      <w:r w:rsidR="00B22D65">
        <w:t>H</w:t>
      </w:r>
      <w:r>
        <w:t>azards</w:t>
      </w:r>
      <w:bookmarkEnd w:id="184"/>
    </w:p>
    <w:p w14:paraId="7ADF672D" w14:textId="77777777" w:rsidR="00EF2EBB" w:rsidRDefault="005030EC" w:rsidP="007D2640">
      <w:pPr>
        <w:pStyle w:val="F9-Paragraph"/>
      </w:pPr>
      <w:r w:rsidRPr="008C5D3B">
        <w:t xml:space="preserve">Section 3.5 </w:t>
      </w:r>
      <w:r w:rsidR="00917370" w:rsidRPr="008C5D3B">
        <w:t xml:space="preserve">of the SDSR covers external flooding, including </w:t>
      </w:r>
      <w:r w:rsidR="00180CDC" w:rsidRPr="008C5D3B">
        <w:t>c</w:t>
      </w:r>
      <w:r w:rsidR="00917370" w:rsidRPr="008C5D3B">
        <w:t>oastal flooding,</w:t>
      </w:r>
      <w:r w:rsidR="00611D53" w:rsidRPr="008C5D3B">
        <w:t xml:space="preserve"> </w:t>
      </w:r>
      <w:r w:rsidR="0079741B" w:rsidRPr="008C5D3B">
        <w:t xml:space="preserve">tsunami and </w:t>
      </w:r>
      <w:r w:rsidR="00611D53" w:rsidRPr="008C5D3B">
        <w:t>surface run-off (pluvial flooding)</w:t>
      </w:r>
      <w:r w:rsidR="009D0320" w:rsidRPr="008C5D3B">
        <w:t xml:space="preserve"> hazard characterisation</w:t>
      </w:r>
      <w:r w:rsidR="00FE2C81" w:rsidRPr="008C5D3B">
        <w:t>.</w:t>
      </w:r>
      <w:r w:rsidR="00B42869">
        <w:t xml:space="preserve"> </w:t>
      </w:r>
    </w:p>
    <w:p w14:paraId="1DD32643" w14:textId="7D7515F0" w:rsidR="00A674EA" w:rsidRPr="008C5D3B" w:rsidRDefault="00B42869" w:rsidP="00302D3E">
      <w:pPr>
        <w:pStyle w:val="F9-Paragraph"/>
      </w:pPr>
      <w:r>
        <w:t xml:space="preserve">The </w:t>
      </w:r>
      <w:r w:rsidR="006637E1">
        <w:t>SDSR state</w:t>
      </w:r>
      <w:r w:rsidR="004B653D">
        <w:t>s</w:t>
      </w:r>
      <w:r w:rsidR="006637E1">
        <w:t xml:space="preserve"> that the </w:t>
      </w:r>
      <w:r w:rsidR="00EF2EBB">
        <w:t xml:space="preserve">SZC </w:t>
      </w:r>
      <w:r w:rsidR="006637E1">
        <w:t xml:space="preserve">platform height is set at </w:t>
      </w:r>
      <w:r w:rsidR="00BC32B4">
        <w:t>+</w:t>
      </w:r>
      <w:r w:rsidR="006637E1">
        <w:t>7.3</w:t>
      </w:r>
      <w:r w:rsidR="00A43C88">
        <w:t xml:space="preserve"> </w:t>
      </w:r>
      <w:r w:rsidR="006637E1">
        <w:t xml:space="preserve">mOD, </w:t>
      </w:r>
      <w:r w:rsidR="00B1174F">
        <w:t>which provides a margin of</w:t>
      </w:r>
      <w:r w:rsidR="00302D3E" w:rsidRPr="00302D3E">
        <w:t xml:space="preserve"> 1.35</w:t>
      </w:r>
      <w:r w:rsidR="00E4775E">
        <w:t xml:space="preserve"> </w:t>
      </w:r>
      <w:r w:rsidR="00302D3E" w:rsidRPr="00302D3E">
        <w:t>m above the design basis extreme still water level in 2110 and 0.43</w:t>
      </w:r>
      <w:r w:rsidR="00E4775E">
        <w:t xml:space="preserve"> </w:t>
      </w:r>
      <w:r w:rsidR="00302D3E" w:rsidRPr="00302D3E">
        <w:t>m in 2140</w:t>
      </w:r>
      <w:r w:rsidR="00302D3E">
        <w:t>. T</w:t>
      </w:r>
      <w:r w:rsidR="006637E1">
        <w:t xml:space="preserve">he </w:t>
      </w:r>
      <w:r w:rsidR="004B653D">
        <w:t xml:space="preserve">sea defence </w:t>
      </w:r>
      <w:r w:rsidR="00E92A26">
        <w:t xml:space="preserve">will </w:t>
      </w:r>
      <w:r w:rsidR="004B653D">
        <w:t>protect against waves</w:t>
      </w:r>
      <w:r w:rsidR="00241CAF">
        <w:t>,</w:t>
      </w:r>
      <w:r w:rsidR="004B653D">
        <w:t xml:space="preserve"> </w:t>
      </w:r>
      <w:r w:rsidR="007D2640" w:rsidRPr="007D2640">
        <w:t xml:space="preserve">with crest levels of </w:t>
      </w:r>
      <w:r w:rsidR="00A24F9D">
        <w:t>+</w:t>
      </w:r>
      <w:r w:rsidR="007D2640" w:rsidRPr="007D2640">
        <w:t>12.6</w:t>
      </w:r>
      <w:r w:rsidR="00E4775E">
        <w:t xml:space="preserve"> </w:t>
      </w:r>
      <w:r w:rsidR="007D2640" w:rsidRPr="007D2640">
        <w:t xml:space="preserve">mOD (for reasonably foreseeable climate change) and </w:t>
      </w:r>
      <w:r w:rsidR="00A24F9D">
        <w:t>+</w:t>
      </w:r>
      <w:r w:rsidR="007D2640" w:rsidRPr="007D2640">
        <w:t>16.4</w:t>
      </w:r>
      <w:r w:rsidR="00E4775E">
        <w:t xml:space="preserve"> </w:t>
      </w:r>
      <w:r w:rsidR="007D2640" w:rsidRPr="007D2640">
        <w:t>mOD (for maximum credible climate change)</w:t>
      </w:r>
      <w:r w:rsidR="00E24003">
        <w:t>.</w:t>
      </w:r>
      <w:r w:rsidR="00336209">
        <w:t xml:space="preserve"> </w:t>
      </w:r>
    </w:p>
    <w:p w14:paraId="12E784EF" w14:textId="29DDB422" w:rsidR="00ED0BD4" w:rsidRDefault="00ED0BD4" w:rsidP="0008043C">
      <w:pPr>
        <w:pStyle w:val="F9-Paragraph"/>
      </w:pPr>
      <w:r>
        <w:t xml:space="preserve">Supporting references to the SDSR flooding </w:t>
      </w:r>
      <w:r w:rsidR="0008043C">
        <w:t>section include:</w:t>
      </w:r>
      <w:r>
        <w:t xml:space="preserve"> </w:t>
      </w:r>
    </w:p>
    <w:p w14:paraId="3E2EF92A" w14:textId="69368F95" w:rsidR="009D25D7" w:rsidRPr="00467482" w:rsidRDefault="009D25D7" w:rsidP="006E767D">
      <w:pPr>
        <w:pStyle w:val="ONRbullet"/>
      </w:pPr>
      <w:r w:rsidRPr="00467482">
        <w:t>Flooding Summary Report</w:t>
      </w:r>
      <w:r w:rsidR="008E5E2F">
        <w:t xml:space="preserve"> (FSR)</w:t>
      </w:r>
      <w:r w:rsidR="00467482" w:rsidRPr="00467482">
        <w:t xml:space="preserve"> </w:t>
      </w:r>
      <w:sdt>
        <w:sdtPr>
          <w:id w:val="959691709"/>
          <w:citation/>
        </w:sdtPr>
        <w:sdtEndPr/>
        <w:sdtContent>
          <w:r w:rsidR="00467482" w:rsidRPr="00467482">
            <w:fldChar w:fldCharType="begin"/>
          </w:r>
          <w:r w:rsidR="00581F53">
            <w:instrText xml:space="preserve">CITATION NNB041 \l 2057 </w:instrText>
          </w:r>
          <w:r w:rsidR="00467482" w:rsidRPr="00467482">
            <w:fldChar w:fldCharType="separate"/>
          </w:r>
          <w:r w:rsidR="00F65762">
            <w:rPr>
              <w:noProof/>
            </w:rPr>
            <w:t>[71]</w:t>
          </w:r>
          <w:r w:rsidR="00467482" w:rsidRPr="00467482">
            <w:fldChar w:fldCharType="end"/>
          </w:r>
        </w:sdtContent>
      </w:sdt>
      <w:r w:rsidR="00185CCE">
        <w:t xml:space="preserve"> – the purpose of this</w:t>
      </w:r>
      <w:r w:rsidR="0090691D">
        <w:t xml:space="preserve"> 2021</w:t>
      </w:r>
      <w:r w:rsidR="00185CCE">
        <w:t xml:space="preserve"> document is to feed into the SDSR by characterising the flooding hazard (in terms of magnitude and associated return periods / frequency), identifying the site challenge, setting and justifying the design basis and identifying margins, for each external flooding hazard applicable to the SZC site</w:t>
      </w:r>
      <w:r w:rsidR="00263D8A">
        <w:t>, as well provid</w:t>
      </w:r>
      <w:r w:rsidR="00B93E0E">
        <w:t>ing</w:t>
      </w:r>
      <w:r w:rsidR="00263D8A">
        <w:t xml:space="preserve"> arguments and evidence </w:t>
      </w:r>
      <w:r w:rsidR="00EE414C">
        <w:t xml:space="preserve">intended to </w:t>
      </w:r>
      <w:r w:rsidR="00263D8A">
        <w:t xml:space="preserve">support </w:t>
      </w:r>
      <w:r w:rsidR="00EE414C">
        <w:t xml:space="preserve">JSSR </w:t>
      </w:r>
      <w:r w:rsidR="00263D8A">
        <w:t>claim 4</w:t>
      </w:r>
      <w:r w:rsidR="00185CCE">
        <w:t>.</w:t>
      </w:r>
      <w:r w:rsidR="00047E9B">
        <w:t xml:space="preserve"> The FSR includes coastal flooding, pluvial flooding, fluvial flooding and </w:t>
      </w:r>
      <w:r w:rsidR="008E5E2F">
        <w:t xml:space="preserve">high groundwater level. </w:t>
      </w:r>
    </w:p>
    <w:p w14:paraId="575DEB74" w14:textId="60B864D4" w:rsidR="0005271B" w:rsidRDefault="0005271B" w:rsidP="006E767D">
      <w:pPr>
        <w:pStyle w:val="ONRbullet"/>
      </w:pPr>
      <w:r w:rsidRPr="003D0758">
        <w:t xml:space="preserve">Update to </w:t>
      </w:r>
      <w:r w:rsidR="0093133F">
        <w:t>e</w:t>
      </w:r>
      <w:r w:rsidRPr="003D0758">
        <w:t>stimation of extreme high-water levels at SZC</w:t>
      </w:r>
      <w:r>
        <w:t xml:space="preserve"> </w:t>
      </w:r>
      <w:sdt>
        <w:sdtPr>
          <w:id w:val="1045566141"/>
          <w:citation/>
        </w:sdtPr>
        <w:sdtEndPr/>
        <w:sdtContent>
          <w:r>
            <w:fldChar w:fldCharType="begin"/>
          </w:r>
          <w:r>
            <w:instrText xml:space="preserve">CITATION NNB761 \l 2057 </w:instrText>
          </w:r>
          <w:r>
            <w:fldChar w:fldCharType="separate"/>
          </w:r>
          <w:r w:rsidR="00F65762">
            <w:rPr>
              <w:noProof/>
            </w:rPr>
            <w:t>[72]</w:t>
          </w:r>
          <w:r>
            <w:fldChar w:fldCharType="end"/>
          </w:r>
        </w:sdtContent>
      </w:sdt>
      <w:r>
        <w:t xml:space="preserve"> – this report from 2021 is the most recent report on calculating extreme s</w:t>
      </w:r>
      <w:r w:rsidR="002C1173">
        <w:t>till</w:t>
      </w:r>
      <w:r>
        <w:t xml:space="preserve"> water levels at SZC. The report provides </w:t>
      </w:r>
      <w:r w:rsidRPr="00EC0F81">
        <w:t xml:space="preserve">sea level projections for Sizewell, including extreme high still water at different return periods, years, uncertainty percentiles and the potential impact of climate change. </w:t>
      </w:r>
    </w:p>
    <w:p w14:paraId="32A04DF4" w14:textId="263B49DF" w:rsidR="001C776B" w:rsidRDefault="00E6422C" w:rsidP="006E767D">
      <w:pPr>
        <w:pStyle w:val="ONRbullet"/>
      </w:pPr>
      <w:r w:rsidRPr="002114E9">
        <w:t>HR Wallingford</w:t>
      </w:r>
      <w:r w:rsidR="00007329">
        <w:t xml:space="preserve"> </w:t>
      </w:r>
      <w:r w:rsidRPr="002114E9">
        <w:t>Sizewell Power Station Extreme Sea Level Studies</w:t>
      </w:r>
      <w:r w:rsidR="004B3316">
        <w:t xml:space="preserve">, </w:t>
      </w:r>
      <w:r w:rsidRPr="002114E9">
        <w:t xml:space="preserve">Joint Probability of Waves and Sea Levels and Structure Response </w:t>
      </w:r>
      <w:sdt>
        <w:sdtPr>
          <w:id w:val="1572549301"/>
          <w:citation/>
        </w:sdtPr>
        <w:sdtEndPr/>
        <w:sdtContent>
          <w:r w:rsidR="002114E9" w:rsidRPr="002114E9">
            <w:fldChar w:fldCharType="begin"/>
          </w:r>
          <w:r w:rsidR="002114E9" w:rsidRPr="002114E9">
            <w:instrText xml:space="preserve"> CITATION EDF23 \l 2057 </w:instrText>
          </w:r>
          <w:r w:rsidR="002114E9" w:rsidRPr="002114E9">
            <w:fldChar w:fldCharType="separate"/>
          </w:r>
          <w:r w:rsidR="00F65762">
            <w:rPr>
              <w:noProof/>
            </w:rPr>
            <w:t>[73]</w:t>
          </w:r>
          <w:r w:rsidR="002114E9" w:rsidRPr="002114E9">
            <w:fldChar w:fldCharType="end"/>
          </w:r>
        </w:sdtContent>
      </w:sdt>
      <w:r w:rsidR="00072303">
        <w:t xml:space="preserve"> – </w:t>
      </w:r>
      <w:r w:rsidR="00363B7A">
        <w:t>th</w:t>
      </w:r>
      <w:r w:rsidR="00D1522F">
        <w:t>is report</w:t>
      </w:r>
      <w:r w:rsidR="00007329">
        <w:t xml:space="preserve"> from 2010 is where the SZC present day wave conditions were initially derived. The report</w:t>
      </w:r>
      <w:r w:rsidR="00D1522F">
        <w:t xml:space="preserve"> considers offshore and nearshore waves and sea levels at S</w:t>
      </w:r>
      <w:r w:rsidR="00007329">
        <w:t>izewell</w:t>
      </w:r>
      <w:r w:rsidR="00D1522F">
        <w:t xml:space="preserve">. It also derives the joint probability of waves and sea levels offshore, their equivalent transformed values nearshore, and demonstration </w:t>
      </w:r>
      <w:r w:rsidR="00C2106B">
        <w:t xml:space="preserve">of </w:t>
      </w:r>
      <w:r w:rsidR="00D1522F">
        <w:t>overtopping rates and crest levels for specimen defence structures at the shoreline.</w:t>
      </w:r>
      <w:r w:rsidR="001C776B" w:rsidRPr="001C776B">
        <w:t xml:space="preserve"> </w:t>
      </w:r>
    </w:p>
    <w:p w14:paraId="0933B64A" w14:textId="32074217" w:rsidR="001C776B" w:rsidRDefault="004E5092" w:rsidP="006E767D">
      <w:pPr>
        <w:pStyle w:val="ONRbullet"/>
      </w:pPr>
      <w:r w:rsidRPr="004E5092">
        <w:t>British Energy Estuarine &amp; Marine Studies</w:t>
      </w:r>
      <w:r>
        <w:t xml:space="preserve"> (</w:t>
      </w:r>
      <w:r w:rsidR="001C776B" w:rsidRPr="00C54159">
        <w:t>BEEMS</w:t>
      </w:r>
      <w:r>
        <w:t>)</w:t>
      </w:r>
      <w:r w:rsidR="001C776B" w:rsidRPr="00C54159">
        <w:t xml:space="preserve"> Technical Report TR319: Derivation of extreme wave and surge events at Sizewell with results of the coastal wave modelling, climate change and geomorphic scenario runs</w:t>
      </w:r>
      <w:r w:rsidR="001C776B">
        <w:t xml:space="preserve"> </w:t>
      </w:r>
      <w:sdt>
        <w:sdtPr>
          <w:id w:val="-1186361984"/>
          <w:citation/>
        </w:sdtPr>
        <w:sdtEndPr/>
        <w:sdtContent>
          <w:r w:rsidR="001C776B">
            <w:fldChar w:fldCharType="begin"/>
          </w:r>
          <w:r w:rsidR="001C776B">
            <w:instrText xml:space="preserve"> CITATION EDF34 \l 2057 </w:instrText>
          </w:r>
          <w:r w:rsidR="001C776B">
            <w:fldChar w:fldCharType="separate"/>
          </w:r>
          <w:r w:rsidR="00F65762">
            <w:rPr>
              <w:noProof/>
            </w:rPr>
            <w:t>[74]</w:t>
          </w:r>
          <w:r w:rsidR="001C776B">
            <w:fldChar w:fldCharType="end"/>
          </w:r>
        </w:sdtContent>
      </w:sdt>
      <w:r w:rsidR="001C776B" w:rsidRPr="00C54159">
        <w:t xml:space="preserve"> – this report </w:t>
      </w:r>
      <w:r w:rsidR="001C776B">
        <w:t xml:space="preserve">from 2017 develops the work from </w:t>
      </w:r>
      <w:sdt>
        <w:sdtPr>
          <w:id w:val="-739242679"/>
          <w:citation/>
        </w:sdtPr>
        <w:sdtEndPr/>
        <w:sdtContent>
          <w:r w:rsidR="00994CC9">
            <w:fldChar w:fldCharType="begin"/>
          </w:r>
          <w:r w:rsidR="00994CC9">
            <w:instrText xml:space="preserve"> CITATION EDF23 \l 2057 </w:instrText>
          </w:r>
          <w:r w:rsidR="00994CC9">
            <w:fldChar w:fldCharType="separate"/>
          </w:r>
          <w:r w:rsidR="00F65762">
            <w:rPr>
              <w:noProof/>
            </w:rPr>
            <w:t>[73]</w:t>
          </w:r>
          <w:r w:rsidR="00994CC9">
            <w:fldChar w:fldCharType="end"/>
          </w:r>
        </w:sdtContent>
      </w:sdt>
      <w:r w:rsidR="008726E9">
        <w:t>, using data to 2012</w:t>
      </w:r>
      <w:r w:rsidR="00C8135B">
        <w:t>.</w:t>
      </w:r>
      <w:r w:rsidR="00994CC9">
        <w:t xml:space="preserve"> </w:t>
      </w:r>
      <w:r w:rsidR="00C8135B">
        <w:t>It</w:t>
      </w:r>
      <w:r w:rsidR="001C776B">
        <w:t xml:space="preserve"> e</w:t>
      </w:r>
      <w:r w:rsidR="001C776B" w:rsidRPr="00C54159">
        <w:t>xplains the methodology used to generate the extreme wave and water level combinations</w:t>
      </w:r>
      <w:r w:rsidR="001C776B">
        <w:t xml:space="preserve"> </w:t>
      </w:r>
      <w:r w:rsidR="001C776B" w:rsidRPr="00C54159">
        <w:t xml:space="preserve">which could occur under high tides and storm surges to use as boundary conditions for a </w:t>
      </w:r>
      <w:r w:rsidR="00BB3C98" w:rsidRPr="00BB3C98">
        <w:t xml:space="preserve">TELEMAC-based Operational Model Addressing Wave Action Computation </w:t>
      </w:r>
      <w:r w:rsidR="00043DDB">
        <w:t>(</w:t>
      </w:r>
      <w:r w:rsidR="001C776B" w:rsidRPr="00C54159">
        <w:t>TOMAWAC</w:t>
      </w:r>
      <w:r w:rsidR="00043DDB">
        <w:t>)</w:t>
      </w:r>
      <w:r w:rsidR="001C776B" w:rsidRPr="00C54159">
        <w:t xml:space="preserve"> wave</w:t>
      </w:r>
      <w:r w:rsidR="001C776B">
        <w:t xml:space="preserve"> </w:t>
      </w:r>
      <w:r w:rsidR="001C776B" w:rsidRPr="00C54159">
        <w:t xml:space="preserve">model of the Sizewell area. </w:t>
      </w:r>
      <w:r w:rsidR="001C776B">
        <w:t xml:space="preserve">This includes consideration of geomorphological change scenarios. </w:t>
      </w:r>
      <w:r w:rsidR="001C776B" w:rsidRPr="00C54159">
        <w:t>The methodology used to derive the input boundary conditions is the publicly</w:t>
      </w:r>
      <w:r w:rsidR="001C776B">
        <w:t xml:space="preserve"> </w:t>
      </w:r>
      <w:r w:rsidR="001C776B" w:rsidRPr="00C54159">
        <w:t>available JOIN-SEA method</w:t>
      </w:r>
      <w:r w:rsidR="001C776B">
        <w:t>.</w:t>
      </w:r>
      <w:r w:rsidR="001C776B" w:rsidRPr="00C54159">
        <w:t xml:space="preserve"> </w:t>
      </w:r>
    </w:p>
    <w:p w14:paraId="00ED0952" w14:textId="0F864334" w:rsidR="00CC4E45" w:rsidRPr="00EF23F2" w:rsidRDefault="00CC4E45" w:rsidP="006E767D">
      <w:pPr>
        <w:pStyle w:val="ONRbullet"/>
      </w:pPr>
      <w:r w:rsidRPr="00EF23F2">
        <w:t>Main Development Site Flood Risk Assessment Appendices 1-7</w:t>
      </w:r>
      <w:r>
        <w:t xml:space="preserve"> </w:t>
      </w:r>
      <w:sdt>
        <w:sdtPr>
          <w:id w:val="-746423033"/>
          <w:citation/>
        </w:sdtPr>
        <w:sdtEndPr/>
        <w:sdtContent>
          <w:r>
            <w:fldChar w:fldCharType="begin"/>
          </w:r>
          <w:r>
            <w:instrText xml:space="preserve">CITATION NNB05 \l 2057 </w:instrText>
          </w:r>
          <w:r>
            <w:fldChar w:fldCharType="separate"/>
          </w:r>
          <w:r w:rsidR="00F65762">
            <w:rPr>
              <w:noProof/>
            </w:rPr>
            <w:t>[75]</w:t>
          </w:r>
          <w:r>
            <w:fldChar w:fldCharType="end"/>
          </w:r>
        </w:sdtContent>
      </w:sdt>
      <w:r>
        <w:t xml:space="preserve"> </w:t>
      </w:r>
      <w:r w:rsidRPr="00EF23F2">
        <w:t xml:space="preserve">– these appendices </w:t>
      </w:r>
      <w:r>
        <w:t xml:space="preserve">from 2020 </w:t>
      </w:r>
      <w:r w:rsidRPr="00EF23F2">
        <w:t>are predominately DCO related</w:t>
      </w:r>
      <w:r w:rsidR="00226F9C">
        <w:t>;</w:t>
      </w:r>
      <w:r w:rsidRPr="00EF23F2">
        <w:t xml:space="preserve"> however, they are referenced in the SDSR and provide detail on the climate change allowances used in the wave characterisation.</w:t>
      </w:r>
    </w:p>
    <w:p w14:paraId="58A3339A" w14:textId="1EA044DA" w:rsidR="00BC4978" w:rsidRPr="00EC379C" w:rsidRDefault="000B0C8D" w:rsidP="006E767D">
      <w:pPr>
        <w:pStyle w:val="ONRbullet"/>
      </w:pPr>
      <w:r w:rsidRPr="00DE78D0">
        <w:t xml:space="preserve">Sizewell C Safety Case – Coastal Flood Risk Modelling </w:t>
      </w:r>
      <w:sdt>
        <w:sdtPr>
          <w:id w:val="1158413606"/>
          <w:citation/>
        </w:sdtPr>
        <w:sdtEndPr/>
        <w:sdtContent>
          <w:r w:rsidRPr="00DE78D0">
            <w:fldChar w:fldCharType="begin"/>
          </w:r>
          <w:r w:rsidRPr="00DE78D0">
            <w:instrText xml:space="preserve"> CITATION Roy57 \l 2057 </w:instrText>
          </w:r>
          <w:r w:rsidRPr="00DE78D0">
            <w:fldChar w:fldCharType="separate"/>
          </w:r>
          <w:r w:rsidR="00F65762">
            <w:rPr>
              <w:noProof/>
            </w:rPr>
            <w:t>[76]</w:t>
          </w:r>
          <w:r w:rsidRPr="00DE78D0">
            <w:fldChar w:fldCharType="end"/>
          </w:r>
        </w:sdtContent>
      </w:sdt>
      <w:r>
        <w:t xml:space="preserve"> – this technical note from 2020 provides details on the coastal overtopping model of </w:t>
      </w:r>
      <w:r w:rsidRPr="00EC379C">
        <w:t>the proposed SZC development to determine flood risk to the site during an extreme surge and nearshore waves event.</w:t>
      </w:r>
    </w:p>
    <w:p w14:paraId="45D7563A" w14:textId="3FB4A5D3" w:rsidR="00CC4E45" w:rsidRPr="00781AF1" w:rsidRDefault="00CC4E45" w:rsidP="006E767D">
      <w:pPr>
        <w:pStyle w:val="ONRbullet"/>
      </w:pPr>
      <w:r w:rsidRPr="00781AF1">
        <w:t>Sizewell C – Tsunami Hazard Assessment Report</w:t>
      </w:r>
      <w:r>
        <w:t xml:space="preserve"> </w:t>
      </w:r>
      <w:sdt>
        <w:sdtPr>
          <w:id w:val="1834107954"/>
          <w:citation/>
        </w:sdtPr>
        <w:sdtEndPr/>
        <w:sdtContent>
          <w:r w:rsidRPr="00781AF1">
            <w:fldChar w:fldCharType="begin"/>
          </w:r>
          <w:r>
            <w:instrText xml:space="preserve">CITATION NNB67 \l 2057 </w:instrText>
          </w:r>
          <w:r w:rsidRPr="00781AF1">
            <w:fldChar w:fldCharType="separate"/>
          </w:r>
          <w:r w:rsidR="00F65762">
            <w:rPr>
              <w:noProof/>
            </w:rPr>
            <w:t>[77]</w:t>
          </w:r>
          <w:r w:rsidRPr="00781AF1">
            <w:fldChar w:fldCharType="end"/>
          </w:r>
        </w:sdtContent>
      </w:sdt>
      <w:r w:rsidRPr="00781AF1">
        <w:t xml:space="preserve"> – </w:t>
      </w:r>
      <w:r>
        <w:t xml:space="preserve">the purpose of this report from 2016 is to review the tsunami hazard at the Sizewell C site in order to provide confidence in the adequacy of the coastal flooding protection which is being designed for extreme high seawater levels (tides and surge) and wind waves. </w:t>
      </w:r>
      <w:r w:rsidR="00672915">
        <w:t>C</w:t>
      </w:r>
      <w:r>
        <w:t xml:space="preserve">redible forms of tsunami initiation are considered, </w:t>
      </w:r>
      <w:r w:rsidR="00552C11">
        <w:t>that is</w:t>
      </w:r>
      <w:r w:rsidR="005E6A91">
        <w:t>,</w:t>
      </w:r>
      <w:r>
        <w:t xml:space="preserve"> seismic, landslide (submarine / sub-aerial) and meteorite impact. A second objective is to assess the potential for exposure of the offshore cooling water intakes due to the drawdown in water level associated with the arrival of tsunami wave troughs.</w:t>
      </w:r>
    </w:p>
    <w:p w14:paraId="2BFB47AE" w14:textId="2673E9AD" w:rsidR="00E6422C" w:rsidRPr="00315657" w:rsidRDefault="00994CC9" w:rsidP="006E767D">
      <w:pPr>
        <w:pStyle w:val="ONRbullet"/>
      </w:pPr>
      <w:r w:rsidRPr="003C04FB">
        <w:t>SZC Platform Height: ALARP Analysis Decision Paper, Version</w:t>
      </w:r>
      <w:r w:rsidR="00EB7DC0">
        <w:t xml:space="preserve"> 3</w:t>
      </w:r>
      <w:r w:rsidR="00311D40">
        <w:t xml:space="preserve"> </w:t>
      </w:r>
      <w:sdt>
        <w:sdtPr>
          <w:id w:val="1540395123"/>
          <w:citation/>
        </w:sdtPr>
        <w:sdtEndPr/>
        <w:sdtContent>
          <w:r w:rsidR="00183980">
            <w:fldChar w:fldCharType="begin"/>
          </w:r>
          <w:r w:rsidR="00183980">
            <w:instrText xml:space="preserve"> CITATION NNB58 \l 2057 </w:instrText>
          </w:r>
          <w:r w:rsidR="00183980">
            <w:fldChar w:fldCharType="separate"/>
          </w:r>
          <w:r w:rsidR="00F65762">
            <w:rPr>
              <w:noProof/>
            </w:rPr>
            <w:t>[78]</w:t>
          </w:r>
          <w:r w:rsidR="00183980">
            <w:fldChar w:fldCharType="end"/>
          </w:r>
        </w:sdtContent>
      </w:sdt>
      <w:r w:rsidR="00183980">
        <w:t xml:space="preserve"> </w:t>
      </w:r>
      <w:r w:rsidR="00311D40">
        <w:t xml:space="preserve">– this </w:t>
      </w:r>
      <w:r w:rsidR="00311D40" w:rsidRPr="00315657">
        <w:t xml:space="preserve">report from 2017 </w:t>
      </w:r>
      <w:r w:rsidR="00F04627" w:rsidRPr="00315657">
        <w:t xml:space="preserve">is limited to the selection of an </w:t>
      </w:r>
      <w:r w:rsidR="00C26ECF">
        <w:t>a</w:t>
      </w:r>
      <w:r w:rsidR="00C26ECF" w:rsidRPr="00C26ECF">
        <w:t xml:space="preserve">s low as reasonably practicable </w:t>
      </w:r>
      <w:r w:rsidR="00C26ECF">
        <w:t>(</w:t>
      </w:r>
      <w:r w:rsidR="00F04627" w:rsidRPr="00315657">
        <w:t>ALARP</w:t>
      </w:r>
      <w:r w:rsidR="00C26ECF">
        <w:t>)</w:t>
      </w:r>
      <w:r w:rsidR="00F04627" w:rsidRPr="00315657">
        <w:t xml:space="preserve"> platform height when considering the external flooding hazard.</w:t>
      </w:r>
      <w:r w:rsidR="006B2E1C" w:rsidRPr="00315657">
        <w:t xml:space="preserve"> This</w:t>
      </w:r>
      <w:r w:rsidR="00B41D08" w:rsidRPr="00315657">
        <w:t xml:space="preserve"> report</w:t>
      </w:r>
      <w:r w:rsidR="006B2E1C" w:rsidRPr="00315657">
        <w:t xml:space="preserve"> was assessed by ONR in</w:t>
      </w:r>
      <w:r w:rsidR="00B41D08" w:rsidRPr="00315657">
        <w:t xml:space="preserve"> 2018 </w:t>
      </w:r>
      <w:sdt>
        <w:sdtPr>
          <w:id w:val="-664475056"/>
          <w:citation/>
        </w:sdtPr>
        <w:sdtEndPr/>
        <w:sdtContent>
          <w:r w:rsidR="00B41D08" w:rsidRPr="00315657">
            <w:fldChar w:fldCharType="begin"/>
          </w:r>
          <w:r w:rsidR="00B41D08" w:rsidRPr="00315657">
            <w:instrText xml:space="preserve"> CITATION ONR781 \l 2057 </w:instrText>
          </w:r>
          <w:r w:rsidR="00B41D08" w:rsidRPr="00315657">
            <w:fldChar w:fldCharType="separate"/>
          </w:r>
          <w:r w:rsidR="00F65762">
            <w:rPr>
              <w:noProof/>
            </w:rPr>
            <w:t>[79]</w:t>
          </w:r>
          <w:r w:rsidR="00B41D08" w:rsidRPr="00315657">
            <w:fldChar w:fldCharType="end"/>
          </w:r>
        </w:sdtContent>
      </w:sdt>
      <w:r w:rsidR="00AA084D">
        <w:t xml:space="preserve"> and the </w:t>
      </w:r>
      <w:r w:rsidR="001726B9">
        <w:t>platform</w:t>
      </w:r>
      <w:r w:rsidR="00AA084D">
        <w:t xml:space="preserve"> height </w:t>
      </w:r>
      <w:r w:rsidR="00DD07A1">
        <w:t xml:space="preserve">was </w:t>
      </w:r>
      <w:r w:rsidR="00AA084D">
        <w:t xml:space="preserve">set as </w:t>
      </w:r>
      <w:r w:rsidR="003C5FA1">
        <w:t>+</w:t>
      </w:r>
      <w:r w:rsidR="00AA084D">
        <w:t>7.3</w:t>
      </w:r>
      <w:r w:rsidR="00C922AE">
        <w:t xml:space="preserve"> </w:t>
      </w:r>
      <w:r w:rsidR="00AA084D">
        <w:t>mOD</w:t>
      </w:r>
      <w:r w:rsidR="00B41D08" w:rsidRPr="00315657">
        <w:t>.</w:t>
      </w:r>
      <w:r w:rsidR="001726B9">
        <w:t xml:space="preserve"> As part of ONR’s assessment</w:t>
      </w:r>
      <w:r w:rsidR="000645FC">
        <w:t>,</w:t>
      </w:r>
      <w:r w:rsidR="001726B9">
        <w:t xml:space="preserve"> a number of </w:t>
      </w:r>
      <w:r w:rsidR="009A08E5">
        <w:t>p</w:t>
      </w:r>
      <w:r w:rsidR="001726B9">
        <w:t xml:space="preserve">latform </w:t>
      </w:r>
      <w:r w:rsidR="009A08E5">
        <w:t>h</w:t>
      </w:r>
      <w:r w:rsidR="001726B9">
        <w:t xml:space="preserve">eight </w:t>
      </w:r>
      <w:r w:rsidR="009A08E5">
        <w:t>o</w:t>
      </w:r>
      <w:r w:rsidR="001726B9">
        <w:t>bservations were raised</w:t>
      </w:r>
      <w:r w:rsidR="009A08E5">
        <w:t>;</w:t>
      </w:r>
      <w:r w:rsidR="00ED5250">
        <w:t xml:space="preserve"> see </w:t>
      </w:r>
      <w:r w:rsidR="00ED5250" w:rsidRPr="00C8135B">
        <w:t>Appendix B</w:t>
      </w:r>
      <w:r w:rsidR="001726B9">
        <w:t xml:space="preserve"> </w:t>
      </w:r>
      <w:r w:rsidR="007477D1">
        <w:t>for their status</w:t>
      </w:r>
      <w:r w:rsidR="001726B9">
        <w:t xml:space="preserve">.  </w:t>
      </w:r>
    </w:p>
    <w:p w14:paraId="37172592" w14:textId="226D3F88" w:rsidR="00AE76CC" w:rsidRPr="00315657" w:rsidRDefault="00AE76CC" w:rsidP="006E767D">
      <w:pPr>
        <w:pStyle w:val="ONRbullet"/>
      </w:pPr>
      <w:r w:rsidRPr="00315657">
        <w:t>EW0601 Sea Defences Calculation Report</w:t>
      </w:r>
      <w:r w:rsidR="00ED3DEC" w:rsidRPr="00315657">
        <w:t xml:space="preserve"> </w:t>
      </w:r>
      <w:sdt>
        <w:sdtPr>
          <w:id w:val="-1041899428"/>
          <w:citation/>
        </w:sdtPr>
        <w:sdtEndPr/>
        <w:sdtContent>
          <w:r w:rsidR="00581F53" w:rsidRPr="00315657">
            <w:fldChar w:fldCharType="begin"/>
          </w:r>
          <w:r w:rsidR="00AD5088" w:rsidRPr="00315657">
            <w:instrText xml:space="preserve">CITATION NNB18 \l 2057 </w:instrText>
          </w:r>
          <w:r w:rsidR="00581F53" w:rsidRPr="00315657">
            <w:fldChar w:fldCharType="separate"/>
          </w:r>
          <w:r w:rsidR="00F65762">
            <w:rPr>
              <w:noProof/>
            </w:rPr>
            <w:t>[80]</w:t>
          </w:r>
          <w:r w:rsidR="00581F53" w:rsidRPr="00315657">
            <w:fldChar w:fldCharType="end"/>
          </w:r>
        </w:sdtContent>
      </w:sdt>
      <w:r w:rsidR="00521A7F" w:rsidRPr="00315657">
        <w:t xml:space="preserve"> – this report from 2020</w:t>
      </w:r>
      <w:r w:rsidR="00CC2D7F" w:rsidRPr="00315657">
        <w:t xml:space="preserve"> presents the calculations undertaken for the sea defences and includes, where appropriate, the methodology used and the input</w:t>
      </w:r>
      <w:r w:rsidR="004A53FE">
        <w:t>s</w:t>
      </w:r>
      <w:r w:rsidR="00CC2D7F" w:rsidRPr="00315657">
        <w:t xml:space="preserve"> and outputs.</w:t>
      </w:r>
    </w:p>
    <w:p w14:paraId="320B9082" w14:textId="7982BA3E" w:rsidR="00760CFD" w:rsidRPr="00315657" w:rsidRDefault="00445A0F" w:rsidP="006E767D">
      <w:pPr>
        <w:pStyle w:val="ONRbullet"/>
      </w:pPr>
      <w:r w:rsidRPr="00315657">
        <w:t xml:space="preserve">Extreme Rainfall at SZC </w:t>
      </w:r>
      <w:sdt>
        <w:sdtPr>
          <w:id w:val="1155792013"/>
          <w:citation/>
        </w:sdtPr>
        <w:sdtEndPr/>
        <w:sdtContent>
          <w:r w:rsidR="00D2395F" w:rsidRPr="00315657">
            <w:fldChar w:fldCharType="begin"/>
          </w:r>
          <w:r w:rsidR="00D2395F" w:rsidRPr="00315657">
            <w:instrText xml:space="preserve"> CITATION NNB65 \l 2057 </w:instrText>
          </w:r>
          <w:r w:rsidR="00D2395F" w:rsidRPr="00315657">
            <w:fldChar w:fldCharType="separate"/>
          </w:r>
          <w:r w:rsidR="00F65762">
            <w:rPr>
              <w:noProof/>
            </w:rPr>
            <w:t>[81]</w:t>
          </w:r>
          <w:r w:rsidR="00D2395F" w:rsidRPr="00315657">
            <w:fldChar w:fldCharType="end"/>
          </w:r>
        </w:sdtContent>
      </w:sdt>
      <w:r w:rsidR="00F52EEE" w:rsidRPr="00315657">
        <w:t xml:space="preserve"> – this 2019 report </w:t>
      </w:r>
      <w:r w:rsidR="00BC2F4F" w:rsidRPr="00315657">
        <w:t xml:space="preserve">estimates </w:t>
      </w:r>
      <w:r w:rsidR="00DD07A1" w:rsidRPr="005F5656">
        <w:t>10</w:t>
      </w:r>
      <w:r w:rsidR="00DD07A1" w:rsidRPr="00150659">
        <w:rPr>
          <w:vertAlign w:val="superscript"/>
        </w:rPr>
        <w:t>-4</w:t>
      </w:r>
      <w:r w:rsidR="00DD07A1" w:rsidRPr="005F5656">
        <w:t>/yr</w:t>
      </w:r>
      <w:r w:rsidR="00DD07A1">
        <w:t xml:space="preserve"> AF</w:t>
      </w:r>
      <w:r w:rsidR="00CA2A7A">
        <w:t>o</w:t>
      </w:r>
      <w:r w:rsidR="00DD07A1">
        <w:t xml:space="preserve">E </w:t>
      </w:r>
      <w:r w:rsidR="00BC2F4F" w:rsidRPr="00315657">
        <w:t>levels of extreme rainfall for several time resolutions (5-minute, 10</w:t>
      </w:r>
      <w:r w:rsidR="00D1090E">
        <w:noBreakHyphen/>
      </w:r>
      <w:r w:rsidR="00BC2F4F" w:rsidRPr="00315657">
        <w:t>minute, 12-minute, 15-minute, hourly and daily resolution) for SZC</w:t>
      </w:r>
      <w:r w:rsidR="00244B0C" w:rsidRPr="00315657">
        <w:t xml:space="preserve">. Extreme value analysis (EVA) is applied </w:t>
      </w:r>
      <w:r w:rsidR="00E33985">
        <w:t xml:space="preserve">to </w:t>
      </w:r>
      <w:r w:rsidR="00315657" w:rsidRPr="00315657">
        <w:t>precipitation data from several observation gauges near Sizewell for the present climate and define</w:t>
      </w:r>
      <w:r w:rsidR="00667DCD">
        <w:t>d</w:t>
      </w:r>
      <w:r w:rsidR="00315657" w:rsidRPr="00315657">
        <w:t xml:space="preserve"> climate change adjustment factor using the </w:t>
      </w:r>
      <w:r w:rsidR="00CC5C5A" w:rsidRPr="00CC5C5A">
        <w:t>representative concentration pathway</w:t>
      </w:r>
      <w:r w:rsidR="00CC5C5A">
        <w:t xml:space="preserve"> (</w:t>
      </w:r>
      <w:r w:rsidR="00315657" w:rsidRPr="00315657">
        <w:t>RCP</w:t>
      </w:r>
      <w:r w:rsidR="00CC5C5A">
        <w:t xml:space="preserve">) </w:t>
      </w:r>
      <w:r w:rsidR="00315657" w:rsidRPr="00315657">
        <w:t>8.5 scenario from UKCP18 daily 12 km x 12 km resolution climate change data.</w:t>
      </w:r>
    </w:p>
    <w:p w14:paraId="795EA326" w14:textId="22C1836C" w:rsidR="006B61ED" w:rsidRPr="00315657" w:rsidRDefault="000A7B52" w:rsidP="006B61ED">
      <w:pPr>
        <w:pStyle w:val="F10-BulletLevel-1"/>
        <w:ind w:left="916"/>
      </w:pPr>
      <w:r w:rsidRPr="00315657">
        <w:t>A</w:t>
      </w:r>
      <w:r w:rsidR="00734410">
        <w:t>n a</w:t>
      </w:r>
      <w:r w:rsidRPr="00315657">
        <w:t>dditional re</w:t>
      </w:r>
      <w:r w:rsidR="008C13E7" w:rsidRPr="00315657">
        <w:t>port</w:t>
      </w:r>
      <w:r w:rsidRPr="00315657">
        <w:t xml:space="preserve"> of relevance, </w:t>
      </w:r>
      <w:r w:rsidR="008C13E7" w:rsidRPr="00315657">
        <w:t xml:space="preserve">referenced </w:t>
      </w:r>
      <w:r w:rsidR="008C4FDE" w:rsidRPr="00315657">
        <w:t xml:space="preserve">in the FSR </w:t>
      </w:r>
      <w:sdt>
        <w:sdtPr>
          <w:id w:val="-2129227655"/>
          <w:citation/>
        </w:sdtPr>
        <w:sdtEndPr/>
        <w:sdtContent>
          <w:r w:rsidR="008C4FDE" w:rsidRPr="00315657">
            <w:fldChar w:fldCharType="begin"/>
          </w:r>
          <w:r w:rsidR="008C4FDE" w:rsidRPr="00315657">
            <w:instrText xml:space="preserve">CITATION NNB041 \l 2057 </w:instrText>
          </w:r>
          <w:r w:rsidR="008C4FDE" w:rsidRPr="00315657">
            <w:fldChar w:fldCharType="separate"/>
          </w:r>
          <w:r w:rsidR="00F65762">
            <w:rPr>
              <w:noProof/>
            </w:rPr>
            <w:t>[71]</w:t>
          </w:r>
          <w:r w:rsidR="008C4FDE" w:rsidRPr="00315657">
            <w:fldChar w:fldCharType="end"/>
          </w:r>
        </w:sdtContent>
      </w:sdt>
      <w:r w:rsidR="008C4FDE" w:rsidRPr="00315657">
        <w:t xml:space="preserve"> i</w:t>
      </w:r>
      <w:r w:rsidR="00734410">
        <w:t>s</w:t>
      </w:r>
      <w:r w:rsidR="008C4FDE" w:rsidRPr="00315657">
        <w:t>:</w:t>
      </w:r>
    </w:p>
    <w:p w14:paraId="2ED49A36" w14:textId="0B8B2E1D" w:rsidR="006B61ED" w:rsidRDefault="006B61ED" w:rsidP="006E767D">
      <w:pPr>
        <w:pStyle w:val="ONRbullet"/>
      </w:pPr>
      <w:r w:rsidRPr="00315657">
        <w:rPr>
          <w:lang w:eastAsia="en-GB"/>
        </w:rPr>
        <w:t xml:space="preserve">Sizewell C Safety Case – Fluvial Flood Risk Modelling </w:t>
      </w:r>
      <w:sdt>
        <w:sdtPr>
          <w:rPr>
            <w:lang w:eastAsia="en-GB"/>
          </w:rPr>
          <w:id w:val="-1169099120"/>
          <w:citation/>
        </w:sdtPr>
        <w:sdtEndPr/>
        <w:sdtContent>
          <w:r w:rsidRPr="00315657">
            <w:rPr>
              <w:lang w:eastAsia="en-GB"/>
            </w:rPr>
            <w:fldChar w:fldCharType="begin"/>
          </w:r>
          <w:r w:rsidRPr="00315657">
            <w:rPr>
              <w:lang w:eastAsia="en-GB"/>
            </w:rPr>
            <w:instrText xml:space="preserve"> CITATION Roy45 \l 2057 </w:instrText>
          </w:r>
          <w:r w:rsidRPr="00315657">
            <w:rPr>
              <w:lang w:eastAsia="en-GB"/>
            </w:rPr>
            <w:fldChar w:fldCharType="separate"/>
          </w:r>
          <w:r w:rsidR="00F65762">
            <w:rPr>
              <w:noProof/>
              <w:lang w:eastAsia="en-GB"/>
            </w:rPr>
            <w:t>[82]</w:t>
          </w:r>
          <w:r w:rsidRPr="00315657">
            <w:rPr>
              <w:lang w:eastAsia="en-GB"/>
            </w:rPr>
            <w:fldChar w:fldCharType="end"/>
          </w:r>
        </w:sdtContent>
      </w:sdt>
      <w:r w:rsidRPr="00315657">
        <w:rPr>
          <w:lang w:eastAsia="en-GB"/>
        </w:rPr>
        <w:t xml:space="preserve"> – this 2020 technical note provides details on the fluvial hydraulic model of River Minsmere and Leiston Drain catchment developed for the fluvial flood</w:t>
      </w:r>
      <w:r>
        <w:rPr>
          <w:lang w:eastAsia="en-GB"/>
        </w:rPr>
        <w:t xml:space="preserve"> risk study.</w:t>
      </w:r>
    </w:p>
    <w:p w14:paraId="35EE8366" w14:textId="4592A871" w:rsidR="00931041" w:rsidRDefault="00931041" w:rsidP="00903CB3">
      <w:pPr>
        <w:pStyle w:val="F7-HeadingLevel3"/>
      </w:pPr>
      <w:r>
        <w:t xml:space="preserve">Meteorological </w:t>
      </w:r>
      <w:r w:rsidR="00B22D65">
        <w:t>H</w:t>
      </w:r>
      <w:r>
        <w:t>azards</w:t>
      </w:r>
    </w:p>
    <w:p w14:paraId="274D5644" w14:textId="0BE1A3E1" w:rsidR="00A57F4B" w:rsidRDefault="00A57F4B" w:rsidP="00011DB7">
      <w:pPr>
        <w:pStyle w:val="F8-HeadingLevel4"/>
      </w:pPr>
      <w:r>
        <w:t xml:space="preserve">High </w:t>
      </w:r>
      <w:r w:rsidR="00B22D65">
        <w:t>A</w:t>
      </w:r>
      <w:r>
        <w:t xml:space="preserve">ir </w:t>
      </w:r>
      <w:r w:rsidR="00B22D65">
        <w:t>T</w:t>
      </w:r>
      <w:r>
        <w:t xml:space="preserve">emperature and </w:t>
      </w:r>
      <w:r w:rsidR="00B22D65">
        <w:t>E</w:t>
      </w:r>
      <w:r w:rsidR="00306440">
        <w:t>n</w:t>
      </w:r>
      <w:r>
        <w:t>thalpy</w:t>
      </w:r>
    </w:p>
    <w:p w14:paraId="13B51264" w14:textId="64DAF60A" w:rsidR="006806F0" w:rsidRDefault="0029413E" w:rsidP="001F293C">
      <w:pPr>
        <w:pStyle w:val="F9-Paragraph"/>
      </w:pPr>
      <w:r>
        <w:t xml:space="preserve">Section 3.6.5 of the SDSR covers </w:t>
      </w:r>
      <w:r w:rsidR="00004A24">
        <w:t>high air temperature</w:t>
      </w:r>
      <w:r w:rsidR="0053465F">
        <w:t xml:space="preserve">, </w:t>
      </w:r>
      <w:r w:rsidR="003A316F">
        <w:t>which</w:t>
      </w:r>
      <w:r w:rsidR="0053465F">
        <w:t xml:space="preserve"> includes </w:t>
      </w:r>
      <w:r w:rsidR="00306440">
        <w:t xml:space="preserve">dry bulb air temperature and enthalpy. Whilst the SZC </w:t>
      </w:r>
      <w:r w:rsidR="00C307C6">
        <w:t>study results show that the SZC si</w:t>
      </w:r>
      <w:r w:rsidR="003711BC">
        <w:t>t</w:t>
      </w:r>
      <w:r w:rsidR="00C307C6">
        <w:t xml:space="preserve">e-specific enthalpy value is bounded by the HPC design values, the </w:t>
      </w:r>
      <w:r w:rsidR="003711BC">
        <w:t xml:space="preserve">SZC site-specific high air temperature values are not. </w:t>
      </w:r>
      <w:r w:rsidR="0004107D">
        <w:t xml:space="preserve">For example, the </w:t>
      </w:r>
      <w:r w:rsidR="009F79CF">
        <w:t xml:space="preserve">SZC </w:t>
      </w:r>
      <w:r w:rsidR="0004107D">
        <w:t>insta</w:t>
      </w:r>
      <w:r w:rsidR="00C00BC1">
        <w:t>ntaneous temperature site challenge is reported as 45.7°</w:t>
      </w:r>
      <w:r w:rsidR="002E6DC2">
        <w:t xml:space="preserve">C, </w:t>
      </w:r>
      <w:r w:rsidR="00690453">
        <w:t>whilst the</w:t>
      </w:r>
      <w:r w:rsidR="002E6DC2">
        <w:t xml:space="preserve"> design value </w:t>
      </w:r>
      <w:r w:rsidR="00690453">
        <w:t>is</w:t>
      </w:r>
      <w:r w:rsidR="002E6DC2">
        <w:t xml:space="preserve"> 44°C.</w:t>
      </w:r>
      <w:r w:rsidR="00C00BC1">
        <w:t xml:space="preserve"> </w:t>
      </w:r>
      <w:r w:rsidR="003711BC">
        <w:t>NNB GenCo</w:t>
      </w:r>
      <w:r w:rsidR="007321FA">
        <w:t xml:space="preserve"> (SZC)</w:t>
      </w:r>
      <w:r w:rsidR="003711BC">
        <w:t xml:space="preserve"> outlines</w:t>
      </w:r>
      <w:r w:rsidR="001F293C">
        <w:t xml:space="preserve"> its position that</w:t>
      </w:r>
      <w:r w:rsidR="003711BC">
        <w:t xml:space="preserve"> </w:t>
      </w:r>
      <w:r w:rsidR="001F293C" w:rsidRPr="001F293C">
        <w:t>the analysis concludes that the adoption of the HPC design basis air temperatures at SZC will result in a design for which an adequate safety demonstration will be made in the SZC</w:t>
      </w:r>
      <w:r w:rsidR="003A316F">
        <w:t xml:space="preserve"> PCSR</w:t>
      </w:r>
      <w:r w:rsidR="001F293C" w:rsidRPr="001F293C">
        <w:t>.</w:t>
      </w:r>
      <w:r w:rsidR="003A316F">
        <w:t xml:space="preserve"> </w:t>
      </w:r>
    </w:p>
    <w:p w14:paraId="196ADEDC" w14:textId="5F850BB2" w:rsidR="003A316F" w:rsidRDefault="003A316F" w:rsidP="003A316F">
      <w:pPr>
        <w:pStyle w:val="F9-Paragraph"/>
      </w:pPr>
      <w:r>
        <w:t xml:space="preserve">The supporting references to the SDSR </w:t>
      </w:r>
      <w:r w:rsidR="00004A24">
        <w:t xml:space="preserve">high air temperature </w:t>
      </w:r>
      <w:r>
        <w:t xml:space="preserve">section </w:t>
      </w:r>
      <w:r w:rsidR="003F6DE0">
        <w:t>include</w:t>
      </w:r>
      <w:r>
        <w:t xml:space="preserve">: </w:t>
      </w:r>
    </w:p>
    <w:p w14:paraId="4235BCAE" w14:textId="24D1D16F" w:rsidR="00B00BDC" w:rsidRPr="00DE50DC" w:rsidRDefault="00B00BDC" w:rsidP="00820102">
      <w:pPr>
        <w:pStyle w:val="ONRbullet"/>
      </w:pPr>
      <w:r w:rsidRPr="00DE50DC">
        <w:t>Justification of Extreme Heat (Air) Temperature Design Basis Value at Sizewell C</w:t>
      </w:r>
      <w:r>
        <w:t xml:space="preserve"> </w:t>
      </w:r>
      <w:sdt>
        <w:sdtPr>
          <w:id w:val="811297539"/>
          <w:citation/>
        </w:sdtPr>
        <w:sdtEndPr/>
        <w:sdtContent>
          <w:r>
            <w:fldChar w:fldCharType="begin"/>
          </w:r>
          <w:r>
            <w:instrText xml:space="preserve">CITATION NNB95 \l 2057 </w:instrText>
          </w:r>
          <w:r>
            <w:fldChar w:fldCharType="separate"/>
          </w:r>
          <w:r w:rsidR="00F65762">
            <w:rPr>
              <w:noProof/>
            </w:rPr>
            <w:t>[83]</w:t>
          </w:r>
          <w:r>
            <w:fldChar w:fldCharType="end"/>
          </w:r>
        </w:sdtContent>
      </w:sdt>
      <w:r>
        <w:t xml:space="preserve"> – this 2021 report was updated to include data </w:t>
      </w:r>
      <w:r w:rsidR="005C317C">
        <w:t xml:space="preserve">from April 2017 </w:t>
      </w:r>
      <w:r>
        <w:t xml:space="preserve">to April 2020 and aims </w:t>
      </w:r>
      <w:r w:rsidRPr="00B16404">
        <w:t xml:space="preserve">to justify the HPC </w:t>
      </w:r>
      <w:r w:rsidR="006D04F4">
        <w:t>d</w:t>
      </w:r>
      <w:r w:rsidRPr="00B16404">
        <w:t xml:space="preserve">esign </w:t>
      </w:r>
      <w:r w:rsidR="006D04F4">
        <w:t>b</w:t>
      </w:r>
      <w:r w:rsidRPr="00B16404">
        <w:t xml:space="preserve">asis value of </w:t>
      </w:r>
      <w:r w:rsidR="00004A24">
        <w:t xml:space="preserve">high air temperature </w:t>
      </w:r>
      <w:r w:rsidRPr="00B16404">
        <w:t>hazard for SZC</w:t>
      </w:r>
      <w:r>
        <w:t>.</w:t>
      </w:r>
    </w:p>
    <w:p w14:paraId="4A9DBBB6" w14:textId="50877991" w:rsidR="00A85DEF" w:rsidRPr="00E4454B" w:rsidRDefault="00A85DEF" w:rsidP="00820102">
      <w:pPr>
        <w:pStyle w:val="ONRbullet"/>
      </w:pPr>
      <w:r w:rsidRPr="00E4454B">
        <w:t xml:space="preserve">Extreme air temperatures at Sizewell C </w:t>
      </w:r>
      <w:sdt>
        <w:sdtPr>
          <w:id w:val="243452456"/>
          <w:citation/>
        </w:sdtPr>
        <w:sdtEndPr/>
        <w:sdtContent>
          <w:r w:rsidRPr="00E4454B">
            <w:fldChar w:fldCharType="begin"/>
          </w:r>
          <w:r w:rsidR="00746193">
            <w:instrText xml:space="preserve">CITATION NNB21 \l 2057 </w:instrText>
          </w:r>
          <w:r w:rsidRPr="00E4454B">
            <w:fldChar w:fldCharType="separate"/>
          </w:r>
          <w:r w:rsidR="00F65762">
            <w:rPr>
              <w:noProof/>
            </w:rPr>
            <w:t>[84]</w:t>
          </w:r>
          <w:r w:rsidRPr="00E4454B">
            <w:fldChar w:fldCharType="end"/>
          </w:r>
        </w:sdtContent>
      </w:sdt>
      <w:r w:rsidRPr="00E4454B">
        <w:t xml:space="preserve"> – </w:t>
      </w:r>
      <w:r w:rsidR="005368A1">
        <w:t xml:space="preserve">this 2021 report was updated to include data </w:t>
      </w:r>
      <w:r w:rsidR="005C317C">
        <w:t>from April 2017 to</w:t>
      </w:r>
      <w:r w:rsidR="005368A1">
        <w:t xml:space="preserve"> April 2020 and its aim is to</w:t>
      </w:r>
      <w:r w:rsidRPr="00E4454B">
        <w:t xml:space="preserve"> estimate extreme high dry-bulb and wet-bulb temperatures and enthalpy that could occur at SZC, under both the present climate and future climate change conditions. This report uses data from 19</w:t>
      </w:r>
      <w:r w:rsidR="000053E9" w:rsidRPr="00E4454B">
        <w:t>61</w:t>
      </w:r>
      <w:r w:rsidR="006D5F51">
        <w:t xml:space="preserve"> to </w:t>
      </w:r>
      <w:r w:rsidR="000053E9" w:rsidRPr="00E4454B">
        <w:t xml:space="preserve">April </w:t>
      </w:r>
      <w:r w:rsidRPr="00E4454B">
        <w:t>20</w:t>
      </w:r>
      <w:r w:rsidR="00936A2C">
        <w:t>20</w:t>
      </w:r>
      <w:r w:rsidR="00537F74">
        <w:t xml:space="preserve">, predominately </w:t>
      </w:r>
      <w:r w:rsidR="007247E3">
        <w:t xml:space="preserve">using </w:t>
      </w:r>
      <w:r w:rsidR="00537F74">
        <w:t xml:space="preserve">data </w:t>
      </w:r>
      <w:r w:rsidR="00844653">
        <w:t>recorded since</w:t>
      </w:r>
      <w:r w:rsidR="00537F74">
        <w:t xml:space="preserve"> 1980</w:t>
      </w:r>
      <w:r w:rsidRPr="00E4454B">
        <w:t xml:space="preserve">. </w:t>
      </w:r>
    </w:p>
    <w:p w14:paraId="207FCDAA" w14:textId="16D4DC5D" w:rsidR="005363AB" w:rsidRPr="00B048FF" w:rsidRDefault="00F120A2" w:rsidP="00820102">
      <w:pPr>
        <w:pStyle w:val="ONRbullet"/>
      </w:pPr>
      <w:r w:rsidRPr="00B048FF">
        <w:t xml:space="preserve">Advanced heatwave profile for SZC </w:t>
      </w:r>
      <w:sdt>
        <w:sdtPr>
          <w:id w:val="1485979363"/>
          <w:citation/>
        </w:sdtPr>
        <w:sdtEndPr/>
        <w:sdtContent>
          <w:r w:rsidR="008542E3" w:rsidRPr="00B048FF">
            <w:fldChar w:fldCharType="begin"/>
          </w:r>
          <w:r w:rsidR="008542E3" w:rsidRPr="00B048FF">
            <w:instrText xml:space="preserve"> CITATION NNB17 \l 2057 </w:instrText>
          </w:r>
          <w:r w:rsidR="008542E3" w:rsidRPr="00B048FF">
            <w:fldChar w:fldCharType="separate"/>
          </w:r>
          <w:r w:rsidR="00F65762">
            <w:rPr>
              <w:noProof/>
            </w:rPr>
            <w:t>[85]</w:t>
          </w:r>
          <w:r w:rsidR="008542E3" w:rsidRPr="00B048FF">
            <w:fldChar w:fldCharType="end"/>
          </w:r>
        </w:sdtContent>
      </w:sdt>
      <w:r w:rsidR="008542E3" w:rsidRPr="00B048FF">
        <w:t xml:space="preserve"> – this report from 2019 </w:t>
      </w:r>
      <w:r w:rsidR="00164B70" w:rsidRPr="00B048FF">
        <w:t xml:space="preserve">provides a heatwave profile for SZC using observed daily maximum and minimum dry-bulb air temperature data taken from the Wattisham gauge over the period 1980-2017. The heatwave profile is constructed using multivariate </w:t>
      </w:r>
      <w:r w:rsidR="00244B0C">
        <w:t>EVA</w:t>
      </w:r>
      <w:r w:rsidR="00164B70" w:rsidRPr="00B048FF">
        <w:t xml:space="preserve"> and is intended to supplement the return levels estimated in </w:t>
      </w:r>
      <w:sdt>
        <w:sdtPr>
          <w:id w:val="-1841388878"/>
          <w:citation/>
        </w:sdtPr>
        <w:sdtEndPr/>
        <w:sdtContent>
          <w:r w:rsidR="00B048FF" w:rsidRPr="00B048FF">
            <w:fldChar w:fldCharType="begin"/>
          </w:r>
          <w:r w:rsidR="00746193">
            <w:instrText xml:space="preserve">CITATION NNB21 \l 2057 </w:instrText>
          </w:r>
          <w:r w:rsidR="00B048FF" w:rsidRPr="00B048FF">
            <w:fldChar w:fldCharType="separate"/>
          </w:r>
          <w:r w:rsidR="00F65762">
            <w:rPr>
              <w:noProof/>
            </w:rPr>
            <w:t>[84]</w:t>
          </w:r>
          <w:r w:rsidR="00B048FF" w:rsidRPr="00B048FF">
            <w:fldChar w:fldCharType="end"/>
          </w:r>
        </w:sdtContent>
      </w:sdt>
      <w:r w:rsidR="00B048FF" w:rsidRPr="00B048FF">
        <w:t xml:space="preserve"> </w:t>
      </w:r>
      <w:r w:rsidR="00164B70" w:rsidRPr="00B048FF">
        <w:t xml:space="preserve">for SZC using univariate EVA. </w:t>
      </w:r>
    </w:p>
    <w:p w14:paraId="094745E4" w14:textId="132BEC37" w:rsidR="009D25D7" w:rsidRDefault="005039CE" w:rsidP="00011DB7">
      <w:pPr>
        <w:pStyle w:val="F8-HeadingLevel4"/>
      </w:pPr>
      <w:r>
        <w:t>Lightning</w:t>
      </w:r>
    </w:p>
    <w:p w14:paraId="1711A704" w14:textId="60DD50F2" w:rsidR="00C063DB" w:rsidRDefault="002D5F09" w:rsidP="00FD7AF9">
      <w:pPr>
        <w:pStyle w:val="F9-Paragraph"/>
      </w:pPr>
      <w:r>
        <w:t xml:space="preserve">Section </w:t>
      </w:r>
      <w:r w:rsidR="00C53E6D">
        <w:t xml:space="preserve">3.7.1 </w:t>
      </w:r>
      <w:r>
        <w:t xml:space="preserve">of the SDSR covers lightning. </w:t>
      </w:r>
      <w:r w:rsidR="00BF4823">
        <w:t xml:space="preserve">The SDSR uses </w:t>
      </w:r>
      <w:r w:rsidR="004210E1">
        <w:t>a joint study for SZC and HPC as the basis of its hazard characterisation</w:t>
      </w:r>
      <w:r w:rsidR="00FD7AF9">
        <w:t>. The SZC h</w:t>
      </w:r>
      <w:r w:rsidR="00CB0B44">
        <w:t>azard characterisation c</w:t>
      </w:r>
      <w:r w:rsidR="00FD7AF9" w:rsidRPr="00FD7AF9">
        <w:t>onsider</w:t>
      </w:r>
      <w:r w:rsidR="00CB0B44">
        <w:t>s</w:t>
      </w:r>
      <w:r w:rsidR="00FD7AF9" w:rsidRPr="00FD7AF9">
        <w:t xml:space="preserve"> the EPR</w:t>
      </w:r>
      <w:r w:rsidR="00A15034" w:rsidRPr="005D1BBB">
        <w:rPr>
          <w:vertAlign w:val="superscript"/>
        </w:rPr>
        <w:t>TM</w:t>
      </w:r>
      <w:r w:rsidR="00FD7AF9" w:rsidRPr="00FD7AF9">
        <w:t xml:space="preserve"> </w:t>
      </w:r>
      <w:r w:rsidR="00DD7BD6">
        <w:t>p</w:t>
      </w:r>
      <w:r w:rsidR="00FD7AF9" w:rsidRPr="00FD7AF9">
        <w:t xml:space="preserve">ower </w:t>
      </w:r>
      <w:r w:rsidR="00DD7BD6">
        <w:t>p</w:t>
      </w:r>
      <w:r w:rsidR="00FD7AF9" w:rsidRPr="00FD7AF9">
        <w:t xml:space="preserve">lant </w:t>
      </w:r>
      <w:r w:rsidR="00DD7BD6">
        <w:t>b</w:t>
      </w:r>
      <w:r w:rsidR="00FD7AF9" w:rsidRPr="00FD7AF9">
        <w:t>lock target are</w:t>
      </w:r>
      <w:r w:rsidR="00CB0B44">
        <w:t>a</w:t>
      </w:r>
      <w:r w:rsidR="00FD7AF9" w:rsidRPr="00FD7AF9">
        <w:t>, the number of lightning strikes in the lightning survey area (circle of radius 20 km) over the course of the survey (11 years</w:t>
      </w:r>
      <w:r w:rsidR="00CB0B44">
        <w:t>)</w:t>
      </w:r>
      <w:r w:rsidR="00FD7AF9" w:rsidRPr="00FD7AF9">
        <w:t xml:space="preserve"> and the distribution of strike currents (to give the lightning peak current exceedance probability</w:t>
      </w:r>
      <w:r w:rsidR="00CB0B44">
        <w:t xml:space="preserve">). </w:t>
      </w:r>
      <w:r w:rsidR="00813951">
        <w:t>NNB GenCo</w:t>
      </w:r>
      <w:r w:rsidR="007321FA">
        <w:t xml:space="preserve"> (SZC)</w:t>
      </w:r>
      <w:r w:rsidR="00813951">
        <w:t xml:space="preserve"> concludes </w:t>
      </w:r>
      <w:r w:rsidR="005250BB">
        <w:t>in the SDSR that</w:t>
      </w:r>
      <w:r w:rsidR="00FD7AF9" w:rsidRPr="00FD7AF9">
        <w:t xml:space="preserve"> an appropriate lightning site challenge is 200</w:t>
      </w:r>
      <w:r w:rsidR="006C0C98">
        <w:t xml:space="preserve"> </w:t>
      </w:r>
      <w:r w:rsidR="00FD7AF9" w:rsidRPr="00FD7AF9">
        <w:t>kA</w:t>
      </w:r>
      <w:r w:rsidR="006C3FB0">
        <w:t xml:space="preserve">, which </w:t>
      </w:r>
      <w:r w:rsidR="00C0038D">
        <w:t>aligns with the HPC site challenge and design basis values.</w:t>
      </w:r>
    </w:p>
    <w:p w14:paraId="29F46A37" w14:textId="3E39A245" w:rsidR="003F6DE0" w:rsidRDefault="003F6DE0" w:rsidP="003F6DE0">
      <w:pPr>
        <w:pStyle w:val="F9-Paragraph"/>
      </w:pPr>
      <w:r w:rsidRPr="003F6DE0">
        <w:t xml:space="preserve">The supporting references to the SDSR </w:t>
      </w:r>
      <w:r>
        <w:t>lightning</w:t>
      </w:r>
      <w:r w:rsidRPr="003F6DE0">
        <w:t xml:space="preserve"> section </w:t>
      </w:r>
      <w:r>
        <w:t>include:</w:t>
      </w:r>
    </w:p>
    <w:p w14:paraId="537BF8DF" w14:textId="6D00DD73" w:rsidR="006D649B" w:rsidRPr="00B20009" w:rsidRDefault="006D649B" w:rsidP="006C0C98">
      <w:pPr>
        <w:pStyle w:val="ONRbullet"/>
      </w:pPr>
      <w:r w:rsidRPr="00B20009">
        <w:t>Lightning Data Analysis for Hinkley Point and Sizewell Power Station Sites</w:t>
      </w:r>
      <w:r w:rsidR="000A4052">
        <w:t xml:space="preserve"> </w:t>
      </w:r>
      <w:sdt>
        <w:sdtPr>
          <w:id w:val="-885333694"/>
          <w:citation/>
        </w:sdtPr>
        <w:sdtEndPr/>
        <w:sdtContent>
          <w:r w:rsidR="000A4052" w:rsidRPr="008976ED">
            <w:fldChar w:fldCharType="begin"/>
          </w:r>
          <w:r w:rsidR="000A4052" w:rsidRPr="008976ED">
            <w:instrText xml:space="preserve">CITATION EAT35 \l 2057 </w:instrText>
          </w:r>
          <w:r w:rsidR="000A4052" w:rsidRPr="008976ED">
            <w:fldChar w:fldCharType="separate"/>
          </w:r>
          <w:r w:rsidR="00F65762">
            <w:rPr>
              <w:noProof/>
            </w:rPr>
            <w:t>[86]</w:t>
          </w:r>
          <w:r w:rsidR="000A4052" w:rsidRPr="008976ED">
            <w:fldChar w:fldCharType="end"/>
          </w:r>
        </w:sdtContent>
      </w:sdt>
      <w:r w:rsidR="000A4052" w:rsidRPr="008976ED">
        <w:t xml:space="preserve"> – </w:t>
      </w:r>
      <w:r w:rsidR="00823C2C" w:rsidRPr="008976ED">
        <w:t xml:space="preserve">this report from 2011 </w:t>
      </w:r>
      <w:r w:rsidR="005E0BF1" w:rsidRPr="008976ED">
        <w:t>provide</w:t>
      </w:r>
      <w:r w:rsidR="00276661">
        <w:t>s</w:t>
      </w:r>
      <w:r w:rsidR="005E0BF1" w:rsidRPr="008976ED">
        <w:t xml:space="preserve"> analysis of lightning activity for proposed power station sites at Hinkley Point and Sizewell</w:t>
      </w:r>
      <w:r w:rsidR="0096416C" w:rsidRPr="008976ED">
        <w:t>. Data from 1999-2010 is used in the analysis</w:t>
      </w:r>
      <w:r w:rsidR="000662EE" w:rsidRPr="008976ED">
        <w:t>. The report does not</w:t>
      </w:r>
      <w:r w:rsidR="002E55B1" w:rsidRPr="008976ED">
        <w:t xml:space="preserve"> propose </w:t>
      </w:r>
      <w:r w:rsidR="008976ED" w:rsidRPr="008976ED">
        <w:t>a 10</w:t>
      </w:r>
      <w:r w:rsidR="008976ED" w:rsidRPr="008976ED">
        <w:rPr>
          <w:vertAlign w:val="superscript"/>
        </w:rPr>
        <w:t>-4</w:t>
      </w:r>
      <w:r w:rsidR="008976ED" w:rsidRPr="008976ED">
        <w:t xml:space="preserve">/yr </w:t>
      </w:r>
      <w:r w:rsidR="00764928">
        <w:t xml:space="preserve">AFoE </w:t>
      </w:r>
      <w:r w:rsidR="008976ED" w:rsidRPr="008976ED">
        <w:t>event for either SZC or HPC</w:t>
      </w:r>
      <w:r w:rsidR="00E56AF4">
        <w:t xml:space="preserve">. However, it </w:t>
      </w:r>
      <w:r w:rsidR="008976ED" w:rsidRPr="008976ED">
        <w:t>does conclude in Section 4 that “</w:t>
      </w:r>
      <w:r w:rsidR="00100191">
        <w:t>t</w:t>
      </w:r>
      <w:r w:rsidR="008976ED" w:rsidRPr="008976ED">
        <w:t>he existence of a few strikes with significantly larger currents indicates however that the strike current distribution has a very long tail in the high-current region, which needs to be taken into account when assessing the risk posed by low-probability events”.</w:t>
      </w:r>
    </w:p>
    <w:p w14:paraId="105E269A" w14:textId="4ACB78B5" w:rsidR="00C83A08" w:rsidRDefault="00EC4520" w:rsidP="006C0C98">
      <w:pPr>
        <w:pStyle w:val="ONRbullet"/>
      </w:pPr>
      <w:r w:rsidRPr="00D3298D">
        <w:t>Analysis Of Impacts In The Case Of Strikes On The OHL With Or Without A Failure From The Surge Protection</w:t>
      </w:r>
      <w:r w:rsidR="00D3298D" w:rsidRPr="00D3298D">
        <w:t xml:space="preserve"> </w:t>
      </w:r>
      <w:sdt>
        <w:sdtPr>
          <w:id w:val="1765959666"/>
          <w:citation/>
        </w:sdtPr>
        <w:sdtEndPr/>
        <w:sdtContent>
          <w:r w:rsidR="00D3298D" w:rsidRPr="00D3298D">
            <w:fldChar w:fldCharType="begin"/>
          </w:r>
          <w:r w:rsidR="00D3298D" w:rsidRPr="00D3298D">
            <w:instrText xml:space="preserve"> CITATION EDF081 \l 2057 </w:instrText>
          </w:r>
          <w:r w:rsidR="00D3298D" w:rsidRPr="00D3298D">
            <w:fldChar w:fldCharType="separate"/>
          </w:r>
          <w:r w:rsidR="00F65762">
            <w:rPr>
              <w:noProof/>
            </w:rPr>
            <w:t>[87]</w:t>
          </w:r>
          <w:r w:rsidR="00D3298D" w:rsidRPr="00D3298D">
            <w:fldChar w:fldCharType="end"/>
          </w:r>
        </w:sdtContent>
      </w:sdt>
      <w:r w:rsidR="000009C9" w:rsidRPr="00D3298D">
        <w:t xml:space="preserve"> – th</w:t>
      </w:r>
      <w:r w:rsidR="00C83A08" w:rsidRPr="00D3298D">
        <w:t>e aim of this</w:t>
      </w:r>
      <w:r w:rsidR="000009C9" w:rsidRPr="00D3298D">
        <w:t xml:space="preserve"> report from 2020</w:t>
      </w:r>
      <w:r w:rsidR="00C83A08" w:rsidRPr="00D3298D">
        <w:t xml:space="preserve"> is to summarise the study about the analysis of impacts in the case of str</w:t>
      </w:r>
      <w:r w:rsidR="00F058AD" w:rsidRPr="00D3298D">
        <w:t>i</w:t>
      </w:r>
      <w:r w:rsidR="00C83A08" w:rsidRPr="00D3298D">
        <w:t xml:space="preserve">kes on the </w:t>
      </w:r>
      <w:r w:rsidR="00B40855">
        <w:t>o</w:t>
      </w:r>
      <w:r w:rsidR="00C83A08" w:rsidRPr="00D3298D">
        <w:t xml:space="preserve">ver </w:t>
      </w:r>
      <w:r w:rsidR="00B40855">
        <w:t>h</w:t>
      </w:r>
      <w:r w:rsidR="00C83A08" w:rsidRPr="00D3298D">
        <w:t xml:space="preserve">ead </w:t>
      </w:r>
      <w:r w:rsidR="00B40855">
        <w:t>l</w:t>
      </w:r>
      <w:r w:rsidR="00C83A08" w:rsidRPr="00D3298D">
        <w:t xml:space="preserve">ine (OHL). </w:t>
      </w:r>
    </w:p>
    <w:p w14:paraId="1CB1D052" w14:textId="20613ED5" w:rsidR="00F00DD4" w:rsidRPr="00AA20A7" w:rsidRDefault="00AD0AEA" w:rsidP="00F00DD4">
      <w:pPr>
        <w:pStyle w:val="F9-Paragraph"/>
      </w:pPr>
      <w:r w:rsidRPr="00AA20A7">
        <w:t>ONR TSC reports refer to other lightning hazard documents</w:t>
      </w:r>
      <w:r w:rsidR="00571528">
        <w:t>;</w:t>
      </w:r>
      <w:r w:rsidRPr="00AA20A7">
        <w:t xml:space="preserve"> these were either references </w:t>
      </w:r>
      <w:r w:rsidR="00F1025E" w:rsidRPr="00AA20A7">
        <w:t>provided in an earlier revision of the SDSR, or were provided by NNB GenCo</w:t>
      </w:r>
      <w:r w:rsidR="007321FA">
        <w:t xml:space="preserve"> (SZC)</w:t>
      </w:r>
      <w:r w:rsidR="00F1025E" w:rsidRPr="00AA20A7">
        <w:t xml:space="preserve"> to support technical queries</w:t>
      </w:r>
      <w:r w:rsidR="00D040C4" w:rsidRPr="00AA20A7">
        <w:t xml:space="preserve">, outlined in </w:t>
      </w:r>
      <w:r w:rsidR="005E493C" w:rsidRPr="00AA20A7">
        <w:t xml:space="preserve">the Task 2 technical note </w:t>
      </w:r>
      <w:sdt>
        <w:sdtPr>
          <w:id w:val="-1190905628"/>
          <w:citation/>
        </w:sdtPr>
        <w:sdtEndPr/>
        <w:sdtContent>
          <w:r w:rsidR="000910B3">
            <w:fldChar w:fldCharType="begin"/>
          </w:r>
          <w:r w:rsidR="000910B3">
            <w:instrText xml:space="preserve"> CITATION Mot97 \l 2057 </w:instrText>
          </w:r>
          <w:r w:rsidR="000910B3">
            <w:fldChar w:fldCharType="separate"/>
          </w:r>
          <w:r w:rsidR="00F65762">
            <w:rPr>
              <w:noProof/>
            </w:rPr>
            <w:t>[51]</w:t>
          </w:r>
          <w:r w:rsidR="000910B3">
            <w:fldChar w:fldCharType="end"/>
          </w:r>
        </w:sdtContent>
      </w:sdt>
      <w:r w:rsidR="000910B3">
        <w:t>.</w:t>
      </w:r>
      <w:r w:rsidR="00F1025E" w:rsidRPr="00AA20A7">
        <w:t xml:space="preserve"> </w:t>
      </w:r>
    </w:p>
    <w:p w14:paraId="0CDC131C" w14:textId="4E3A65C1" w:rsidR="007A1365" w:rsidRDefault="002051FD" w:rsidP="00903CB3">
      <w:pPr>
        <w:pStyle w:val="F7-HeadingLevel3"/>
      </w:pPr>
      <w:r>
        <w:t xml:space="preserve">Heat </w:t>
      </w:r>
      <w:r w:rsidR="00B22D65">
        <w:t>S</w:t>
      </w:r>
      <w:r>
        <w:t xml:space="preserve">ink </w:t>
      </w:r>
      <w:r w:rsidR="00B22D65">
        <w:t>H</w:t>
      </w:r>
      <w:r>
        <w:t>azards</w:t>
      </w:r>
    </w:p>
    <w:p w14:paraId="02658E5F" w14:textId="521F9510" w:rsidR="000E212B" w:rsidRDefault="00A62F47" w:rsidP="009D25D7">
      <w:pPr>
        <w:pStyle w:val="F9-Paragraph"/>
      </w:pPr>
      <w:r>
        <w:t xml:space="preserve">Section 3.9 of the SDSR </w:t>
      </w:r>
      <w:r w:rsidR="008B0263">
        <w:t>outlines the heat sink specific hazards.</w:t>
      </w:r>
      <w:r w:rsidR="004557E8">
        <w:t xml:space="preserve"> </w:t>
      </w:r>
      <w:r w:rsidR="000E212B">
        <w:t>Given the</w:t>
      </w:r>
      <w:r w:rsidR="005628CC">
        <w:t xml:space="preserve"> sampling approach outlined in Section </w:t>
      </w:r>
      <w:r w:rsidR="00BF7EF7">
        <w:t>2.2</w:t>
      </w:r>
      <w:r w:rsidR="005628CC">
        <w:t>,</w:t>
      </w:r>
      <w:r w:rsidR="000E212B">
        <w:t xml:space="preserve"> </w:t>
      </w:r>
      <w:r w:rsidR="004259F5">
        <w:t xml:space="preserve">the </w:t>
      </w:r>
      <w:r w:rsidR="00854DE7">
        <w:t>high sea temperature</w:t>
      </w:r>
      <w:r w:rsidR="00FC5823">
        <w:t xml:space="preserve"> </w:t>
      </w:r>
      <w:r w:rsidR="00854DE7">
        <w:t xml:space="preserve">and low seawater level </w:t>
      </w:r>
      <w:r w:rsidR="004259F5">
        <w:t>case are outlined below.</w:t>
      </w:r>
    </w:p>
    <w:p w14:paraId="67A3D2FB" w14:textId="110EB46B" w:rsidR="00B50528" w:rsidRDefault="007A1365" w:rsidP="00011DB7">
      <w:pPr>
        <w:pStyle w:val="F8-HeadingLevel4"/>
      </w:pPr>
      <w:bookmarkStart w:id="185" w:name="_Ref98326634"/>
      <w:r>
        <w:t xml:space="preserve">High </w:t>
      </w:r>
      <w:r w:rsidR="00B22D65">
        <w:t>S</w:t>
      </w:r>
      <w:r>
        <w:t xml:space="preserve">ea </w:t>
      </w:r>
      <w:r w:rsidR="00B22D65">
        <w:t>T</w:t>
      </w:r>
      <w:r>
        <w:t>emperature</w:t>
      </w:r>
      <w:bookmarkEnd w:id="185"/>
    </w:p>
    <w:p w14:paraId="0EBBF5B6" w14:textId="2FCB9805" w:rsidR="00BD425F" w:rsidRDefault="00786E42" w:rsidP="00984E63">
      <w:pPr>
        <w:pStyle w:val="F9-Paragraph"/>
      </w:pPr>
      <w:r>
        <w:t>Section 3.9.1 of the SDSR covers</w:t>
      </w:r>
      <w:r w:rsidR="00C56E2E">
        <w:t xml:space="preserve"> high sea temperature</w:t>
      </w:r>
      <w:r w:rsidR="00C957DA">
        <w:t xml:space="preserve">. </w:t>
      </w:r>
      <w:r w:rsidR="00181051">
        <w:t>The site challenge value, including climate change</w:t>
      </w:r>
      <w:r w:rsidR="0015774D">
        <w:t>,</w:t>
      </w:r>
      <w:r w:rsidR="00181051">
        <w:t xml:space="preserve"> is given as </w:t>
      </w:r>
      <w:r w:rsidR="0015774D">
        <w:t xml:space="preserve">27.2°C, with the design input set at 28.5°C. </w:t>
      </w:r>
      <w:r w:rsidR="00584548">
        <w:t xml:space="preserve">The initial site evaluation studies for SZC were carried out by </w:t>
      </w:r>
      <w:r w:rsidR="0027753D">
        <w:t xml:space="preserve">the following </w:t>
      </w:r>
      <w:r w:rsidR="00984E63" w:rsidRPr="00984E63">
        <w:t xml:space="preserve">Centre for Environment, Fisheries, and Aquatic Science </w:t>
      </w:r>
      <w:r w:rsidR="00984E63">
        <w:t>(</w:t>
      </w:r>
      <w:r w:rsidR="00584548">
        <w:t>CEFAS</w:t>
      </w:r>
      <w:r w:rsidR="00984E63">
        <w:t>)</w:t>
      </w:r>
      <w:r w:rsidR="00584548">
        <w:t xml:space="preserve"> and EDF </w:t>
      </w:r>
      <w:r w:rsidR="00FC4A32">
        <w:t>research and development</w:t>
      </w:r>
      <w:r w:rsidR="00591391">
        <w:t xml:space="preserve"> </w:t>
      </w:r>
      <w:r w:rsidR="00834A2C">
        <w:t xml:space="preserve">(R&amp;D) </w:t>
      </w:r>
      <w:r w:rsidR="00591391">
        <w:t>reports</w:t>
      </w:r>
      <w:r w:rsidR="00686D7B">
        <w:t>:</w:t>
      </w:r>
    </w:p>
    <w:p w14:paraId="0EF08122" w14:textId="6CEF6C5D" w:rsidR="005948E7" w:rsidRPr="00B93ED4" w:rsidRDefault="005948E7" w:rsidP="00704D91">
      <w:pPr>
        <w:pStyle w:val="ONRbullet"/>
        <w:rPr>
          <w:color w:val="FF0000"/>
        </w:rPr>
      </w:pPr>
      <w:r>
        <w:t>TR489 Sizewell extremes for maximum sea temperature and combined sea levels and waves at the Sizewell C intakes</w:t>
      </w:r>
      <w:r w:rsidR="001A73B6">
        <w:t xml:space="preserve"> </w:t>
      </w:r>
      <w:sdt>
        <w:sdtPr>
          <w:id w:val="-1989939472"/>
          <w:citation/>
        </w:sdtPr>
        <w:sdtEndPr/>
        <w:sdtContent>
          <w:r w:rsidR="00047C74">
            <w:fldChar w:fldCharType="begin"/>
          </w:r>
          <w:r w:rsidR="00EA1D92">
            <w:instrText xml:space="preserve">CITATION NNB55 \l 2057 </w:instrText>
          </w:r>
          <w:r w:rsidR="00047C74">
            <w:fldChar w:fldCharType="separate"/>
          </w:r>
          <w:r w:rsidR="00F65762">
            <w:rPr>
              <w:noProof/>
            </w:rPr>
            <w:t>[88]</w:t>
          </w:r>
          <w:r w:rsidR="00047C74">
            <w:fldChar w:fldCharType="end"/>
          </w:r>
        </w:sdtContent>
      </w:sdt>
      <w:r w:rsidR="00973322">
        <w:t xml:space="preserve"> – this 2019 report</w:t>
      </w:r>
      <w:r w:rsidR="00826BD8">
        <w:t xml:space="preserve"> </w:t>
      </w:r>
      <w:r w:rsidR="00D40E9C">
        <w:t xml:space="preserve">by CEFAS </w:t>
      </w:r>
      <w:r w:rsidR="00826BD8">
        <w:t>covers an assessment of</w:t>
      </w:r>
      <w:r w:rsidR="008A6737">
        <w:t xml:space="preserve"> heat sink related hazards, including</w:t>
      </w:r>
      <w:r w:rsidR="00826BD8">
        <w:t xml:space="preserve"> </w:t>
      </w:r>
      <w:r w:rsidR="00826BD8" w:rsidRPr="00B93ED4">
        <w:t xml:space="preserve">extreme low </w:t>
      </w:r>
      <w:r w:rsidR="00A3085B">
        <w:t>sea</w:t>
      </w:r>
      <w:r w:rsidR="00826BD8" w:rsidRPr="00B93ED4">
        <w:t xml:space="preserve">water </w:t>
      </w:r>
      <w:r w:rsidR="008A6737" w:rsidRPr="00B93ED4">
        <w:t>events at the SZC intake locations, the temperature of cooling water (sea temperature) and salinity</w:t>
      </w:r>
      <w:r w:rsidR="00D40E9C" w:rsidRPr="00B93ED4">
        <w:t>.</w:t>
      </w:r>
      <w:r w:rsidR="008A6737" w:rsidRPr="00B93ED4">
        <w:t xml:space="preserve">  </w:t>
      </w:r>
    </w:p>
    <w:p w14:paraId="3B96B2CB" w14:textId="20CC5113" w:rsidR="005948E7" w:rsidRPr="00B93ED4" w:rsidRDefault="005948E7" w:rsidP="00704D91">
      <w:pPr>
        <w:pStyle w:val="ONRbullet"/>
      </w:pPr>
      <w:r w:rsidRPr="00B93ED4">
        <w:t>Reproducing CEFAS analysis on extreme sea temperature and salinity for SZC</w:t>
      </w:r>
      <w:r w:rsidR="008339F1" w:rsidRPr="00B93ED4">
        <w:t xml:space="preserve"> </w:t>
      </w:r>
      <w:sdt>
        <w:sdtPr>
          <w:id w:val="-1961566188"/>
          <w:citation/>
        </w:sdtPr>
        <w:sdtEndPr/>
        <w:sdtContent>
          <w:r w:rsidR="00B93ED4" w:rsidRPr="00B93ED4">
            <w:fldChar w:fldCharType="begin"/>
          </w:r>
          <w:r w:rsidR="00B93ED4" w:rsidRPr="00B93ED4">
            <w:instrText xml:space="preserve"> CITATION NNB28 \l 2057 </w:instrText>
          </w:r>
          <w:r w:rsidR="00B93ED4" w:rsidRPr="00B93ED4">
            <w:fldChar w:fldCharType="separate"/>
          </w:r>
          <w:r w:rsidR="00F65762">
            <w:rPr>
              <w:noProof/>
            </w:rPr>
            <w:t>[89]</w:t>
          </w:r>
          <w:r w:rsidR="00B93ED4" w:rsidRPr="00B93ED4">
            <w:fldChar w:fldCharType="end"/>
          </w:r>
        </w:sdtContent>
      </w:sdt>
      <w:r w:rsidR="00B93ED4" w:rsidRPr="00B93ED4">
        <w:t xml:space="preserve"> </w:t>
      </w:r>
      <w:r w:rsidR="008339F1" w:rsidRPr="00B93ED4">
        <w:t xml:space="preserve">– this </w:t>
      </w:r>
      <w:r w:rsidR="00D6306F" w:rsidRPr="00B93ED4">
        <w:t>20</w:t>
      </w:r>
      <w:r w:rsidR="00B93ED4" w:rsidRPr="00B93ED4">
        <w:t>20</w:t>
      </w:r>
      <w:r w:rsidR="00D6306F" w:rsidRPr="00B93ED4">
        <w:t xml:space="preserve"> report</w:t>
      </w:r>
      <w:r w:rsidR="00B76737" w:rsidRPr="00B93ED4">
        <w:t xml:space="preserve"> aimed to replicate the analysis undertaken in TR</w:t>
      </w:r>
      <w:r w:rsidR="00504672" w:rsidRPr="00B93ED4">
        <w:t>489. Its conclusions</w:t>
      </w:r>
      <w:r w:rsidR="00F45CC5" w:rsidRPr="00B93ED4">
        <w:t xml:space="preserve"> </w:t>
      </w:r>
      <w:r w:rsidR="00966F29" w:rsidRPr="00B93ED4">
        <w:t>suggest additional studies should</w:t>
      </w:r>
      <w:r w:rsidR="00D6306F" w:rsidRPr="00B93ED4">
        <w:t xml:space="preserve"> be conducted. </w:t>
      </w:r>
    </w:p>
    <w:p w14:paraId="0CB85BF3" w14:textId="330597F1" w:rsidR="00686D7B" w:rsidRPr="00686D7B" w:rsidRDefault="0046210E" w:rsidP="0028501E">
      <w:pPr>
        <w:pStyle w:val="F9-Paragraph"/>
      </w:pPr>
      <w:r w:rsidRPr="00B93ED4">
        <w:t>T</w:t>
      </w:r>
      <w:r w:rsidR="00F369A6" w:rsidRPr="00B93ED4">
        <w:t>he</w:t>
      </w:r>
      <w:r w:rsidR="00F369A6">
        <w:t xml:space="preserve"> SDSR </w:t>
      </w:r>
      <w:r w:rsidR="009000DC">
        <w:t>uses a new EDF R&amp;D report</w:t>
      </w:r>
      <w:r w:rsidR="00F364A2">
        <w:t xml:space="preserve">, produced following </w:t>
      </w:r>
      <w:sdt>
        <w:sdtPr>
          <w:id w:val="-118771003"/>
          <w:citation/>
        </w:sdtPr>
        <w:sdtEndPr/>
        <w:sdtContent>
          <w:r w:rsidR="00B93ED4" w:rsidRPr="00B93ED4">
            <w:fldChar w:fldCharType="begin"/>
          </w:r>
          <w:r w:rsidR="00B93ED4" w:rsidRPr="00B93ED4">
            <w:instrText xml:space="preserve"> CITATION NNB28 \l 2057 </w:instrText>
          </w:r>
          <w:r w:rsidR="00B93ED4" w:rsidRPr="00B93ED4">
            <w:fldChar w:fldCharType="separate"/>
          </w:r>
          <w:r w:rsidR="00F65762">
            <w:rPr>
              <w:noProof/>
            </w:rPr>
            <w:t>[89]</w:t>
          </w:r>
          <w:r w:rsidR="00B93ED4" w:rsidRPr="00B93ED4">
            <w:fldChar w:fldCharType="end"/>
          </w:r>
        </w:sdtContent>
      </w:sdt>
      <w:r w:rsidR="00D71A94">
        <w:t>,</w:t>
      </w:r>
      <w:r w:rsidR="000D11FE">
        <w:t xml:space="preserve"> </w:t>
      </w:r>
      <w:r w:rsidR="009000DC">
        <w:t xml:space="preserve">for its </w:t>
      </w:r>
      <w:r w:rsidR="00F364A2">
        <w:t xml:space="preserve">high sea temperature hazard characterisation and </w:t>
      </w:r>
      <w:r w:rsidR="00F369A6">
        <w:t xml:space="preserve">states </w:t>
      </w:r>
      <w:r>
        <w:t xml:space="preserve">that the new report </w:t>
      </w:r>
      <w:r w:rsidR="00F369A6">
        <w:t xml:space="preserve">uses an </w:t>
      </w:r>
      <w:r w:rsidR="00CD4E34" w:rsidRPr="00CD4E34">
        <w:t xml:space="preserve">updated analysis </w:t>
      </w:r>
      <w:r w:rsidR="00F369A6">
        <w:t xml:space="preserve">and </w:t>
      </w:r>
      <w:r w:rsidR="00CD4E34" w:rsidRPr="00CD4E34">
        <w:t>the latest data from a wider variety of sources</w:t>
      </w:r>
      <w:r w:rsidR="00D71A94">
        <w:t xml:space="preserve">, when compared to </w:t>
      </w:r>
      <w:r w:rsidR="00212BC1">
        <w:t>the</w:t>
      </w:r>
      <w:r w:rsidR="00212BC1" w:rsidRPr="00D6306F">
        <w:t xml:space="preserve"> </w:t>
      </w:r>
      <w:r w:rsidR="00212BC1">
        <w:t>TR489</w:t>
      </w:r>
      <w:r w:rsidR="00D71A94">
        <w:t xml:space="preserve"> report </w:t>
      </w:r>
      <w:sdt>
        <w:sdtPr>
          <w:id w:val="-645742677"/>
          <w:citation/>
        </w:sdtPr>
        <w:sdtEndPr/>
        <w:sdtContent>
          <w:r w:rsidR="00D71A94">
            <w:fldChar w:fldCharType="begin"/>
          </w:r>
          <w:r w:rsidR="00D71A94">
            <w:instrText xml:space="preserve">CITATION NNB55 \l 2057 </w:instrText>
          </w:r>
          <w:r w:rsidR="00D71A94">
            <w:fldChar w:fldCharType="separate"/>
          </w:r>
          <w:r w:rsidR="00F65762">
            <w:rPr>
              <w:noProof/>
            </w:rPr>
            <w:t>[88]</w:t>
          </w:r>
          <w:r w:rsidR="00D71A94">
            <w:fldChar w:fldCharType="end"/>
          </w:r>
        </w:sdtContent>
      </w:sdt>
      <w:r w:rsidR="00F369A6">
        <w:t xml:space="preserve">. </w:t>
      </w:r>
      <w:r w:rsidR="00D71A94">
        <w:t xml:space="preserve">An overview of the new EDF R&amp;D report is </w:t>
      </w:r>
      <w:r w:rsidR="000D11FE">
        <w:t>below:</w:t>
      </w:r>
    </w:p>
    <w:p w14:paraId="1F55ED7D" w14:textId="01E4B968" w:rsidR="005948E7" w:rsidRDefault="005948E7" w:rsidP="00704D91">
      <w:pPr>
        <w:pStyle w:val="ONRbullet"/>
      </w:pPr>
      <w:r w:rsidRPr="00686D7B">
        <w:t>Sizewell</w:t>
      </w:r>
      <w:r>
        <w:t xml:space="preserve"> C Extreme High Sea Water Temperatures </w:t>
      </w:r>
      <w:sdt>
        <w:sdtPr>
          <w:id w:val="1582717522"/>
          <w:citation/>
        </w:sdtPr>
        <w:sdtEndPr/>
        <w:sdtContent>
          <w:r w:rsidR="00CB26ED">
            <w:fldChar w:fldCharType="begin"/>
          </w:r>
          <w:r w:rsidR="008B78C4">
            <w:instrText xml:space="preserve">CITATION NNB49 \l 2057 </w:instrText>
          </w:r>
          <w:r w:rsidR="00CB26ED">
            <w:fldChar w:fldCharType="separate"/>
          </w:r>
          <w:r w:rsidR="00F65762">
            <w:rPr>
              <w:noProof/>
            </w:rPr>
            <w:t>[90]</w:t>
          </w:r>
          <w:r w:rsidR="00CB26ED">
            <w:fldChar w:fldCharType="end"/>
          </w:r>
        </w:sdtContent>
      </w:sdt>
      <w:r w:rsidR="0010556A">
        <w:t xml:space="preserve"> </w:t>
      </w:r>
      <w:r w:rsidR="004454DA">
        <w:t>–</w:t>
      </w:r>
      <w:r w:rsidR="0010556A">
        <w:t xml:space="preserve"> th</w:t>
      </w:r>
      <w:r w:rsidR="004454DA">
        <w:t>is report from 2021</w:t>
      </w:r>
      <w:r w:rsidR="005F6C43">
        <w:t xml:space="preserve"> aims to </w:t>
      </w:r>
      <w:r w:rsidR="005F6C43" w:rsidRPr="005F6C43">
        <w:t>support the design of a safe and efficient cooling water system for</w:t>
      </w:r>
      <w:r w:rsidR="00814BDD">
        <w:t xml:space="preserve"> the</w:t>
      </w:r>
      <w:r w:rsidR="005F6C43" w:rsidRPr="005F6C43">
        <w:t xml:space="preserve"> Sizewell C nuclear power station, </w:t>
      </w:r>
      <w:r w:rsidR="005F6C43">
        <w:t>by</w:t>
      </w:r>
      <w:r w:rsidR="005F6C43" w:rsidRPr="005F6C43">
        <w:t xml:space="preserve"> assess</w:t>
      </w:r>
      <w:r w:rsidR="005F6C43">
        <w:t>ing</w:t>
      </w:r>
      <w:r w:rsidR="005F6C43" w:rsidRPr="005F6C43">
        <w:t xml:space="preserve"> the extremes of seawater temperature based on both present climate and projected climate change in the region.</w:t>
      </w:r>
      <w:r w:rsidR="00801003" w:rsidRPr="00801003">
        <w:t xml:space="preserve"> For the present climate, hourly sea surface water temperature measurements</w:t>
      </w:r>
      <w:r w:rsidR="00801003">
        <w:t xml:space="preserve"> are analysed</w:t>
      </w:r>
      <w:r w:rsidR="00801003" w:rsidRPr="00801003">
        <w:t xml:space="preserve"> from five different temperature sensors in the SZB cooling water system between 1994</w:t>
      </w:r>
      <w:r w:rsidR="00990A54">
        <w:noBreakHyphen/>
      </w:r>
      <w:r w:rsidR="00801003" w:rsidRPr="00801003">
        <w:t xml:space="preserve">2020. </w:t>
      </w:r>
      <w:r w:rsidR="00801003">
        <w:t>T</w:t>
      </w:r>
      <w:r w:rsidR="00801003" w:rsidRPr="00801003">
        <w:t>his data</w:t>
      </w:r>
      <w:r w:rsidR="00801003">
        <w:t xml:space="preserve"> was cross-</w:t>
      </w:r>
      <w:r w:rsidR="00E70F99">
        <w:t>referenced</w:t>
      </w:r>
      <w:r w:rsidR="00E70F99" w:rsidRPr="00801003">
        <w:t xml:space="preserve"> </w:t>
      </w:r>
      <w:r w:rsidR="00801003" w:rsidRPr="00801003">
        <w:t>against sea temperature measurements from the Sizewell Waverider buoy, part of C</w:t>
      </w:r>
      <w:r w:rsidR="0095042A">
        <w:t>EFAS</w:t>
      </w:r>
      <w:r w:rsidR="00801003" w:rsidRPr="00801003">
        <w:t>’</w:t>
      </w:r>
      <w:r w:rsidR="003D6096">
        <w:t>s</w:t>
      </w:r>
      <w:r w:rsidR="00801003" w:rsidRPr="00801003">
        <w:t xml:space="preserve"> WaveNet network of buoys for ocean wave characterisation around the UK, between 2008 and 2020</w:t>
      </w:r>
      <w:r w:rsidR="00801003">
        <w:t xml:space="preserve">. </w:t>
      </w:r>
      <w:r w:rsidR="00D807C3">
        <w:t>For t</w:t>
      </w:r>
      <w:r w:rsidR="00EF41AC">
        <w:t>he c</w:t>
      </w:r>
      <w:r w:rsidR="002910D5">
        <w:t xml:space="preserve">limate change </w:t>
      </w:r>
      <w:r w:rsidR="00EF41AC">
        <w:t>addition</w:t>
      </w:r>
      <w:r w:rsidR="00D807C3">
        <w:t>,</w:t>
      </w:r>
      <w:r w:rsidR="00EF41AC">
        <w:t xml:space="preserve"> d</w:t>
      </w:r>
      <w:r w:rsidR="00FA4F3B" w:rsidRPr="00FA4F3B">
        <w:t>aily sea surface temperature projections from the Proudman Oceanographic Laboratory Coastal Ocean Modelling System (POLCOMS)</w:t>
      </w:r>
      <w:r w:rsidR="00FA4F3B">
        <w:t xml:space="preserve"> </w:t>
      </w:r>
      <w:r w:rsidR="00D807C3">
        <w:t>w</w:t>
      </w:r>
      <w:r w:rsidR="00187C94">
        <w:t>ere</w:t>
      </w:r>
      <w:r w:rsidR="00D807C3">
        <w:t xml:space="preserve"> analysed. These were </w:t>
      </w:r>
      <w:r w:rsidR="00FA4F3B" w:rsidRPr="00FA4F3B">
        <w:t>available from 2006</w:t>
      </w:r>
      <w:r w:rsidR="00FA4F3B">
        <w:t>-</w:t>
      </w:r>
      <w:r w:rsidR="00FA4F3B" w:rsidRPr="00FA4F3B">
        <w:t xml:space="preserve">2099 </w:t>
      </w:r>
      <w:r w:rsidR="00D807C3">
        <w:t xml:space="preserve">and were </w:t>
      </w:r>
      <w:r w:rsidR="00FA4F3B" w:rsidRPr="00FA4F3B">
        <w:t>driven by one global climate model under the RCP</w:t>
      </w:r>
      <w:r w:rsidR="0066047C">
        <w:t xml:space="preserve"> </w:t>
      </w:r>
      <w:r w:rsidR="00FA4F3B" w:rsidRPr="00FA4F3B">
        <w:t>8.5 emissions scenario</w:t>
      </w:r>
      <w:r w:rsidR="00F364A2">
        <w:t>.</w:t>
      </w:r>
    </w:p>
    <w:p w14:paraId="2A8FFF82" w14:textId="5880957F" w:rsidR="007A1365" w:rsidRDefault="007A1365" w:rsidP="00011DB7">
      <w:pPr>
        <w:pStyle w:val="F8-HeadingLevel4"/>
      </w:pPr>
      <w:r>
        <w:t xml:space="preserve">Low </w:t>
      </w:r>
      <w:r w:rsidR="00B22D65">
        <w:t>S</w:t>
      </w:r>
      <w:r>
        <w:t>ea</w:t>
      </w:r>
      <w:r w:rsidR="00A3085B">
        <w:t>water</w:t>
      </w:r>
      <w:r>
        <w:t xml:space="preserve"> </w:t>
      </w:r>
      <w:r w:rsidR="00B22D65">
        <w:t>L</w:t>
      </w:r>
      <w:r>
        <w:t>evel</w:t>
      </w:r>
    </w:p>
    <w:p w14:paraId="70BED7D8" w14:textId="6311591B" w:rsidR="00992AAF" w:rsidRDefault="00992AAF" w:rsidP="00992AAF">
      <w:pPr>
        <w:pStyle w:val="F9-Paragraph"/>
      </w:pPr>
      <w:r>
        <w:t xml:space="preserve">Section </w:t>
      </w:r>
      <w:r w:rsidR="00D70CE5">
        <w:t xml:space="preserve">3.9.9 and 3.9.10 </w:t>
      </w:r>
      <w:r w:rsidR="00746DFB">
        <w:t xml:space="preserve">of the SDSR </w:t>
      </w:r>
      <w:r w:rsidR="00D70CE5">
        <w:t xml:space="preserve">cover </w:t>
      </w:r>
      <w:r w:rsidR="00191C3B">
        <w:t>e</w:t>
      </w:r>
      <w:r w:rsidR="00D70CE5">
        <w:t xml:space="preserve">xtreme </w:t>
      </w:r>
      <w:r w:rsidR="00191C3B">
        <w:t>l</w:t>
      </w:r>
      <w:r w:rsidR="00D70CE5">
        <w:t xml:space="preserve">ow </w:t>
      </w:r>
      <w:r w:rsidR="00191C3B">
        <w:t>s</w:t>
      </w:r>
      <w:r w:rsidR="00D70CE5">
        <w:t xml:space="preserve">eawater </w:t>
      </w:r>
      <w:r w:rsidR="00191C3B">
        <w:t>l</w:t>
      </w:r>
      <w:r w:rsidR="00D70CE5">
        <w:t xml:space="preserve">evel and </w:t>
      </w:r>
      <w:r w:rsidR="00191C3B">
        <w:t>e</w:t>
      </w:r>
      <w:r w:rsidR="00D70CE5">
        <w:t xml:space="preserve">xtreme </w:t>
      </w:r>
      <w:r w:rsidR="00191C3B">
        <w:t>l</w:t>
      </w:r>
      <w:r w:rsidR="00D70CE5">
        <w:t xml:space="preserve">ow </w:t>
      </w:r>
      <w:r w:rsidR="00191C3B">
        <w:t>s</w:t>
      </w:r>
      <w:r w:rsidR="00D70CE5">
        <w:t xml:space="preserve">eawater </w:t>
      </w:r>
      <w:r w:rsidR="00191C3B">
        <w:t>l</w:t>
      </w:r>
      <w:r w:rsidR="00D70CE5">
        <w:t>evel (</w:t>
      </w:r>
      <w:r w:rsidR="00191C3B">
        <w:t>t</w:t>
      </w:r>
      <w:r w:rsidR="00D70CE5">
        <w:t>sunami) respectively.</w:t>
      </w:r>
      <w:r w:rsidR="00C35029">
        <w:t xml:space="preserve"> The extreme low seawater level is given as </w:t>
      </w:r>
      <w:r w:rsidR="00041EB5">
        <w:noBreakHyphen/>
      </w:r>
      <w:r w:rsidR="00CB09ED">
        <w:t>3.4</w:t>
      </w:r>
      <w:r w:rsidR="0035142A">
        <w:t xml:space="preserve"> </w:t>
      </w:r>
      <w:r w:rsidR="00CB09ED">
        <w:t xml:space="preserve">mOD, with a design input value of </w:t>
      </w:r>
      <w:r w:rsidR="004B4B1A">
        <w:noBreakHyphen/>
      </w:r>
      <w:r w:rsidR="00CB09ED">
        <w:t>3.7</w:t>
      </w:r>
      <w:r w:rsidR="0035142A">
        <w:t xml:space="preserve"> </w:t>
      </w:r>
      <w:r w:rsidR="00CB09ED">
        <w:t>mOD</w:t>
      </w:r>
      <w:r w:rsidR="00E733E7">
        <w:t xml:space="preserve">. No site challenge is defined for </w:t>
      </w:r>
      <w:r w:rsidR="000D7127">
        <w:t>t</w:t>
      </w:r>
      <w:r w:rsidR="00E733E7">
        <w:t xml:space="preserve">sunami, as the SDSR </w:t>
      </w:r>
      <w:r w:rsidR="00290234">
        <w:t>states that the maximum level of draw down during a 10</w:t>
      </w:r>
      <w:r w:rsidR="00290234" w:rsidRPr="00290234">
        <w:rPr>
          <w:vertAlign w:val="superscript"/>
        </w:rPr>
        <w:t>-4/</w:t>
      </w:r>
      <w:r w:rsidR="00290234">
        <w:t>yr AF</w:t>
      </w:r>
      <w:r w:rsidR="00CA2A7A">
        <w:t>o</w:t>
      </w:r>
      <w:r w:rsidR="00290234">
        <w:t>E</w:t>
      </w:r>
      <w:r w:rsidR="00575409">
        <w:t xml:space="preserve"> tsunami does not challenge nuclear safety.</w:t>
      </w:r>
      <w:r w:rsidR="00D70CE5">
        <w:t xml:space="preserve"> The supporting references are: </w:t>
      </w:r>
    </w:p>
    <w:p w14:paraId="26B96CED" w14:textId="0C260E36" w:rsidR="00573B14" w:rsidRPr="00573B14" w:rsidRDefault="00573B14" w:rsidP="0035142A">
      <w:pPr>
        <w:pStyle w:val="ONRbullet"/>
      </w:pPr>
      <w:r w:rsidRPr="00573B14">
        <w:t xml:space="preserve">TR489 Sizewell extremes for maximum sea temperature and combined sea levels and waves at the Sizewell C intakes </w:t>
      </w:r>
      <w:sdt>
        <w:sdtPr>
          <w:id w:val="1496689523"/>
          <w:citation/>
        </w:sdtPr>
        <w:sdtEndPr/>
        <w:sdtContent>
          <w:r w:rsidR="009E7F2E">
            <w:fldChar w:fldCharType="begin"/>
          </w:r>
          <w:r w:rsidR="009E7F2E">
            <w:instrText xml:space="preserve">CITATION NNB55 \l 2057 </w:instrText>
          </w:r>
          <w:r w:rsidR="009E7F2E">
            <w:fldChar w:fldCharType="separate"/>
          </w:r>
          <w:r w:rsidR="00F65762">
            <w:rPr>
              <w:noProof/>
            </w:rPr>
            <w:t>[88]</w:t>
          </w:r>
          <w:r w:rsidR="009E7F2E">
            <w:fldChar w:fldCharType="end"/>
          </w:r>
        </w:sdtContent>
      </w:sdt>
      <w:r w:rsidR="009E7F2E">
        <w:t xml:space="preserve"> </w:t>
      </w:r>
      <w:r w:rsidR="00775492">
        <w:t xml:space="preserve">– this report is outlined in Section </w:t>
      </w:r>
      <w:r w:rsidR="00775492">
        <w:fldChar w:fldCharType="begin"/>
      </w:r>
      <w:r w:rsidR="00775492">
        <w:instrText xml:space="preserve"> REF _Ref98326634 \r \h </w:instrText>
      </w:r>
      <w:r w:rsidR="0035142A">
        <w:instrText xml:space="preserve"> \* MERGEFORMAT </w:instrText>
      </w:r>
      <w:r w:rsidR="00775492">
        <w:fldChar w:fldCharType="separate"/>
      </w:r>
      <w:r w:rsidR="00DE0549">
        <w:t>3.2.5.1</w:t>
      </w:r>
      <w:r w:rsidR="00775492">
        <w:fldChar w:fldCharType="end"/>
      </w:r>
      <w:r w:rsidR="00775492">
        <w:t>.</w:t>
      </w:r>
    </w:p>
    <w:p w14:paraId="29D105F8" w14:textId="15CB7FFC" w:rsidR="00573B14" w:rsidRDefault="00573B14" w:rsidP="0035142A">
      <w:pPr>
        <w:pStyle w:val="ONRbullet"/>
      </w:pPr>
      <w:r>
        <w:t xml:space="preserve">TR139 Sizewell Extremes Report </w:t>
      </w:r>
      <w:sdt>
        <w:sdtPr>
          <w:id w:val="877586951"/>
          <w:citation/>
        </w:sdtPr>
        <w:sdtEndPr/>
        <w:sdtContent>
          <w:r w:rsidR="00841082">
            <w:fldChar w:fldCharType="begin"/>
          </w:r>
          <w:r w:rsidR="00841082">
            <w:instrText xml:space="preserve"> CITATION NNB56 \l 2057 </w:instrText>
          </w:r>
          <w:r w:rsidR="00841082">
            <w:fldChar w:fldCharType="separate"/>
          </w:r>
          <w:r w:rsidR="00F65762">
            <w:rPr>
              <w:noProof/>
            </w:rPr>
            <w:t>[91]</w:t>
          </w:r>
          <w:r w:rsidR="00841082">
            <w:fldChar w:fldCharType="end"/>
          </w:r>
        </w:sdtContent>
      </w:sdt>
      <w:r w:rsidR="00D40E9C">
        <w:t xml:space="preserve"> – this</w:t>
      </w:r>
      <w:r w:rsidR="00D56E68">
        <w:t xml:space="preserve"> </w:t>
      </w:r>
      <w:r w:rsidR="000B60C0">
        <w:t xml:space="preserve">2011 </w:t>
      </w:r>
      <w:r w:rsidR="00D56E68">
        <w:t>report, signed off by</w:t>
      </w:r>
      <w:r w:rsidR="000B60C0">
        <w:t xml:space="preserve"> NNB GenCo</w:t>
      </w:r>
      <w:r w:rsidR="007321FA">
        <w:t xml:space="preserve"> (SZC)</w:t>
      </w:r>
      <w:r w:rsidR="000B60C0">
        <w:t xml:space="preserve"> in</w:t>
      </w:r>
      <w:r w:rsidR="00D56E68">
        <w:t xml:space="preserve"> </w:t>
      </w:r>
      <w:r w:rsidR="00D40E9C">
        <w:t>2014</w:t>
      </w:r>
      <w:r w:rsidR="000B60C0">
        <w:t>,</w:t>
      </w:r>
      <w:r w:rsidR="00F754AD">
        <w:t xml:space="preserve"> is referenced in the SDSR a</w:t>
      </w:r>
      <w:r w:rsidR="002361F9">
        <w:t>s where discussion of statistical methods and tools is reported. The report</w:t>
      </w:r>
      <w:r w:rsidR="00992AAF" w:rsidRPr="00992AAF">
        <w:t xml:space="preserve"> was commissioned to provide an expert assessment of ‘extreme events’ in the Sizewell region, where ‘extreme events’ refers to past and ongoing changes in coastal configuration and bathymetry, and to the frequency and magnitude of various oceanographic events.</w:t>
      </w:r>
    </w:p>
    <w:p w14:paraId="1BE677A3" w14:textId="1C532341" w:rsidR="00F42127" w:rsidRPr="0032791E" w:rsidRDefault="00F42127" w:rsidP="0035142A">
      <w:pPr>
        <w:pStyle w:val="ONRbullet"/>
      </w:pPr>
      <w:r w:rsidRPr="00781AF1">
        <w:t>Sizewell C – Tsunami Hazard Assessment Report</w:t>
      </w:r>
      <w:r>
        <w:t xml:space="preserve"> </w:t>
      </w:r>
      <w:sdt>
        <w:sdtPr>
          <w:id w:val="-418405702"/>
          <w:citation/>
        </w:sdtPr>
        <w:sdtEndPr/>
        <w:sdtContent>
          <w:r w:rsidRPr="00781AF1">
            <w:fldChar w:fldCharType="begin"/>
          </w:r>
          <w:r>
            <w:instrText xml:space="preserve">CITATION NNB67 \l 2057 </w:instrText>
          </w:r>
          <w:r w:rsidRPr="00781AF1">
            <w:fldChar w:fldCharType="separate"/>
          </w:r>
          <w:r w:rsidR="00F65762">
            <w:rPr>
              <w:noProof/>
            </w:rPr>
            <w:t>[77]</w:t>
          </w:r>
          <w:r w:rsidRPr="00781AF1">
            <w:fldChar w:fldCharType="end"/>
          </w:r>
        </w:sdtContent>
      </w:sdt>
      <w:r>
        <w:t xml:space="preserve"> – this report is outlined in Section </w:t>
      </w:r>
      <w:r w:rsidR="008846DD">
        <w:fldChar w:fldCharType="begin"/>
      </w:r>
      <w:r w:rsidR="008846DD">
        <w:instrText xml:space="preserve"> REF _Ref99459576 \r \h </w:instrText>
      </w:r>
      <w:r w:rsidR="008846DD">
        <w:fldChar w:fldCharType="separate"/>
      </w:r>
      <w:r w:rsidR="00DE0549">
        <w:t>3.2.3</w:t>
      </w:r>
      <w:r w:rsidR="008846DD">
        <w:fldChar w:fldCharType="end"/>
      </w:r>
      <w:r w:rsidR="008846DD">
        <w:t>.</w:t>
      </w:r>
    </w:p>
    <w:p w14:paraId="63CEBEC1" w14:textId="40F83C7F" w:rsidR="007A1365" w:rsidRDefault="007A1365" w:rsidP="00903CB3">
      <w:pPr>
        <w:pStyle w:val="F7-HeadingLevel3"/>
      </w:pPr>
      <w:r>
        <w:t xml:space="preserve">Aircraft </w:t>
      </w:r>
      <w:r w:rsidR="00B22D65">
        <w:t>I</w:t>
      </w:r>
      <w:r>
        <w:t>mpact</w:t>
      </w:r>
    </w:p>
    <w:p w14:paraId="3F3C84BA" w14:textId="0722D39A" w:rsidR="00F16F20" w:rsidRDefault="00966D1D" w:rsidP="00F16F20">
      <w:pPr>
        <w:pStyle w:val="F9-Paragraph"/>
      </w:pPr>
      <w:r>
        <w:t xml:space="preserve">Section 3.3 of the SDSR covers </w:t>
      </w:r>
      <w:r w:rsidR="00F77C71">
        <w:t>a</w:t>
      </w:r>
      <w:r w:rsidR="00B00AEE">
        <w:t xml:space="preserve">ccidental </w:t>
      </w:r>
      <w:r w:rsidR="00F77C71">
        <w:t>a</w:t>
      </w:r>
      <w:r w:rsidR="00B00AEE">
        <w:t xml:space="preserve">ircraft </w:t>
      </w:r>
      <w:r w:rsidR="00F77C71">
        <w:t>i</w:t>
      </w:r>
      <w:r w:rsidR="00690453">
        <w:t>mpact</w:t>
      </w:r>
      <w:r w:rsidR="00F16F20">
        <w:t xml:space="preserve"> and states that </w:t>
      </w:r>
      <w:r w:rsidR="00824C03">
        <w:t>m</w:t>
      </w:r>
      <w:r w:rsidR="00F16F20">
        <w:t xml:space="preserve">alicious </w:t>
      </w:r>
      <w:r w:rsidR="00824C03">
        <w:t>a</w:t>
      </w:r>
      <w:r w:rsidR="00F16F20" w:rsidRPr="00F16F20">
        <w:t xml:space="preserve">ircraft </w:t>
      </w:r>
      <w:r w:rsidR="00824C03">
        <w:t>i</w:t>
      </w:r>
      <w:r w:rsidR="00690453">
        <w:t xml:space="preserve">mpact </w:t>
      </w:r>
      <w:r w:rsidR="00F16F20" w:rsidRPr="00F16F20">
        <w:t>will be covered by the SZC security case.</w:t>
      </w:r>
      <w:r w:rsidR="00B00AEE">
        <w:t xml:space="preserve"> </w:t>
      </w:r>
      <w:r w:rsidR="001F284B">
        <w:t>Emails from NNB GenCo</w:t>
      </w:r>
      <w:r w:rsidR="007321FA">
        <w:t xml:space="preserve"> (SZC)</w:t>
      </w:r>
      <w:r w:rsidR="001F284B">
        <w:t xml:space="preserve"> confirm that </w:t>
      </w:r>
      <w:r w:rsidR="001D38C7">
        <w:t xml:space="preserve">SZC </w:t>
      </w:r>
      <w:r w:rsidR="00824C03">
        <w:t>m</w:t>
      </w:r>
      <w:r w:rsidR="001F284B">
        <w:t xml:space="preserve">alicious </w:t>
      </w:r>
      <w:r w:rsidR="00824C03">
        <w:t>a</w:t>
      </w:r>
      <w:r w:rsidR="001F284B">
        <w:t xml:space="preserve">ircraft </w:t>
      </w:r>
      <w:r w:rsidR="00824C03">
        <w:t>i</w:t>
      </w:r>
      <w:r w:rsidR="00690453">
        <w:t>mpact</w:t>
      </w:r>
      <w:r w:rsidR="001F284B">
        <w:t xml:space="preserve"> </w:t>
      </w:r>
      <w:r w:rsidR="001D38C7">
        <w:t xml:space="preserve">is a replication of the HPC case </w:t>
      </w:r>
      <w:sdt>
        <w:sdtPr>
          <w:id w:val="-523709543"/>
          <w:citation/>
        </w:sdtPr>
        <w:sdtEndPr/>
        <w:sdtContent>
          <w:r w:rsidR="004D7F68">
            <w:fldChar w:fldCharType="begin"/>
          </w:r>
          <w:r w:rsidR="004D7F68">
            <w:instrText xml:space="preserve"> CITATION ONR57 \l 2057 </w:instrText>
          </w:r>
          <w:r w:rsidR="004D7F68">
            <w:fldChar w:fldCharType="separate"/>
          </w:r>
          <w:r w:rsidR="00F65762">
            <w:rPr>
              <w:noProof/>
            </w:rPr>
            <w:t>[92]</w:t>
          </w:r>
          <w:r w:rsidR="004D7F68">
            <w:fldChar w:fldCharType="end"/>
          </w:r>
        </w:sdtContent>
      </w:sdt>
      <w:r w:rsidR="001D38C7">
        <w:t>.</w:t>
      </w:r>
    </w:p>
    <w:p w14:paraId="38EF3543" w14:textId="21918ACC" w:rsidR="001D1F61" w:rsidRDefault="00F16F20" w:rsidP="009D2CF5">
      <w:pPr>
        <w:pStyle w:val="F9-Paragraph"/>
      </w:pPr>
      <w:r>
        <w:t>Further to the SDSR,</w:t>
      </w:r>
      <w:r w:rsidR="00CB1850">
        <w:t xml:space="preserve"> the JSSR </w:t>
      </w:r>
      <w:r w:rsidR="000456D6">
        <w:t xml:space="preserve">contains a statement on </w:t>
      </w:r>
      <w:r w:rsidR="0010413C">
        <w:t>a</w:t>
      </w:r>
      <w:r w:rsidR="000456D6" w:rsidRPr="000456D6">
        <w:t xml:space="preserve">ircraft </w:t>
      </w:r>
      <w:r w:rsidR="0010413C">
        <w:t>i</w:t>
      </w:r>
      <w:r w:rsidR="00690453">
        <w:t>mpact</w:t>
      </w:r>
      <w:r w:rsidR="000456D6" w:rsidRPr="000456D6">
        <w:t xml:space="preserve"> </w:t>
      </w:r>
      <w:r w:rsidR="0010413C">
        <w:t>r</w:t>
      </w:r>
      <w:r w:rsidR="000456D6" w:rsidRPr="000456D6">
        <w:t xml:space="preserve">isk with respect to SZC </w:t>
      </w:r>
      <w:r w:rsidR="005B54F8">
        <w:t>p</w:t>
      </w:r>
      <w:r w:rsidR="000456D6" w:rsidRPr="000456D6">
        <w:t xml:space="preserve">lot </w:t>
      </w:r>
      <w:r w:rsidR="005B54F8">
        <w:t>p</w:t>
      </w:r>
      <w:r w:rsidR="000456D6" w:rsidRPr="000456D6">
        <w:t xml:space="preserve">lan </w:t>
      </w:r>
      <w:r w:rsidR="00A7053E">
        <w:t>v</w:t>
      </w:r>
      <w:r w:rsidR="000456D6" w:rsidRPr="000456D6">
        <w:t>ersus HPC</w:t>
      </w:r>
      <w:r w:rsidR="000456D6">
        <w:t xml:space="preserve">, under </w:t>
      </w:r>
      <w:r w:rsidR="009D70AF">
        <w:t>Section 2.2.4</w:t>
      </w:r>
      <w:r w:rsidR="003306AC">
        <w:t>,</w:t>
      </w:r>
      <w:r w:rsidR="009D70AF">
        <w:t xml:space="preserve"> </w:t>
      </w:r>
      <w:r w:rsidR="00BD16A1">
        <w:t>a</w:t>
      </w:r>
      <w:r w:rsidR="00C52797">
        <w:t>s does</w:t>
      </w:r>
      <w:r w:rsidR="001C308C">
        <w:t xml:space="preserve"> Section 3.3.6.6 of</w:t>
      </w:r>
      <w:r w:rsidR="00C52797">
        <w:t xml:space="preserve"> the </w:t>
      </w:r>
      <w:r w:rsidR="00B50528">
        <w:t xml:space="preserve">SZC </w:t>
      </w:r>
      <w:r w:rsidR="00A31140">
        <w:t>p</w:t>
      </w:r>
      <w:r w:rsidR="00B50528">
        <w:t xml:space="preserve">lot </w:t>
      </w:r>
      <w:r w:rsidR="00A31140">
        <w:t>p</w:t>
      </w:r>
      <w:r w:rsidR="00B50528">
        <w:t xml:space="preserve">lan </w:t>
      </w:r>
      <w:r w:rsidR="00A31140">
        <w:t>s</w:t>
      </w:r>
      <w:r w:rsidR="00B50528">
        <w:t xml:space="preserve">ummary </w:t>
      </w:r>
      <w:r w:rsidR="00A31140">
        <w:t>r</w:t>
      </w:r>
      <w:r w:rsidR="00B50528">
        <w:t xml:space="preserve">eport </w:t>
      </w:r>
      <w:sdt>
        <w:sdtPr>
          <w:id w:val="1120567199"/>
          <w:citation/>
        </w:sdtPr>
        <w:sdtEndPr/>
        <w:sdtContent>
          <w:r w:rsidR="00C52797">
            <w:fldChar w:fldCharType="begin"/>
          </w:r>
          <w:r w:rsidR="00C52797">
            <w:instrText xml:space="preserve"> CITATION NNB10 \l 2057 </w:instrText>
          </w:r>
          <w:r w:rsidR="00C52797">
            <w:fldChar w:fldCharType="separate"/>
          </w:r>
          <w:r w:rsidR="00F65762">
            <w:rPr>
              <w:noProof/>
            </w:rPr>
            <w:t>[60]</w:t>
          </w:r>
          <w:r w:rsidR="00C52797">
            <w:fldChar w:fldCharType="end"/>
          </w:r>
        </w:sdtContent>
      </w:sdt>
      <w:r w:rsidR="00816163">
        <w:t>.</w:t>
      </w:r>
      <w:r w:rsidR="009D2CF5">
        <w:t xml:space="preserve"> These statements </w:t>
      </w:r>
      <w:r w:rsidR="00EA5D99">
        <w:t>outline that NNB GenCo</w:t>
      </w:r>
      <w:r w:rsidR="007321FA">
        <w:t xml:space="preserve"> (SZC)</w:t>
      </w:r>
      <w:r w:rsidR="00EA5D99">
        <w:t xml:space="preserve"> does</w:t>
      </w:r>
      <w:r w:rsidR="009D2CF5" w:rsidRPr="009D2CF5">
        <w:t xml:space="preserve"> not expect</w:t>
      </w:r>
      <w:r w:rsidR="00EA5D99">
        <w:t xml:space="preserve"> </w:t>
      </w:r>
      <w:r w:rsidR="009D2CF5" w:rsidRPr="009D2CF5">
        <w:t>t</w:t>
      </w:r>
      <w:r w:rsidR="00EA5D99">
        <w:t>here to</w:t>
      </w:r>
      <w:r w:rsidR="009D2CF5" w:rsidRPr="009D2CF5">
        <w:t xml:space="preserve"> be any significant change in the risk of aircraft </w:t>
      </w:r>
      <w:r w:rsidR="00690453">
        <w:t>impact</w:t>
      </w:r>
      <w:r w:rsidR="009D2CF5" w:rsidRPr="009D2CF5">
        <w:t xml:space="preserve"> at SZC as a result of the plot plan changes</w:t>
      </w:r>
      <w:r w:rsidR="00EA5D99">
        <w:t xml:space="preserve">, compared to HPC. </w:t>
      </w:r>
    </w:p>
    <w:p w14:paraId="7B7277E6" w14:textId="72FE3427" w:rsidR="00FE21F7" w:rsidRDefault="00FE21F7" w:rsidP="00903CB3">
      <w:pPr>
        <w:pStyle w:val="F5-Heading-1"/>
      </w:pPr>
      <w:bookmarkStart w:id="186" w:name="_Toc129609308"/>
      <w:r>
        <w:t xml:space="preserve">ONR </w:t>
      </w:r>
      <w:bookmarkEnd w:id="180"/>
      <w:r w:rsidR="00921A7F">
        <w:t>Assessment</w:t>
      </w:r>
      <w:bookmarkEnd w:id="186"/>
    </w:p>
    <w:p w14:paraId="11022E19" w14:textId="77777777" w:rsidR="00494907" w:rsidRDefault="002051FD" w:rsidP="00903CB3">
      <w:pPr>
        <w:pStyle w:val="F6-HeadingLevel2"/>
      </w:pPr>
      <w:bookmarkStart w:id="187" w:name="_Ref100835664"/>
      <w:bookmarkStart w:id="188" w:name="_Toc129609309"/>
      <w:r>
        <w:t>C</w:t>
      </w:r>
      <w:r w:rsidR="000B5843">
        <w:t xml:space="preserve">onsiderations </w:t>
      </w:r>
      <w:r w:rsidR="007A234A">
        <w:t xml:space="preserve">of </w:t>
      </w:r>
      <w:r w:rsidR="0003186B">
        <w:t xml:space="preserve">the </w:t>
      </w:r>
      <w:r w:rsidR="007A234A">
        <w:t>External Hazards Assessment</w:t>
      </w:r>
      <w:bookmarkEnd w:id="187"/>
      <w:bookmarkEnd w:id="188"/>
    </w:p>
    <w:p w14:paraId="6A0FB699" w14:textId="5B828B31" w:rsidR="00DC778B" w:rsidRDefault="00494907" w:rsidP="00762AA9">
      <w:pPr>
        <w:pStyle w:val="F9-Paragraph"/>
      </w:pPr>
      <w:r w:rsidRPr="00601B1D">
        <w:t>The s</w:t>
      </w:r>
      <w:r>
        <w:t>cope</w:t>
      </w:r>
      <w:r w:rsidRPr="00601B1D">
        <w:t xml:space="preserve"> of my assessment</w:t>
      </w:r>
      <w:r>
        <w:t xml:space="preserve"> uses the external hazards considerations in</w:t>
      </w:r>
      <w:r w:rsidR="00762AA9">
        <w:t xml:space="preserve"> </w:t>
      </w:r>
      <w:r>
        <w:t>Table 6</w:t>
      </w:r>
      <w:r w:rsidR="00601B1D">
        <w:t xml:space="preserve"> and </w:t>
      </w:r>
      <w:r w:rsidR="00601B1D" w:rsidRPr="00601B1D">
        <w:t>focus</w:t>
      </w:r>
      <w:r w:rsidR="00601B1D">
        <w:t>es</w:t>
      </w:r>
      <w:r w:rsidR="00601B1D" w:rsidRPr="00601B1D">
        <w:t xml:space="preserve"> on NNB GenCo</w:t>
      </w:r>
      <w:r w:rsidR="007321FA">
        <w:t xml:space="preserve"> (SZC)</w:t>
      </w:r>
      <w:r w:rsidR="00601B1D" w:rsidRPr="00601B1D">
        <w:t xml:space="preserve">’s hazard characterisation for the SZC site, in order to form a judgement against the </w:t>
      </w:r>
      <w:r w:rsidR="00601B1D">
        <w:t xml:space="preserve">ONR </w:t>
      </w:r>
      <w:r w:rsidR="00601B1D" w:rsidRPr="00601B1D">
        <w:t>licensing questions.</w:t>
      </w:r>
      <w:r w:rsidR="001B1AE6">
        <w:t xml:space="preserve"> </w:t>
      </w:r>
    </w:p>
    <w:p w14:paraId="34ED066D" w14:textId="05456790" w:rsidR="002051FD" w:rsidRDefault="006D068B" w:rsidP="00601B1D">
      <w:pPr>
        <w:pStyle w:val="F9-Paragraph"/>
      </w:pPr>
      <w:r w:rsidRPr="00601B1D">
        <w:t>The structure</w:t>
      </w:r>
      <w:r w:rsidR="00DC778B">
        <w:t xml:space="preserve"> of my assessment</w:t>
      </w:r>
      <w:r w:rsidRPr="00601B1D">
        <w:t xml:space="preserve"> </w:t>
      </w:r>
      <w:r w:rsidR="001B1AE6">
        <w:t>initially considers the broad methodologies applied by NNB GenCo</w:t>
      </w:r>
      <w:r w:rsidR="007321FA">
        <w:t xml:space="preserve"> (SZC)</w:t>
      </w:r>
      <w:r w:rsidR="001B1AE6">
        <w:t xml:space="preserve"> to identify, screen and analyse external hazards, followed by consideration of the hazards identified in </w:t>
      </w:r>
      <w:r w:rsidR="000D11F6">
        <w:t>Section</w:t>
      </w:r>
      <w:r w:rsidR="00924CC9">
        <w:t xml:space="preserve"> </w:t>
      </w:r>
      <w:r w:rsidR="00924CC9">
        <w:fldChar w:fldCharType="begin"/>
      </w:r>
      <w:r w:rsidR="00924CC9">
        <w:instrText xml:space="preserve"> REF _Ref129865868 \r \h </w:instrText>
      </w:r>
      <w:r w:rsidR="00924CC9">
        <w:fldChar w:fldCharType="separate"/>
      </w:r>
      <w:r w:rsidR="00DE0549">
        <w:t>2.2</w:t>
      </w:r>
      <w:r w:rsidR="00924CC9">
        <w:fldChar w:fldCharType="end"/>
      </w:r>
      <w:r w:rsidR="000D11F6">
        <w:t>.</w:t>
      </w:r>
      <w:r w:rsidR="00EA71F5">
        <w:t xml:space="preserve"> </w:t>
      </w:r>
      <w:r w:rsidR="00FD110B">
        <w:t xml:space="preserve">I then consider </w:t>
      </w:r>
      <w:r w:rsidR="00DA3FA7">
        <w:t xml:space="preserve">the </w:t>
      </w:r>
      <w:r w:rsidR="00ED76F2">
        <w:t>safety case architecture,</w:t>
      </w:r>
      <w:r w:rsidR="00DA3FA7">
        <w:t xml:space="preserve"> before</w:t>
      </w:r>
      <w:r w:rsidR="00ED76F2">
        <w:t xml:space="preserve"> </w:t>
      </w:r>
      <w:r w:rsidR="00EA71F5">
        <w:t xml:space="preserve">I form a judgement for </w:t>
      </w:r>
      <w:r w:rsidR="00171609">
        <w:t>e</w:t>
      </w:r>
      <w:r w:rsidR="00EA71F5">
        <w:t xml:space="preserve">xternal </w:t>
      </w:r>
      <w:r w:rsidR="00171609">
        <w:t>h</w:t>
      </w:r>
      <w:r w:rsidR="00EA71F5">
        <w:t xml:space="preserve">azards on the ONR licensing questions, as </w:t>
      </w:r>
      <w:r w:rsidR="001A4989">
        <w:t>w</w:t>
      </w:r>
      <w:r w:rsidR="00EA71F5">
        <w:t xml:space="preserve">ell as </w:t>
      </w:r>
      <w:r w:rsidR="001A4989">
        <w:t xml:space="preserve">considering </w:t>
      </w:r>
      <w:r w:rsidR="00117A1C">
        <w:t>LC</w:t>
      </w:r>
      <w:r w:rsidR="00EA71F5">
        <w:t xml:space="preserve"> compliance and </w:t>
      </w:r>
      <w:r w:rsidR="001A4989">
        <w:t>NNB GenCo</w:t>
      </w:r>
      <w:r w:rsidR="007321FA">
        <w:t xml:space="preserve"> (SZC)</w:t>
      </w:r>
      <w:r w:rsidR="001A4989">
        <w:t>’s</w:t>
      </w:r>
      <w:r w:rsidR="00381D9A">
        <w:t xml:space="preserve"> organisation and systems.</w:t>
      </w:r>
    </w:p>
    <w:p w14:paraId="5C2505A7" w14:textId="44F1553B" w:rsidR="00F370D0" w:rsidRDefault="00120D32" w:rsidP="007F052D">
      <w:pPr>
        <w:pStyle w:val="F9-Paragraph"/>
      </w:pPr>
      <w:r>
        <w:t xml:space="preserve">I have used the </w:t>
      </w:r>
      <w:r w:rsidR="00117A1C">
        <w:t>s</w:t>
      </w:r>
      <w:r w:rsidRPr="00120D32">
        <w:t xml:space="preserve">tandards, </w:t>
      </w:r>
      <w:r w:rsidR="00117A1C">
        <w:t>g</w:t>
      </w:r>
      <w:r w:rsidRPr="00120D32">
        <w:t xml:space="preserve">uidance and </w:t>
      </w:r>
      <w:r w:rsidR="00117A1C">
        <w:t>RGP</w:t>
      </w:r>
      <w:r w:rsidR="001F3452">
        <w:t>,</w:t>
      </w:r>
      <w:r>
        <w:t xml:space="preserve"> outlined in Section </w:t>
      </w:r>
      <w:r>
        <w:fldChar w:fldCharType="begin"/>
      </w:r>
      <w:r>
        <w:instrText xml:space="preserve"> REF _Ref98854526 \r \h </w:instrText>
      </w:r>
      <w:r>
        <w:fldChar w:fldCharType="separate"/>
      </w:r>
      <w:r w:rsidR="00DE0549">
        <w:t>2.4</w:t>
      </w:r>
      <w:r>
        <w:fldChar w:fldCharType="end"/>
      </w:r>
      <w:r>
        <w:t>, to inform my assessment.</w:t>
      </w:r>
    </w:p>
    <w:p w14:paraId="2DEA02DF" w14:textId="0579FE6D" w:rsidR="006D58CB" w:rsidRPr="005B7806" w:rsidRDefault="006D58CB" w:rsidP="00903CB3">
      <w:pPr>
        <w:pStyle w:val="F7-HeadingLevel3"/>
      </w:pPr>
      <w:bookmarkStart w:id="189" w:name="_Ref72759842"/>
      <w:bookmarkStart w:id="190" w:name="_Ref76471786"/>
      <w:bookmarkStart w:id="191" w:name="_Toc93063307"/>
      <w:r w:rsidRPr="005B7806">
        <w:t>Identification</w:t>
      </w:r>
      <w:r w:rsidR="00E977CD">
        <w:t xml:space="preserve">, </w:t>
      </w:r>
      <w:r w:rsidR="00B22D65">
        <w:t>S</w:t>
      </w:r>
      <w:r w:rsidR="00E977CD">
        <w:t>creening</w:t>
      </w:r>
      <w:r w:rsidRPr="005B7806">
        <w:t xml:space="preserve"> and </w:t>
      </w:r>
      <w:r w:rsidR="00B22D65">
        <w:t>A</w:t>
      </w:r>
      <w:r w:rsidR="00E977CD">
        <w:t>nalysis</w:t>
      </w:r>
      <w:r w:rsidRPr="005B7806">
        <w:t xml:space="preserve"> of External Hazards</w:t>
      </w:r>
      <w:bookmarkEnd w:id="189"/>
      <w:bookmarkEnd w:id="190"/>
      <w:bookmarkEnd w:id="191"/>
    </w:p>
    <w:p w14:paraId="60D21FE4" w14:textId="55C4B9AD" w:rsidR="004C761E" w:rsidRDefault="0096692D" w:rsidP="000C0589">
      <w:pPr>
        <w:pStyle w:val="F9-Paragraph"/>
      </w:pPr>
      <w:r>
        <w:t>ONR’s expectation</w:t>
      </w:r>
      <w:r w:rsidR="007E5907">
        <w:t>s</w:t>
      </w:r>
      <w:r>
        <w:t xml:space="preserve"> for identification and screening are set out </w:t>
      </w:r>
      <w:r w:rsidR="009F176B">
        <w:t>in</w:t>
      </w:r>
      <w:r>
        <w:t xml:space="preserve"> SAP</w:t>
      </w:r>
      <w:r w:rsidR="00FD5BD5">
        <w:t>s</w:t>
      </w:r>
      <w:r>
        <w:t xml:space="preserve"> EHA.1</w:t>
      </w:r>
      <w:r w:rsidR="00FD5BD5">
        <w:t xml:space="preserve"> and</w:t>
      </w:r>
      <w:r>
        <w:t xml:space="preserve"> EHA.19</w:t>
      </w:r>
      <w:r w:rsidR="00FD5BD5">
        <w:t>,</w:t>
      </w:r>
      <w:r>
        <w:t xml:space="preserve"> and </w:t>
      </w:r>
      <w:r w:rsidR="000C6AA5" w:rsidRPr="000C6AA5">
        <w:t>NS-TAST-GD-013</w:t>
      </w:r>
      <w:r w:rsidR="00003C5E">
        <w:t xml:space="preserve"> </w:t>
      </w:r>
      <w:sdt>
        <w:sdtPr>
          <w:id w:val="-1206483753"/>
          <w:citation/>
        </w:sdtPr>
        <w:sdtEndPr/>
        <w:sdtContent>
          <w:r w:rsidR="00003C5E">
            <w:fldChar w:fldCharType="begin"/>
          </w:r>
          <w:r w:rsidR="00003C5E">
            <w:instrText xml:space="preserve"> CITATION ONR33 \l 2057 </w:instrText>
          </w:r>
          <w:r w:rsidR="00003C5E">
            <w:fldChar w:fldCharType="separate"/>
          </w:r>
          <w:r w:rsidR="00F65762">
            <w:rPr>
              <w:noProof/>
            </w:rPr>
            <w:t>[7]</w:t>
          </w:r>
          <w:r w:rsidR="00003C5E">
            <w:fldChar w:fldCharType="end"/>
          </w:r>
        </w:sdtContent>
      </w:sdt>
      <w:r w:rsidR="009D5A8F">
        <w:t xml:space="preserve">. </w:t>
      </w:r>
      <w:r w:rsidR="004C761E">
        <w:t>NNB GenCo</w:t>
      </w:r>
      <w:r w:rsidR="007321FA">
        <w:t xml:space="preserve"> (SZC)</w:t>
      </w:r>
      <w:r w:rsidR="004C761E">
        <w:t>’s methodology for hazard identification and screening i</w:t>
      </w:r>
      <w:r w:rsidR="000F746F">
        <w:t>s</w:t>
      </w:r>
      <w:r w:rsidR="004C761E">
        <w:t xml:space="preserve"> out</w:t>
      </w:r>
      <w:r w:rsidR="000F746F">
        <w:t>lined</w:t>
      </w:r>
      <w:r w:rsidR="004C761E">
        <w:t xml:space="preserve"> </w:t>
      </w:r>
      <w:r w:rsidR="00F94948">
        <w:t xml:space="preserve">in Section 2 and </w:t>
      </w:r>
      <w:r w:rsidR="00696AA6">
        <w:t>F</w:t>
      </w:r>
      <w:r w:rsidR="004C761E">
        <w:t xml:space="preserve">igure 1 of </w:t>
      </w:r>
      <w:sdt>
        <w:sdtPr>
          <w:id w:val="1641690505"/>
          <w:citation/>
        </w:sdtPr>
        <w:sdtEndPr/>
        <w:sdtContent>
          <w:r w:rsidR="004C761E">
            <w:fldChar w:fldCharType="begin"/>
          </w:r>
          <w:r w:rsidR="004C761E">
            <w:instrText xml:space="preserve"> CITATION NNB361 \l 2057 </w:instrText>
          </w:r>
          <w:r w:rsidR="004C761E">
            <w:fldChar w:fldCharType="separate"/>
          </w:r>
          <w:r w:rsidR="00F65762">
            <w:rPr>
              <w:noProof/>
            </w:rPr>
            <w:t>[63]</w:t>
          </w:r>
          <w:r w:rsidR="004C761E">
            <w:fldChar w:fldCharType="end"/>
          </w:r>
        </w:sdtContent>
      </w:sdt>
      <w:r w:rsidR="00DC38A8">
        <w:t xml:space="preserve">. I consider that the methodology </w:t>
      </w:r>
      <w:r w:rsidR="009B4316">
        <w:t>appears to follow a systematic process for identifying the hazards significant to the</w:t>
      </w:r>
      <w:r w:rsidR="00C33FC2">
        <w:t xml:space="preserve"> SZC</w:t>
      </w:r>
      <w:r w:rsidR="009B4316">
        <w:t xml:space="preserve"> site</w:t>
      </w:r>
      <w:r w:rsidR="00574BC6">
        <w:t>. Whilst I recognise that NNB</w:t>
      </w:r>
      <w:r w:rsidR="00C33FC2">
        <w:t xml:space="preserve"> GenCo</w:t>
      </w:r>
      <w:r w:rsidR="007321FA">
        <w:t xml:space="preserve"> (SZC)</w:t>
      </w:r>
      <w:r w:rsidR="00574BC6">
        <w:t xml:space="preserve"> does not </w:t>
      </w:r>
      <w:r w:rsidR="004D230E">
        <w:t>identify</w:t>
      </w:r>
      <w:r w:rsidR="00574BC6">
        <w:t xml:space="preserve"> </w:t>
      </w:r>
      <w:r w:rsidR="004D230E">
        <w:t>combinations of hazards f</w:t>
      </w:r>
      <w:r w:rsidR="00800F42">
        <w:t>or</w:t>
      </w:r>
      <w:r w:rsidR="004D230E">
        <w:t xml:space="preserve"> the SZC site, as </w:t>
      </w:r>
      <w:r w:rsidR="006A3913">
        <w:t xml:space="preserve">per SAP EHA.1 paragraph 234, </w:t>
      </w:r>
      <w:r w:rsidR="002F28F9">
        <w:t>this is not a requirement for NSL and</w:t>
      </w:r>
      <w:r w:rsidR="009B5DD5">
        <w:t xml:space="preserve"> I consider that it</w:t>
      </w:r>
      <w:r w:rsidR="002F28F9">
        <w:t xml:space="preserve"> </w:t>
      </w:r>
      <w:r w:rsidR="00B06DCF">
        <w:t xml:space="preserve">can be addressed </w:t>
      </w:r>
      <w:r w:rsidR="002F28F9">
        <w:t xml:space="preserve">as part of </w:t>
      </w:r>
      <w:r w:rsidR="009B5DD5">
        <w:t xml:space="preserve">normal </w:t>
      </w:r>
      <w:r w:rsidR="002F28F9">
        <w:t>business</w:t>
      </w:r>
      <w:r w:rsidR="00B06DCF">
        <w:t xml:space="preserve">. </w:t>
      </w:r>
      <w:r w:rsidR="00C07781">
        <w:t xml:space="preserve">Hazards are assessed in more detail in subsequent </w:t>
      </w:r>
      <w:r w:rsidR="006E03E0">
        <w:t>sections</w:t>
      </w:r>
      <w:r w:rsidR="00C04AAC">
        <w:t>.</w:t>
      </w:r>
      <w:r w:rsidR="00C07781">
        <w:t xml:space="preserve"> </w:t>
      </w:r>
      <w:r w:rsidR="00C04AAC">
        <w:t>H</w:t>
      </w:r>
      <w:r w:rsidR="00C07781">
        <w:t>owever,</w:t>
      </w:r>
      <w:r w:rsidR="00DE7F00">
        <w:t xml:space="preserve"> for the purposes of NSL</w:t>
      </w:r>
      <w:r w:rsidR="009670D5">
        <w:t>,</w:t>
      </w:r>
      <w:r w:rsidR="00C07781">
        <w:t xml:space="preserve"> I am content that NNB GenCo</w:t>
      </w:r>
      <w:r w:rsidR="007321FA">
        <w:t xml:space="preserve"> (SZC)</w:t>
      </w:r>
      <w:r w:rsidR="00C07781">
        <w:t xml:space="preserve">’s identification and screening of </w:t>
      </w:r>
      <w:r w:rsidR="00171609">
        <w:t>e</w:t>
      </w:r>
      <w:r w:rsidR="00C07781">
        <w:t xml:space="preserve">xternal </w:t>
      </w:r>
      <w:r w:rsidR="00171609">
        <w:t>h</w:t>
      </w:r>
      <w:r w:rsidR="00C07781">
        <w:t>azards</w:t>
      </w:r>
      <w:r w:rsidR="00574BC6">
        <w:t xml:space="preserve"> </w:t>
      </w:r>
      <w:r w:rsidR="00DC38A8">
        <w:t>meet</w:t>
      </w:r>
      <w:r w:rsidR="00C07781">
        <w:t>s</w:t>
      </w:r>
      <w:r w:rsidR="00DC38A8">
        <w:t xml:space="preserve"> the intent of SAP EHA.1 and EHA.19</w:t>
      </w:r>
      <w:r w:rsidR="009B4316">
        <w:t>.</w:t>
      </w:r>
      <w:r w:rsidR="002564BA">
        <w:t xml:space="preserve"> </w:t>
      </w:r>
      <w:r w:rsidR="00E82AFA">
        <w:t xml:space="preserve"> </w:t>
      </w:r>
    </w:p>
    <w:p w14:paraId="005F650C" w14:textId="660301EB" w:rsidR="00E977CD" w:rsidRPr="00CE6033" w:rsidRDefault="007370E1" w:rsidP="00F571FE">
      <w:pPr>
        <w:pStyle w:val="F9-Paragraph"/>
      </w:pPr>
      <w:r w:rsidRPr="00CE6033">
        <w:t>Detailed consideration of the a</w:t>
      </w:r>
      <w:r w:rsidR="00E977CD" w:rsidRPr="00CE6033">
        <w:t>nalysis</w:t>
      </w:r>
      <w:r w:rsidR="00385DB1" w:rsidRPr="00CE6033">
        <w:t xml:space="preserve"> of the effects of external hazards</w:t>
      </w:r>
      <w:r w:rsidR="00BD2BB4" w:rsidRPr="00CE6033">
        <w:t xml:space="preserve"> and the behaviour of the facility in response to the hazard</w:t>
      </w:r>
      <w:r w:rsidR="006C4369" w:rsidRPr="00CE6033">
        <w:t xml:space="preserve"> (SAP EHA.5 &amp; 6)</w:t>
      </w:r>
      <w:r w:rsidR="00BD2BB4" w:rsidRPr="00CE6033">
        <w:t>,</w:t>
      </w:r>
      <w:r w:rsidR="00762229" w:rsidRPr="00CE6033">
        <w:t xml:space="preserve"> taking into account hazard combinations</w:t>
      </w:r>
      <w:r w:rsidR="007619F7">
        <w:t xml:space="preserve"> etc.,</w:t>
      </w:r>
      <w:r w:rsidR="00C919E9">
        <w:t xml:space="preserve"> </w:t>
      </w:r>
      <w:r w:rsidR="007C2ED5" w:rsidRPr="00CE6033">
        <w:t xml:space="preserve">is </w:t>
      </w:r>
      <w:r w:rsidR="00F571FE">
        <w:t>a limitation within</w:t>
      </w:r>
      <w:r w:rsidR="0013625F" w:rsidRPr="00CE6033">
        <w:t xml:space="preserve"> this </w:t>
      </w:r>
      <w:r w:rsidR="007F5AC0" w:rsidRPr="00CE6033">
        <w:t xml:space="preserve">NSL </w:t>
      </w:r>
      <w:r w:rsidR="0013625F" w:rsidRPr="00CE6033">
        <w:t>assessment.</w:t>
      </w:r>
      <w:r w:rsidR="00784B9F" w:rsidRPr="00CE6033">
        <w:t xml:space="preserve"> </w:t>
      </w:r>
      <w:r w:rsidR="007F5AC0" w:rsidRPr="00CE6033">
        <w:t xml:space="preserve">Where applicable, </w:t>
      </w:r>
      <w:r w:rsidR="003A586D" w:rsidRPr="00CE6033">
        <w:t xml:space="preserve">this </w:t>
      </w:r>
      <w:r w:rsidR="00F571FE" w:rsidRPr="00F571FE">
        <w:t>will be followed up as normal business as part of future external hazard assessments</w:t>
      </w:r>
      <w:r w:rsidR="003A586D" w:rsidRPr="00CE6033">
        <w:t xml:space="preserve">. </w:t>
      </w:r>
      <w:r w:rsidR="0013625F" w:rsidRPr="00CE6033">
        <w:t xml:space="preserve"> </w:t>
      </w:r>
      <w:r w:rsidR="000166D3" w:rsidRPr="00CE6033">
        <w:t xml:space="preserve"> </w:t>
      </w:r>
    </w:p>
    <w:p w14:paraId="608643BA" w14:textId="286947E4" w:rsidR="00E7065C" w:rsidRPr="00855E43" w:rsidRDefault="00932EC3" w:rsidP="00903CB3">
      <w:pPr>
        <w:pStyle w:val="F7-HeadingLevel3"/>
      </w:pPr>
      <w:bookmarkStart w:id="192" w:name="_Ref99460061"/>
      <w:r w:rsidRPr="00855E43">
        <w:t xml:space="preserve">Definition of </w:t>
      </w:r>
      <w:bookmarkEnd w:id="192"/>
      <w:r w:rsidR="00B22D65">
        <w:t>S</w:t>
      </w:r>
      <w:r w:rsidR="004D3B6D" w:rsidRPr="00855E43">
        <w:t xml:space="preserve">ite </w:t>
      </w:r>
      <w:r w:rsidR="00B22D65">
        <w:t>C</w:t>
      </w:r>
      <w:r w:rsidR="004D3B6D" w:rsidRPr="00855E43">
        <w:t xml:space="preserve">hallenge </w:t>
      </w:r>
    </w:p>
    <w:p w14:paraId="6D1DDEC4" w14:textId="3095B16C" w:rsidR="006E3A77" w:rsidRDefault="009A2CF6" w:rsidP="008C6EF0">
      <w:pPr>
        <w:pStyle w:val="F9-Paragraph"/>
      </w:pPr>
      <w:r>
        <w:t>Section 3.1</w:t>
      </w:r>
      <w:r w:rsidR="00634D98">
        <w:t>.3</w:t>
      </w:r>
      <w:r>
        <w:t xml:space="preserve"> </w:t>
      </w:r>
      <w:r w:rsidR="00AE3A07">
        <w:t xml:space="preserve">and 3.1.4 </w:t>
      </w:r>
      <w:r>
        <w:t xml:space="preserve">of </w:t>
      </w:r>
      <w:r w:rsidR="00AD652F">
        <w:t xml:space="preserve">the </w:t>
      </w:r>
      <w:r>
        <w:t>SDSR</w:t>
      </w:r>
      <w:r w:rsidR="00644E07">
        <w:t xml:space="preserve"> outlines the requirements for the defi</w:t>
      </w:r>
      <w:r w:rsidR="009C402F">
        <w:t xml:space="preserve">nition of </w:t>
      </w:r>
      <w:r w:rsidR="00AE3A07">
        <w:t>the</w:t>
      </w:r>
      <w:r w:rsidR="000B247C">
        <w:t xml:space="preserve"> external hazards</w:t>
      </w:r>
      <w:r w:rsidR="00AE3A07">
        <w:t xml:space="preserve"> site challenge</w:t>
      </w:r>
      <w:r w:rsidR="00EE132D">
        <w:t xml:space="preserve">. </w:t>
      </w:r>
      <w:r w:rsidR="00EC20B4">
        <w:t>The</w:t>
      </w:r>
      <w:r w:rsidR="000D48ED">
        <w:t xml:space="preserve"> SZC</w:t>
      </w:r>
      <w:r w:rsidR="00EC20B4">
        <w:t xml:space="preserve"> site challenge requirements are for the derivation of</w:t>
      </w:r>
      <w:r w:rsidR="00EE132D">
        <w:t xml:space="preserve"> </w:t>
      </w:r>
      <w:r w:rsidR="00634D98" w:rsidRPr="00634D98">
        <w:t>the 84</w:t>
      </w:r>
      <w:r w:rsidR="00634D98" w:rsidRPr="001E603C">
        <w:rPr>
          <w:vertAlign w:val="superscript"/>
        </w:rPr>
        <w:t>th</w:t>
      </w:r>
      <w:r w:rsidR="00634D98" w:rsidRPr="00634D98">
        <w:t xml:space="preserve"> </w:t>
      </w:r>
      <w:r w:rsidR="00CE6033">
        <w:t>percentile</w:t>
      </w:r>
      <w:r w:rsidR="00634D98" w:rsidRPr="00634D98">
        <w:t xml:space="preserve">, site-specific hazard level with an </w:t>
      </w:r>
      <w:r w:rsidR="00635916">
        <w:t>AFoE</w:t>
      </w:r>
      <w:r w:rsidR="00634D98" w:rsidRPr="00634D98">
        <w:t xml:space="preserve"> of </w:t>
      </w:r>
      <w:r w:rsidR="00635916">
        <w:t>10</w:t>
      </w:r>
      <w:r w:rsidR="00634D98" w:rsidRPr="001E603C">
        <w:rPr>
          <w:vertAlign w:val="superscript"/>
        </w:rPr>
        <w:t>-4</w:t>
      </w:r>
      <w:r w:rsidR="00635916">
        <w:t>/yr</w:t>
      </w:r>
      <w:r w:rsidR="00634D98" w:rsidRPr="00634D98">
        <w:t xml:space="preserve"> (or </w:t>
      </w:r>
      <w:r w:rsidR="00635916">
        <w:t>10</w:t>
      </w:r>
      <w:r w:rsidR="00634D98" w:rsidRPr="001E603C">
        <w:rPr>
          <w:vertAlign w:val="superscript"/>
        </w:rPr>
        <w:t>-5</w:t>
      </w:r>
      <w:r w:rsidR="00635916">
        <w:t>/yr</w:t>
      </w:r>
      <w:r w:rsidR="00634D98" w:rsidRPr="00634D98">
        <w:t xml:space="preserve"> for man-made hazards), including an allowance for </w:t>
      </w:r>
      <w:r w:rsidR="00855E43">
        <w:t>r</w:t>
      </w:r>
      <w:r w:rsidR="00634D98" w:rsidRPr="00634D98">
        <w:t xml:space="preserve">easonably </w:t>
      </w:r>
      <w:r w:rsidR="00855E43">
        <w:t>f</w:t>
      </w:r>
      <w:r w:rsidR="00634D98" w:rsidRPr="00634D98">
        <w:t>oreseeable climate change where appropriate.</w:t>
      </w:r>
      <w:r w:rsidR="001B79AF">
        <w:t xml:space="preserve"> NNB GenCo</w:t>
      </w:r>
      <w:r w:rsidR="007321FA">
        <w:t xml:space="preserve"> (SZC)</w:t>
      </w:r>
      <w:r w:rsidR="001B79AF">
        <w:t xml:space="preserve"> clarifies tha</w:t>
      </w:r>
      <w:r w:rsidR="00CA4CC7">
        <w:t xml:space="preserve">t a </w:t>
      </w:r>
      <w:r w:rsidR="00CA4CC7" w:rsidRPr="00CA4CC7">
        <w:t xml:space="preserve">more conservative site challenge may be defined by aligning it with a higher </w:t>
      </w:r>
      <w:r w:rsidR="00CA4CC7">
        <w:t>confidence interval, for the most safety signif</w:t>
      </w:r>
      <w:r w:rsidR="005B1867">
        <w:t>icant hazards</w:t>
      </w:r>
      <w:r w:rsidR="00CA4CC7" w:rsidRPr="00CA4CC7">
        <w:t>.</w:t>
      </w:r>
      <w:r w:rsidR="00C0215C">
        <w:t xml:space="preserve"> I am content that</w:t>
      </w:r>
      <w:r w:rsidR="00855E43">
        <w:t xml:space="preserve"> </w:t>
      </w:r>
      <w:r w:rsidR="006E3A77">
        <w:t>NNB GenCo</w:t>
      </w:r>
      <w:r w:rsidR="007321FA">
        <w:t xml:space="preserve"> (SZC)</w:t>
      </w:r>
      <w:r w:rsidR="006E3A77">
        <w:t xml:space="preserve">’s definition of </w:t>
      </w:r>
      <w:r w:rsidR="006F6472">
        <w:t xml:space="preserve">the </w:t>
      </w:r>
      <w:r w:rsidR="006E3A77">
        <w:t>site challenge</w:t>
      </w:r>
      <w:r w:rsidR="00C0215C">
        <w:t xml:space="preserve"> </w:t>
      </w:r>
      <w:r w:rsidR="006E3A77">
        <w:t>aligns with SAP</w:t>
      </w:r>
      <w:r w:rsidR="00EB39BC">
        <w:t>s</w:t>
      </w:r>
      <w:r w:rsidR="006E3A77">
        <w:t xml:space="preserve"> EHA.</w:t>
      </w:r>
      <w:r w:rsidR="00F64E98">
        <w:t>3 and EHA.</w:t>
      </w:r>
      <w:r w:rsidR="006E3A77">
        <w:t>4</w:t>
      </w:r>
      <w:r w:rsidR="002D3332">
        <w:t xml:space="preserve">. </w:t>
      </w:r>
    </w:p>
    <w:p w14:paraId="0E359840" w14:textId="3D50E1AF" w:rsidR="00E8798A" w:rsidRPr="00E977CD" w:rsidRDefault="00EE16C8" w:rsidP="00E977CD">
      <w:pPr>
        <w:pStyle w:val="F9-Paragraph"/>
      </w:pPr>
      <w:r>
        <w:t xml:space="preserve">With respect to data sources, </w:t>
      </w:r>
      <w:r w:rsidR="00725585">
        <w:t>Section 3.1.4 of the SDSR</w:t>
      </w:r>
      <w:r>
        <w:t xml:space="preserve"> outlines that the methodology uses </w:t>
      </w:r>
      <w:r w:rsidR="00725585" w:rsidRPr="00725585">
        <w:t xml:space="preserve">site-specific, or if this is not appropriate, best available relevant data </w:t>
      </w:r>
      <w:r w:rsidRPr="00EE16C8">
        <w:t>for each hazard incorporated within the design basis</w:t>
      </w:r>
      <w:r>
        <w:t>,</w:t>
      </w:r>
      <w:r w:rsidRPr="00725585">
        <w:t xml:space="preserve"> </w:t>
      </w:r>
      <w:r w:rsidR="00725585" w:rsidRPr="00725585">
        <w:t>to determine the relationship between event magnitudes and their frequencies.</w:t>
      </w:r>
      <w:r w:rsidRPr="00EE16C8">
        <w:t xml:space="preserve"> </w:t>
      </w:r>
      <w:r w:rsidR="00904112">
        <w:t xml:space="preserve">I am </w:t>
      </w:r>
      <w:r w:rsidR="005836CF">
        <w:t>satisfied that t</w:t>
      </w:r>
      <w:r>
        <w:t xml:space="preserve">his </w:t>
      </w:r>
      <w:r w:rsidR="00131946">
        <w:t xml:space="preserve">overarching philosophy adequately </w:t>
      </w:r>
      <w:r>
        <w:t>aligns with the intent of SAP EHA.2</w:t>
      </w:r>
      <w:r w:rsidR="00FE67F3">
        <w:t xml:space="preserve">, </w:t>
      </w:r>
      <w:r w:rsidR="00574B38">
        <w:t xml:space="preserve">noting that </w:t>
      </w:r>
      <w:r w:rsidR="00FE67F3">
        <w:t xml:space="preserve">the application of the methodology is considered further in the hazard-specific sections of my assessment. </w:t>
      </w:r>
    </w:p>
    <w:p w14:paraId="1359C98C" w14:textId="3628FF73" w:rsidR="002051FD" w:rsidRPr="009E2F0B" w:rsidRDefault="002051FD" w:rsidP="002B19B6">
      <w:pPr>
        <w:pStyle w:val="F8-HeadingLevel4"/>
        <w:spacing w:after="0"/>
      </w:pPr>
      <w:r w:rsidRPr="009E2F0B">
        <w:t xml:space="preserve">Climate </w:t>
      </w:r>
      <w:r w:rsidR="00B22D65">
        <w:t>C</w:t>
      </w:r>
      <w:r w:rsidRPr="009E2F0B">
        <w:t xml:space="preserve">hange </w:t>
      </w:r>
    </w:p>
    <w:p w14:paraId="10D9A3CA" w14:textId="6F5357B9" w:rsidR="00882089" w:rsidRDefault="007118A3" w:rsidP="007118A3">
      <w:pPr>
        <w:pStyle w:val="F9-Paragraph"/>
      </w:pPr>
      <w:r w:rsidRPr="007118A3">
        <w:t>ONR’s expectation is that the reasonably foreseeable effects of climate change over the lifetime of the facility are taken into account</w:t>
      </w:r>
      <w:r w:rsidR="00DD087D">
        <w:t xml:space="preserve"> (</w:t>
      </w:r>
      <w:r w:rsidRPr="007118A3">
        <w:t>SAP EHA.11</w:t>
      </w:r>
      <w:r w:rsidR="00E65C35">
        <w:t>,</w:t>
      </w:r>
      <w:r w:rsidRPr="007118A3">
        <w:t xml:space="preserve"> paragraph 259</w:t>
      </w:r>
      <w:r w:rsidR="00574B38">
        <w:t xml:space="preserve">, </w:t>
      </w:r>
      <w:r w:rsidR="00574B38" w:rsidRPr="0059097E">
        <w:t>NS-TAST-GD-013</w:t>
      </w:r>
      <w:r w:rsidRPr="007118A3">
        <w:t xml:space="preserve">). </w:t>
      </w:r>
      <w:r w:rsidR="00882089" w:rsidRPr="007118A3">
        <w:t xml:space="preserve">I have assessed </w:t>
      </w:r>
      <w:r w:rsidR="00882089">
        <w:t>NNB GenCo</w:t>
      </w:r>
      <w:r w:rsidR="007321FA">
        <w:t xml:space="preserve"> (SZC)</w:t>
      </w:r>
      <w:r w:rsidR="00882089" w:rsidRPr="007118A3">
        <w:t>’s approach to define climate change allowances against ONR’s expectations.</w:t>
      </w:r>
    </w:p>
    <w:p w14:paraId="08942C13" w14:textId="747197AF" w:rsidR="00A44395" w:rsidRDefault="00A37B7C" w:rsidP="00EF6CB2">
      <w:pPr>
        <w:pStyle w:val="F9-Paragraph"/>
      </w:pPr>
      <w:r>
        <w:t xml:space="preserve">ONR </w:t>
      </w:r>
      <w:r w:rsidR="00D4684F">
        <w:t xml:space="preserve">considers UKCP18 </w:t>
      </w:r>
      <w:r w:rsidR="008B7DA5">
        <w:t xml:space="preserve">to be RGP for </w:t>
      </w:r>
      <w:r w:rsidR="00223104">
        <w:t>determining</w:t>
      </w:r>
      <w:r w:rsidR="008B7DA5">
        <w:t xml:space="preserve"> climate ch</w:t>
      </w:r>
      <w:r w:rsidR="0035766A">
        <w:t xml:space="preserve">ange </w:t>
      </w:r>
      <w:r w:rsidR="00223104">
        <w:t>allowance</w:t>
      </w:r>
      <w:r w:rsidR="0035766A">
        <w:t>s</w:t>
      </w:r>
      <w:r w:rsidR="00223104">
        <w:t xml:space="preserve"> at existing or proposed sites</w:t>
      </w:r>
      <w:r w:rsidR="00A43248">
        <w:t xml:space="preserve"> </w:t>
      </w:r>
      <w:sdt>
        <w:sdtPr>
          <w:id w:val="844358880"/>
          <w:citation/>
        </w:sdtPr>
        <w:sdtEndPr/>
        <w:sdtContent>
          <w:r w:rsidR="00A43248">
            <w:fldChar w:fldCharType="begin"/>
          </w:r>
          <w:r w:rsidR="00A43248">
            <w:instrText xml:space="preserve"> CITATION ONRdf \l 2057 </w:instrText>
          </w:r>
          <w:r w:rsidR="00A43248">
            <w:fldChar w:fldCharType="separate"/>
          </w:r>
          <w:r w:rsidR="00F65762">
            <w:rPr>
              <w:noProof/>
            </w:rPr>
            <w:t>[47]</w:t>
          </w:r>
          <w:r w:rsidR="00A43248">
            <w:fldChar w:fldCharType="end"/>
          </w:r>
        </w:sdtContent>
      </w:sdt>
      <w:r w:rsidR="0035766A">
        <w:t>.</w:t>
      </w:r>
      <w:r w:rsidR="00DE3408">
        <w:t xml:space="preserve"> </w:t>
      </w:r>
      <w:r w:rsidR="00A44395" w:rsidRPr="0032444E">
        <w:t>UKCP18 uses scenarios called representative concentration pathways that specify the radiative forcing at the top of the atmosphere by 2100, relative to pre-industrial levels. Four forcing levels have been defined: 2.6 W/m</w:t>
      </w:r>
      <w:r w:rsidR="00A44395" w:rsidRPr="00EF6CB2">
        <w:rPr>
          <w:vertAlign w:val="superscript"/>
        </w:rPr>
        <w:t>2</w:t>
      </w:r>
      <w:r w:rsidR="00A44395" w:rsidRPr="0032444E">
        <w:t>, 4.5 W/m</w:t>
      </w:r>
      <w:r w:rsidR="00A44395" w:rsidRPr="00EF6CB2">
        <w:rPr>
          <w:vertAlign w:val="superscript"/>
        </w:rPr>
        <w:t>2</w:t>
      </w:r>
      <w:r w:rsidR="00A44395" w:rsidRPr="0032444E">
        <w:t>, 6.0 W/m</w:t>
      </w:r>
      <w:r w:rsidR="00A44395" w:rsidRPr="00EF6CB2">
        <w:rPr>
          <w:vertAlign w:val="superscript"/>
        </w:rPr>
        <w:t>2</w:t>
      </w:r>
      <w:r w:rsidR="00A44395" w:rsidRPr="0032444E">
        <w:t xml:space="preserve"> and 8.5 W/m</w:t>
      </w:r>
      <w:r w:rsidR="00A44395" w:rsidRPr="00EF6CB2">
        <w:rPr>
          <w:vertAlign w:val="superscript"/>
        </w:rPr>
        <w:t>2</w:t>
      </w:r>
      <w:r w:rsidR="00A44395" w:rsidRPr="0032444E">
        <w:t>, which give the four RCPs used in UKCP18</w:t>
      </w:r>
      <w:r w:rsidR="00A44395">
        <w:t>:</w:t>
      </w:r>
      <w:r w:rsidR="00A44395" w:rsidRPr="0032444E">
        <w:t xml:space="preserve"> RCP 2.6, RCP 4.5, RCP 6.0 and RCP 8.5. Each RCP results in a different range of global mean temperature.</w:t>
      </w:r>
      <w:r w:rsidR="00EF464D">
        <w:t xml:space="preserve"> UKCP18 superseded </w:t>
      </w:r>
      <w:r w:rsidR="00EF464D" w:rsidRPr="0032444E">
        <w:t xml:space="preserve">UK Climate Projections 2009 (UKCP09) </w:t>
      </w:r>
      <w:r w:rsidR="00EF464D">
        <w:t>and, whilst ONR does not prescribe the use of a certain RCP</w:t>
      </w:r>
      <w:r w:rsidR="00703DFF">
        <w:t>,</w:t>
      </w:r>
      <w:r w:rsidR="00545A70">
        <w:t xml:space="preserve"> ONR </w:t>
      </w:r>
      <w:r w:rsidR="0069431C">
        <w:t xml:space="preserve">expects that </w:t>
      </w:r>
      <w:r w:rsidR="00703DFF" w:rsidRPr="00703DFF">
        <w:t>there should not be a reduction in the level of conservatism with the use of UKCP18 compared with previous approaches that ONR has accepted</w:t>
      </w:r>
      <w:r w:rsidR="0069431C">
        <w:t xml:space="preserve"> for UKCP09</w:t>
      </w:r>
      <w:r w:rsidR="00340781">
        <w:t xml:space="preserve"> </w:t>
      </w:r>
      <w:sdt>
        <w:sdtPr>
          <w:id w:val="324782315"/>
          <w:citation/>
        </w:sdtPr>
        <w:sdtEndPr/>
        <w:sdtContent>
          <w:r w:rsidR="00340781">
            <w:fldChar w:fldCharType="begin"/>
          </w:r>
          <w:r w:rsidR="00340781">
            <w:instrText xml:space="preserve"> CITATION ONRdf \l 2057 </w:instrText>
          </w:r>
          <w:r w:rsidR="00340781">
            <w:fldChar w:fldCharType="separate"/>
          </w:r>
          <w:r w:rsidR="00F65762">
            <w:rPr>
              <w:noProof/>
            </w:rPr>
            <w:t>[47]</w:t>
          </w:r>
          <w:r w:rsidR="00340781">
            <w:fldChar w:fldCharType="end"/>
          </w:r>
        </w:sdtContent>
      </w:sdt>
      <w:r w:rsidR="0069431C">
        <w:t>. F</w:t>
      </w:r>
      <w:r w:rsidR="00EF6CB2">
        <w:t>or example</w:t>
      </w:r>
      <w:r w:rsidR="00AC65CD">
        <w:t>, the</w:t>
      </w:r>
      <w:r w:rsidR="00EF6CB2">
        <w:t xml:space="preserve"> UKCP09 medium emissions scenario at the 84</w:t>
      </w:r>
      <w:r w:rsidR="00EF6CB2" w:rsidRPr="00EF6CB2">
        <w:rPr>
          <w:vertAlign w:val="superscript"/>
        </w:rPr>
        <w:t>th</w:t>
      </w:r>
      <w:r w:rsidR="00EF6CB2">
        <w:t xml:space="preserve"> percentile.</w:t>
      </w:r>
    </w:p>
    <w:p w14:paraId="61D73844" w14:textId="7F59A49C" w:rsidR="001F51A1" w:rsidRDefault="004350EB" w:rsidP="00AE5F46">
      <w:pPr>
        <w:pStyle w:val="F9-Paragraph"/>
      </w:pPr>
      <w:bookmarkStart w:id="193" w:name="_Ref99103900"/>
      <w:r>
        <w:t>NNB GenCo</w:t>
      </w:r>
      <w:r w:rsidR="007321FA">
        <w:t xml:space="preserve"> (SZC)</w:t>
      </w:r>
      <w:r w:rsidR="00E711B1">
        <w:t xml:space="preserve">’s definition of reasonably foreseeable climate change is given </w:t>
      </w:r>
      <w:r w:rsidR="00D9475D">
        <w:t>in Section 3.1.3 of the SDSR</w:t>
      </w:r>
      <w:r w:rsidR="00D9475D" w:rsidRPr="00D9475D">
        <w:t xml:space="preserve"> </w:t>
      </w:r>
      <w:sdt>
        <w:sdtPr>
          <w:id w:val="-1546986296"/>
          <w:citation/>
        </w:sdtPr>
        <w:sdtEndPr/>
        <w:sdtContent>
          <w:r w:rsidR="00D9475D">
            <w:fldChar w:fldCharType="begin"/>
          </w:r>
          <w:r w:rsidR="00D9475D">
            <w:instrText xml:space="preserve"> CITATION NNB00 \l 2057 </w:instrText>
          </w:r>
          <w:r w:rsidR="00D9475D">
            <w:fldChar w:fldCharType="separate"/>
          </w:r>
          <w:r w:rsidR="00F65762">
            <w:rPr>
              <w:noProof/>
            </w:rPr>
            <w:t>[6]</w:t>
          </w:r>
          <w:r w:rsidR="00D9475D">
            <w:fldChar w:fldCharType="end"/>
          </w:r>
        </w:sdtContent>
      </w:sdt>
      <w:r w:rsidR="00D9475D">
        <w:t xml:space="preserve"> </w:t>
      </w:r>
      <w:r w:rsidR="00E711B1">
        <w:t>as the UK</w:t>
      </w:r>
      <w:r w:rsidR="00170260">
        <w:t>C</w:t>
      </w:r>
      <w:r w:rsidR="00E711B1">
        <w:t xml:space="preserve">P18 scenario RCP 8.5 </w:t>
      </w:r>
      <w:r w:rsidR="00797B00">
        <w:t>incorporating</w:t>
      </w:r>
      <w:r w:rsidR="003C6FCF">
        <w:t xml:space="preserve"> </w:t>
      </w:r>
      <w:r w:rsidR="003C6FCF" w:rsidRPr="001B1141">
        <w:rPr>
          <w:i/>
          <w:iCs/>
        </w:rPr>
        <w:t>at least</w:t>
      </w:r>
      <w:r w:rsidR="003C6FCF">
        <w:t xml:space="preserve"> </w:t>
      </w:r>
      <w:r w:rsidR="00797B00">
        <w:t>50</w:t>
      </w:r>
      <w:r w:rsidR="007D1B84">
        <w:t>%</w:t>
      </w:r>
      <w:r w:rsidR="00797B00">
        <w:t xml:space="preserve"> of the uncertainty (</w:t>
      </w:r>
      <w:r w:rsidR="003C6FCF">
        <w:t>50</w:t>
      </w:r>
      <w:r w:rsidR="003C6FCF" w:rsidRPr="000C1A82">
        <w:rPr>
          <w:vertAlign w:val="superscript"/>
        </w:rPr>
        <w:t>th</w:t>
      </w:r>
      <w:r w:rsidR="003C6FCF">
        <w:t xml:space="preserve"> percentile</w:t>
      </w:r>
      <w:r w:rsidR="00797B00">
        <w:t>), for the full lifetime of the plan</w:t>
      </w:r>
      <w:r w:rsidR="007D1B84">
        <w:t xml:space="preserve">t. </w:t>
      </w:r>
      <w:r w:rsidR="00D9475D">
        <w:t>NNB GenCo</w:t>
      </w:r>
      <w:r w:rsidR="007321FA">
        <w:t xml:space="preserve"> (SZC)</w:t>
      </w:r>
      <w:r w:rsidR="00960A65">
        <w:t xml:space="preserve"> provides justification for its</w:t>
      </w:r>
      <w:r w:rsidR="00D9475D">
        <w:t xml:space="preserve"> approach </w:t>
      </w:r>
      <w:r w:rsidR="00960A65">
        <w:t>in</w:t>
      </w:r>
      <w:r w:rsidR="00D9475D">
        <w:t xml:space="preserve"> </w:t>
      </w:r>
      <w:r w:rsidR="00DB5AB7">
        <w:t xml:space="preserve">the </w:t>
      </w:r>
      <w:r w:rsidR="00103FA7">
        <w:t>u</w:t>
      </w:r>
      <w:r w:rsidR="00D9475D" w:rsidRPr="00DB5AB7">
        <w:t>se of UK</w:t>
      </w:r>
      <w:r w:rsidR="00170260">
        <w:t>C</w:t>
      </w:r>
      <w:r w:rsidR="00D9475D" w:rsidRPr="00DB5AB7">
        <w:t xml:space="preserve">P18 to </w:t>
      </w:r>
      <w:r w:rsidR="00103FA7">
        <w:t>d</w:t>
      </w:r>
      <w:r w:rsidR="00D9475D" w:rsidRPr="00DB5AB7">
        <w:t xml:space="preserve">efine </w:t>
      </w:r>
      <w:r w:rsidR="00103FA7">
        <w:t>r</w:t>
      </w:r>
      <w:r w:rsidR="00D9475D" w:rsidRPr="00DB5AB7">
        <w:t xml:space="preserve">easonably </w:t>
      </w:r>
      <w:r w:rsidR="00103FA7">
        <w:t>f</w:t>
      </w:r>
      <w:r w:rsidR="00D9475D" w:rsidRPr="00DB5AB7">
        <w:t xml:space="preserve">oreseeable </w:t>
      </w:r>
      <w:r w:rsidR="00103FA7">
        <w:t>c</w:t>
      </w:r>
      <w:r w:rsidR="00D9475D" w:rsidRPr="00DB5AB7">
        <w:t xml:space="preserve">limate </w:t>
      </w:r>
      <w:r w:rsidR="00103FA7">
        <w:t>c</w:t>
      </w:r>
      <w:r w:rsidR="00D9475D" w:rsidRPr="00DB5AB7">
        <w:t>hange</w:t>
      </w:r>
      <w:r w:rsidR="00DB5AB7">
        <w:t xml:space="preserve"> report</w:t>
      </w:r>
      <w:sdt>
        <w:sdtPr>
          <w:rPr>
            <w:i/>
            <w:iCs/>
          </w:rPr>
          <w:id w:val="922068701"/>
          <w:citation/>
        </w:sdtPr>
        <w:sdtEndPr/>
        <w:sdtContent>
          <w:r w:rsidR="006816C6">
            <w:rPr>
              <w:i/>
              <w:iCs/>
            </w:rPr>
            <w:fldChar w:fldCharType="begin"/>
          </w:r>
          <w:r w:rsidR="006816C6">
            <w:rPr>
              <w:i/>
              <w:iCs/>
            </w:rPr>
            <w:instrText xml:space="preserve"> CITATION NNB411 \l 2057 </w:instrText>
          </w:r>
          <w:r w:rsidR="006816C6">
            <w:rPr>
              <w:i/>
              <w:iCs/>
            </w:rPr>
            <w:fldChar w:fldCharType="separate"/>
          </w:r>
          <w:r w:rsidR="00F65762">
            <w:rPr>
              <w:i/>
              <w:iCs/>
              <w:noProof/>
            </w:rPr>
            <w:t xml:space="preserve"> </w:t>
          </w:r>
          <w:r w:rsidR="00F65762">
            <w:rPr>
              <w:noProof/>
            </w:rPr>
            <w:t>[64]</w:t>
          </w:r>
          <w:r w:rsidR="006816C6">
            <w:rPr>
              <w:i/>
              <w:iCs/>
            </w:rPr>
            <w:fldChar w:fldCharType="end"/>
          </w:r>
        </w:sdtContent>
      </w:sdt>
      <w:r w:rsidR="00D9475D">
        <w:t>.</w:t>
      </w:r>
      <w:r w:rsidR="00DC1AB0">
        <w:t xml:space="preserve"> </w:t>
      </w:r>
      <w:r w:rsidR="001F51A1">
        <w:t xml:space="preserve">Whilst I recognise that </w:t>
      </w:r>
      <w:r w:rsidR="004051DF">
        <w:t xml:space="preserve">UKCP18 RCPs do not directly align with </w:t>
      </w:r>
      <w:r w:rsidR="00AE5F46">
        <w:t xml:space="preserve">the </w:t>
      </w:r>
      <w:r w:rsidR="004051DF">
        <w:t>UK</w:t>
      </w:r>
      <w:r w:rsidR="00170260">
        <w:t>C</w:t>
      </w:r>
      <w:r w:rsidR="004051DF">
        <w:t>P09</w:t>
      </w:r>
      <w:r w:rsidR="00B50981">
        <w:t xml:space="preserve"> </w:t>
      </w:r>
      <w:r w:rsidR="008B4FBF">
        <w:t xml:space="preserve">emissions scenarios </w:t>
      </w:r>
      <w:r w:rsidR="00B50981">
        <w:t>(</w:t>
      </w:r>
      <w:r w:rsidR="00AE5F46">
        <w:t>those provided in the Special Report on Emissions Scenarios)</w:t>
      </w:r>
      <w:r w:rsidR="00CA3D4A">
        <w:t>, RCP</w:t>
      </w:r>
      <w:r w:rsidR="000B7C86">
        <w:t xml:space="preserve"> </w:t>
      </w:r>
      <w:r w:rsidR="00CA3D4A">
        <w:t xml:space="preserve">8.5 </w:t>
      </w:r>
      <w:r w:rsidR="00027F7D">
        <w:t xml:space="preserve">provides higher temperature </w:t>
      </w:r>
      <w:r w:rsidR="004371EB">
        <w:t xml:space="preserve">projections </w:t>
      </w:r>
      <w:r w:rsidR="00027F7D">
        <w:t>than the medium emissions scenario</w:t>
      </w:r>
      <w:r w:rsidR="00A778CB">
        <w:t xml:space="preserve"> </w:t>
      </w:r>
      <w:r w:rsidR="00027F7D">
        <w:t>for UKCP09</w:t>
      </w:r>
      <w:r w:rsidR="00D0359F">
        <w:t xml:space="preserve">, with RCP 6.0 lying between the </w:t>
      </w:r>
      <w:r w:rsidR="006C2E33">
        <w:t xml:space="preserve">UKCP09 </w:t>
      </w:r>
      <w:r w:rsidR="00FF0EE5">
        <w:t>low and medium scenarios</w:t>
      </w:r>
      <w:r w:rsidR="00027F7D">
        <w:t>.</w:t>
      </w:r>
      <w:r w:rsidR="00FF0EE5">
        <w:t xml:space="preserve"> </w:t>
      </w:r>
      <w:r w:rsidR="005E74AF">
        <w:t xml:space="preserve">Given that </w:t>
      </w:r>
      <w:r w:rsidR="00E879D3">
        <w:t>RCP</w:t>
      </w:r>
      <w:r w:rsidR="000B7C86">
        <w:t xml:space="preserve"> </w:t>
      </w:r>
      <w:r w:rsidR="00E879D3">
        <w:t xml:space="preserve">8.5 represents the </w:t>
      </w:r>
      <w:r w:rsidR="00010882">
        <w:t xml:space="preserve">greatest warming scenario currently provided by </w:t>
      </w:r>
      <w:r w:rsidR="005E74AF">
        <w:t>UK</w:t>
      </w:r>
      <w:r w:rsidR="00786D79">
        <w:t>C</w:t>
      </w:r>
      <w:r w:rsidR="005E74AF">
        <w:t>P18</w:t>
      </w:r>
      <w:r w:rsidR="00010882">
        <w:t xml:space="preserve">, </w:t>
      </w:r>
      <w:r w:rsidR="003F2523">
        <w:t>I judge that RCP</w:t>
      </w:r>
      <w:r w:rsidR="000B7C86">
        <w:t xml:space="preserve"> </w:t>
      </w:r>
      <w:r w:rsidR="003F2523">
        <w:t>8.5 at the 50% percentile is an adequate definition of reasonabl</w:t>
      </w:r>
      <w:r w:rsidR="00645B71">
        <w:t>y</w:t>
      </w:r>
      <w:r w:rsidR="003F2523">
        <w:t xml:space="preserve"> foreseeable climate change</w:t>
      </w:r>
      <w:r w:rsidR="007355F8">
        <w:t xml:space="preserve"> and aligns with SAP EHA.11</w:t>
      </w:r>
      <w:r w:rsidR="00402670">
        <w:t xml:space="preserve"> paragraph </w:t>
      </w:r>
      <w:r w:rsidR="00AA3400">
        <w:t>259</w:t>
      </w:r>
      <w:r w:rsidR="003F2523">
        <w:t>.</w:t>
      </w:r>
      <w:bookmarkEnd w:id="193"/>
      <w:r w:rsidR="003F2523">
        <w:t xml:space="preserve"> </w:t>
      </w:r>
    </w:p>
    <w:p w14:paraId="1C1EC022" w14:textId="79EC1780" w:rsidR="003E681D" w:rsidRDefault="00677C20" w:rsidP="00677C20">
      <w:pPr>
        <w:pStyle w:val="F9-Paragraph"/>
      </w:pPr>
      <w:r w:rsidRPr="00677C20">
        <w:t>Where UKCP18 does not currently provide data for particular hazards (</w:t>
      </w:r>
      <w:r w:rsidR="00EA6DBC">
        <w:t>for example</w:t>
      </w:r>
      <w:r w:rsidRPr="00677C20">
        <w:t xml:space="preserve"> seawater temperature) </w:t>
      </w:r>
      <w:r>
        <w:t>NNB GenC</w:t>
      </w:r>
      <w:r w:rsidR="00960A65">
        <w:t>o</w:t>
      </w:r>
      <w:r w:rsidR="007321FA">
        <w:t xml:space="preserve"> (SZC)</w:t>
      </w:r>
      <w:r w:rsidRPr="00677C20">
        <w:t xml:space="preserve"> has adopted a different approach, </w:t>
      </w:r>
      <w:r w:rsidR="00ED23D1">
        <w:t>which</w:t>
      </w:r>
      <w:r w:rsidRPr="00677C20">
        <w:t xml:space="preserve"> is discussed in more detail for relevant hazards in the following sections and sub-sections of this report. For hazard minima (</w:t>
      </w:r>
      <w:r w:rsidR="00DF08A9">
        <w:t>for example</w:t>
      </w:r>
      <w:r w:rsidRPr="00677C20">
        <w:t xml:space="preserve"> low</w:t>
      </w:r>
      <w:r w:rsidR="00C203A0">
        <w:t xml:space="preserve"> </w:t>
      </w:r>
      <w:r w:rsidRPr="00677C20">
        <w:t xml:space="preserve">air temperature) </w:t>
      </w:r>
      <w:r w:rsidR="00C24902">
        <w:t>NNB GenCo</w:t>
      </w:r>
      <w:r w:rsidR="007321FA">
        <w:t xml:space="preserve"> (SZC)</w:t>
      </w:r>
      <w:r w:rsidRPr="00677C20">
        <w:t xml:space="preserve">’s approach is to not include a climate change allowance. </w:t>
      </w:r>
      <w:r w:rsidR="00C24902">
        <w:t xml:space="preserve">I </w:t>
      </w:r>
      <w:r w:rsidR="002C13F9">
        <w:t xml:space="preserve">am content </w:t>
      </w:r>
      <w:r w:rsidR="00C24902">
        <w:t>that</w:t>
      </w:r>
      <w:r w:rsidRPr="00677C20">
        <w:t xml:space="preserve"> this approach</w:t>
      </w:r>
      <w:r w:rsidR="00C24902">
        <w:t xml:space="preserve"> is</w:t>
      </w:r>
      <w:r w:rsidRPr="00677C20">
        <w:t xml:space="preserve"> conservative</w:t>
      </w:r>
      <w:r w:rsidR="00C24902">
        <w:t>,</w:t>
      </w:r>
      <w:r w:rsidRPr="00677C20">
        <w:t xml:space="preserve"> as extreme minima are expected to become less frequent in a warming climate.</w:t>
      </w:r>
    </w:p>
    <w:p w14:paraId="4131E493" w14:textId="1E55C287" w:rsidR="002425A4" w:rsidRDefault="00725AAF" w:rsidP="00903CB3">
      <w:pPr>
        <w:pStyle w:val="F7-HeadingLevel3"/>
      </w:pPr>
      <w:bookmarkStart w:id="194" w:name="_Ref100835735"/>
      <w:r>
        <w:t xml:space="preserve">Seismic </w:t>
      </w:r>
      <w:r w:rsidR="00B22D65">
        <w:t>H</w:t>
      </w:r>
      <w:r>
        <w:t>azards</w:t>
      </w:r>
      <w:bookmarkEnd w:id="194"/>
    </w:p>
    <w:p w14:paraId="66FC1D8E" w14:textId="46F7C0A9" w:rsidR="002051FD" w:rsidRDefault="002051FD" w:rsidP="00011DB7">
      <w:pPr>
        <w:pStyle w:val="F8-HeadingLevel4"/>
      </w:pPr>
      <w:r>
        <w:t>Strong Ground Motion (Probabilistic Seismic Hazard Analysis)</w:t>
      </w:r>
    </w:p>
    <w:p w14:paraId="29A6F853" w14:textId="78B6967F" w:rsidR="000B76BC" w:rsidRDefault="00C06BE7" w:rsidP="001F2883">
      <w:pPr>
        <w:pStyle w:val="F9-Paragraph"/>
      </w:pPr>
      <w:r>
        <w:t>The SZC PSHA was carried out by Jacobs, at the request of NNB GenCo</w:t>
      </w:r>
      <w:r w:rsidR="007321FA">
        <w:t xml:space="preserve"> (SZC)</w:t>
      </w:r>
      <w:r w:rsidR="00A63760">
        <w:t>. Given the</w:t>
      </w:r>
      <w:r w:rsidR="001F6234">
        <w:t xml:space="preserve"> in-depth</w:t>
      </w:r>
      <w:r w:rsidR="00A63760">
        <w:t xml:space="preserve"> technical</w:t>
      </w:r>
      <w:r w:rsidR="001F6234">
        <w:t xml:space="preserve"> nature of PSHA, I u</w:t>
      </w:r>
      <w:r w:rsidR="003568E0">
        <w:t xml:space="preserve">tilised the expertise and experience of the </w:t>
      </w:r>
      <w:r w:rsidR="00504B96">
        <w:t>s</w:t>
      </w:r>
      <w:r w:rsidR="003568E0">
        <w:t xml:space="preserve">eismic </w:t>
      </w:r>
      <w:r w:rsidR="00504B96">
        <w:t>h</w:t>
      </w:r>
      <w:r w:rsidR="003568E0">
        <w:t xml:space="preserve">azards </w:t>
      </w:r>
      <w:r w:rsidR="00504B96">
        <w:t>s</w:t>
      </w:r>
      <w:r w:rsidR="003568E0">
        <w:t>ub-</w:t>
      </w:r>
      <w:r w:rsidR="00504B96">
        <w:t>p</w:t>
      </w:r>
      <w:r w:rsidR="003568E0">
        <w:t xml:space="preserve">anel of the ONR Expert Panel on Natural Hazards. </w:t>
      </w:r>
      <w:r w:rsidR="001F2883">
        <w:t xml:space="preserve">Along with ONR </w:t>
      </w:r>
      <w:r w:rsidR="000A587B">
        <w:t>e</w:t>
      </w:r>
      <w:r w:rsidR="001F2883">
        <w:t xml:space="preserve">xternal </w:t>
      </w:r>
      <w:r w:rsidR="000A587B">
        <w:t>h</w:t>
      </w:r>
      <w:r w:rsidR="001F2883">
        <w:t xml:space="preserve">azards </w:t>
      </w:r>
      <w:r w:rsidR="000A587B">
        <w:t>i</w:t>
      </w:r>
      <w:r w:rsidR="001F2883">
        <w:t>nspectors, t</w:t>
      </w:r>
      <w:r w:rsidR="004F6DC7">
        <w:t>he ONR Expert Panel</w:t>
      </w:r>
      <w:r w:rsidR="001F2883">
        <w:t xml:space="preserve"> acted as observers </w:t>
      </w:r>
      <w:r w:rsidR="0076173E">
        <w:t xml:space="preserve">during the PSHA and CFS workshops run by </w:t>
      </w:r>
      <w:r w:rsidR="00123228">
        <w:t>Jacobs.</w:t>
      </w:r>
      <w:r w:rsidR="00CF7522">
        <w:t xml:space="preserve"> Dates of the workshops are provided in </w:t>
      </w:r>
      <w:r w:rsidR="00CF7522" w:rsidRPr="000C2891">
        <w:t xml:space="preserve">Appendix </w:t>
      </w:r>
      <w:r w:rsidR="00F71DE0" w:rsidRPr="000C2891">
        <w:t>A</w:t>
      </w:r>
      <w:r w:rsidR="00CF7522">
        <w:t>.</w:t>
      </w:r>
      <w:r w:rsidR="00123228">
        <w:t xml:space="preserve"> Observing these workshops allowed for a</w:t>
      </w:r>
      <w:r w:rsidR="00EF1930">
        <w:t>n understanding of the processes and methodologies used, as well as an insight into the interactions between the Jacob</w:t>
      </w:r>
      <w:r w:rsidR="00616609">
        <w:t xml:space="preserve">s </w:t>
      </w:r>
      <w:r w:rsidR="009549F8">
        <w:t>T</w:t>
      </w:r>
      <w:r w:rsidR="00616609">
        <w:t xml:space="preserve">echnical </w:t>
      </w:r>
      <w:r w:rsidR="009549F8">
        <w:t>D</w:t>
      </w:r>
      <w:r w:rsidR="00616609">
        <w:t xml:space="preserve">elivery </w:t>
      </w:r>
      <w:r w:rsidR="009549F8">
        <w:t>T</w:t>
      </w:r>
      <w:r w:rsidR="00616609">
        <w:t xml:space="preserve">eam and the </w:t>
      </w:r>
      <w:r w:rsidR="001466E3">
        <w:t>i</w:t>
      </w:r>
      <w:r w:rsidR="00616609">
        <w:t>ndependent</w:t>
      </w:r>
      <w:r w:rsidR="00EF1930">
        <w:t xml:space="preserve"> </w:t>
      </w:r>
      <w:r w:rsidR="00997210">
        <w:t>PRT.</w:t>
      </w:r>
    </w:p>
    <w:p w14:paraId="0818FD49" w14:textId="32EA54C2" w:rsidR="00027FC0" w:rsidRDefault="0025150C" w:rsidP="00867F20">
      <w:pPr>
        <w:pStyle w:val="F9-Paragraph"/>
      </w:pPr>
      <w:r>
        <w:t>The SZC</w:t>
      </w:r>
      <w:r w:rsidR="00B54F61" w:rsidRPr="00B54F61">
        <w:t>-SH-EP-2022-1</w:t>
      </w:r>
      <w:r w:rsidR="00027FC0">
        <w:t xml:space="preserve"> </w:t>
      </w:r>
      <w:r>
        <w:t xml:space="preserve">paper </w:t>
      </w:r>
      <w:sdt>
        <w:sdtPr>
          <w:id w:val="-766691725"/>
          <w:citation/>
        </w:sdtPr>
        <w:sdtEndPr/>
        <w:sdtContent>
          <w:r w:rsidR="00B54F61">
            <w:fldChar w:fldCharType="begin"/>
          </w:r>
          <w:r w:rsidR="00B54F61">
            <w:instrText xml:space="preserve"> CITATION ONR54 \l 2057 </w:instrText>
          </w:r>
          <w:r w:rsidR="00B54F61">
            <w:fldChar w:fldCharType="separate"/>
          </w:r>
          <w:r w:rsidR="00F65762">
            <w:rPr>
              <w:noProof/>
            </w:rPr>
            <w:t>[53]</w:t>
          </w:r>
          <w:r w:rsidR="00B54F61">
            <w:fldChar w:fldCharType="end"/>
          </w:r>
        </w:sdtContent>
      </w:sdt>
      <w:r w:rsidR="00B54F61">
        <w:t xml:space="preserve"> </w:t>
      </w:r>
      <w:r w:rsidR="00027FC0">
        <w:t xml:space="preserve">provides </w:t>
      </w:r>
      <w:r w:rsidR="00E15D94">
        <w:t xml:space="preserve">an </w:t>
      </w:r>
      <w:r w:rsidR="00027FC0">
        <w:t>in-depth review of the PSHA,</w:t>
      </w:r>
      <w:r w:rsidR="00B54F61">
        <w:t xml:space="preserve"> conducted by the </w:t>
      </w:r>
      <w:r>
        <w:t>ONR Expert Panel</w:t>
      </w:r>
      <w:r w:rsidR="00726702">
        <w:t xml:space="preserve">. </w:t>
      </w:r>
      <w:r w:rsidR="0050334F">
        <w:t>Due</w:t>
      </w:r>
      <w:r w:rsidR="004707E4">
        <w:t xml:space="preserve"> to</w:t>
      </w:r>
      <w:r w:rsidR="0050334F">
        <w:t xml:space="preserve"> the limited margins between the original SZC DBE and the PSHA output, the ONR Expert Panel conducted a </w:t>
      </w:r>
      <w:r w:rsidR="0050334F" w:rsidRPr="006B12CC">
        <w:t>rigorous and detailed technical review</w:t>
      </w:r>
      <w:r w:rsidR="0050334F">
        <w:t xml:space="preserve">, in line with the intent of paragraph 69 </w:t>
      </w:r>
      <w:r w:rsidR="0050334F" w:rsidRPr="002C3AE8">
        <w:t>NS-TAST-GD-013</w:t>
      </w:r>
      <w:r w:rsidR="0050334F">
        <w:t xml:space="preserve"> Annex 1</w:t>
      </w:r>
      <w:r w:rsidR="0050334F" w:rsidRPr="00C06BE7">
        <w:t xml:space="preserve"> </w:t>
      </w:r>
      <w:sdt>
        <w:sdtPr>
          <w:id w:val="-1954782708"/>
          <w:citation/>
        </w:sdtPr>
        <w:sdtEndPr/>
        <w:sdtContent>
          <w:r w:rsidR="0050334F">
            <w:fldChar w:fldCharType="begin"/>
          </w:r>
          <w:r w:rsidR="0050334F">
            <w:instrText xml:space="preserve"> CITATION ONR33 \l 2057 </w:instrText>
          </w:r>
          <w:r w:rsidR="0050334F">
            <w:fldChar w:fldCharType="separate"/>
          </w:r>
          <w:r w:rsidR="00F65762">
            <w:rPr>
              <w:noProof/>
            </w:rPr>
            <w:t>[7]</w:t>
          </w:r>
          <w:r w:rsidR="0050334F">
            <w:fldChar w:fldCharType="end"/>
          </w:r>
        </w:sdtContent>
      </w:sdt>
      <w:r w:rsidR="0050334F">
        <w:t xml:space="preserve">. The </w:t>
      </w:r>
      <w:r w:rsidR="00F463E4">
        <w:t xml:space="preserve">enhanced </w:t>
      </w:r>
      <w:r w:rsidR="0050334F">
        <w:t xml:space="preserve">level of rigour applied is </w:t>
      </w:r>
      <w:r w:rsidR="00F463E4">
        <w:t>due to</w:t>
      </w:r>
      <w:r w:rsidR="0050334F">
        <w:t xml:space="preserve"> </w:t>
      </w:r>
      <w:r w:rsidR="0050334F" w:rsidRPr="002D3CB0">
        <w:t>small margins requir</w:t>
      </w:r>
      <w:r w:rsidR="00F463E4">
        <w:t>ing</w:t>
      </w:r>
      <w:r w:rsidR="0050334F" w:rsidRPr="002D3CB0">
        <w:t xml:space="preserve"> greater confidence that the site demand has fully captured all major sources of uncertainty</w:t>
      </w:r>
      <w:r w:rsidR="0050334F">
        <w:t>.</w:t>
      </w:r>
      <w:r w:rsidR="00F463E4">
        <w:t xml:space="preserve"> </w:t>
      </w:r>
      <w:r w:rsidR="00726702">
        <w:t>SZC</w:t>
      </w:r>
      <w:r w:rsidR="000522C5">
        <w:noBreakHyphen/>
      </w:r>
      <w:r w:rsidR="00726702" w:rsidRPr="00B54F61">
        <w:t>SH</w:t>
      </w:r>
      <w:r w:rsidR="000522C5">
        <w:noBreakHyphen/>
      </w:r>
      <w:r w:rsidR="00726702" w:rsidRPr="00B54F61">
        <w:t>EP</w:t>
      </w:r>
      <w:r w:rsidR="000522C5">
        <w:noBreakHyphen/>
      </w:r>
      <w:r w:rsidR="00726702" w:rsidRPr="00B54F61">
        <w:t>2022</w:t>
      </w:r>
      <w:r w:rsidR="000522C5">
        <w:noBreakHyphen/>
      </w:r>
      <w:r w:rsidR="00726702" w:rsidRPr="00B54F61">
        <w:t>1</w:t>
      </w:r>
      <w:r w:rsidR="00726702">
        <w:t xml:space="preserve"> provides an extensive discussion and </w:t>
      </w:r>
      <w:r w:rsidR="003C3190">
        <w:t xml:space="preserve">review against RGP for the </w:t>
      </w:r>
      <w:r w:rsidR="004909EA">
        <w:t xml:space="preserve">PSHA, covering </w:t>
      </w:r>
      <w:r w:rsidR="00027FC0">
        <w:t xml:space="preserve">the </w:t>
      </w:r>
      <w:r w:rsidR="003C6A27">
        <w:t>s</w:t>
      </w:r>
      <w:r w:rsidR="00027FC0">
        <w:t xml:space="preserve">eismic </w:t>
      </w:r>
      <w:r w:rsidR="003C6A27">
        <w:t>s</w:t>
      </w:r>
      <w:r w:rsidR="00027FC0">
        <w:t xml:space="preserve">ource </w:t>
      </w:r>
      <w:r w:rsidR="003C6A27">
        <w:t>m</w:t>
      </w:r>
      <w:r w:rsidR="00027FC0">
        <w:t>odel (SSM), the GMM</w:t>
      </w:r>
      <w:r w:rsidR="002667A8">
        <w:t xml:space="preserve"> </w:t>
      </w:r>
      <w:r w:rsidR="00027FC0">
        <w:t xml:space="preserve">and site response. </w:t>
      </w:r>
      <w:r w:rsidR="00A013E9">
        <w:t xml:space="preserve">For brevity, I </w:t>
      </w:r>
      <w:r w:rsidR="004909EA">
        <w:t>have summarised the Expert Panel’s findings</w:t>
      </w:r>
      <w:r w:rsidR="003F3EDC">
        <w:t>,</w:t>
      </w:r>
      <w:r w:rsidR="00164670">
        <w:t xml:space="preserve"> and how these have been considered</w:t>
      </w:r>
      <w:r w:rsidR="003F3EDC">
        <w:t>,</w:t>
      </w:r>
      <w:r w:rsidR="004909EA">
        <w:t xml:space="preserve"> </w:t>
      </w:r>
      <w:r w:rsidR="00975735">
        <w:t>in my assessment</w:t>
      </w:r>
      <w:r w:rsidR="00164670">
        <w:t xml:space="preserve"> below. </w:t>
      </w:r>
    </w:p>
    <w:p w14:paraId="3028309D" w14:textId="77777777" w:rsidR="006E7368" w:rsidRPr="00A91CAA" w:rsidRDefault="006E7368" w:rsidP="006E7368">
      <w:pPr>
        <w:pStyle w:val="F9-Paragraph"/>
        <w:numPr>
          <w:ilvl w:val="0"/>
          <w:numId w:val="0"/>
        </w:numPr>
        <w:ind w:left="851"/>
        <w:rPr>
          <w:u w:val="single"/>
        </w:rPr>
      </w:pPr>
      <w:r w:rsidRPr="00A91CAA">
        <w:rPr>
          <w:u w:val="single"/>
        </w:rPr>
        <w:t>Peer Review Team</w:t>
      </w:r>
    </w:p>
    <w:p w14:paraId="78DEF88E" w14:textId="3401A989" w:rsidR="00EB0E2B" w:rsidRDefault="00A56E8D" w:rsidP="002C4BE4">
      <w:pPr>
        <w:pStyle w:val="F9-Paragraph"/>
      </w:pPr>
      <w:r>
        <w:t xml:space="preserve">A robust peer review function is considered RGP </w:t>
      </w:r>
      <w:r w:rsidR="00B40521">
        <w:t>when undertaking a PSHA</w:t>
      </w:r>
      <w:r w:rsidR="00641EE9">
        <w:t xml:space="preserve"> </w:t>
      </w:r>
      <w:sdt>
        <w:sdtPr>
          <w:id w:val="-96803940"/>
          <w:citation/>
        </w:sdtPr>
        <w:sdtEndPr/>
        <w:sdtContent>
          <w:r w:rsidR="00641EE9">
            <w:fldChar w:fldCharType="begin"/>
          </w:r>
          <w:r w:rsidR="00641EE9">
            <w:instrText xml:space="preserve"> CITATION IAE22 \l 2057 </w:instrText>
          </w:r>
          <w:r w:rsidR="00641EE9">
            <w:fldChar w:fldCharType="separate"/>
          </w:r>
          <w:r w:rsidR="00F65762">
            <w:rPr>
              <w:noProof/>
            </w:rPr>
            <w:t>[25]</w:t>
          </w:r>
          <w:r w:rsidR="00641EE9">
            <w:fldChar w:fldCharType="end"/>
          </w:r>
        </w:sdtContent>
      </w:sdt>
      <w:r w:rsidR="00641EE9">
        <w:t xml:space="preserve"> and provides ONR with confidence in the overall quality of the PSHA</w:t>
      </w:r>
      <w:r w:rsidR="00B40521">
        <w:t>.</w:t>
      </w:r>
      <w:r w:rsidR="00583766">
        <w:t xml:space="preserve"> The PRT</w:t>
      </w:r>
      <w:r w:rsidR="009C3A85">
        <w:t xml:space="preserve"> carried out the peer review function for the SZC study</w:t>
      </w:r>
      <w:r w:rsidR="002C4BE4">
        <w:t>, similar to the i</w:t>
      </w:r>
      <w:r w:rsidR="002C4BE4" w:rsidRPr="002C4BE4">
        <w:t>ndependent participatory peer review</w:t>
      </w:r>
      <w:r w:rsidR="002C4BE4">
        <w:t xml:space="preserve"> feature of a SSHAC study</w:t>
      </w:r>
      <w:r w:rsidR="00541E4C">
        <w:t>.</w:t>
      </w:r>
      <w:r w:rsidR="00B40521">
        <w:t xml:space="preserve"> </w:t>
      </w:r>
      <w:r w:rsidR="004424E2">
        <w:t>The</w:t>
      </w:r>
      <w:r w:rsidR="00B40521">
        <w:t xml:space="preserve"> Jacobs study </w:t>
      </w:r>
      <w:r w:rsidR="0018433C">
        <w:t>recognises</w:t>
      </w:r>
      <w:r w:rsidR="00B40521">
        <w:t xml:space="preserve"> </w:t>
      </w:r>
      <w:r w:rsidR="00D23095">
        <w:t>SSHAC guidelines</w:t>
      </w:r>
      <w:r w:rsidR="00797B54">
        <w:t>. F</w:t>
      </w:r>
      <w:r w:rsidR="00F6682C">
        <w:t>or example</w:t>
      </w:r>
      <w:r w:rsidR="005E1988">
        <w:t xml:space="preserve"> </w:t>
      </w:r>
      <w:sdt>
        <w:sdtPr>
          <w:id w:val="315537154"/>
          <w:citation/>
        </w:sdtPr>
        <w:sdtEndPr/>
        <w:sdtContent>
          <w:r w:rsidR="005E1988">
            <w:fldChar w:fldCharType="begin"/>
          </w:r>
          <w:r w:rsidR="005E1988">
            <w:instrText xml:space="preserve"> CITATION USN18 \l 2057 </w:instrText>
          </w:r>
          <w:r w:rsidR="005E1988">
            <w:fldChar w:fldCharType="separate"/>
          </w:r>
          <w:r w:rsidR="00F65762">
            <w:rPr>
              <w:noProof/>
            </w:rPr>
            <w:t>[43]</w:t>
          </w:r>
          <w:r w:rsidR="005E1988">
            <w:fldChar w:fldCharType="end"/>
          </w:r>
        </w:sdtContent>
      </w:sdt>
      <w:r w:rsidR="00D23095">
        <w:t xml:space="preserve"> </w:t>
      </w:r>
      <w:sdt>
        <w:sdtPr>
          <w:id w:val="2117022970"/>
          <w:citation/>
        </w:sdtPr>
        <w:sdtEndPr/>
        <w:sdtContent>
          <w:r w:rsidR="00D772C4">
            <w:fldChar w:fldCharType="begin"/>
          </w:r>
          <w:r w:rsidR="00D772C4">
            <w:instrText xml:space="preserve"> CITATION USN12 \l 2057 </w:instrText>
          </w:r>
          <w:r w:rsidR="00D772C4">
            <w:fldChar w:fldCharType="separate"/>
          </w:r>
          <w:r w:rsidR="00F65762">
            <w:rPr>
              <w:noProof/>
            </w:rPr>
            <w:t>[44]</w:t>
          </w:r>
          <w:r w:rsidR="00D772C4">
            <w:fldChar w:fldCharType="end"/>
          </w:r>
        </w:sdtContent>
      </w:sdt>
      <w:r w:rsidR="00D772C4">
        <w:t>,</w:t>
      </w:r>
      <w:r w:rsidR="00D15934">
        <w:t xml:space="preserve"> </w:t>
      </w:r>
      <w:r w:rsidR="00D23095">
        <w:t>and</w:t>
      </w:r>
      <w:r w:rsidR="00917252">
        <w:t xml:space="preserve"> </w:t>
      </w:r>
      <w:r w:rsidR="005A79B4">
        <w:t xml:space="preserve">can be </w:t>
      </w:r>
      <w:r w:rsidR="00917252">
        <w:t xml:space="preserve">considered </w:t>
      </w:r>
      <w:r w:rsidR="005A79B4">
        <w:t xml:space="preserve">aligned to </w:t>
      </w:r>
      <w:r w:rsidR="00917252">
        <w:t xml:space="preserve">an enhanced SSHAC </w:t>
      </w:r>
      <w:r w:rsidR="00C23AF3">
        <w:t>l</w:t>
      </w:r>
      <w:r w:rsidR="00917252">
        <w:t xml:space="preserve">evel 2 study, meeting RGP for new nuclear build projects, as outlined in </w:t>
      </w:r>
      <w:r w:rsidR="00917252" w:rsidRPr="002C3AE8">
        <w:t>NS-TAST-GD-013</w:t>
      </w:r>
      <w:r w:rsidR="00917252">
        <w:t xml:space="preserve"> Annex 1</w:t>
      </w:r>
      <w:r w:rsidR="00917252" w:rsidRPr="00C06BE7">
        <w:t xml:space="preserve"> </w:t>
      </w:r>
      <w:sdt>
        <w:sdtPr>
          <w:id w:val="-1909143327"/>
          <w:citation/>
        </w:sdtPr>
        <w:sdtEndPr/>
        <w:sdtContent>
          <w:r w:rsidR="00917252">
            <w:fldChar w:fldCharType="begin"/>
          </w:r>
          <w:r w:rsidR="00917252">
            <w:instrText xml:space="preserve"> CITATION ONR33 \l 2057 </w:instrText>
          </w:r>
          <w:r w:rsidR="00917252">
            <w:fldChar w:fldCharType="separate"/>
          </w:r>
          <w:r w:rsidR="00F65762">
            <w:rPr>
              <w:noProof/>
            </w:rPr>
            <w:t>[7]</w:t>
          </w:r>
          <w:r w:rsidR="00917252">
            <w:fldChar w:fldCharType="end"/>
          </w:r>
        </w:sdtContent>
      </w:sdt>
      <w:r w:rsidR="00917252">
        <w:t xml:space="preserve">.  </w:t>
      </w:r>
    </w:p>
    <w:p w14:paraId="3F3A3629" w14:textId="2E865DE3" w:rsidR="00DC5DD3" w:rsidRDefault="0048238E" w:rsidP="001A334D">
      <w:pPr>
        <w:pStyle w:val="F9-Paragraph"/>
      </w:pPr>
      <w:r>
        <w:t xml:space="preserve">The </w:t>
      </w:r>
      <w:r w:rsidR="00AC43B5">
        <w:t>o</w:t>
      </w:r>
      <w:r>
        <w:t xml:space="preserve">verview of CFS &amp; PSHA report </w:t>
      </w:r>
      <w:sdt>
        <w:sdtPr>
          <w:id w:val="1314141130"/>
          <w:citation/>
        </w:sdtPr>
        <w:sdtEndPr/>
        <w:sdtContent>
          <w:r w:rsidR="008460CC">
            <w:fldChar w:fldCharType="begin"/>
          </w:r>
          <w:r w:rsidR="008460CC">
            <w:instrText xml:space="preserve"> CITATION Jac33 \l 2057 </w:instrText>
          </w:r>
          <w:r w:rsidR="008460CC">
            <w:fldChar w:fldCharType="separate"/>
          </w:r>
          <w:r w:rsidR="00F65762">
            <w:rPr>
              <w:noProof/>
            </w:rPr>
            <w:t>[93]</w:t>
          </w:r>
          <w:r w:rsidR="008460CC">
            <w:fldChar w:fldCharType="end"/>
          </w:r>
        </w:sdtContent>
      </w:sdt>
      <w:r w:rsidR="008460CC">
        <w:t xml:space="preserve"> </w:t>
      </w:r>
      <w:r w:rsidR="003368C8">
        <w:t xml:space="preserve">provides a summary of the </w:t>
      </w:r>
      <w:r w:rsidR="00AC07AC">
        <w:t xml:space="preserve">three </w:t>
      </w:r>
      <w:r w:rsidR="003368C8">
        <w:t>PRT members</w:t>
      </w:r>
      <w:r w:rsidR="0067479A">
        <w:t xml:space="preserve">, as well as the PRT close-out report </w:t>
      </w:r>
      <w:r w:rsidR="00EB0E2B">
        <w:t>included as Appendix B</w:t>
      </w:r>
      <w:r w:rsidR="00BD5A06">
        <w:t>.</w:t>
      </w:r>
      <w:r w:rsidR="00D75F9A">
        <w:t xml:space="preserve"> </w:t>
      </w:r>
      <w:r w:rsidR="006E7368">
        <w:t>As recognised by the ONR Expert Panel</w:t>
      </w:r>
      <w:r w:rsidR="004A3606">
        <w:t xml:space="preserve"> </w:t>
      </w:r>
      <w:sdt>
        <w:sdtPr>
          <w:id w:val="311380821"/>
          <w:citation/>
        </w:sdtPr>
        <w:sdtEndPr/>
        <w:sdtContent>
          <w:r w:rsidR="004A3606">
            <w:fldChar w:fldCharType="begin"/>
          </w:r>
          <w:r w:rsidR="004A3606">
            <w:instrText xml:space="preserve"> CITATION ONR54 \l 2057 </w:instrText>
          </w:r>
          <w:r w:rsidR="004A3606">
            <w:fldChar w:fldCharType="separate"/>
          </w:r>
          <w:r w:rsidR="00F65762">
            <w:rPr>
              <w:noProof/>
            </w:rPr>
            <w:t>[53]</w:t>
          </w:r>
          <w:r w:rsidR="004A3606">
            <w:fldChar w:fldCharType="end"/>
          </w:r>
        </w:sdtContent>
      </w:sdt>
      <w:r w:rsidR="006E7368">
        <w:t>, t</w:t>
      </w:r>
      <w:r w:rsidR="006E7368" w:rsidRPr="00D13AB1">
        <w:t xml:space="preserve">he evidence in the </w:t>
      </w:r>
      <w:r w:rsidR="006E7368">
        <w:t>PSHA and CFS reports</w:t>
      </w:r>
      <w:r w:rsidR="006E7368" w:rsidRPr="00D13AB1">
        <w:t xml:space="preserve"> suggest that the PRT ha</w:t>
      </w:r>
      <w:r w:rsidR="00F67349">
        <w:t>s</w:t>
      </w:r>
      <w:r w:rsidR="006E7368" w:rsidRPr="00D13AB1">
        <w:t xml:space="preserve"> made a significant contribution to ensuring an adequate quality of work</w:t>
      </w:r>
      <w:r w:rsidR="006E7368">
        <w:t xml:space="preserve">. A </w:t>
      </w:r>
      <w:r w:rsidR="009631D1">
        <w:t>techni</w:t>
      </w:r>
      <w:r w:rsidR="00A560C3">
        <w:t>cal meeting</w:t>
      </w:r>
      <w:r w:rsidR="006E7368">
        <w:t xml:space="preserve"> specifically convened with the PRT </w:t>
      </w:r>
      <w:sdt>
        <w:sdtPr>
          <w:id w:val="1818916725"/>
          <w:citation/>
        </w:sdtPr>
        <w:sdtEndPr/>
        <w:sdtContent>
          <w:r w:rsidR="004E5C28">
            <w:fldChar w:fldCharType="begin"/>
          </w:r>
          <w:r w:rsidR="004E5C28">
            <w:instrText xml:space="preserve"> CITATION ONR273 \l 2057 </w:instrText>
          </w:r>
          <w:r w:rsidR="004E5C28">
            <w:fldChar w:fldCharType="separate"/>
          </w:r>
          <w:r w:rsidR="00F65762">
            <w:rPr>
              <w:noProof/>
            </w:rPr>
            <w:t>[94]</w:t>
          </w:r>
          <w:r w:rsidR="004E5C28">
            <w:fldChar w:fldCharType="end"/>
          </w:r>
        </w:sdtContent>
      </w:sdt>
      <w:r w:rsidR="006E7368">
        <w:t xml:space="preserve"> provided me with additional confidence in its role. </w:t>
      </w:r>
      <w:r w:rsidR="00AC07AC">
        <w:t xml:space="preserve">Whilst the ONR Expert Panel </w:t>
      </w:r>
      <w:r w:rsidR="005E036C">
        <w:t>highlight the critical role of the PRT,</w:t>
      </w:r>
      <w:r w:rsidR="00481C37">
        <w:t xml:space="preserve"> it</w:t>
      </w:r>
      <w:r w:rsidR="00C37600">
        <w:t xml:space="preserve"> </w:t>
      </w:r>
      <w:r w:rsidR="00EE6109">
        <w:t xml:space="preserve">also notes that </w:t>
      </w:r>
      <w:r w:rsidR="007926F1">
        <w:t xml:space="preserve">the size of the PRT </w:t>
      </w:r>
      <w:r w:rsidR="00BD0AA1">
        <w:t xml:space="preserve">means that </w:t>
      </w:r>
      <w:r w:rsidR="00DC5DD3">
        <w:t>it likely provides the minimum acceptable level of challenge</w:t>
      </w:r>
      <w:r w:rsidR="008672E2">
        <w:t>;</w:t>
      </w:r>
      <w:r w:rsidR="00B05531">
        <w:t xml:space="preserve"> see Section 2.1 of </w:t>
      </w:r>
      <w:sdt>
        <w:sdtPr>
          <w:id w:val="-1188909001"/>
          <w:citation/>
        </w:sdtPr>
        <w:sdtEndPr/>
        <w:sdtContent>
          <w:r w:rsidR="00B05531">
            <w:fldChar w:fldCharType="begin"/>
          </w:r>
          <w:r w:rsidR="00B05531">
            <w:instrText xml:space="preserve"> CITATION ONR54 \l 2057 </w:instrText>
          </w:r>
          <w:r w:rsidR="00B05531">
            <w:fldChar w:fldCharType="separate"/>
          </w:r>
          <w:r w:rsidR="00F65762">
            <w:rPr>
              <w:noProof/>
            </w:rPr>
            <w:t>[53]</w:t>
          </w:r>
          <w:r w:rsidR="00B05531">
            <w:fldChar w:fldCharType="end"/>
          </w:r>
        </w:sdtContent>
      </w:sdt>
      <w:r w:rsidR="00DC5DD3">
        <w:t xml:space="preserve">. </w:t>
      </w:r>
      <w:r w:rsidR="001709A4">
        <w:t>T</w:t>
      </w:r>
      <w:r w:rsidR="00C131E3">
        <w:t xml:space="preserve">herefore, </w:t>
      </w:r>
      <w:r w:rsidR="001709A4">
        <w:t xml:space="preserve">it is </w:t>
      </w:r>
      <w:r w:rsidR="00C131E3">
        <w:t xml:space="preserve">unsurprising that the </w:t>
      </w:r>
      <w:r w:rsidR="00601E4F">
        <w:t>ONR Expert</w:t>
      </w:r>
      <w:r w:rsidR="00602469">
        <w:t xml:space="preserve"> Panel</w:t>
      </w:r>
      <w:r w:rsidR="00601E4F">
        <w:t>, as another group of qualified individuals, raise</w:t>
      </w:r>
      <w:r w:rsidR="000A6213">
        <w:t xml:space="preserve"> findings</w:t>
      </w:r>
      <w:r w:rsidR="00601E4F">
        <w:t xml:space="preserve"> not covered by the </w:t>
      </w:r>
      <w:r w:rsidR="00EF183E">
        <w:t>PRT</w:t>
      </w:r>
      <w:r w:rsidR="0065308A">
        <w:t>;</w:t>
      </w:r>
      <w:r w:rsidR="00F57A90">
        <w:t xml:space="preserve"> see Section 7 of </w:t>
      </w:r>
      <w:sdt>
        <w:sdtPr>
          <w:id w:val="1388454200"/>
          <w:citation/>
        </w:sdtPr>
        <w:sdtEndPr/>
        <w:sdtContent>
          <w:r w:rsidR="00F57A90">
            <w:fldChar w:fldCharType="begin"/>
          </w:r>
          <w:r w:rsidR="00F57A90">
            <w:instrText xml:space="preserve"> CITATION ONR54 \l 2057 </w:instrText>
          </w:r>
          <w:r w:rsidR="00F57A90">
            <w:fldChar w:fldCharType="separate"/>
          </w:r>
          <w:r w:rsidR="00F65762">
            <w:rPr>
              <w:noProof/>
            </w:rPr>
            <w:t>[53]</w:t>
          </w:r>
          <w:r w:rsidR="00F57A90">
            <w:fldChar w:fldCharType="end"/>
          </w:r>
        </w:sdtContent>
      </w:sdt>
      <w:r w:rsidR="00601E4F">
        <w:t xml:space="preserve">.  </w:t>
      </w:r>
      <w:r w:rsidR="00C14EE0">
        <w:t xml:space="preserve"> </w:t>
      </w:r>
    </w:p>
    <w:p w14:paraId="05C64C53" w14:textId="36601914" w:rsidR="00BB07A4" w:rsidRDefault="00BB07A4" w:rsidP="00C3449A">
      <w:pPr>
        <w:pStyle w:val="F9-Paragraph"/>
        <w:keepNext/>
        <w:numPr>
          <w:ilvl w:val="0"/>
          <w:numId w:val="0"/>
        </w:numPr>
        <w:ind w:left="851"/>
        <w:rPr>
          <w:u w:val="single"/>
        </w:rPr>
      </w:pPr>
      <w:r>
        <w:rPr>
          <w:u w:val="single"/>
        </w:rPr>
        <w:t>Seismic Source Model</w:t>
      </w:r>
    </w:p>
    <w:p w14:paraId="37912056" w14:textId="0831BA72" w:rsidR="0095368A" w:rsidRDefault="00F640F6" w:rsidP="0095368A">
      <w:pPr>
        <w:pStyle w:val="F9-Paragraph"/>
      </w:pPr>
      <w:r>
        <w:t xml:space="preserve">Section 4.1 of the ONR Expert Panel review outlines expectations in relation to the SSM. </w:t>
      </w:r>
      <w:r w:rsidR="00C2365B">
        <w:t>The review against these expectations</w:t>
      </w:r>
      <w:r w:rsidR="00532F10">
        <w:t xml:space="preserve"> in SZC</w:t>
      </w:r>
      <w:r w:rsidR="002C30C5">
        <w:noBreakHyphen/>
      </w:r>
      <w:r w:rsidR="00532F10" w:rsidRPr="00B54F61">
        <w:t>SH</w:t>
      </w:r>
      <w:r w:rsidR="009E0F26">
        <w:noBreakHyphen/>
      </w:r>
      <w:r w:rsidR="00532F10" w:rsidRPr="00B54F61">
        <w:t>EP</w:t>
      </w:r>
      <w:r w:rsidR="009E0F26">
        <w:noBreakHyphen/>
      </w:r>
      <w:r w:rsidR="00532F10" w:rsidRPr="00B54F61">
        <w:t>2022</w:t>
      </w:r>
      <w:r w:rsidR="002C30C5">
        <w:noBreakHyphen/>
      </w:r>
      <w:r w:rsidR="00532F10" w:rsidRPr="00B54F61">
        <w:t>1</w:t>
      </w:r>
      <w:r w:rsidR="00C2365B">
        <w:t xml:space="preserve"> </w:t>
      </w:r>
      <w:r w:rsidR="001970B3">
        <w:t xml:space="preserve">identified a number of </w:t>
      </w:r>
      <w:r w:rsidR="004F67B6">
        <w:t xml:space="preserve">key </w:t>
      </w:r>
      <w:r w:rsidR="00794B67">
        <w:t>findings</w:t>
      </w:r>
      <w:r w:rsidR="004F67B6">
        <w:t xml:space="preserve"> that may impact the computed hazard</w:t>
      </w:r>
      <w:r w:rsidR="008B7828">
        <w:t>, see Section</w:t>
      </w:r>
      <w:r w:rsidR="00B46885">
        <w:t xml:space="preserve"> 4 and</w:t>
      </w:r>
      <w:r w:rsidR="008B7828">
        <w:t xml:space="preserve"> 7 of </w:t>
      </w:r>
      <w:sdt>
        <w:sdtPr>
          <w:id w:val="-1202776471"/>
          <w:citation/>
        </w:sdtPr>
        <w:sdtEndPr/>
        <w:sdtContent>
          <w:r w:rsidR="008B7828">
            <w:fldChar w:fldCharType="begin"/>
          </w:r>
          <w:r w:rsidR="008B7828">
            <w:instrText xml:space="preserve"> CITATION ONR54 \l 2057 </w:instrText>
          </w:r>
          <w:r w:rsidR="008B7828">
            <w:fldChar w:fldCharType="separate"/>
          </w:r>
          <w:r w:rsidR="00F65762">
            <w:rPr>
              <w:noProof/>
            </w:rPr>
            <w:t>[53]</w:t>
          </w:r>
          <w:r w:rsidR="008B7828">
            <w:fldChar w:fldCharType="end"/>
          </w:r>
        </w:sdtContent>
      </w:sdt>
      <w:r w:rsidR="004F67B6">
        <w:t>. T</w:t>
      </w:r>
      <w:r w:rsidR="00292ABC">
        <w:t>h</w:t>
      </w:r>
      <w:r w:rsidR="004F67B6">
        <w:t>o</w:t>
      </w:r>
      <w:r w:rsidR="00292ABC">
        <w:t>se</w:t>
      </w:r>
      <w:r w:rsidR="004F67B6">
        <w:t xml:space="preserve"> areas</w:t>
      </w:r>
      <w:r w:rsidR="00292ABC">
        <w:t xml:space="preserve"> likely to </w:t>
      </w:r>
      <w:r w:rsidR="004F67B6" w:rsidRPr="00AF727B">
        <w:t>have the greatest impact upon the computed hazard relate to whether or not the</w:t>
      </w:r>
      <w:r w:rsidR="004F67B6">
        <w:t xml:space="preserve"> G</w:t>
      </w:r>
      <w:r w:rsidR="00803020">
        <w:t>utenberg-Richter</w:t>
      </w:r>
      <w:r w:rsidR="004F67B6" w:rsidRPr="00AF727B">
        <w:t xml:space="preserve"> parameters </w:t>
      </w:r>
      <w:r w:rsidR="00D23051">
        <w:t>(</w:t>
      </w:r>
      <w:r w:rsidR="00A70E50">
        <w:t>associated with earthquake magnitude and frequency</w:t>
      </w:r>
      <w:r w:rsidR="00931865">
        <w:t xml:space="preserve"> distribution</w:t>
      </w:r>
      <w:r w:rsidR="00A70E50">
        <w:t xml:space="preserve">) </w:t>
      </w:r>
      <w:r w:rsidR="004F67B6" w:rsidRPr="00AF727B">
        <w:t xml:space="preserve">are biased, and whether their coupling with the maximum magnitude has been accounted </w:t>
      </w:r>
      <w:r w:rsidR="00A678FD" w:rsidRPr="00AF727B">
        <w:t>for</w:t>
      </w:r>
      <w:r w:rsidR="00931865">
        <w:t>.</w:t>
      </w:r>
    </w:p>
    <w:p w14:paraId="49F23853" w14:textId="3EDCD4C2" w:rsidR="00BB07A4" w:rsidRDefault="00BB07A4" w:rsidP="000C5B77">
      <w:pPr>
        <w:pStyle w:val="F9-Paragraph"/>
        <w:numPr>
          <w:ilvl w:val="0"/>
          <w:numId w:val="0"/>
        </w:numPr>
        <w:ind w:left="851"/>
        <w:rPr>
          <w:u w:val="single"/>
        </w:rPr>
      </w:pPr>
      <w:r>
        <w:rPr>
          <w:u w:val="single"/>
        </w:rPr>
        <w:t>Gro</w:t>
      </w:r>
      <w:r w:rsidR="0095368A">
        <w:rPr>
          <w:u w:val="single"/>
        </w:rPr>
        <w:t>und</w:t>
      </w:r>
      <w:r>
        <w:rPr>
          <w:u w:val="single"/>
        </w:rPr>
        <w:t xml:space="preserve"> Motion Model</w:t>
      </w:r>
      <w:r w:rsidR="0071287B">
        <w:rPr>
          <w:u w:val="single"/>
        </w:rPr>
        <w:t xml:space="preserve"> and </w:t>
      </w:r>
      <w:r w:rsidR="00B22D65">
        <w:rPr>
          <w:u w:val="single"/>
        </w:rPr>
        <w:t>S</w:t>
      </w:r>
      <w:r w:rsidR="0071287B">
        <w:rPr>
          <w:u w:val="single"/>
        </w:rPr>
        <w:t xml:space="preserve">ite </w:t>
      </w:r>
      <w:r w:rsidR="00B22D65">
        <w:rPr>
          <w:u w:val="single"/>
        </w:rPr>
        <w:t>R</w:t>
      </w:r>
      <w:r w:rsidR="0071287B">
        <w:rPr>
          <w:u w:val="single"/>
        </w:rPr>
        <w:t>esponse</w:t>
      </w:r>
    </w:p>
    <w:p w14:paraId="3D21983A" w14:textId="3D350F8B" w:rsidR="007A123D" w:rsidRDefault="008D1DDC" w:rsidP="007A123D">
      <w:pPr>
        <w:pStyle w:val="NumberedParagraph"/>
      </w:pPr>
      <w:r>
        <w:t xml:space="preserve">Section </w:t>
      </w:r>
      <w:r w:rsidR="00671A69">
        <w:t>5</w:t>
      </w:r>
      <w:r>
        <w:t>.1 of the ONR Expert Panel review outlines expectations in relation to the GMM and site response</w:t>
      </w:r>
      <w:r w:rsidR="00982467">
        <w:t xml:space="preserve">, with the review against these criteria covered in </w:t>
      </w:r>
      <w:r w:rsidR="007D1772">
        <w:t xml:space="preserve">Section 5 of </w:t>
      </w:r>
      <w:sdt>
        <w:sdtPr>
          <w:id w:val="620339302"/>
          <w:citation/>
        </w:sdtPr>
        <w:sdtEndPr/>
        <w:sdtContent>
          <w:r w:rsidR="007D1772">
            <w:fldChar w:fldCharType="begin"/>
          </w:r>
          <w:r w:rsidR="007D1772">
            <w:instrText xml:space="preserve"> CITATION ONR54 \l 2057 </w:instrText>
          </w:r>
          <w:r w:rsidR="007D1772">
            <w:fldChar w:fldCharType="separate"/>
          </w:r>
          <w:r w:rsidR="00F65762">
            <w:rPr>
              <w:noProof/>
            </w:rPr>
            <w:t>[53]</w:t>
          </w:r>
          <w:r w:rsidR="007D1772">
            <w:fldChar w:fldCharType="end"/>
          </w:r>
        </w:sdtContent>
      </w:sdt>
      <w:r>
        <w:t xml:space="preserve">. </w:t>
      </w:r>
      <w:r w:rsidR="00045E21">
        <w:t xml:space="preserve">As detailed in Section 7 of </w:t>
      </w:r>
      <w:sdt>
        <w:sdtPr>
          <w:id w:val="-1842774937"/>
          <w:citation/>
        </w:sdtPr>
        <w:sdtEndPr/>
        <w:sdtContent>
          <w:r w:rsidR="00045E21">
            <w:fldChar w:fldCharType="begin"/>
          </w:r>
          <w:r w:rsidR="00045E21">
            <w:instrText xml:space="preserve"> CITATION ONR54 \l 2057 </w:instrText>
          </w:r>
          <w:r w:rsidR="00045E21">
            <w:fldChar w:fldCharType="separate"/>
          </w:r>
          <w:r w:rsidR="00F65762">
            <w:rPr>
              <w:noProof/>
            </w:rPr>
            <w:t>[53]</w:t>
          </w:r>
          <w:r w:rsidR="00045E21">
            <w:fldChar w:fldCharType="end"/>
          </w:r>
        </w:sdtContent>
      </w:sdt>
      <w:r w:rsidR="00045E21">
        <w:t>, t</w:t>
      </w:r>
      <w:r w:rsidR="007A123D">
        <w:t xml:space="preserve">he most important GMM </w:t>
      </w:r>
      <w:r w:rsidR="002918D2">
        <w:t xml:space="preserve">and site response </w:t>
      </w:r>
      <w:r w:rsidR="00794B67">
        <w:t>finding</w:t>
      </w:r>
      <w:r w:rsidR="007A123D">
        <w:t xml:space="preserve"> identified within SZC</w:t>
      </w:r>
      <w:r w:rsidR="002C30C5">
        <w:noBreakHyphen/>
      </w:r>
      <w:r w:rsidR="007A123D" w:rsidRPr="00B54F61">
        <w:t>SH</w:t>
      </w:r>
      <w:r w:rsidR="002C30C5">
        <w:noBreakHyphen/>
      </w:r>
      <w:r w:rsidR="007A123D" w:rsidRPr="00B54F61">
        <w:t>EP</w:t>
      </w:r>
      <w:r w:rsidR="002C30C5">
        <w:noBreakHyphen/>
      </w:r>
      <w:r w:rsidR="007A123D" w:rsidRPr="00B54F61">
        <w:t>2022</w:t>
      </w:r>
      <w:r w:rsidR="002C30C5">
        <w:noBreakHyphen/>
      </w:r>
      <w:r w:rsidR="007A123D" w:rsidRPr="00B54F61">
        <w:t>1</w:t>
      </w:r>
      <w:r w:rsidR="007A123D">
        <w:t xml:space="preserve"> is </w:t>
      </w:r>
      <w:r w:rsidR="007A123D" w:rsidRPr="00AF727B">
        <w:t>likely to be the uncontrolled variation of epistemic uncertainty in the median predicted spectral accelerations for the reference horizon predicted by the multi</w:t>
      </w:r>
      <w:r w:rsidR="00595E06">
        <w:noBreakHyphen/>
      </w:r>
      <w:r w:rsidR="007A123D" w:rsidRPr="00AF727B">
        <w:t>GMM. This</w:t>
      </w:r>
      <w:r w:rsidR="007A123D">
        <w:t xml:space="preserve"> is</w:t>
      </w:r>
      <w:r w:rsidR="0045080F">
        <w:t xml:space="preserve"> reported as having </w:t>
      </w:r>
      <w:r w:rsidR="007A123D" w:rsidRPr="00AF727B">
        <w:t>a direct influence upon the location of the 84</w:t>
      </w:r>
      <w:r w:rsidR="007A123D" w:rsidRPr="00AF727B">
        <w:rPr>
          <w:vertAlign w:val="superscript"/>
        </w:rPr>
        <w:t>th</w:t>
      </w:r>
      <w:r w:rsidR="007A123D" w:rsidRPr="00AF727B">
        <w:t xml:space="preserve"> percentile hazard values. </w:t>
      </w:r>
      <w:r w:rsidR="00FB4B04">
        <w:t xml:space="preserve">The ONR Expert Panel </w:t>
      </w:r>
      <w:r w:rsidR="0015591C">
        <w:t>r</w:t>
      </w:r>
      <w:r w:rsidR="00FB4B04">
        <w:t xml:space="preserve">eview also highlights that </w:t>
      </w:r>
      <w:r w:rsidR="007A123D" w:rsidRPr="00AF727B">
        <w:t xml:space="preserve">the improper treatment of depth effects is likely to have a non-trivial impact and will likely increase predicted ground-motions if </w:t>
      </w:r>
      <w:r w:rsidR="00B4491D" w:rsidRPr="00AF727B">
        <w:t>corrected</w:t>
      </w:r>
      <w:r w:rsidR="007A123D" w:rsidRPr="00AF727B">
        <w:t xml:space="preserve">. </w:t>
      </w:r>
    </w:p>
    <w:p w14:paraId="40F974A2" w14:textId="68E05A87" w:rsidR="00174015" w:rsidRDefault="00094F35" w:rsidP="00174015">
      <w:pPr>
        <w:pStyle w:val="F9-Paragraph"/>
        <w:numPr>
          <w:ilvl w:val="0"/>
          <w:numId w:val="0"/>
        </w:numPr>
        <w:ind w:left="851"/>
        <w:rPr>
          <w:u w:val="single"/>
        </w:rPr>
      </w:pPr>
      <w:r>
        <w:rPr>
          <w:u w:val="single"/>
        </w:rPr>
        <w:t xml:space="preserve">ONR Expert Panel </w:t>
      </w:r>
      <w:r w:rsidR="00B22D65">
        <w:rPr>
          <w:u w:val="single"/>
        </w:rPr>
        <w:t>S</w:t>
      </w:r>
      <w:r w:rsidR="00174015" w:rsidRPr="00174015">
        <w:rPr>
          <w:u w:val="single"/>
        </w:rPr>
        <w:t>ummary</w:t>
      </w:r>
    </w:p>
    <w:p w14:paraId="78F35990" w14:textId="1B5EFD3F" w:rsidR="00E44F3A" w:rsidRDefault="007B34DD" w:rsidP="00572D39">
      <w:pPr>
        <w:pStyle w:val="F9-Paragraph"/>
      </w:pPr>
      <w:r>
        <w:t xml:space="preserve">Whilst the </w:t>
      </w:r>
      <w:r w:rsidRPr="002D3CB0">
        <w:t>ONR Expert Panel</w:t>
      </w:r>
      <w:r>
        <w:t xml:space="preserve"> review concluded that </w:t>
      </w:r>
      <w:r w:rsidRPr="001F2F11">
        <w:t>the majority of work performed within the S</w:t>
      </w:r>
      <w:r>
        <w:t>ZC</w:t>
      </w:r>
      <w:r w:rsidRPr="001F2F11">
        <w:t xml:space="preserve"> PSHA has been conducted to a high standard</w:t>
      </w:r>
      <w:r>
        <w:t xml:space="preserve">, it did identify a number </w:t>
      </w:r>
      <w:r w:rsidR="00FB705A">
        <w:t xml:space="preserve">of </w:t>
      </w:r>
      <w:r w:rsidR="00794B67">
        <w:t>findings that, if addressed</w:t>
      </w:r>
      <w:r w:rsidR="00863B5A">
        <w:t>, may increase the hazard</w:t>
      </w:r>
      <w:r w:rsidR="00A67A88">
        <w:t>;</w:t>
      </w:r>
      <w:r w:rsidR="004C1F25">
        <w:t xml:space="preserve"> see Section 7 of </w:t>
      </w:r>
      <w:sdt>
        <w:sdtPr>
          <w:id w:val="1560511522"/>
          <w:citation/>
        </w:sdtPr>
        <w:sdtEndPr/>
        <w:sdtContent>
          <w:r w:rsidR="004C1F25">
            <w:fldChar w:fldCharType="begin"/>
          </w:r>
          <w:r w:rsidR="004C1F25">
            <w:instrText xml:space="preserve"> CITATION ONR54 \l 2057 </w:instrText>
          </w:r>
          <w:r w:rsidR="004C1F25">
            <w:fldChar w:fldCharType="separate"/>
          </w:r>
          <w:r w:rsidR="00F65762">
            <w:rPr>
              <w:noProof/>
            </w:rPr>
            <w:t>[53]</w:t>
          </w:r>
          <w:r w:rsidR="004C1F25">
            <w:fldChar w:fldCharType="end"/>
          </w:r>
        </w:sdtContent>
      </w:sdt>
      <w:r w:rsidR="00FB705A">
        <w:t xml:space="preserve">. </w:t>
      </w:r>
      <w:r w:rsidR="004C1F25">
        <w:t xml:space="preserve">In addition to the findings, Section 7 also </w:t>
      </w:r>
      <w:r w:rsidR="00224564">
        <w:t>refers to the limit to the precision that can be achieved within any given PSHA.</w:t>
      </w:r>
      <w:r w:rsidR="00923A47">
        <w:t xml:space="preserve"> </w:t>
      </w:r>
      <w:r w:rsidR="001F3932">
        <w:t>Two papers by M</w:t>
      </w:r>
      <w:r w:rsidR="00985CF8">
        <w:t xml:space="preserve">cGuire are referenced </w:t>
      </w:r>
      <w:sdt>
        <w:sdtPr>
          <w:id w:val="2010709562"/>
          <w:citation/>
        </w:sdtPr>
        <w:sdtEndPr/>
        <w:sdtContent>
          <w:r w:rsidR="004A66C3">
            <w:fldChar w:fldCharType="begin"/>
          </w:r>
          <w:r w:rsidR="004A66C3">
            <w:instrText xml:space="preserve"> CITATION McG09 \l 2057 </w:instrText>
          </w:r>
          <w:r w:rsidR="004A66C3">
            <w:fldChar w:fldCharType="separate"/>
          </w:r>
          <w:r w:rsidR="00F65762">
            <w:rPr>
              <w:noProof/>
            </w:rPr>
            <w:t>[95]</w:t>
          </w:r>
          <w:r w:rsidR="004A66C3">
            <w:fldChar w:fldCharType="end"/>
          </w:r>
        </w:sdtContent>
      </w:sdt>
      <w:r w:rsidR="00030EAD">
        <w:t xml:space="preserve"> </w:t>
      </w:r>
      <w:sdt>
        <w:sdtPr>
          <w:id w:val="-558783904"/>
          <w:citation/>
        </w:sdtPr>
        <w:sdtEndPr/>
        <w:sdtContent>
          <w:r w:rsidR="00030EAD">
            <w:fldChar w:fldCharType="begin"/>
          </w:r>
          <w:r w:rsidR="00030EAD">
            <w:instrText xml:space="preserve"> CITATION McG12 \l 2057 </w:instrText>
          </w:r>
          <w:r w:rsidR="00030EAD">
            <w:fldChar w:fldCharType="separate"/>
          </w:r>
          <w:r w:rsidR="00F65762">
            <w:rPr>
              <w:noProof/>
            </w:rPr>
            <w:t>[96]</w:t>
          </w:r>
          <w:r w:rsidR="00030EAD">
            <w:fldChar w:fldCharType="end"/>
          </w:r>
        </w:sdtContent>
      </w:sdt>
      <w:r w:rsidR="00805F23">
        <w:t xml:space="preserve">, which, in summary, </w:t>
      </w:r>
      <w:r w:rsidR="002310F7">
        <w:t xml:space="preserve">suggest that it is very challenging to estimate </w:t>
      </w:r>
      <w:r w:rsidR="00D715F4">
        <w:t xml:space="preserve">the mean hazard </w:t>
      </w:r>
      <w:r w:rsidR="0073246B">
        <w:t>to a precision greater than 25-30%.</w:t>
      </w:r>
      <w:r w:rsidR="00D13427">
        <w:t xml:space="preserve"> </w:t>
      </w:r>
      <w:r w:rsidR="00863B5A">
        <w:t>T</w:t>
      </w:r>
      <w:r w:rsidR="00FB705A">
        <w:t>he</w:t>
      </w:r>
      <w:r w:rsidR="00863B5A">
        <w:t xml:space="preserve">refore, </w:t>
      </w:r>
      <w:r w:rsidR="00451BA0">
        <w:t xml:space="preserve">to ensure the design basis is robust for the lifetime of the plant, </w:t>
      </w:r>
      <w:r w:rsidR="00863B5A">
        <w:t>the</w:t>
      </w:r>
      <w:r w:rsidR="002D3CB0">
        <w:t xml:space="preserve"> </w:t>
      </w:r>
      <w:r w:rsidR="002D3CB0" w:rsidRPr="002D3CB0">
        <w:t xml:space="preserve">ONR Expert </w:t>
      </w:r>
      <w:r w:rsidR="00DE7945" w:rsidRPr="002D3CB0">
        <w:t>Panel</w:t>
      </w:r>
      <w:r w:rsidR="002D3CB0">
        <w:t xml:space="preserve"> </w:t>
      </w:r>
      <w:r w:rsidR="00FB705A">
        <w:t xml:space="preserve">advised </w:t>
      </w:r>
      <w:r w:rsidR="002D3CB0">
        <w:t xml:space="preserve">that a </w:t>
      </w:r>
      <w:r w:rsidR="00DE7945">
        <w:t xml:space="preserve">design basis should consider a </w:t>
      </w:r>
      <w:r w:rsidR="002D3CB0">
        <w:t xml:space="preserve">margin in the region of 30% on the </w:t>
      </w:r>
      <w:r w:rsidR="005C4010">
        <w:t>ground motion response spectrum (GMRS)</w:t>
      </w:r>
      <w:r w:rsidR="0076742C" w:rsidRPr="0076742C">
        <w:t xml:space="preserve"> </w:t>
      </w:r>
      <w:r w:rsidR="0076742C">
        <w:t>or the 10</w:t>
      </w:r>
      <w:r w:rsidR="0076742C">
        <w:rPr>
          <w:vertAlign w:val="superscript"/>
        </w:rPr>
        <w:t>-4</w:t>
      </w:r>
      <w:r w:rsidR="0076742C">
        <w:t>/yr uniform hazard spectrum (UHS) at the 84</w:t>
      </w:r>
      <w:r w:rsidR="0076742C" w:rsidRPr="00FA4C59">
        <w:rPr>
          <w:vertAlign w:val="superscript"/>
        </w:rPr>
        <w:t>th</w:t>
      </w:r>
      <w:r w:rsidR="0076742C">
        <w:t xml:space="preserve"> percentile</w:t>
      </w:r>
      <w:r w:rsidR="00260D76">
        <w:t xml:space="preserve">. </w:t>
      </w:r>
    </w:p>
    <w:p w14:paraId="12ACE789" w14:textId="2EA358EE" w:rsidR="00094F35" w:rsidRPr="00094F35" w:rsidRDefault="00094F35" w:rsidP="00094F35">
      <w:pPr>
        <w:pStyle w:val="F9-Paragraph"/>
        <w:numPr>
          <w:ilvl w:val="0"/>
          <w:numId w:val="0"/>
        </w:numPr>
        <w:ind w:left="851"/>
        <w:rPr>
          <w:u w:val="single"/>
        </w:rPr>
      </w:pPr>
      <w:r w:rsidRPr="00094F35">
        <w:rPr>
          <w:u w:val="single"/>
        </w:rPr>
        <w:t xml:space="preserve">ONR </w:t>
      </w:r>
      <w:r w:rsidR="00B22D65">
        <w:rPr>
          <w:u w:val="single"/>
        </w:rPr>
        <w:t>S</w:t>
      </w:r>
      <w:r w:rsidRPr="00094F35">
        <w:rPr>
          <w:u w:val="single"/>
        </w:rPr>
        <w:t>ummary</w:t>
      </w:r>
    </w:p>
    <w:p w14:paraId="1BB51823" w14:textId="6105A9EA" w:rsidR="00174015" w:rsidRPr="00174015" w:rsidRDefault="00174410" w:rsidP="002D3CB0">
      <w:pPr>
        <w:pStyle w:val="F9-Paragraph"/>
      </w:pPr>
      <w:r>
        <w:t xml:space="preserve">Given the </w:t>
      </w:r>
      <w:r w:rsidR="00874D7A">
        <w:t xml:space="preserve">PRT endorsement of the PSHA, and taking the ONR Expert Panel review findings into account, I consider the PSHA to be adequate, provided that </w:t>
      </w:r>
      <w:r w:rsidR="001431F0">
        <w:t>its outputs are used with the appropriate sensitivity and understanding</w:t>
      </w:r>
      <w:r w:rsidR="001862B2">
        <w:t xml:space="preserve">. For example, </w:t>
      </w:r>
      <w:r w:rsidR="00094F35">
        <w:t xml:space="preserve">by </w:t>
      </w:r>
      <w:r w:rsidR="001862B2">
        <w:t>factoring the 30% margin into its use</w:t>
      </w:r>
      <w:r w:rsidR="001431F0">
        <w:t>.</w:t>
      </w:r>
      <w:r w:rsidR="00FE77B9">
        <w:t xml:space="preserve"> </w:t>
      </w:r>
      <w:r w:rsidR="0007681B">
        <w:t xml:space="preserve">The consideration of the 30% margin and the revised DBE is covered by my assessment in Section </w:t>
      </w:r>
      <w:r w:rsidR="0007681B">
        <w:fldChar w:fldCharType="begin"/>
      </w:r>
      <w:r w:rsidR="0007681B">
        <w:instrText xml:space="preserve"> REF _Ref101529105 \r \h </w:instrText>
      </w:r>
      <w:r w:rsidR="0007681B">
        <w:fldChar w:fldCharType="separate"/>
      </w:r>
      <w:r w:rsidR="00DE0549">
        <w:t>4.1.3.3</w:t>
      </w:r>
      <w:r w:rsidR="0007681B">
        <w:fldChar w:fldCharType="end"/>
      </w:r>
      <w:r w:rsidR="0007681B">
        <w:t xml:space="preserve">. </w:t>
      </w:r>
      <w:r w:rsidR="00260D76">
        <w:t xml:space="preserve"> </w:t>
      </w:r>
    </w:p>
    <w:p w14:paraId="7106B044" w14:textId="7FC33655" w:rsidR="002051FD" w:rsidRPr="003F0015" w:rsidRDefault="002051FD" w:rsidP="00011DB7">
      <w:pPr>
        <w:pStyle w:val="F8-HeadingLevel4"/>
      </w:pPr>
      <w:r w:rsidRPr="003F0015">
        <w:t xml:space="preserve">Capable Faulting Study </w:t>
      </w:r>
    </w:p>
    <w:p w14:paraId="34CA2FF8" w14:textId="5F1E1257" w:rsidR="00197E7C" w:rsidRDefault="00A85AB6" w:rsidP="00694F82">
      <w:pPr>
        <w:pStyle w:val="F9-Paragraph"/>
      </w:pPr>
      <w:r>
        <w:t xml:space="preserve">A </w:t>
      </w:r>
      <w:r w:rsidR="00AE58F5" w:rsidRPr="00A85AB6">
        <w:t xml:space="preserve">capable fault </w:t>
      </w:r>
      <w:r w:rsidR="00AE58F5">
        <w:t>is a geological fault</w:t>
      </w:r>
      <w:r w:rsidR="00AE58F5" w:rsidRPr="00A85AB6">
        <w:t xml:space="preserve"> that has a significant potential for any displacement at, or near, the ground surface</w:t>
      </w:r>
      <w:r w:rsidR="00AE58F5">
        <w:t>. Jacobs produced the CF</w:t>
      </w:r>
      <w:r w:rsidR="00D648A3">
        <w:t>S</w:t>
      </w:r>
      <w:sdt>
        <w:sdtPr>
          <w:id w:val="-655377672"/>
          <w:citation/>
        </w:sdtPr>
        <w:sdtEndPr/>
        <w:sdtContent>
          <w:r w:rsidR="00AE58F5">
            <w:fldChar w:fldCharType="begin"/>
          </w:r>
          <w:r w:rsidR="00AE58F5">
            <w:instrText xml:space="preserve"> CITATION NNB362 \l 2057 </w:instrText>
          </w:r>
          <w:r w:rsidR="00AE58F5">
            <w:fldChar w:fldCharType="separate"/>
          </w:r>
          <w:r w:rsidR="00F65762">
            <w:rPr>
              <w:noProof/>
            </w:rPr>
            <w:t xml:space="preserve"> [97]</w:t>
          </w:r>
          <w:r w:rsidR="00AE58F5">
            <w:fldChar w:fldCharType="end"/>
          </w:r>
        </w:sdtContent>
      </w:sdt>
      <w:r w:rsidR="00AE58F5">
        <w:t xml:space="preserve"> on behalf of NNB GenCo</w:t>
      </w:r>
      <w:r w:rsidR="007321FA">
        <w:t xml:space="preserve"> (SZC)</w:t>
      </w:r>
      <w:r w:rsidR="00AE58F5">
        <w:t xml:space="preserve">. </w:t>
      </w:r>
      <w:r w:rsidR="004B5E53">
        <w:t xml:space="preserve">As with the PSHA, the PRT performed an independent peer review function for the CFS and attended the CFS workshops </w:t>
      </w:r>
      <w:r w:rsidR="001908DC">
        <w:t>(</w:t>
      </w:r>
      <w:r w:rsidR="004B5E53">
        <w:t>see Appendi</w:t>
      </w:r>
      <w:r w:rsidR="004B5E53" w:rsidRPr="00771E55">
        <w:t>x A</w:t>
      </w:r>
      <w:r w:rsidR="004B5E53">
        <w:t xml:space="preserve"> for workshop dates</w:t>
      </w:r>
      <w:r w:rsidR="001908DC">
        <w:t>)</w:t>
      </w:r>
      <w:r w:rsidR="00604601">
        <w:t>, with t</w:t>
      </w:r>
      <w:r w:rsidR="00A56823">
        <w:t>he CFS</w:t>
      </w:r>
      <w:r w:rsidR="009F218F">
        <w:t xml:space="preserve"> </w:t>
      </w:r>
      <w:r w:rsidR="00604601">
        <w:t>also being</w:t>
      </w:r>
      <w:r w:rsidR="009F218F">
        <w:t xml:space="preserve"> considered aligned to an enhanced SSHAC </w:t>
      </w:r>
      <w:r w:rsidR="00EA148D">
        <w:t>l</w:t>
      </w:r>
      <w:r w:rsidR="009F218F">
        <w:t>evel 2 study</w:t>
      </w:r>
      <w:r w:rsidR="00713F37">
        <w:t>.</w:t>
      </w:r>
      <w:r w:rsidR="00A56823">
        <w:t xml:space="preserve"> </w:t>
      </w:r>
      <w:r w:rsidR="00AE58F5">
        <w:t>Given the significance of the hazard, the ONR Expert Panel conducted an independent review of the CFS</w:t>
      </w:r>
      <w:r w:rsidR="001908DC">
        <w:t>;</w:t>
      </w:r>
      <w:r w:rsidR="00AE58F5">
        <w:t xml:space="preserve"> this is reported within SZC</w:t>
      </w:r>
      <w:r w:rsidR="00AE58F5" w:rsidRPr="00B54F61">
        <w:t>-SH-EP-2022-1</w:t>
      </w:r>
      <w:r w:rsidR="00AE58F5">
        <w:t xml:space="preserve"> </w:t>
      </w:r>
      <w:sdt>
        <w:sdtPr>
          <w:id w:val="1535304436"/>
          <w:citation/>
        </w:sdtPr>
        <w:sdtEndPr/>
        <w:sdtContent>
          <w:r w:rsidR="00AE58F5" w:rsidRPr="00027DC1">
            <w:fldChar w:fldCharType="begin"/>
          </w:r>
          <w:r w:rsidR="00AE58F5">
            <w:instrText xml:space="preserve">CITATION ONR54 \l 2057 </w:instrText>
          </w:r>
          <w:r w:rsidR="00AE58F5" w:rsidRPr="00027DC1">
            <w:fldChar w:fldCharType="separate"/>
          </w:r>
          <w:r w:rsidR="00F65762">
            <w:rPr>
              <w:noProof/>
            </w:rPr>
            <w:t>[53]</w:t>
          </w:r>
          <w:r w:rsidR="00AE58F5" w:rsidRPr="00027DC1">
            <w:fldChar w:fldCharType="end"/>
          </w:r>
        </w:sdtContent>
      </w:sdt>
      <w:r w:rsidR="00AE58F5">
        <w:t>.</w:t>
      </w:r>
      <w:r w:rsidR="002540FD">
        <w:t xml:space="preserve"> </w:t>
      </w:r>
    </w:p>
    <w:p w14:paraId="189A096E" w14:textId="2B73FE23" w:rsidR="008F3516" w:rsidRDefault="00B577CA" w:rsidP="00694F82">
      <w:pPr>
        <w:pStyle w:val="F9-Paragraph"/>
      </w:pPr>
      <w:r>
        <w:t xml:space="preserve">The Jacobs study concludes that </w:t>
      </w:r>
      <w:r w:rsidR="00082A3E">
        <w:t>there are no capable faults within the SZC site area.</w:t>
      </w:r>
      <w:r w:rsidR="00027DC1">
        <w:t xml:space="preserve"> </w:t>
      </w:r>
      <w:r w:rsidR="006B46C6">
        <w:t xml:space="preserve">The ONR Expert Panel </w:t>
      </w:r>
      <w:r>
        <w:t xml:space="preserve">considered the supporting data and methodology in detail and </w:t>
      </w:r>
      <w:r w:rsidR="00DF5334">
        <w:t>summarised that</w:t>
      </w:r>
      <w:r w:rsidR="00694F82">
        <w:t xml:space="preserve"> </w:t>
      </w:r>
      <w:r w:rsidR="00694F82" w:rsidRPr="000F6F7C">
        <w:t>“the ultimate conclusion of the CFS study has been reached through an appropriate conduct of due diligence”</w:t>
      </w:r>
      <w:r w:rsidR="00DF5334">
        <w:rPr>
          <w:i/>
          <w:iCs/>
        </w:rPr>
        <w:t xml:space="preserve"> </w:t>
      </w:r>
      <w:sdt>
        <w:sdtPr>
          <w:id w:val="993763548"/>
          <w:citation/>
        </w:sdtPr>
        <w:sdtEndPr/>
        <w:sdtContent>
          <w:r w:rsidR="00DF5334" w:rsidRPr="00027DC1">
            <w:fldChar w:fldCharType="begin"/>
          </w:r>
          <w:r w:rsidR="00BC1D71">
            <w:instrText xml:space="preserve">CITATION ONR54 \l 2057 </w:instrText>
          </w:r>
          <w:r w:rsidR="00DF5334" w:rsidRPr="00027DC1">
            <w:fldChar w:fldCharType="separate"/>
          </w:r>
          <w:r w:rsidR="00F65762">
            <w:rPr>
              <w:noProof/>
            </w:rPr>
            <w:t>[53]</w:t>
          </w:r>
          <w:r w:rsidR="00DF5334" w:rsidRPr="00027DC1">
            <w:fldChar w:fldCharType="end"/>
          </w:r>
        </w:sdtContent>
      </w:sdt>
      <w:r w:rsidR="00591271" w:rsidRPr="00694F82">
        <w:rPr>
          <w:i/>
          <w:iCs/>
        </w:rPr>
        <w:t>.</w:t>
      </w:r>
      <w:r w:rsidR="00DF5334">
        <w:rPr>
          <w:i/>
          <w:iCs/>
        </w:rPr>
        <w:t xml:space="preserve"> </w:t>
      </w:r>
      <w:r w:rsidR="00DF5334">
        <w:t>Whilst the ONR Expert Panel consider</w:t>
      </w:r>
      <w:r w:rsidR="00D05F58">
        <w:t xml:space="preserve">s that </w:t>
      </w:r>
      <w:r w:rsidR="00DF5334">
        <w:t xml:space="preserve">the CFS </w:t>
      </w:r>
      <w:r w:rsidR="00270FA5">
        <w:t>ha</w:t>
      </w:r>
      <w:r w:rsidR="00C8082C">
        <w:t>s</w:t>
      </w:r>
      <w:r w:rsidR="00270FA5">
        <w:t xml:space="preserve"> </w:t>
      </w:r>
      <w:r w:rsidR="00D05F58">
        <w:t>included and evaluated all of the issues relevant to the likelihood of capable faulting in the v</w:t>
      </w:r>
      <w:r w:rsidR="00E442D0">
        <w:t>icinity</w:t>
      </w:r>
      <w:r w:rsidR="00D05F58">
        <w:t xml:space="preserve"> of SZC</w:t>
      </w:r>
      <w:r w:rsidR="00556C2A">
        <w:t xml:space="preserve">, </w:t>
      </w:r>
      <w:r w:rsidR="00ED2DC0">
        <w:t xml:space="preserve">it raises a </w:t>
      </w:r>
      <w:r w:rsidR="00556C2A">
        <w:t xml:space="preserve">number of recommendations </w:t>
      </w:r>
      <w:r w:rsidR="00ED2DC0">
        <w:t>for further clarity</w:t>
      </w:r>
      <w:r w:rsidR="00556C2A">
        <w:t xml:space="preserve"> </w:t>
      </w:r>
      <w:sdt>
        <w:sdtPr>
          <w:id w:val="-514688882"/>
          <w:citation/>
        </w:sdtPr>
        <w:sdtEndPr/>
        <w:sdtContent>
          <w:r w:rsidR="00556C2A" w:rsidRPr="00027DC1">
            <w:fldChar w:fldCharType="begin"/>
          </w:r>
          <w:r w:rsidR="00BC1D71">
            <w:instrText xml:space="preserve">CITATION ONR54 \l 2057 </w:instrText>
          </w:r>
          <w:r w:rsidR="00556C2A" w:rsidRPr="00027DC1">
            <w:fldChar w:fldCharType="separate"/>
          </w:r>
          <w:r w:rsidR="00F65762">
            <w:rPr>
              <w:noProof/>
            </w:rPr>
            <w:t>[53]</w:t>
          </w:r>
          <w:r w:rsidR="00556C2A" w:rsidRPr="00027DC1">
            <w:fldChar w:fldCharType="end"/>
          </w:r>
        </w:sdtContent>
      </w:sdt>
      <w:r w:rsidR="00556C2A">
        <w:t>.</w:t>
      </w:r>
      <w:r w:rsidR="00842329">
        <w:t xml:space="preserve"> As part of </w:t>
      </w:r>
      <w:r w:rsidR="00842329" w:rsidRPr="00A27872">
        <w:t>letter ONR-SZC-21568N</w:t>
      </w:r>
      <w:r w:rsidR="00842329">
        <w:t xml:space="preserve"> </w:t>
      </w:r>
      <w:sdt>
        <w:sdtPr>
          <w:id w:val="907497279"/>
          <w:citation/>
        </w:sdtPr>
        <w:sdtEndPr/>
        <w:sdtContent>
          <w:r w:rsidR="00842329">
            <w:fldChar w:fldCharType="begin"/>
          </w:r>
          <w:r w:rsidR="00842329">
            <w:instrText xml:space="preserve"> CITATION NNB94 \l 2057 </w:instrText>
          </w:r>
          <w:r w:rsidR="00842329">
            <w:fldChar w:fldCharType="separate"/>
          </w:r>
          <w:r w:rsidR="00F65762">
            <w:rPr>
              <w:noProof/>
            </w:rPr>
            <w:t>[67]</w:t>
          </w:r>
          <w:r w:rsidR="00842329">
            <w:fldChar w:fldCharType="end"/>
          </w:r>
        </w:sdtContent>
      </w:sdt>
      <w:r w:rsidR="00D648A3">
        <w:t>,</w:t>
      </w:r>
      <w:r w:rsidR="00842329">
        <w:t xml:space="preserve"> NNB GenCo</w:t>
      </w:r>
      <w:r w:rsidR="007321FA">
        <w:t xml:space="preserve"> (SZC)</w:t>
      </w:r>
      <w:r w:rsidR="00842329">
        <w:t xml:space="preserve"> </w:t>
      </w:r>
      <w:r w:rsidR="00F31145">
        <w:t xml:space="preserve">has committed to </w:t>
      </w:r>
      <w:r w:rsidR="003222EE">
        <w:t xml:space="preserve">resolve </w:t>
      </w:r>
      <w:r w:rsidR="00F31145">
        <w:t xml:space="preserve">the CFS </w:t>
      </w:r>
      <w:r w:rsidR="008A60E9">
        <w:t>comments</w:t>
      </w:r>
      <w:r w:rsidR="008F3516">
        <w:t>.</w:t>
      </w:r>
      <w:r w:rsidR="00C8082C">
        <w:t xml:space="preserve"> </w:t>
      </w:r>
    </w:p>
    <w:p w14:paraId="7F08663E" w14:textId="0D857BFC" w:rsidR="008A34C4" w:rsidRDefault="002D3334" w:rsidP="00694F82">
      <w:pPr>
        <w:pStyle w:val="F9-Paragraph"/>
      </w:pPr>
      <w:r>
        <w:t xml:space="preserve">I </w:t>
      </w:r>
      <w:r w:rsidR="006B587B">
        <w:t>have reviewed the findings of the ONR Expert Panel and assessed</w:t>
      </w:r>
      <w:r>
        <w:t xml:space="preserve"> </w:t>
      </w:r>
      <w:r w:rsidR="008F3516">
        <w:t xml:space="preserve">the </w:t>
      </w:r>
      <w:r w:rsidR="00D62C5B">
        <w:t>data gathered for the CFS</w:t>
      </w:r>
      <w:r w:rsidR="00422EC8">
        <w:t xml:space="preserve">, its appropriateness, the use of subject matter experts and </w:t>
      </w:r>
      <w:r w:rsidR="0090760F">
        <w:t>the diverse range of analytical methods and techniques</w:t>
      </w:r>
      <w:r>
        <w:t xml:space="preserve"> used. </w:t>
      </w:r>
      <w:r w:rsidR="00E62413">
        <w:t>From my assessment</w:t>
      </w:r>
      <w:r>
        <w:t>,</w:t>
      </w:r>
      <w:r w:rsidR="00A243CC">
        <w:t xml:space="preserve"> I consider that the CFS is adequate</w:t>
      </w:r>
      <w:r w:rsidR="00802FE2">
        <w:t xml:space="preserve">, </w:t>
      </w:r>
      <w:r w:rsidR="007426EE">
        <w:t xml:space="preserve">with </w:t>
      </w:r>
      <w:r w:rsidR="00802FE2">
        <w:t xml:space="preserve">the resolution of the CFS comments </w:t>
      </w:r>
      <w:r w:rsidR="007426EE">
        <w:t>tracked</w:t>
      </w:r>
      <w:r w:rsidR="00802FE2">
        <w:t xml:space="preserve"> as part of </w:t>
      </w:r>
      <w:r w:rsidR="000004D9" w:rsidRPr="00F55ACF">
        <w:t>regulatory issue</w:t>
      </w:r>
      <w:r w:rsidR="007426EE">
        <w:t xml:space="preserve"> </w:t>
      </w:r>
      <w:r w:rsidR="000004D9">
        <w:t>RI-</w:t>
      </w:r>
      <w:r w:rsidR="00285196">
        <w:t>10805</w:t>
      </w:r>
      <w:r w:rsidR="00802FE2">
        <w:t xml:space="preserve">. </w:t>
      </w:r>
      <w:r w:rsidR="00556C2A">
        <w:t xml:space="preserve"> </w:t>
      </w:r>
    </w:p>
    <w:p w14:paraId="4D3AD0EC" w14:textId="06B870E6" w:rsidR="00382169" w:rsidRPr="005730CA" w:rsidRDefault="00382169" w:rsidP="00382169">
      <w:pPr>
        <w:pStyle w:val="NumberedParagraph"/>
      </w:pPr>
      <w:r w:rsidRPr="005730CA">
        <w:t xml:space="preserve">In summary, from my assessment of the </w:t>
      </w:r>
      <w:r>
        <w:t>CFS</w:t>
      </w:r>
      <w:r w:rsidR="00EA7D7A">
        <w:t>,</w:t>
      </w:r>
      <w:r w:rsidRPr="005730CA">
        <w:t xml:space="preserve"> I am content that </w:t>
      </w:r>
      <w:r w:rsidR="00FC5C06">
        <w:t>c</w:t>
      </w:r>
      <w:r w:rsidRPr="005730CA">
        <w:t xml:space="preserve">apable </w:t>
      </w:r>
      <w:r w:rsidR="00FC5C06">
        <w:t>f</w:t>
      </w:r>
      <w:r w:rsidRPr="005730CA">
        <w:t xml:space="preserve">aulting hazard can be screened out as not a credible hazard at </w:t>
      </w:r>
      <w:r w:rsidR="002172F3">
        <w:t>SZ</w:t>
      </w:r>
      <w:r w:rsidRPr="005730CA">
        <w:t>C</w:t>
      </w:r>
      <w:r w:rsidR="002D3334">
        <w:t>,</w:t>
      </w:r>
      <w:r w:rsidRPr="005730CA">
        <w:t xml:space="preserve"> as per the intent of SAP EHA.19. </w:t>
      </w:r>
    </w:p>
    <w:p w14:paraId="28A51F2F" w14:textId="652E17BA" w:rsidR="002051FD" w:rsidRDefault="002051FD" w:rsidP="00011DB7">
      <w:pPr>
        <w:pStyle w:val="F8-HeadingLevel4"/>
      </w:pPr>
      <w:bookmarkStart w:id="195" w:name="_Ref101529105"/>
      <w:r>
        <w:t>Design Basis Earthquake</w:t>
      </w:r>
      <w:bookmarkEnd w:id="195"/>
    </w:p>
    <w:p w14:paraId="54A9F0CF" w14:textId="731B2F8C" w:rsidR="0082224F" w:rsidRDefault="000D382D" w:rsidP="002D5C6E">
      <w:pPr>
        <w:pStyle w:val="F9-Paragraph"/>
      </w:pPr>
      <w:r>
        <w:t xml:space="preserve">From my assessment of the DBE presented in the SDSR </w:t>
      </w:r>
      <w:sdt>
        <w:sdtPr>
          <w:id w:val="1168915649"/>
          <w:citation/>
        </w:sdtPr>
        <w:sdtEndPr/>
        <w:sdtContent>
          <w:r w:rsidR="008071BB">
            <w:fldChar w:fldCharType="begin"/>
          </w:r>
          <w:r w:rsidR="008071BB">
            <w:instrText xml:space="preserve"> CITATION NNB00 \l 2057 </w:instrText>
          </w:r>
          <w:r w:rsidR="008071BB">
            <w:fldChar w:fldCharType="separate"/>
          </w:r>
          <w:r w:rsidR="00F65762">
            <w:rPr>
              <w:noProof/>
            </w:rPr>
            <w:t>[6]</w:t>
          </w:r>
          <w:r w:rsidR="008071BB">
            <w:fldChar w:fldCharType="end"/>
          </w:r>
        </w:sdtContent>
      </w:sdt>
      <w:r w:rsidR="008071BB">
        <w:t xml:space="preserve">, I </w:t>
      </w:r>
      <w:r w:rsidR="00A65FA4">
        <w:t>was aware</w:t>
      </w:r>
      <w:r w:rsidR="008071BB">
        <w:t xml:space="preserve"> that international expectations </w:t>
      </w:r>
      <w:r w:rsidR="0040042F">
        <w:t xml:space="preserve">with regards to the minimum DBE were potentially more onerous than the site challenge </w:t>
      </w:r>
      <w:r w:rsidR="00E90C87">
        <w:t xml:space="preserve">calculated via the PSHA. </w:t>
      </w:r>
      <w:r w:rsidR="00D772BE">
        <w:t>ONR</w:t>
      </w:r>
      <w:r w:rsidR="00E61029">
        <w:t xml:space="preserve"> </w:t>
      </w:r>
      <w:r w:rsidR="00D772BE" w:rsidRPr="00835568">
        <w:t>NS-TAST-GD-013</w:t>
      </w:r>
      <w:r w:rsidR="00D772BE">
        <w:t xml:space="preserve"> Annex 1 paragraphs 70 and 71 </w:t>
      </w:r>
      <w:sdt>
        <w:sdtPr>
          <w:id w:val="524983664"/>
          <w:citation/>
        </w:sdtPr>
        <w:sdtEndPr/>
        <w:sdtContent>
          <w:r w:rsidR="00D772BE">
            <w:fldChar w:fldCharType="begin"/>
          </w:r>
          <w:r w:rsidR="00D772BE">
            <w:instrText xml:space="preserve"> CITATION ONR11 \l 2057 </w:instrText>
          </w:r>
          <w:r w:rsidR="00D772BE">
            <w:fldChar w:fldCharType="separate"/>
          </w:r>
          <w:r w:rsidR="00F65762">
            <w:rPr>
              <w:noProof/>
            </w:rPr>
            <w:t>[8]</w:t>
          </w:r>
          <w:r w:rsidR="00D772BE">
            <w:fldChar w:fldCharType="end"/>
          </w:r>
        </w:sdtContent>
      </w:sdt>
      <w:r w:rsidR="00D772BE">
        <w:t xml:space="preserve">, refer to the previous revision of </w:t>
      </w:r>
      <w:r w:rsidR="00D772BE" w:rsidRPr="00194ACF">
        <w:t>IAEA SSG-9</w:t>
      </w:r>
      <w:r w:rsidR="00D772BE">
        <w:t xml:space="preserve"> </w:t>
      </w:r>
      <w:sdt>
        <w:sdtPr>
          <w:id w:val="-1533868839"/>
          <w:citation/>
        </w:sdtPr>
        <w:sdtEndPr/>
        <w:sdtContent>
          <w:r w:rsidR="00D772BE" w:rsidRPr="00194ACF">
            <w:fldChar w:fldCharType="begin"/>
          </w:r>
          <w:r w:rsidR="00D772BE" w:rsidRPr="00194ACF">
            <w:instrText xml:space="preserve">CITATION IAEA_SSG_9 \l 2057 </w:instrText>
          </w:r>
          <w:r w:rsidR="00D772BE" w:rsidRPr="00194ACF">
            <w:fldChar w:fldCharType="separate"/>
          </w:r>
          <w:r w:rsidR="00F65762">
            <w:rPr>
              <w:noProof/>
            </w:rPr>
            <w:t>[24]</w:t>
          </w:r>
          <w:r w:rsidR="00D772BE" w:rsidRPr="00194ACF">
            <w:fldChar w:fldCharType="end"/>
          </w:r>
        </w:sdtContent>
      </w:sdt>
      <w:r w:rsidR="00D772BE">
        <w:t xml:space="preserve"> </w:t>
      </w:r>
      <w:r w:rsidR="00D772BE" w:rsidRPr="00194ACF">
        <w:t xml:space="preserve">that </w:t>
      </w:r>
      <w:r w:rsidR="00D772BE">
        <w:t xml:space="preserve">suggests </w:t>
      </w:r>
      <w:r w:rsidR="00D772BE" w:rsidRPr="00194ACF">
        <w:t>a DBE should</w:t>
      </w:r>
      <w:r w:rsidR="00D772BE">
        <w:t xml:space="preserve"> meet a minimum of </w:t>
      </w:r>
      <w:r w:rsidR="00D772BE" w:rsidRPr="00B10117">
        <w:t>a horizontal free-field standardised response spectrum anchored to a peak ground acceleration (PGA) value of 0.1</w:t>
      </w:r>
      <w:r w:rsidR="002350BC">
        <w:t xml:space="preserve"> </w:t>
      </w:r>
      <w:r w:rsidR="00D772BE" w:rsidRPr="00B10117">
        <w:t>g</w:t>
      </w:r>
      <w:r w:rsidR="00D772BE">
        <w:t xml:space="preserve">. </w:t>
      </w:r>
      <w:r w:rsidR="006025BE">
        <w:t xml:space="preserve">Furthermore, </w:t>
      </w:r>
      <w:r w:rsidR="00C519BD">
        <w:t xml:space="preserve">ONR </w:t>
      </w:r>
      <w:r w:rsidR="00C519BD" w:rsidRPr="00835568">
        <w:t>NS</w:t>
      </w:r>
      <w:r w:rsidR="003A650C">
        <w:noBreakHyphen/>
      </w:r>
      <w:r w:rsidR="00C519BD" w:rsidRPr="00835568">
        <w:t>TAST</w:t>
      </w:r>
      <w:r w:rsidR="003A650C">
        <w:noBreakHyphen/>
      </w:r>
      <w:r w:rsidR="00C519BD" w:rsidRPr="00835568">
        <w:t>GD</w:t>
      </w:r>
      <w:r w:rsidR="003A650C">
        <w:noBreakHyphen/>
      </w:r>
      <w:r w:rsidR="00C519BD" w:rsidRPr="00835568">
        <w:t>013</w:t>
      </w:r>
      <w:r w:rsidR="00C519BD">
        <w:t xml:space="preserve"> Annex 1 </w:t>
      </w:r>
      <w:r w:rsidR="006025BE">
        <w:t xml:space="preserve">recognises that the </w:t>
      </w:r>
      <w:r w:rsidR="006025BE" w:rsidRPr="00621499">
        <w:t>Principia Mechanica Ltd (PML)</w:t>
      </w:r>
      <w:r w:rsidR="006025BE">
        <w:t xml:space="preserve"> spectra from </w:t>
      </w:r>
      <w:r w:rsidR="006025BE" w:rsidRPr="00621499">
        <w:t>1981</w:t>
      </w:r>
      <w:r w:rsidR="006025BE">
        <w:t xml:space="preserve"> have historically been used</w:t>
      </w:r>
      <w:r w:rsidR="0013772A">
        <w:t xml:space="preserve"> in the UK as the </w:t>
      </w:r>
      <w:r w:rsidR="0013772A" w:rsidRPr="00B10117">
        <w:t>standardised response spectrum</w:t>
      </w:r>
      <w:r w:rsidR="006025BE">
        <w:t xml:space="preserve"> to meet the minimum DBE. I identified that the SZC DBE presented in </w:t>
      </w:r>
      <w:sdt>
        <w:sdtPr>
          <w:id w:val="-921648739"/>
          <w:citation/>
        </w:sdtPr>
        <w:sdtEndPr/>
        <w:sdtContent>
          <w:r w:rsidR="006025BE">
            <w:fldChar w:fldCharType="begin"/>
          </w:r>
          <w:r w:rsidR="006025BE">
            <w:instrText xml:space="preserve"> CITATION NNB00 \l 2057 </w:instrText>
          </w:r>
          <w:r w:rsidR="006025BE">
            <w:fldChar w:fldCharType="separate"/>
          </w:r>
          <w:r w:rsidR="00F65762">
            <w:rPr>
              <w:noProof/>
            </w:rPr>
            <w:t>[6]</w:t>
          </w:r>
          <w:r w:rsidR="006025BE">
            <w:fldChar w:fldCharType="end"/>
          </w:r>
        </w:sdtContent>
      </w:sdt>
      <w:r w:rsidR="006025BE">
        <w:t xml:space="preserve"> did not meet this</w:t>
      </w:r>
      <w:r w:rsidR="00505981">
        <w:t xml:space="preserve"> ONR </w:t>
      </w:r>
      <w:r w:rsidR="00505981" w:rsidRPr="00835568">
        <w:t>NS-TAST-GD-013</w:t>
      </w:r>
      <w:r w:rsidR="00505981">
        <w:t xml:space="preserve"> Annex 1 </w:t>
      </w:r>
      <w:r w:rsidR="00176C87">
        <w:t>check</w:t>
      </w:r>
      <w:r w:rsidR="00C76F2F">
        <w:t xml:space="preserve"> of</w:t>
      </w:r>
      <w:r w:rsidR="0025560C">
        <w:t xml:space="preserve"> PML (</w:t>
      </w:r>
      <w:r w:rsidR="00182B15">
        <w:t>s</w:t>
      </w:r>
      <w:r w:rsidR="0025560C">
        <w:t>oft) 0.1</w:t>
      </w:r>
      <w:r w:rsidR="00182B15">
        <w:t xml:space="preserve"> </w:t>
      </w:r>
      <w:r w:rsidR="0025560C">
        <w:t>g</w:t>
      </w:r>
      <w:r w:rsidR="00BE3ED0">
        <w:t xml:space="preserve">, </w:t>
      </w:r>
      <w:r w:rsidR="0025560C">
        <w:t>given that SZC is a soft site</w:t>
      </w:r>
      <w:r w:rsidR="006025BE">
        <w:t xml:space="preserve">. However, I was also aware </w:t>
      </w:r>
      <w:r w:rsidR="002D5C6E">
        <w:t xml:space="preserve">of the updated </w:t>
      </w:r>
      <w:r w:rsidR="00854686" w:rsidRPr="00194ACF">
        <w:t>IAEA SSG-9</w:t>
      </w:r>
      <w:r w:rsidR="00854686">
        <w:t xml:space="preserve"> </w:t>
      </w:r>
      <w:sdt>
        <w:sdtPr>
          <w:id w:val="-1275869087"/>
          <w:citation/>
        </w:sdtPr>
        <w:sdtEndPr/>
        <w:sdtContent>
          <w:r w:rsidR="00854686" w:rsidRPr="00194ACF">
            <w:fldChar w:fldCharType="begin"/>
          </w:r>
          <w:r w:rsidR="00854686" w:rsidRPr="00194ACF">
            <w:instrText xml:space="preserve"> CITATION IAE22 \l 2057 </w:instrText>
          </w:r>
          <w:r w:rsidR="00854686" w:rsidRPr="00194ACF">
            <w:fldChar w:fldCharType="separate"/>
          </w:r>
          <w:r w:rsidR="00F65762">
            <w:rPr>
              <w:noProof/>
            </w:rPr>
            <w:t>[25]</w:t>
          </w:r>
          <w:r w:rsidR="00854686" w:rsidRPr="00194ACF">
            <w:fldChar w:fldCharType="end"/>
          </w:r>
        </w:sdtContent>
      </w:sdt>
      <w:r w:rsidR="00854686">
        <w:t>,</w:t>
      </w:r>
      <w:r w:rsidR="002A0F64">
        <w:t xml:space="preserve"> </w:t>
      </w:r>
      <w:r w:rsidR="008F2679">
        <w:t xml:space="preserve">revised post-issue of ONR </w:t>
      </w:r>
      <w:r w:rsidR="008F2679" w:rsidRPr="00835568">
        <w:t>NS-TAST-GD-013</w:t>
      </w:r>
      <w:r w:rsidR="008F2679">
        <w:t xml:space="preserve"> Annex 1, </w:t>
      </w:r>
      <w:r w:rsidR="002A0F64">
        <w:t>as well as</w:t>
      </w:r>
      <w:r w:rsidR="00854686">
        <w:t xml:space="preserve"> </w:t>
      </w:r>
      <w:r w:rsidR="00854686" w:rsidRPr="00194ACF">
        <w:t>IAEA SSG</w:t>
      </w:r>
      <w:r w:rsidR="00854686" w:rsidRPr="00194ACF">
        <w:noBreakHyphen/>
        <w:t>67</w:t>
      </w:r>
      <w:sdt>
        <w:sdtPr>
          <w:id w:val="-1296452364"/>
          <w:citation/>
        </w:sdtPr>
        <w:sdtEndPr/>
        <w:sdtContent>
          <w:r w:rsidR="00854686" w:rsidRPr="00194ACF">
            <w:fldChar w:fldCharType="begin"/>
          </w:r>
          <w:r w:rsidR="00854686" w:rsidRPr="00194ACF">
            <w:instrText xml:space="preserve"> CITATION IAE21 \l 2057 </w:instrText>
          </w:r>
          <w:r w:rsidR="00854686" w:rsidRPr="00194ACF">
            <w:fldChar w:fldCharType="separate"/>
          </w:r>
          <w:r w:rsidR="00F65762">
            <w:rPr>
              <w:noProof/>
            </w:rPr>
            <w:t xml:space="preserve"> [26]</w:t>
          </w:r>
          <w:r w:rsidR="00854686" w:rsidRPr="00194ACF">
            <w:fldChar w:fldCharType="end"/>
          </w:r>
        </w:sdtContent>
      </w:sdt>
      <w:r w:rsidR="00854686" w:rsidRPr="00194ACF">
        <w:t xml:space="preserve"> and WENRA </w:t>
      </w:r>
      <w:r w:rsidR="0095352B">
        <w:t>g</w:t>
      </w:r>
      <w:r w:rsidR="00854686" w:rsidRPr="00194ACF">
        <w:t xml:space="preserve">uidance on </w:t>
      </w:r>
      <w:r w:rsidR="0095352B">
        <w:t>s</w:t>
      </w:r>
      <w:r w:rsidR="00854686" w:rsidRPr="00194ACF">
        <w:t xml:space="preserve">eismic </w:t>
      </w:r>
      <w:r w:rsidR="0095352B">
        <w:t>e</w:t>
      </w:r>
      <w:r w:rsidR="00854686" w:rsidRPr="00194ACF">
        <w:t xml:space="preserve">vents </w:t>
      </w:r>
      <w:sdt>
        <w:sdtPr>
          <w:id w:val="1384513029"/>
          <w:citation/>
        </w:sdtPr>
        <w:sdtEndPr/>
        <w:sdtContent>
          <w:r w:rsidR="00854686" w:rsidRPr="00194ACF">
            <w:fldChar w:fldCharType="begin"/>
          </w:r>
          <w:r w:rsidR="00854686" w:rsidRPr="00194ACF">
            <w:instrText xml:space="preserve">CITATION WENRA_TU_Seismic \l 2057 </w:instrText>
          </w:r>
          <w:r w:rsidR="00854686" w:rsidRPr="00194ACF">
            <w:fldChar w:fldCharType="separate"/>
          </w:r>
          <w:r w:rsidR="00F65762">
            <w:rPr>
              <w:noProof/>
            </w:rPr>
            <w:t>[39]</w:t>
          </w:r>
          <w:r w:rsidR="00854686" w:rsidRPr="00194ACF">
            <w:fldChar w:fldCharType="end"/>
          </w:r>
        </w:sdtContent>
      </w:sdt>
      <w:r w:rsidR="00267365">
        <w:t xml:space="preserve">, </w:t>
      </w:r>
      <w:r w:rsidR="002D5C6E">
        <w:t>where</w:t>
      </w:r>
      <w:r w:rsidR="002A0F64">
        <w:t xml:space="preserve"> </w:t>
      </w:r>
      <w:r w:rsidR="002D5C6E">
        <w:t xml:space="preserve">use of a standardised response spectrum is not specified. </w:t>
      </w:r>
      <w:r w:rsidR="00854686">
        <w:t xml:space="preserve"> </w:t>
      </w:r>
    </w:p>
    <w:p w14:paraId="65C2F1B3" w14:textId="5C8F6194" w:rsidR="00DC7DF6" w:rsidRDefault="0090251F" w:rsidP="00085CD0">
      <w:pPr>
        <w:pStyle w:val="F9-Paragraph"/>
      </w:pPr>
      <w:r>
        <w:t>Given</w:t>
      </w:r>
      <w:r w:rsidR="00BF1CB0">
        <w:t xml:space="preserve"> that</w:t>
      </w:r>
      <w:r>
        <w:t xml:space="preserve"> </w:t>
      </w:r>
      <w:r w:rsidR="00F64F03">
        <w:t>RGP for the minimum DBE</w:t>
      </w:r>
      <w:r w:rsidR="002F372A">
        <w:t xml:space="preserve"> anchor point</w:t>
      </w:r>
      <w:r w:rsidR="00AA2041">
        <w:t xml:space="preserve"> </w:t>
      </w:r>
      <w:r w:rsidR="00D40A37">
        <w:t xml:space="preserve">remains </w:t>
      </w:r>
      <w:r w:rsidR="00AA2041">
        <w:t>0.1</w:t>
      </w:r>
      <w:r w:rsidR="0095352B">
        <w:t xml:space="preserve"> </w:t>
      </w:r>
      <w:r w:rsidR="00AA2041">
        <w:t>g PGA, I engaged with international regulators on their application of the minimum DBE.</w:t>
      </w:r>
      <w:r w:rsidR="007E62A5">
        <w:t xml:space="preserve"> I was advised that</w:t>
      </w:r>
      <w:r w:rsidR="00AA2041">
        <w:t xml:space="preserve"> </w:t>
      </w:r>
      <w:r w:rsidR="00904E54">
        <w:t>U</w:t>
      </w:r>
      <w:r w:rsidR="003613B6">
        <w:t xml:space="preserve">.S. NRC and STUK </w:t>
      </w:r>
      <w:r w:rsidR="00AC2651">
        <w:t xml:space="preserve">both </w:t>
      </w:r>
      <w:r w:rsidR="00CE4CAE">
        <w:t xml:space="preserve">use the site-specific spectral shape scaled </w:t>
      </w:r>
      <w:r w:rsidR="000569B3">
        <w:t>to 0.1</w:t>
      </w:r>
      <w:r w:rsidR="0095352B">
        <w:t xml:space="preserve"> </w:t>
      </w:r>
      <w:r w:rsidR="000569B3">
        <w:t>g at 100</w:t>
      </w:r>
      <w:r w:rsidR="0095352B">
        <w:t xml:space="preserve"> </w:t>
      </w:r>
      <w:r w:rsidR="000569B3">
        <w:t>Hz, as opposed to a standardised response spectrum</w:t>
      </w:r>
      <w:r w:rsidR="00FB7623">
        <w:t xml:space="preserve"> </w:t>
      </w:r>
      <w:sdt>
        <w:sdtPr>
          <w:id w:val="1679929239"/>
          <w:citation/>
        </w:sdtPr>
        <w:sdtEndPr/>
        <w:sdtContent>
          <w:r w:rsidR="00FB7623">
            <w:fldChar w:fldCharType="begin"/>
          </w:r>
          <w:r w:rsidR="00FB7623">
            <w:instrText xml:space="preserve"> CITATION ONR35 \l 2057 </w:instrText>
          </w:r>
          <w:r w:rsidR="00FB7623">
            <w:fldChar w:fldCharType="separate"/>
          </w:r>
          <w:r w:rsidR="00F65762">
            <w:rPr>
              <w:noProof/>
            </w:rPr>
            <w:t>[58]</w:t>
          </w:r>
          <w:r w:rsidR="00FB7623">
            <w:fldChar w:fldCharType="end"/>
          </w:r>
        </w:sdtContent>
      </w:sdt>
      <w:r w:rsidR="00FB7623">
        <w:t xml:space="preserve"> </w:t>
      </w:r>
      <w:sdt>
        <w:sdtPr>
          <w:id w:val="-1679025494"/>
          <w:citation/>
        </w:sdtPr>
        <w:sdtEndPr/>
        <w:sdtContent>
          <w:r w:rsidR="00FB7623">
            <w:fldChar w:fldCharType="begin"/>
          </w:r>
          <w:r w:rsidR="00FB7623">
            <w:instrText xml:space="preserve"> CITATION ONR342 \l 2057 </w:instrText>
          </w:r>
          <w:r w:rsidR="00FB7623">
            <w:fldChar w:fldCharType="separate"/>
          </w:r>
          <w:r w:rsidR="00F65762">
            <w:rPr>
              <w:noProof/>
            </w:rPr>
            <w:t>[59]</w:t>
          </w:r>
          <w:r w:rsidR="00FB7623">
            <w:fldChar w:fldCharType="end"/>
          </w:r>
        </w:sdtContent>
      </w:sdt>
      <w:r w:rsidR="00DA419B">
        <w:t xml:space="preserve">. </w:t>
      </w:r>
      <w:r w:rsidR="001E4CAC">
        <w:t xml:space="preserve">This site-specific spectral shape is the </w:t>
      </w:r>
      <w:r w:rsidR="001E4CAC" w:rsidRPr="00000E72">
        <w:t xml:space="preserve">PSHA </w:t>
      </w:r>
      <w:r w:rsidR="001E4CAC">
        <w:t>1</w:t>
      </w:r>
      <w:r w:rsidR="001E4CAC" w:rsidRPr="00000E72">
        <w:t>0</w:t>
      </w:r>
      <w:r w:rsidR="001E4CAC" w:rsidRPr="00B34850">
        <w:rPr>
          <w:vertAlign w:val="superscript"/>
        </w:rPr>
        <w:t>-4</w:t>
      </w:r>
      <w:r w:rsidR="001E4CAC" w:rsidRPr="00000E72">
        <w:t>/yr and/or 10</w:t>
      </w:r>
      <w:r w:rsidR="001E4CAC" w:rsidRPr="00B34850">
        <w:rPr>
          <w:vertAlign w:val="superscript"/>
        </w:rPr>
        <w:t>-5</w:t>
      </w:r>
      <w:r w:rsidR="001E4CAC" w:rsidRPr="00000E72">
        <w:t>/yr</w:t>
      </w:r>
      <w:r w:rsidR="001E4CAC">
        <w:t xml:space="preserve"> mean U</w:t>
      </w:r>
      <w:r w:rsidR="001E4CAC" w:rsidRPr="00000E72">
        <w:t>HS results</w:t>
      </w:r>
      <w:r w:rsidR="001E4CAC">
        <w:t xml:space="preserve">. When applied to the SZC PSHA results, it </w:t>
      </w:r>
      <w:r w:rsidR="00F56231">
        <w:t xml:space="preserve">is </w:t>
      </w:r>
      <w:r w:rsidR="001E4CAC">
        <w:t xml:space="preserve">evident that this shape </w:t>
      </w:r>
      <w:r w:rsidR="00F56231">
        <w:t>i</w:t>
      </w:r>
      <w:r w:rsidR="001E4CAC">
        <w:t xml:space="preserve">s more representative of the SZC site challenge than the </w:t>
      </w:r>
      <w:r w:rsidR="001E4CAC" w:rsidRPr="000B4EB6">
        <w:t>PML (</w:t>
      </w:r>
      <w:r w:rsidR="00250BBA">
        <w:t>s</w:t>
      </w:r>
      <w:r w:rsidR="001E4CAC" w:rsidRPr="000B4EB6">
        <w:t>oft) spectrum anchored at 0.1</w:t>
      </w:r>
      <w:r w:rsidR="00250BBA">
        <w:t xml:space="preserve"> </w:t>
      </w:r>
      <w:r w:rsidR="001E4CAC" w:rsidRPr="000B4EB6">
        <w:t>g</w:t>
      </w:r>
      <w:r w:rsidR="00250BBA">
        <w:t>;</w:t>
      </w:r>
      <w:r w:rsidR="001E4CAC" w:rsidRPr="000B4EB6">
        <w:t xml:space="preserve"> see </w:t>
      </w:r>
      <w:r w:rsidR="00C4636C" w:rsidRPr="000B4EB6">
        <w:t xml:space="preserve">Appendix </w:t>
      </w:r>
      <w:r w:rsidR="00ED5250" w:rsidRPr="000B4EB6">
        <w:t>C</w:t>
      </w:r>
      <w:r w:rsidR="00C4636C" w:rsidRPr="000B4EB6">
        <w:t xml:space="preserve"> figures</w:t>
      </w:r>
      <w:r w:rsidR="001E4CAC" w:rsidRPr="000B4EB6">
        <w:t>.</w:t>
      </w:r>
      <w:r w:rsidR="001E4CAC">
        <w:t xml:space="preserve"> </w:t>
      </w:r>
    </w:p>
    <w:p w14:paraId="317FDE6F" w14:textId="37B46CAE" w:rsidR="0051217A" w:rsidRDefault="00EC28CF" w:rsidP="00000E72">
      <w:pPr>
        <w:pStyle w:val="F9-Paragraph"/>
      </w:pPr>
      <w:r>
        <w:t>F</w:t>
      </w:r>
      <w:r w:rsidR="00BA43C4">
        <w:t>rom my review of RGP, I consider the following criteria to be appropriate for judging the adequacy of NNB</w:t>
      </w:r>
      <w:r w:rsidR="00041BFB">
        <w:t xml:space="preserve"> GenCo</w:t>
      </w:r>
      <w:r w:rsidR="007321FA">
        <w:t xml:space="preserve"> (SZC)</w:t>
      </w:r>
      <w:r w:rsidR="00041BFB">
        <w:t>’</w:t>
      </w:r>
      <w:r w:rsidR="00BA43C4">
        <w:t>s DBE against the minimum DBE</w:t>
      </w:r>
      <w:r w:rsidR="00F8275A">
        <w:t>:</w:t>
      </w:r>
    </w:p>
    <w:p w14:paraId="05C16DE4" w14:textId="769825A7" w:rsidR="00E50A15" w:rsidRDefault="00E50A15" w:rsidP="00B045D1">
      <w:pPr>
        <w:pStyle w:val="ONRbullet"/>
      </w:pPr>
      <w:r w:rsidRPr="00217F58">
        <w:t>A PGA value of 0.1</w:t>
      </w:r>
      <w:r w:rsidR="00E175FE">
        <w:t xml:space="preserve"> </w:t>
      </w:r>
      <w:r w:rsidRPr="00217F58">
        <w:t xml:space="preserve">g </w:t>
      </w:r>
      <w:r>
        <w:t>at 100</w:t>
      </w:r>
      <w:r w:rsidR="00E175FE">
        <w:t xml:space="preserve"> </w:t>
      </w:r>
      <w:r>
        <w:t xml:space="preserve">Hz </w:t>
      </w:r>
      <w:r w:rsidRPr="00217F58">
        <w:t>has widely accepted provenance internationally as an appropriate value to anchor a minimum spectral shape to for the horizontal components.</w:t>
      </w:r>
    </w:p>
    <w:p w14:paraId="68A17A39" w14:textId="37A2527E" w:rsidR="00E50A15" w:rsidRPr="00217F58" w:rsidRDefault="00E50A15" w:rsidP="00B045D1">
      <w:pPr>
        <w:pStyle w:val="ONRbullet"/>
      </w:pPr>
      <w:r>
        <w:t>T</w:t>
      </w:r>
      <w:r w:rsidRPr="00217F58">
        <w:t xml:space="preserve">he most accurate </w:t>
      </w:r>
      <w:r>
        <w:t xml:space="preserve">characterisation </w:t>
      </w:r>
      <w:r w:rsidRPr="00217F58">
        <w:t xml:space="preserve">of the spectral shape for </w:t>
      </w:r>
      <w:r>
        <w:t>the SZC</w:t>
      </w:r>
      <w:r w:rsidRPr="00217F58">
        <w:t xml:space="preserve"> site is derived by </w:t>
      </w:r>
      <w:r>
        <w:t xml:space="preserve">the </w:t>
      </w:r>
      <w:r w:rsidRPr="00217F58">
        <w:t>PSHA</w:t>
      </w:r>
      <w:r>
        <w:t xml:space="preserve"> study described above</w:t>
      </w:r>
      <w:r w:rsidRPr="00217F58">
        <w:t>.</w:t>
      </w:r>
      <w:r>
        <w:t xml:space="preserve"> These results can be used </w:t>
      </w:r>
      <w:r w:rsidRPr="00217F58">
        <w:t xml:space="preserve">to </w:t>
      </w:r>
      <w:r>
        <w:t xml:space="preserve">define a spectral shape </w:t>
      </w:r>
      <w:r w:rsidRPr="00217F58">
        <w:t>by obtaining the mean UHS for the 0.1</w:t>
      </w:r>
      <w:r w:rsidR="00635F68">
        <w:t xml:space="preserve"> </w:t>
      </w:r>
      <w:r w:rsidRPr="00217F58">
        <w:t>g (PGA at 100</w:t>
      </w:r>
      <w:r w:rsidR="00635F68">
        <w:t xml:space="preserve"> </w:t>
      </w:r>
      <w:r w:rsidRPr="00217F58">
        <w:t>Hz) anchor point. Alternatively, PSHA UHS results could be scaled to provide a spectral shape</w:t>
      </w:r>
      <w:r w:rsidR="00EA6EDA">
        <w:t>,</w:t>
      </w:r>
      <w:r w:rsidRPr="00217F58">
        <w:t xml:space="preserve"> </w:t>
      </w:r>
      <w:r w:rsidR="00635F68">
        <w:t>for example</w:t>
      </w:r>
      <w:r w:rsidRPr="00217F58">
        <w:t>, scaling the 10</w:t>
      </w:r>
      <w:r w:rsidRPr="00060106">
        <w:rPr>
          <w:vertAlign w:val="superscript"/>
        </w:rPr>
        <w:t>-4</w:t>
      </w:r>
      <w:r w:rsidRPr="00217F58">
        <w:t>/yr and/or 10</w:t>
      </w:r>
      <w:r w:rsidRPr="00060106">
        <w:rPr>
          <w:vertAlign w:val="superscript"/>
        </w:rPr>
        <w:t>-5</w:t>
      </w:r>
      <w:r w:rsidRPr="00217F58">
        <w:t>/yr mean UHS to 0.1</w:t>
      </w:r>
      <w:r w:rsidR="00635F68">
        <w:t xml:space="preserve"> </w:t>
      </w:r>
      <w:r w:rsidRPr="00217F58">
        <w:t>g</w:t>
      </w:r>
      <w:r>
        <w:t xml:space="preserve"> at 100</w:t>
      </w:r>
      <w:r w:rsidR="00635F68">
        <w:t xml:space="preserve"> </w:t>
      </w:r>
      <w:r>
        <w:t>Hz</w:t>
      </w:r>
      <w:r w:rsidRPr="00217F58">
        <w:t>.</w:t>
      </w:r>
    </w:p>
    <w:p w14:paraId="15DAD7F8" w14:textId="31C0BF15" w:rsidR="00E50A15" w:rsidRDefault="00E50A15" w:rsidP="00B045D1">
      <w:pPr>
        <w:pStyle w:val="ONRbullet"/>
      </w:pPr>
      <w:r w:rsidRPr="00217F58">
        <w:t xml:space="preserve">For the corresponding vertical component, appropriate </w:t>
      </w:r>
      <w:r w:rsidR="009F7F0A">
        <w:t>vertical/horizontal</w:t>
      </w:r>
      <w:r w:rsidRPr="00217F58">
        <w:t xml:space="preserve"> ratios </w:t>
      </w:r>
      <w:r>
        <w:t>can</w:t>
      </w:r>
      <w:r w:rsidRPr="00217F58">
        <w:t xml:space="preserve"> be applied to </w:t>
      </w:r>
      <w:r>
        <w:t xml:space="preserve">the horizontal spectrum above to </w:t>
      </w:r>
      <w:r w:rsidRPr="00217F58">
        <w:t>define the vertical spectrum.</w:t>
      </w:r>
    </w:p>
    <w:p w14:paraId="079BF0DB" w14:textId="47384A1C" w:rsidR="00E50A15" w:rsidRPr="00217F58" w:rsidRDefault="00E50A15" w:rsidP="00B045D1">
      <w:pPr>
        <w:pStyle w:val="ONRbullet"/>
      </w:pPr>
      <w:r>
        <w:t>The control point for application of this minimum DBE should be consistent with the DBE definition for the site</w:t>
      </w:r>
      <w:r w:rsidR="00F8299E">
        <w:t>,</w:t>
      </w:r>
      <w:r>
        <w:t xml:space="preserve"> </w:t>
      </w:r>
      <w:r w:rsidR="006562B3">
        <w:t>that is</w:t>
      </w:r>
      <w:r w:rsidR="00F8299E">
        <w:t>,</w:t>
      </w:r>
      <w:r>
        <w:t xml:space="preserve"> </w:t>
      </w:r>
      <w:r w:rsidR="001E2456">
        <w:t>+</w:t>
      </w:r>
      <w:r>
        <w:t>7.3</w:t>
      </w:r>
      <w:r w:rsidR="006562B3">
        <w:t xml:space="preserve"> </w:t>
      </w:r>
      <w:r>
        <w:t>mOD.</w:t>
      </w:r>
    </w:p>
    <w:p w14:paraId="3AF8791E" w14:textId="2A42FDB5" w:rsidR="00AE257D" w:rsidRDefault="00DC5DA5" w:rsidP="00C038E3">
      <w:pPr>
        <w:pStyle w:val="F9-Paragraph"/>
      </w:pPr>
      <w:r>
        <w:t xml:space="preserve">Given the relatively low seismic hazard in the </w:t>
      </w:r>
      <w:r w:rsidR="00337073">
        <w:t xml:space="preserve">Sizewell C area, the original SZC DBE did not meet </w:t>
      </w:r>
      <w:r w:rsidR="00F8275A">
        <w:t>the criteria outlined above</w:t>
      </w:r>
      <w:r w:rsidR="000D2642">
        <w:t>, the site</w:t>
      </w:r>
      <w:r w:rsidR="005426D6">
        <w:t>-</w:t>
      </w:r>
      <w:r w:rsidR="000D2642">
        <w:t>specific UHS mean (10</w:t>
      </w:r>
      <w:r w:rsidR="000D2642">
        <w:rPr>
          <w:vertAlign w:val="superscript"/>
        </w:rPr>
        <w:t>-4</w:t>
      </w:r>
      <w:r w:rsidR="000D2642">
        <w:t xml:space="preserve"> or 10</w:t>
      </w:r>
      <w:r w:rsidR="000D2642">
        <w:rPr>
          <w:vertAlign w:val="superscript"/>
        </w:rPr>
        <w:t>-5</w:t>
      </w:r>
      <w:r w:rsidR="000D2642">
        <w:t>/yr) scaled to 0.1</w:t>
      </w:r>
      <w:r w:rsidR="00486DE3">
        <w:t xml:space="preserve"> </w:t>
      </w:r>
      <w:r w:rsidR="000D2642">
        <w:t>g at 100</w:t>
      </w:r>
      <w:r w:rsidR="00486DE3">
        <w:t xml:space="preserve"> </w:t>
      </w:r>
      <w:r w:rsidR="000D2642">
        <w:t>Hz</w:t>
      </w:r>
      <w:r w:rsidR="00F8275A">
        <w:t>.</w:t>
      </w:r>
      <w:r w:rsidR="004962BF">
        <w:t xml:space="preserve"> It</w:t>
      </w:r>
      <w:r w:rsidR="000D2642">
        <w:t xml:space="preserve"> also</w:t>
      </w:r>
      <w:r w:rsidR="004962BF">
        <w:t xml:space="preserve"> did not meet</w:t>
      </w:r>
      <w:r w:rsidR="000D2642" w:rsidRPr="000D2642">
        <w:t xml:space="preserve"> </w:t>
      </w:r>
      <w:r w:rsidR="000D2642">
        <w:t>standardised response spectra, such as</w:t>
      </w:r>
      <w:r w:rsidR="00F8275A">
        <w:t xml:space="preserve"> </w:t>
      </w:r>
      <w:r w:rsidR="00212175">
        <w:t>the PML (</w:t>
      </w:r>
      <w:r w:rsidR="00486DE3">
        <w:t>s</w:t>
      </w:r>
      <w:r w:rsidR="00212175">
        <w:t xml:space="preserve">oft) </w:t>
      </w:r>
      <w:r w:rsidR="00A8166A">
        <w:t xml:space="preserve">spectrum </w:t>
      </w:r>
      <w:r w:rsidR="00212175">
        <w:t>anchored to 0.1</w:t>
      </w:r>
      <w:r w:rsidR="00486DE3">
        <w:t xml:space="preserve"> </w:t>
      </w:r>
      <w:r w:rsidR="00212175">
        <w:t xml:space="preserve">g, </w:t>
      </w:r>
      <w:r w:rsidR="000D2642">
        <w:t>or</w:t>
      </w:r>
      <w:r w:rsidR="00212175">
        <w:t xml:space="preserve"> EUR (</w:t>
      </w:r>
      <w:r w:rsidR="00486DE3">
        <w:t>s</w:t>
      </w:r>
      <w:r w:rsidR="00212175">
        <w:t xml:space="preserve">oft) </w:t>
      </w:r>
      <w:r w:rsidR="003018E2">
        <w:t>anchored to 0.1</w:t>
      </w:r>
      <w:r w:rsidR="00486DE3">
        <w:t xml:space="preserve"> </w:t>
      </w:r>
      <w:r w:rsidR="003018E2">
        <w:t>g.</w:t>
      </w:r>
      <w:r w:rsidR="004E7001">
        <w:t xml:space="preserve"> Further</w:t>
      </w:r>
      <w:r w:rsidR="00E50A15">
        <w:t>more</w:t>
      </w:r>
      <w:r w:rsidR="003F5E41">
        <w:t>, the original DBE did not meet the</w:t>
      </w:r>
      <w:r w:rsidR="004E0C18">
        <w:t xml:space="preserve"> additional</w:t>
      </w:r>
      <w:r w:rsidR="003F5E41">
        <w:t xml:space="preserve"> margin</w:t>
      </w:r>
      <w:r w:rsidR="001E7344">
        <w:t xml:space="preserve"> of 30%</w:t>
      </w:r>
      <w:r w:rsidR="004E0C18">
        <w:t xml:space="preserve"> that the ONR Expert Panel considered should be added to the </w:t>
      </w:r>
      <w:r w:rsidR="00FD2262">
        <w:t>GMRS</w:t>
      </w:r>
      <w:r w:rsidR="001E7344">
        <w:t xml:space="preserve"> </w:t>
      </w:r>
      <w:r w:rsidR="00593D24">
        <w:t>or 10</w:t>
      </w:r>
      <w:r w:rsidR="00593D24">
        <w:rPr>
          <w:vertAlign w:val="superscript"/>
        </w:rPr>
        <w:t>-4</w:t>
      </w:r>
      <w:r w:rsidR="00593D24">
        <w:t>/yr UHS 84</w:t>
      </w:r>
      <w:r w:rsidR="00593D24" w:rsidRPr="00FA4C59">
        <w:rPr>
          <w:vertAlign w:val="superscript"/>
        </w:rPr>
        <w:t>th</w:t>
      </w:r>
      <w:r w:rsidR="00593D24">
        <w:t xml:space="preserve"> percentile </w:t>
      </w:r>
      <w:sdt>
        <w:sdtPr>
          <w:id w:val="2061901321"/>
          <w:citation/>
        </w:sdtPr>
        <w:sdtEndPr/>
        <w:sdtContent>
          <w:r w:rsidR="007332ED">
            <w:fldChar w:fldCharType="begin"/>
          </w:r>
          <w:r w:rsidR="00B330FE">
            <w:instrText xml:space="preserve">CITATION ONR43 \l 2057 </w:instrText>
          </w:r>
          <w:r w:rsidR="007332ED">
            <w:fldChar w:fldCharType="separate"/>
          </w:r>
          <w:r w:rsidR="00F65762">
            <w:rPr>
              <w:noProof/>
            </w:rPr>
            <w:t>[98]</w:t>
          </w:r>
          <w:r w:rsidR="007332ED">
            <w:fldChar w:fldCharType="end"/>
          </w:r>
        </w:sdtContent>
      </w:sdt>
      <w:r w:rsidR="00D83554">
        <w:t xml:space="preserve"> </w:t>
      </w:r>
      <w:sdt>
        <w:sdtPr>
          <w:id w:val="946891321"/>
          <w:citation/>
        </w:sdtPr>
        <w:sdtEndPr/>
        <w:sdtContent>
          <w:r w:rsidR="00BC1D71">
            <w:fldChar w:fldCharType="begin"/>
          </w:r>
          <w:r w:rsidR="00BC1D71">
            <w:instrText xml:space="preserve">CITATION ONR54 \l 2057 </w:instrText>
          </w:r>
          <w:r w:rsidR="00BC1D71">
            <w:fldChar w:fldCharType="separate"/>
          </w:r>
          <w:r w:rsidR="00F65762">
            <w:rPr>
              <w:noProof/>
            </w:rPr>
            <w:t>[53]</w:t>
          </w:r>
          <w:r w:rsidR="00BC1D71">
            <w:fldChar w:fldCharType="end"/>
          </w:r>
        </w:sdtContent>
      </w:sdt>
      <w:r w:rsidR="00486DE3">
        <w:t>;</w:t>
      </w:r>
      <w:r w:rsidR="008252F9">
        <w:t xml:space="preserve"> see Appendix </w:t>
      </w:r>
      <w:r w:rsidR="00ED5250" w:rsidRPr="00E623CA">
        <w:t>C</w:t>
      </w:r>
      <w:r w:rsidR="008252F9" w:rsidRPr="00E623CA">
        <w:t xml:space="preserve"> figures</w:t>
      </w:r>
      <w:r w:rsidR="00D50C38">
        <w:t xml:space="preserve">. </w:t>
      </w:r>
    </w:p>
    <w:p w14:paraId="7A75DB8F" w14:textId="4C162049" w:rsidR="00EC57B6" w:rsidRDefault="00AE257D" w:rsidP="00FF1BF7">
      <w:pPr>
        <w:pStyle w:val="F9-Paragraph"/>
      </w:pPr>
      <w:r>
        <w:t>Following engagement</w:t>
      </w:r>
      <w:r w:rsidR="00962FF8">
        <w:t xml:space="preserve"> with ONR</w:t>
      </w:r>
      <w:r>
        <w:t xml:space="preserve">, </w:t>
      </w:r>
      <w:r w:rsidR="0007689D">
        <w:t>NNB GenCo</w:t>
      </w:r>
      <w:r w:rsidR="007321FA">
        <w:t xml:space="preserve"> (SZC)</w:t>
      </w:r>
      <w:r w:rsidR="0007689D">
        <w:t xml:space="preserve"> committed to revise its </w:t>
      </w:r>
      <w:r w:rsidR="009464E6">
        <w:t xml:space="preserve">onshore </w:t>
      </w:r>
      <w:r w:rsidR="0007689D">
        <w:t>DBE</w:t>
      </w:r>
      <w:r w:rsidR="009464E6">
        <w:t>, for both the vertical and horizontal,</w:t>
      </w:r>
      <w:r>
        <w:t xml:space="preserve"> to that </w:t>
      </w:r>
      <w:r w:rsidRPr="00DC5DA5">
        <w:t xml:space="preserve">outlined in the </w:t>
      </w:r>
      <w:r w:rsidR="00C656E9">
        <w:t>p</w:t>
      </w:r>
      <w:r w:rsidRPr="00E623CA">
        <w:t xml:space="preserve">roject </w:t>
      </w:r>
      <w:r w:rsidR="00C656E9">
        <w:t>d</w:t>
      </w:r>
      <w:r w:rsidRPr="00E623CA">
        <w:t xml:space="preserve">eliverable Sizewell C DBE </w:t>
      </w:r>
      <w:r w:rsidR="007A3305">
        <w:t>d</w:t>
      </w:r>
      <w:r w:rsidRPr="00E623CA">
        <w:t xml:space="preserve">efinition document </w:t>
      </w:r>
      <w:sdt>
        <w:sdtPr>
          <w:id w:val="1197360663"/>
          <w:citation/>
        </w:sdtPr>
        <w:sdtEndPr/>
        <w:sdtContent>
          <w:r w:rsidRPr="00E623CA">
            <w:fldChar w:fldCharType="begin"/>
          </w:r>
          <w:r w:rsidRPr="00E623CA">
            <w:instrText xml:space="preserve"> CITATION NNB98 \l 2057 </w:instrText>
          </w:r>
          <w:r w:rsidRPr="00E623CA">
            <w:fldChar w:fldCharType="separate"/>
          </w:r>
          <w:r w:rsidR="00F65762">
            <w:rPr>
              <w:noProof/>
            </w:rPr>
            <w:t>[68]</w:t>
          </w:r>
          <w:r w:rsidRPr="00E623CA">
            <w:fldChar w:fldCharType="end"/>
          </w:r>
        </w:sdtContent>
      </w:sdt>
      <w:r w:rsidR="00FB54F1">
        <w:t>;</w:t>
      </w:r>
      <w:r w:rsidR="00FB54F1" w:rsidRPr="00E623CA">
        <w:t xml:space="preserve"> </w:t>
      </w:r>
      <w:r w:rsidR="00C11C51" w:rsidRPr="00E623CA">
        <w:t>see</w:t>
      </w:r>
      <w:r w:rsidR="00F63DEA" w:rsidRPr="00E623CA">
        <w:t xml:space="preserve"> Appendix </w:t>
      </w:r>
      <w:r w:rsidR="00ED5250" w:rsidRPr="00E623CA">
        <w:t>C</w:t>
      </w:r>
      <w:r w:rsidR="00F63DEA" w:rsidRPr="00E623CA">
        <w:t xml:space="preserve"> figures</w:t>
      </w:r>
      <w:r w:rsidR="001E4CAC" w:rsidRPr="00E623CA">
        <w:t>.</w:t>
      </w:r>
      <w:r w:rsidR="00C11C51" w:rsidRPr="00E623CA">
        <w:t xml:space="preserve"> </w:t>
      </w:r>
      <w:r w:rsidR="00D53806">
        <w:t xml:space="preserve">This revised DBE </w:t>
      </w:r>
      <w:r w:rsidR="00BF5B64">
        <w:t>includes the 30% additional margin</w:t>
      </w:r>
      <w:r w:rsidR="00E13391">
        <w:t>, advised by the ONR Expert Panel.</w:t>
      </w:r>
      <w:r w:rsidR="00BF5B64">
        <w:t xml:space="preserve"> </w:t>
      </w:r>
      <w:r w:rsidR="00C11C51" w:rsidRPr="00E623CA">
        <w:t>From</w:t>
      </w:r>
      <w:r w:rsidR="00C11C51">
        <w:t xml:space="preserve"> my assessment of the PSHA, the minimum DBE expectations, and the </w:t>
      </w:r>
      <w:r w:rsidR="00C11C51" w:rsidRPr="00217F58">
        <w:t>dynamic characteristics of the site</w:t>
      </w:r>
      <w:r w:rsidR="00C11C51">
        <w:t xml:space="preserve"> including </w:t>
      </w:r>
      <w:r w:rsidR="00C11C51" w:rsidRPr="00217F58">
        <w:t xml:space="preserve">the important </w:t>
      </w:r>
      <w:r w:rsidR="007B6069">
        <w:t xml:space="preserve">soil-structure interaction </w:t>
      </w:r>
      <w:r w:rsidR="00C11C51" w:rsidRPr="00217F58">
        <w:t>frequencies and/or structural response modes</w:t>
      </w:r>
      <w:r w:rsidR="00F63DEA">
        <w:t xml:space="preserve"> (</w:t>
      </w:r>
      <w:r w:rsidR="007B6069">
        <w:t xml:space="preserve">i.e., </w:t>
      </w:r>
      <w:r w:rsidR="00F63DEA">
        <w:t xml:space="preserve">an important SZC frequency of engineering interest is </w:t>
      </w:r>
      <w:r w:rsidR="00E623CA">
        <w:t>~</w:t>
      </w:r>
      <w:r w:rsidR="007B6069">
        <w:t>1Hz</w:t>
      </w:r>
      <w:r w:rsidR="00DB091E">
        <w:t>;</w:t>
      </w:r>
      <w:r w:rsidR="007B6069">
        <w:t xml:space="preserve"> see </w:t>
      </w:r>
      <w:sdt>
        <w:sdtPr>
          <w:id w:val="1447892684"/>
          <w:citation/>
        </w:sdtPr>
        <w:sdtEndPr/>
        <w:sdtContent>
          <w:r w:rsidR="00464B87">
            <w:fldChar w:fldCharType="begin"/>
          </w:r>
          <w:r w:rsidR="00464B87">
            <w:instrText xml:space="preserve"> CITATION NNB80 \l 2057 </w:instrText>
          </w:r>
          <w:r w:rsidR="00464B87">
            <w:fldChar w:fldCharType="separate"/>
          </w:r>
          <w:r w:rsidR="00F65762">
            <w:rPr>
              <w:noProof/>
            </w:rPr>
            <w:t>[99]</w:t>
          </w:r>
          <w:r w:rsidR="00464B87">
            <w:fldChar w:fldCharType="end"/>
          </w:r>
        </w:sdtContent>
      </w:sdt>
      <w:r w:rsidR="00F63DEA">
        <w:t>),</w:t>
      </w:r>
      <w:r w:rsidR="007B6069">
        <w:t xml:space="preserve"> </w:t>
      </w:r>
      <w:r w:rsidR="00EC57B6">
        <w:t>I consider the revised onshore DBE to be adequate</w:t>
      </w:r>
      <w:r w:rsidR="00C15E78">
        <w:t>, meeting the intent of SAP</w:t>
      </w:r>
      <w:r w:rsidR="00817053">
        <w:t xml:space="preserve"> EHA.4 and</w:t>
      </w:r>
      <w:r w:rsidR="00C15E78">
        <w:t xml:space="preserve"> EHA.9,</w:t>
      </w:r>
      <w:r w:rsidR="00EC57B6">
        <w:t xml:space="preserve"> given that it:</w:t>
      </w:r>
    </w:p>
    <w:p w14:paraId="38885E5D" w14:textId="6F88D8FC" w:rsidR="00EC57B6" w:rsidRPr="00EC57B6" w:rsidRDefault="00DB091E" w:rsidP="00534F7D">
      <w:pPr>
        <w:pStyle w:val="ONRbullet"/>
      </w:pPr>
      <w:r>
        <w:t>b</w:t>
      </w:r>
      <w:r w:rsidR="00EC57B6" w:rsidRPr="00EC57B6">
        <w:t>ounds the site-specific hazard, with the additional margin of 30% that the ONR Expert Panel consider should be added to the SZC PSHA output</w:t>
      </w:r>
      <w:r w:rsidR="00F20E99">
        <w:t>;</w:t>
      </w:r>
      <w:r w:rsidR="00EC57B6" w:rsidRPr="00EC57B6">
        <w:t xml:space="preserve"> </w:t>
      </w:r>
    </w:p>
    <w:p w14:paraId="0C949554" w14:textId="0014B20E" w:rsidR="00A23401" w:rsidRDefault="00F20E99" w:rsidP="00534F7D">
      <w:pPr>
        <w:pStyle w:val="ONRbullet"/>
      </w:pPr>
      <w:r>
        <w:t>b</w:t>
      </w:r>
      <w:r w:rsidR="00C11C51">
        <w:t>roadly m</w:t>
      </w:r>
      <w:r w:rsidR="00EC57B6" w:rsidRPr="00EC57B6">
        <w:t>eets the SZC site-specific 10</w:t>
      </w:r>
      <w:r w:rsidR="00EC57B6" w:rsidRPr="00EC57B6">
        <w:rPr>
          <w:vertAlign w:val="superscript"/>
        </w:rPr>
        <w:t>-4</w:t>
      </w:r>
      <w:r w:rsidR="00EC57B6" w:rsidRPr="00EC57B6">
        <w:t>/yr mean UHS and 10</w:t>
      </w:r>
      <w:r w:rsidR="00EC57B6" w:rsidRPr="00EC57B6">
        <w:rPr>
          <w:vertAlign w:val="superscript"/>
        </w:rPr>
        <w:t>-5</w:t>
      </w:r>
      <w:r w:rsidR="00EC57B6" w:rsidRPr="00EC57B6">
        <w:t>/yr mean UHS scaled to 0.1</w:t>
      </w:r>
      <w:r>
        <w:t xml:space="preserve"> </w:t>
      </w:r>
      <w:r w:rsidR="00EC57B6" w:rsidRPr="00EC57B6">
        <w:t>g PGA at 100</w:t>
      </w:r>
      <w:r>
        <w:t xml:space="preserve"> </w:t>
      </w:r>
      <w:r w:rsidR="00EC57B6" w:rsidRPr="00EC57B6">
        <w:t>Hz.</w:t>
      </w:r>
      <w:r w:rsidR="007B6069">
        <w:t xml:space="preserve"> </w:t>
      </w:r>
      <w:r w:rsidR="00A23401">
        <w:t xml:space="preserve">I recognise this </w:t>
      </w:r>
      <w:r w:rsidR="00A23401" w:rsidRPr="00E35CD8">
        <w:t>approach of determining a minimum DBE</w:t>
      </w:r>
      <w:r w:rsidR="00A23401">
        <w:t xml:space="preserve"> better represents the site-specific hazard</w:t>
      </w:r>
      <w:r w:rsidR="00E82CE0">
        <w:t xml:space="preserve">, than the PML </w:t>
      </w:r>
      <w:r w:rsidR="00EE0D1D">
        <w:t>s</w:t>
      </w:r>
      <w:r w:rsidR="00A04358">
        <w:t>oft (0.1</w:t>
      </w:r>
      <w:r w:rsidR="00EE0D1D">
        <w:t xml:space="preserve"> </w:t>
      </w:r>
      <w:r w:rsidR="00A04358">
        <w:t>g).</w:t>
      </w:r>
      <w:r w:rsidR="00A23401">
        <w:t xml:space="preserve"> </w:t>
      </w:r>
      <w:r w:rsidR="009A0296">
        <w:t xml:space="preserve">Also, </w:t>
      </w:r>
      <w:r w:rsidR="00A04358">
        <w:t>it</w:t>
      </w:r>
      <w:r w:rsidR="00A23401">
        <w:t xml:space="preserve"> </w:t>
      </w:r>
      <w:r w:rsidR="00A23401" w:rsidRPr="00E35CD8">
        <w:t>provides greater levels of margin at frequencies of engineering interest (</w:t>
      </w:r>
      <w:r w:rsidR="00EE0D1D">
        <w:t>for example</w:t>
      </w:r>
      <w:r w:rsidR="00A23401">
        <w:t xml:space="preserve"> </w:t>
      </w:r>
      <w:r w:rsidR="0062234E">
        <w:t>~</w:t>
      </w:r>
      <w:r w:rsidR="00A23401" w:rsidRPr="00E35CD8">
        <w:t>1Hz</w:t>
      </w:r>
      <w:r w:rsidR="00A23401">
        <w:t xml:space="preserve"> for the horizontal</w:t>
      </w:r>
      <w:r w:rsidR="00A23401" w:rsidRPr="00E35CD8">
        <w:t>),</w:t>
      </w:r>
      <w:r w:rsidR="00A23401">
        <w:t xml:space="preserve"> than use of a standardised response spectrum</w:t>
      </w:r>
      <w:r w:rsidR="00EE0D1D">
        <w:t xml:space="preserve">; and </w:t>
      </w:r>
    </w:p>
    <w:p w14:paraId="5ACE469E" w14:textId="5AD1DD84" w:rsidR="00EC57B6" w:rsidRDefault="00EE0D1D" w:rsidP="00534F7D">
      <w:pPr>
        <w:pStyle w:val="ONRbullet"/>
      </w:pPr>
      <w:r>
        <w:t>t</w:t>
      </w:r>
      <w:r w:rsidR="00717F2D">
        <w:t xml:space="preserve">he </w:t>
      </w:r>
      <w:r w:rsidR="00717F2D" w:rsidRPr="00717F2D">
        <w:t>downstream civil engineering process, based on the principles of replication, builds in further margin (para</w:t>
      </w:r>
      <w:r w:rsidR="00717F2D">
        <w:t>graph</w:t>
      </w:r>
      <w:r w:rsidR="00717F2D" w:rsidRPr="00717F2D">
        <w:t xml:space="preserve"> 51, </w:t>
      </w:r>
      <w:r w:rsidR="00717F2D" w:rsidRPr="00835568">
        <w:t>NS-TAST-GD-013</w:t>
      </w:r>
      <w:r w:rsidR="00717F2D">
        <w:t xml:space="preserve"> </w:t>
      </w:r>
      <w:r w:rsidR="00717F2D" w:rsidRPr="00717F2D">
        <w:t>Annex 1</w:t>
      </w:r>
      <w:r w:rsidR="000F53B6">
        <w:t xml:space="preserve"> </w:t>
      </w:r>
      <w:sdt>
        <w:sdtPr>
          <w:id w:val="1158649107"/>
          <w:citation/>
        </w:sdtPr>
        <w:sdtEndPr/>
        <w:sdtContent>
          <w:r w:rsidR="000F53B6">
            <w:fldChar w:fldCharType="begin"/>
          </w:r>
          <w:r w:rsidR="000F53B6">
            <w:instrText xml:space="preserve"> CITATION ONR11 \l 2057 </w:instrText>
          </w:r>
          <w:r w:rsidR="000F53B6">
            <w:fldChar w:fldCharType="separate"/>
          </w:r>
          <w:r w:rsidR="00F65762">
            <w:rPr>
              <w:noProof/>
            </w:rPr>
            <w:t>[8]</w:t>
          </w:r>
          <w:r w:rsidR="000F53B6">
            <w:fldChar w:fldCharType="end"/>
          </w:r>
        </w:sdtContent>
      </w:sdt>
      <w:r w:rsidR="00717F2D" w:rsidRPr="00717F2D">
        <w:t>).</w:t>
      </w:r>
    </w:p>
    <w:p w14:paraId="0CEADE17" w14:textId="0A2A3743" w:rsidR="00B3460F" w:rsidRPr="00F64539" w:rsidRDefault="00303641" w:rsidP="00EB3E91">
      <w:pPr>
        <w:pStyle w:val="F9-Paragraph"/>
      </w:pPr>
      <w:r w:rsidRPr="00F64539">
        <w:rPr>
          <w:noProof/>
        </w:rPr>
        <mc:AlternateContent>
          <mc:Choice Requires="wps">
            <w:drawing>
              <wp:anchor distT="45720" distB="45720" distL="114300" distR="114300" simplePos="0" relativeHeight="251654656" behindDoc="0" locked="0" layoutInCell="1" allowOverlap="1" wp14:anchorId="09278E6E" wp14:editId="57E18346">
                <wp:simplePos x="0" y="0"/>
                <wp:positionH relativeFrom="margin">
                  <wp:posOffset>542925</wp:posOffset>
                </wp:positionH>
                <wp:positionV relativeFrom="paragraph">
                  <wp:posOffset>1772920</wp:posOffset>
                </wp:positionV>
                <wp:extent cx="5153025" cy="2320290"/>
                <wp:effectExtent l="0" t="0" r="9525" b="381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320290"/>
                        </a:xfrm>
                        <a:prstGeom prst="rect">
                          <a:avLst/>
                        </a:prstGeom>
                        <a:solidFill>
                          <a:srgbClr val="E2E2E2"/>
                        </a:solidFill>
                        <a:ln w="9525">
                          <a:noFill/>
                          <a:miter lim="800000"/>
                          <a:headEnd/>
                          <a:tailEnd/>
                        </a:ln>
                      </wps:spPr>
                      <wps:txbx>
                        <w:txbxContent>
                          <w:p w14:paraId="19FDE51E" w14:textId="7267C3DE" w:rsidR="00303641" w:rsidRDefault="005676C7" w:rsidP="00303641">
                            <w:pPr>
                              <w:pStyle w:val="F10-BulletLevel-1"/>
                              <w:spacing w:before="0"/>
                            </w:pPr>
                            <w:r>
                              <w:rPr>
                                <w:b/>
                                <w:bCs/>
                              </w:rPr>
                              <w:t>Seismic Haza</w:t>
                            </w:r>
                            <w:r w:rsidR="00836E19">
                              <w:rPr>
                                <w:b/>
                                <w:bCs/>
                              </w:rPr>
                              <w:t>r</w:t>
                            </w:r>
                            <w:r>
                              <w:rPr>
                                <w:b/>
                                <w:bCs/>
                              </w:rPr>
                              <w:t>ds RI-10805</w:t>
                            </w:r>
                            <w:r w:rsidR="00303641">
                              <w:t>: In relation to seismic hazards, NNB GenCo (SZC) should:</w:t>
                            </w:r>
                          </w:p>
                          <w:p w14:paraId="3C4B6480" w14:textId="77777777" w:rsidR="00303641" w:rsidRDefault="00303641" w:rsidP="00303641">
                            <w:pPr>
                              <w:pStyle w:val="NumberedParagraph"/>
                              <w:numPr>
                                <w:ilvl w:val="0"/>
                                <w:numId w:val="60"/>
                              </w:numPr>
                              <w:spacing w:before="0" w:after="0"/>
                              <w:ind w:left="567" w:hanging="425"/>
                            </w:pPr>
                            <w:r>
                              <w:t>D</w:t>
                            </w:r>
                            <w:r w:rsidRPr="00794402">
                              <w:t xml:space="preserve">efine an offshore </w:t>
                            </w:r>
                            <w:r>
                              <w:t>design basis earthquake</w:t>
                            </w:r>
                            <w:r w:rsidRPr="00794402">
                              <w:t xml:space="preserve"> for both the horizontal and vertical that meets relevant good practice for the minimum </w:t>
                            </w:r>
                            <w:r>
                              <w:t>design basis earthquake, i</w:t>
                            </w:r>
                            <w:r w:rsidRPr="00794402">
                              <w:t xml:space="preserve">n line with the onshore </w:t>
                            </w:r>
                            <w:r>
                              <w:t>design basis earthquake</w:t>
                            </w:r>
                            <w:r w:rsidRPr="00794402">
                              <w:t>.</w:t>
                            </w:r>
                            <w:r>
                              <w:t xml:space="preserve"> </w:t>
                            </w:r>
                          </w:p>
                          <w:p w14:paraId="335B499C" w14:textId="77777777" w:rsidR="00303641" w:rsidRDefault="00303641" w:rsidP="00303641">
                            <w:pPr>
                              <w:pStyle w:val="NumberedParagraph"/>
                              <w:numPr>
                                <w:ilvl w:val="0"/>
                                <w:numId w:val="0"/>
                              </w:numPr>
                              <w:spacing w:before="0" w:after="0"/>
                              <w:ind w:left="567" w:hanging="425"/>
                            </w:pPr>
                          </w:p>
                          <w:p w14:paraId="5023A79C" w14:textId="77777777" w:rsidR="00303641" w:rsidRDefault="00303641" w:rsidP="00303641">
                            <w:pPr>
                              <w:pStyle w:val="NumberedParagraph"/>
                              <w:numPr>
                                <w:ilvl w:val="0"/>
                                <w:numId w:val="60"/>
                              </w:numPr>
                              <w:spacing w:before="0" w:after="0"/>
                              <w:ind w:left="567" w:hanging="425"/>
                            </w:pPr>
                            <w:r>
                              <w:t>Formally include the revised design basis earthquake definitions within the Sizewell C safety case.</w:t>
                            </w:r>
                          </w:p>
                          <w:p w14:paraId="02E1DF85" w14:textId="77777777" w:rsidR="00303641" w:rsidRDefault="00303641" w:rsidP="00303641">
                            <w:pPr>
                              <w:pStyle w:val="NumberedParagraph"/>
                              <w:numPr>
                                <w:ilvl w:val="0"/>
                                <w:numId w:val="0"/>
                              </w:numPr>
                              <w:spacing w:before="0" w:after="0"/>
                              <w:ind w:left="567" w:hanging="425"/>
                            </w:pPr>
                          </w:p>
                          <w:p w14:paraId="2E48AE9C" w14:textId="77777777" w:rsidR="00303641" w:rsidRPr="00794402" w:rsidRDefault="00303641" w:rsidP="00303641">
                            <w:pPr>
                              <w:pStyle w:val="NumberedParagraph"/>
                              <w:numPr>
                                <w:ilvl w:val="0"/>
                                <w:numId w:val="60"/>
                              </w:numPr>
                              <w:spacing w:before="0" w:after="0"/>
                              <w:ind w:left="567" w:hanging="425"/>
                            </w:pPr>
                            <w:r>
                              <w:t>Adequately address all of the Capable Faulting Study comments raised within ONR Expert Panel Paper, SZC</w:t>
                            </w:r>
                            <w:r w:rsidRPr="00B54F61">
                              <w:t>-SH-EP-2022-1</w:t>
                            </w:r>
                            <w:r>
                              <w:t>.</w:t>
                            </w:r>
                          </w:p>
                          <w:p w14:paraId="355F607B" w14:textId="77777777" w:rsidR="00303641" w:rsidRDefault="00303641" w:rsidP="00303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78E6E" id="Text Box 2" o:spid="_x0000_s1032" type="#_x0000_t202" style="position:absolute;left:0;text-align:left;margin-left:42.75pt;margin-top:139.6pt;width:405.75pt;height:182.7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" fillcolor="#e2e2e2" stroked="f">
                <v:textbox>
                  <w:txbxContent>
                    <w:p w14:paraId="19FDE51E" w14:textId="7267C3DE" w:rsidR="00303641" w:rsidRDefault="005676C7" w:rsidP="00303641">
                      <w:pPr>
                        <w:pStyle w:val="F10-BulletLevel-1"/>
                        <w:spacing w:before="0"/>
                      </w:pPr>
                      <w:r>
                        <w:rPr>
                          <w:b/>
                          <w:bCs/>
                        </w:rPr>
                        <w:t>Seismic Haza</w:t>
                      </w:r>
                      <w:r w:rsidR="00836E19">
                        <w:rPr>
                          <w:b/>
                          <w:bCs/>
                        </w:rPr>
                        <w:t>r</w:t>
                      </w:r>
                      <w:r>
                        <w:rPr>
                          <w:b/>
                          <w:bCs/>
                        </w:rPr>
                        <w:t>ds RI-10805</w:t>
                      </w:r>
                      <w:r w:rsidR="00303641">
                        <w:t xml:space="preserve">: In relation to seismic hazards, NNB </w:t>
                      </w:r>
                      <w:proofErr w:type="spellStart"/>
                      <w:r w:rsidR="00303641">
                        <w:t>GenCo</w:t>
                      </w:r>
                      <w:proofErr w:type="spellEnd"/>
                      <w:r w:rsidR="00303641">
                        <w:t xml:space="preserve"> (SZC) should:</w:t>
                      </w:r>
                    </w:p>
                    <w:p w14:paraId="3C4B6480" w14:textId="77777777" w:rsidR="00303641" w:rsidRDefault="00303641" w:rsidP="00303641">
                      <w:pPr>
                        <w:pStyle w:val="NumberedParagraph"/>
                        <w:numPr>
                          <w:ilvl w:val="0"/>
                          <w:numId w:val="60"/>
                        </w:numPr>
                        <w:spacing w:before="0" w:after="0"/>
                        <w:ind w:left="567" w:hanging="425"/>
                      </w:pPr>
                      <w:r>
                        <w:t>D</w:t>
                      </w:r>
                      <w:r w:rsidRPr="00794402">
                        <w:t xml:space="preserve">efine an offshore </w:t>
                      </w:r>
                      <w:r>
                        <w:t>design basis earthquake</w:t>
                      </w:r>
                      <w:r w:rsidRPr="00794402">
                        <w:t xml:space="preserve"> for both the horizontal and vertical that meets relevant good practice for the minimum </w:t>
                      </w:r>
                      <w:r>
                        <w:t>design basis earthquake, i</w:t>
                      </w:r>
                      <w:r w:rsidRPr="00794402">
                        <w:t xml:space="preserve">n line with the onshore </w:t>
                      </w:r>
                      <w:r>
                        <w:t>design basis earthquake</w:t>
                      </w:r>
                      <w:r w:rsidRPr="00794402">
                        <w:t>.</w:t>
                      </w:r>
                      <w:r>
                        <w:t xml:space="preserve"> </w:t>
                      </w:r>
                    </w:p>
                    <w:p w14:paraId="335B499C" w14:textId="77777777" w:rsidR="00303641" w:rsidRDefault="00303641" w:rsidP="00303641">
                      <w:pPr>
                        <w:pStyle w:val="NumberedParagraph"/>
                        <w:numPr>
                          <w:ilvl w:val="0"/>
                          <w:numId w:val="0"/>
                        </w:numPr>
                        <w:spacing w:before="0" w:after="0"/>
                        <w:ind w:left="567" w:hanging="425"/>
                      </w:pPr>
                    </w:p>
                    <w:p w14:paraId="5023A79C" w14:textId="77777777" w:rsidR="00303641" w:rsidRDefault="00303641" w:rsidP="00303641">
                      <w:pPr>
                        <w:pStyle w:val="NumberedParagraph"/>
                        <w:numPr>
                          <w:ilvl w:val="0"/>
                          <w:numId w:val="60"/>
                        </w:numPr>
                        <w:spacing w:before="0" w:after="0"/>
                        <w:ind w:left="567" w:hanging="425"/>
                      </w:pPr>
                      <w:r>
                        <w:t>Formally include the revised design basis earthquake definitions within the Sizewell C safety case.</w:t>
                      </w:r>
                    </w:p>
                    <w:p w14:paraId="02E1DF85" w14:textId="77777777" w:rsidR="00303641" w:rsidRDefault="00303641" w:rsidP="00303641">
                      <w:pPr>
                        <w:pStyle w:val="NumberedParagraph"/>
                        <w:numPr>
                          <w:ilvl w:val="0"/>
                          <w:numId w:val="0"/>
                        </w:numPr>
                        <w:spacing w:before="0" w:after="0"/>
                        <w:ind w:left="567" w:hanging="425"/>
                      </w:pPr>
                    </w:p>
                    <w:p w14:paraId="2E48AE9C" w14:textId="77777777" w:rsidR="00303641" w:rsidRPr="00794402" w:rsidRDefault="00303641" w:rsidP="00303641">
                      <w:pPr>
                        <w:pStyle w:val="NumberedParagraph"/>
                        <w:numPr>
                          <w:ilvl w:val="0"/>
                          <w:numId w:val="60"/>
                        </w:numPr>
                        <w:spacing w:before="0" w:after="0"/>
                        <w:ind w:left="567" w:hanging="425"/>
                      </w:pPr>
                      <w:r>
                        <w:t xml:space="preserve">Adequately address </w:t>
                      </w:r>
                      <w:proofErr w:type="gramStart"/>
                      <w:r>
                        <w:t>all of</w:t>
                      </w:r>
                      <w:proofErr w:type="gramEnd"/>
                      <w:r>
                        <w:t xml:space="preserve"> the Capable Faulting Study comments raised within ONR Expert Panel Paper, SZC</w:t>
                      </w:r>
                      <w:r w:rsidRPr="00B54F61">
                        <w:t>-SH-EP-2022-1</w:t>
                      </w:r>
                      <w:r>
                        <w:t>.</w:t>
                      </w:r>
                    </w:p>
                    <w:p w14:paraId="355F607B" w14:textId="77777777" w:rsidR="00303641" w:rsidRDefault="00303641" w:rsidP="00303641"/>
                  </w:txbxContent>
                </v:textbox>
                <w10:wrap type="topAndBottom" anchorx="margin"/>
              </v:shape>
            </w:pict>
          </mc:Fallback>
        </mc:AlternateContent>
      </w:r>
      <w:r w:rsidR="009F31D7" w:rsidRPr="00F64539">
        <w:t>By contrast</w:t>
      </w:r>
      <w:r w:rsidR="007C4888">
        <w:t>,</w:t>
      </w:r>
      <w:r w:rsidR="009F31D7" w:rsidRPr="00F64539">
        <w:t xml:space="preserve"> the offshore DBE </w:t>
      </w:r>
      <w:r w:rsidR="00C7026A" w:rsidRPr="00F64539">
        <w:t>does not currently</w:t>
      </w:r>
      <w:r w:rsidR="001518CE" w:rsidRPr="00F64539">
        <w:t xml:space="preserve"> meet</w:t>
      </w:r>
      <w:r w:rsidR="00140969">
        <w:t xml:space="preserve"> minimum DBE</w:t>
      </w:r>
      <w:r w:rsidR="001518CE" w:rsidRPr="00F64539">
        <w:t xml:space="preserve"> RGP</w:t>
      </w:r>
      <w:r w:rsidR="00C7026A" w:rsidRPr="00F64539">
        <w:t>, and I do not consider it to be adequate as it does</w:t>
      </w:r>
      <w:r w:rsidR="0008409F">
        <w:t xml:space="preserve"> not</w:t>
      </w:r>
      <w:r w:rsidR="00C7026A" w:rsidRPr="00F64539">
        <w:t xml:space="preserve"> meet the intent of SAP EHA.4 and EHA.9</w:t>
      </w:r>
      <w:r w:rsidR="001518CE" w:rsidRPr="00F64539">
        <w:t>.</w:t>
      </w:r>
      <w:r w:rsidR="00F64539" w:rsidRPr="00F64539">
        <w:t xml:space="preserve"> </w:t>
      </w:r>
      <w:r w:rsidR="00096EF6" w:rsidRPr="00F64539">
        <w:t xml:space="preserve">As part of letter ONR-SZC-21568N </w:t>
      </w:r>
      <w:sdt>
        <w:sdtPr>
          <w:id w:val="270212665"/>
          <w:citation/>
        </w:sdtPr>
        <w:sdtEndPr/>
        <w:sdtContent>
          <w:r w:rsidR="00096EF6" w:rsidRPr="00F64539">
            <w:fldChar w:fldCharType="begin"/>
          </w:r>
          <w:r w:rsidR="00096EF6" w:rsidRPr="00F64539">
            <w:instrText xml:space="preserve"> CITATION NNB94 \l 2057 </w:instrText>
          </w:r>
          <w:r w:rsidR="00096EF6" w:rsidRPr="00F64539">
            <w:fldChar w:fldCharType="separate"/>
          </w:r>
          <w:r w:rsidR="00F65762">
            <w:rPr>
              <w:noProof/>
            </w:rPr>
            <w:t>[67]</w:t>
          </w:r>
          <w:r w:rsidR="00096EF6" w:rsidRPr="00F64539">
            <w:fldChar w:fldCharType="end"/>
          </w:r>
        </w:sdtContent>
      </w:sdt>
      <w:r w:rsidR="00096EF6" w:rsidRPr="00F64539">
        <w:t>, NNB GenCo</w:t>
      </w:r>
      <w:r w:rsidR="007321FA">
        <w:t xml:space="preserve"> (SZC)</w:t>
      </w:r>
      <w:r w:rsidR="00096EF6" w:rsidRPr="00F64539">
        <w:t xml:space="preserve"> </w:t>
      </w:r>
      <w:r w:rsidR="00F64539" w:rsidRPr="00F64539">
        <w:t xml:space="preserve">has </w:t>
      </w:r>
      <w:r w:rsidR="00096EF6" w:rsidRPr="00F64539">
        <w:t>committed to revise the offshore DBE to align with ONR’s expectations.</w:t>
      </w:r>
      <w:r w:rsidR="00A13A8B" w:rsidRPr="00F64539">
        <w:t xml:space="preserve"> For my NSL assessment, I consider </w:t>
      </w:r>
      <w:r w:rsidR="00000C36" w:rsidRPr="00F64539">
        <w:t>the</w:t>
      </w:r>
      <w:r w:rsidR="00A13A8B" w:rsidRPr="00F64539">
        <w:t xml:space="preserve"> </w:t>
      </w:r>
      <w:r w:rsidR="00114963" w:rsidRPr="00F64539">
        <w:t xml:space="preserve">offshore DBE </w:t>
      </w:r>
      <w:r w:rsidR="00A13A8B" w:rsidRPr="00F64539">
        <w:t>commitment made by NNB GenCo</w:t>
      </w:r>
      <w:r w:rsidR="007321FA">
        <w:t xml:space="preserve"> (SZC)</w:t>
      </w:r>
      <w:r w:rsidR="00A13A8B" w:rsidRPr="00F64539">
        <w:t xml:space="preserve"> to be adequate</w:t>
      </w:r>
      <w:r w:rsidR="00114963" w:rsidRPr="00F64539">
        <w:t xml:space="preserve">, </w:t>
      </w:r>
      <w:r w:rsidR="00A13A8B" w:rsidRPr="00085CD0">
        <w:t xml:space="preserve">given that the offshore structures </w:t>
      </w:r>
      <w:r w:rsidR="00114963" w:rsidRPr="00085CD0">
        <w:t xml:space="preserve">have yet </w:t>
      </w:r>
      <w:r w:rsidR="00114963">
        <w:t xml:space="preserve">to be designed in detail. </w:t>
      </w:r>
      <w:r w:rsidR="001D4E6F">
        <w:t xml:space="preserve">I have captured this in </w:t>
      </w:r>
      <w:r w:rsidR="002A2B1D" w:rsidRPr="005A178D">
        <w:t>regulatory issue</w:t>
      </w:r>
      <w:r w:rsidR="002A2B1D">
        <w:t xml:space="preserve"> RI-10805</w:t>
      </w:r>
      <w:r w:rsidR="00A674DA">
        <w:t xml:space="preserve"> to track NNB GenCo</w:t>
      </w:r>
      <w:r w:rsidR="007321FA">
        <w:t xml:space="preserve"> (SZC)</w:t>
      </w:r>
      <w:r w:rsidR="00A674DA">
        <w:t xml:space="preserve">’s </w:t>
      </w:r>
      <w:r w:rsidR="00F64539">
        <w:t xml:space="preserve">offshore DBE </w:t>
      </w:r>
      <w:r w:rsidR="00A674DA">
        <w:t>commitment post-</w:t>
      </w:r>
      <w:r w:rsidR="00697305">
        <w:t>licensing</w:t>
      </w:r>
      <w:r w:rsidR="00A674DA">
        <w:t xml:space="preserve">. </w:t>
      </w:r>
    </w:p>
    <w:p w14:paraId="153AF523" w14:textId="49B85EA1" w:rsidR="00CB7D7B" w:rsidRDefault="00F65C93" w:rsidP="003659FF">
      <w:pPr>
        <w:pStyle w:val="F8-HeadingLevel4"/>
        <w:spacing w:after="0"/>
      </w:pPr>
      <w:r>
        <w:t>Other Seismic Considerations</w:t>
      </w:r>
    </w:p>
    <w:p w14:paraId="3C9CED63" w14:textId="574D2D12" w:rsidR="00A674DA" w:rsidRPr="0039760F" w:rsidRDefault="006E23EE" w:rsidP="000C18F5">
      <w:pPr>
        <w:pStyle w:val="F9-Paragraph"/>
        <w:keepNext/>
        <w:numPr>
          <w:ilvl w:val="0"/>
          <w:numId w:val="0"/>
        </w:numPr>
        <w:spacing w:before="0"/>
        <w:ind w:left="851"/>
        <w:rPr>
          <w:u w:val="single"/>
        </w:rPr>
      </w:pPr>
      <w:r w:rsidRPr="0039760F">
        <w:rPr>
          <w:u w:val="single"/>
        </w:rPr>
        <w:t xml:space="preserve">Time </w:t>
      </w:r>
      <w:r w:rsidR="00B22D65">
        <w:rPr>
          <w:u w:val="single"/>
        </w:rPr>
        <w:t>H</w:t>
      </w:r>
      <w:r w:rsidR="00AF2840" w:rsidRPr="0039760F">
        <w:rPr>
          <w:u w:val="single"/>
        </w:rPr>
        <w:t>istories</w:t>
      </w:r>
    </w:p>
    <w:p w14:paraId="73CE8669" w14:textId="7DEA637A" w:rsidR="009A248A" w:rsidRDefault="007545B0" w:rsidP="00FD22BC">
      <w:pPr>
        <w:pStyle w:val="F9-Paragraph"/>
      </w:pPr>
      <w:r w:rsidRPr="00D55DCD">
        <w:t>Paragraph 87 to 90 of NS</w:t>
      </w:r>
      <w:r w:rsidRPr="00835568">
        <w:t>-TAST-GD-013</w:t>
      </w:r>
      <w:r>
        <w:t xml:space="preserve"> </w:t>
      </w:r>
      <w:r w:rsidRPr="00717F2D">
        <w:t>Annex 1</w:t>
      </w:r>
      <w:r w:rsidR="000F53B6">
        <w:t xml:space="preserve"> </w:t>
      </w:r>
      <w:sdt>
        <w:sdtPr>
          <w:id w:val="-658387950"/>
          <w:citation/>
        </w:sdtPr>
        <w:sdtEndPr/>
        <w:sdtContent>
          <w:r w:rsidR="000F53B6">
            <w:fldChar w:fldCharType="begin"/>
          </w:r>
          <w:r w:rsidR="000F53B6">
            <w:instrText xml:space="preserve"> CITATION ONR11 \l 2057 </w:instrText>
          </w:r>
          <w:r w:rsidR="000F53B6">
            <w:fldChar w:fldCharType="separate"/>
          </w:r>
          <w:r w:rsidR="00F65762">
            <w:rPr>
              <w:noProof/>
            </w:rPr>
            <w:t>[8]</w:t>
          </w:r>
          <w:r w:rsidR="000F53B6">
            <w:fldChar w:fldCharType="end"/>
          </w:r>
        </w:sdtContent>
      </w:sdt>
      <w:r>
        <w:t xml:space="preserve"> provides guidance to inspectors on the production of time histories</w:t>
      </w:r>
      <w:r w:rsidR="000F53B6">
        <w:t>. Whilst t</w:t>
      </w:r>
      <w:r w:rsidR="009D15A8">
        <w:t>ime histories have not yet been generated to match the revised</w:t>
      </w:r>
      <w:r w:rsidR="00BB134F">
        <w:t xml:space="preserve"> SZC</w:t>
      </w:r>
      <w:r w:rsidR="009D15A8">
        <w:t xml:space="preserve"> DBE</w:t>
      </w:r>
      <w:r w:rsidR="000F53B6">
        <w:t xml:space="preserve">, I am aware </w:t>
      </w:r>
      <w:r w:rsidR="007F2D7D">
        <w:t xml:space="preserve">of </w:t>
      </w:r>
      <w:r w:rsidR="008F37F1">
        <w:t>NNB GenCo</w:t>
      </w:r>
      <w:r w:rsidR="009E477D">
        <w:t xml:space="preserve"> (SZC)</w:t>
      </w:r>
      <w:r w:rsidR="008F37F1">
        <w:t xml:space="preserve">’s intention to </w:t>
      </w:r>
      <w:r w:rsidR="00C70807">
        <w:t>repl</w:t>
      </w:r>
      <w:r w:rsidR="00EA7466">
        <w:t xml:space="preserve">icate the approach used for HPC </w:t>
      </w:r>
      <w:sdt>
        <w:sdtPr>
          <w:id w:val="-1150131787"/>
          <w:citation/>
        </w:sdtPr>
        <w:sdtEndPr/>
        <w:sdtContent>
          <w:r w:rsidR="00EA7466">
            <w:fldChar w:fldCharType="begin"/>
          </w:r>
          <w:r w:rsidR="00EA7466">
            <w:instrText xml:space="preserve"> CITATION NNB491 \l 2057 </w:instrText>
          </w:r>
          <w:r w:rsidR="00EA7466">
            <w:fldChar w:fldCharType="separate"/>
          </w:r>
          <w:r w:rsidR="00F65762">
            <w:rPr>
              <w:noProof/>
            </w:rPr>
            <w:t>[69]</w:t>
          </w:r>
          <w:r w:rsidR="00EA7466">
            <w:fldChar w:fldCharType="end"/>
          </w:r>
        </w:sdtContent>
      </w:sdt>
      <w:r w:rsidR="00FD49F2">
        <w:t>, wh</w:t>
      </w:r>
      <w:r w:rsidR="001E3BEB">
        <w:t xml:space="preserve">ere </w:t>
      </w:r>
      <w:r w:rsidR="001D3E4F">
        <w:t>time histories</w:t>
      </w:r>
      <w:r w:rsidR="001E3BEB">
        <w:t xml:space="preserve"> were</w:t>
      </w:r>
      <w:r w:rsidR="001E3BEB" w:rsidRPr="001E3BEB">
        <w:t xml:space="preserve"> </w:t>
      </w:r>
      <w:r w:rsidR="001E3BEB">
        <w:t>artificially generated</w:t>
      </w:r>
      <w:r w:rsidR="00F60AA3">
        <w:t xml:space="preserve">. I do not consider the use of artificially generated time histories </w:t>
      </w:r>
      <w:r w:rsidR="001E3BEB">
        <w:t xml:space="preserve">to </w:t>
      </w:r>
      <w:r w:rsidR="00F60AA3">
        <w:t>align with RGP,</w:t>
      </w:r>
      <w:r w:rsidR="00BF53DB">
        <w:t xml:space="preserve"> </w:t>
      </w:r>
      <w:r w:rsidR="005E4B52">
        <w:t>for example</w:t>
      </w:r>
      <w:r w:rsidR="00A94A88">
        <w:t>,</w:t>
      </w:r>
      <w:r w:rsidR="00C7007D">
        <w:t xml:space="preserve"> ASCE 4</w:t>
      </w:r>
      <w:r w:rsidR="00245C05">
        <w:noBreakHyphen/>
      </w:r>
      <w:r w:rsidR="00C7007D">
        <w:t xml:space="preserve">16 </w:t>
      </w:r>
      <w:sdt>
        <w:sdtPr>
          <w:id w:val="1450051017"/>
          <w:citation/>
        </w:sdtPr>
        <w:sdtEndPr/>
        <w:sdtContent>
          <w:r w:rsidR="00C7007D">
            <w:fldChar w:fldCharType="begin"/>
          </w:r>
          <w:r w:rsidR="00C7007D">
            <w:instrText xml:space="preserve"> CITATION ASC17 \l 2057 </w:instrText>
          </w:r>
          <w:r w:rsidR="00C7007D">
            <w:fldChar w:fldCharType="separate"/>
          </w:r>
          <w:r w:rsidR="00F65762">
            <w:rPr>
              <w:noProof/>
            </w:rPr>
            <w:t>[45]</w:t>
          </w:r>
          <w:r w:rsidR="00C7007D">
            <w:fldChar w:fldCharType="end"/>
          </w:r>
        </w:sdtContent>
      </w:sdt>
      <w:r w:rsidR="00C7007D">
        <w:t xml:space="preserve">, </w:t>
      </w:r>
      <w:r w:rsidR="00752E65">
        <w:t>ASCE 4</w:t>
      </w:r>
      <w:r w:rsidR="00FD22BC">
        <w:t>3</w:t>
      </w:r>
      <w:r w:rsidR="00245C05">
        <w:noBreakHyphen/>
      </w:r>
      <w:r w:rsidR="00752E65">
        <w:t xml:space="preserve">19 </w:t>
      </w:r>
      <w:sdt>
        <w:sdtPr>
          <w:id w:val="2085723323"/>
          <w:citation/>
        </w:sdtPr>
        <w:sdtEndPr/>
        <w:sdtContent>
          <w:r w:rsidR="00FD22BC">
            <w:fldChar w:fldCharType="begin"/>
          </w:r>
          <w:r w:rsidR="00FB724C">
            <w:instrText xml:space="preserve">CITATION ASC20 \l 2057 </w:instrText>
          </w:r>
          <w:r w:rsidR="00FD22BC">
            <w:fldChar w:fldCharType="separate"/>
          </w:r>
          <w:r w:rsidR="00F65762">
            <w:rPr>
              <w:noProof/>
            </w:rPr>
            <w:t>[46]</w:t>
          </w:r>
          <w:r w:rsidR="00FD22BC">
            <w:fldChar w:fldCharType="end"/>
          </w:r>
        </w:sdtContent>
      </w:sdt>
      <w:r w:rsidR="00752E65">
        <w:t xml:space="preserve">, </w:t>
      </w:r>
      <w:r w:rsidR="00B464D1" w:rsidRPr="00D55DCD">
        <w:t>NS</w:t>
      </w:r>
      <w:r w:rsidR="00245C05">
        <w:noBreakHyphen/>
      </w:r>
      <w:r w:rsidR="00B464D1" w:rsidRPr="00835568">
        <w:t>TAST</w:t>
      </w:r>
      <w:r w:rsidR="00245C05">
        <w:noBreakHyphen/>
      </w:r>
      <w:r w:rsidR="00B464D1" w:rsidRPr="00835568">
        <w:t>GD</w:t>
      </w:r>
      <w:r w:rsidR="00245C05">
        <w:noBreakHyphen/>
      </w:r>
      <w:r w:rsidR="00B464D1" w:rsidRPr="00835568">
        <w:t>013</w:t>
      </w:r>
      <w:r w:rsidR="00B464D1">
        <w:t xml:space="preserve"> </w:t>
      </w:r>
      <w:r w:rsidR="00EC21FF">
        <w:t>Expert Panel Paper – Seismic Hazards</w:t>
      </w:r>
      <w:r w:rsidR="00B464D1">
        <w:t xml:space="preserve"> </w:t>
      </w:r>
      <w:sdt>
        <w:sdtPr>
          <w:id w:val="-974445107"/>
          <w:citation/>
        </w:sdtPr>
        <w:sdtEndPr/>
        <w:sdtContent>
          <w:r w:rsidR="00B464D1">
            <w:fldChar w:fldCharType="begin"/>
          </w:r>
          <w:r w:rsidR="00B464D1">
            <w:instrText xml:space="preserve"> CITATION ONR11 \l 2057 </w:instrText>
          </w:r>
          <w:r w:rsidR="00B464D1">
            <w:fldChar w:fldCharType="separate"/>
          </w:r>
          <w:r w:rsidR="00F65762">
            <w:rPr>
              <w:noProof/>
            </w:rPr>
            <w:t>[8]</w:t>
          </w:r>
          <w:r w:rsidR="00B464D1">
            <w:fldChar w:fldCharType="end"/>
          </w:r>
        </w:sdtContent>
      </w:sdt>
      <w:r w:rsidR="00712A3A">
        <w:t xml:space="preserve">. </w:t>
      </w:r>
      <w:r w:rsidR="00CD64A9">
        <w:t>Instead, t</w:t>
      </w:r>
      <w:r w:rsidR="00FB1DCC">
        <w:t>he use of</w:t>
      </w:r>
      <w:r w:rsidR="00A94A88">
        <w:t xml:space="preserve"> modified records of real earthquake</w:t>
      </w:r>
      <w:r w:rsidR="00FB1DCC">
        <w:t>s</w:t>
      </w:r>
      <w:r w:rsidR="004E25A4">
        <w:t xml:space="preserve"> is</w:t>
      </w:r>
      <w:r w:rsidR="00CD64A9">
        <w:t xml:space="preserve"> considered RGP</w:t>
      </w:r>
      <w:r w:rsidR="00FB1DCC">
        <w:t xml:space="preserve">. </w:t>
      </w:r>
      <w:r w:rsidR="00691565">
        <w:t xml:space="preserve">However, </w:t>
      </w:r>
      <w:r w:rsidR="001E3BEB">
        <w:t xml:space="preserve">I consider that </w:t>
      </w:r>
      <w:r w:rsidR="00691565">
        <w:t xml:space="preserve">the proposed approach can be tolerated </w:t>
      </w:r>
      <w:r w:rsidR="0035425B">
        <w:t>based on the linear elastic structural response</w:t>
      </w:r>
      <w:r w:rsidR="00BB6BAC">
        <w:t>,</w:t>
      </w:r>
      <w:r w:rsidR="0035425B">
        <w:t xml:space="preserve"> predicted by the structural analysis. </w:t>
      </w:r>
      <w:r w:rsidR="006C06EB">
        <w:t>This means that</w:t>
      </w:r>
      <w:r w:rsidR="00BB6BAC">
        <w:t>,</w:t>
      </w:r>
      <w:r w:rsidR="006C06EB">
        <w:t xml:space="preserve"> in practice</w:t>
      </w:r>
      <w:r w:rsidR="00BB6BAC">
        <w:t>,</w:t>
      </w:r>
      <w:r w:rsidR="006C06EB">
        <w:t xml:space="preserve"> the</w:t>
      </w:r>
      <w:r w:rsidR="003F4E5A">
        <w:t xml:space="preserve"> approach taken to produce time histories </w:t>
      </w:r>
      <w:r w:rsidR="00BB6BAC">
        <w:t>will not have</w:t>
      </w:r>
      <w:r w:rsidR="003F4E5A">
        <w:t xml:space="preserve"> </w:t>
      </w:r>
      <w:r w:rsidR="00BB6BAC">
        <w:t xml:space="preserve">a </w:t>
      </w:r>
      <w:r w:rsidR="003F4E5A">
        <w:t>significant</w:t>
      </w:r>
      <w:r w:rsidR="00BB6BAC">
        <w:t xml:space="preserve"> impact</w:t>
      </w:r>
      <w:r w:rsidR="00EF4C83">
        <w:t xml:space="preserve"> in analyses</w:t>
      </w:r>
      <w:r w:rsidR="00BB6BAC">
        <w:t xml:space="preserve">. </w:t>
      </w:r>
      <w:r w:rsidR="00085B65">
        <w:t>In addition, I have made</w:t>
      </w:r>
      <w:r w:rsidR="00BB6BAC">
        <w:t xml:space="preserve"> the ONR </w:t>
      </w:r>
      <w:r w:rsidR="002E2DA9">
        <w:t>c</w:t>
      </w:r>
      <w:r w:rsidR="00BB6BAC">
        <w:t xml:space="preserve">ivil </w:t>
      </w:r>
      <w:r w:rsidR="002E2DA9">
        <w:t>e</w:t>
      </w:r>
      <w:r w:rsidR="00BB6BAC">
        <w:t xml:space="preserve">ngineering </w:t>
      </w:r>
      <w:r w:rsidR="002E2DA9">
        <w:t>i</w:t>
      </w:r>
      <w:r w:rsidR="00BB6BAC">
        <w:t xml:space="preserve">nspector </w:t>
      </w:r>
      <w:r w:rsidR="00085B65">
        <w:t xml:space="preserve">aware </w:t>
      </w:r>
      <w:r w:rsidR="00BB6BAC">
        <w:t>of the approach taken to generate time histories</w:t>
      </w:r>
      <w:r w:rsidR="006F3557" w:rsidRPr="00BD37B8">
        <w:t>.</w:t>
      </w:r>
      <w:r w:rsidR="006F3557">
        <w:t xml:space="preserve"> </w:t>
      </w:r>
      <w:r w:rsidR="002404DA">
        <w:t xml:space="preserve"> </w:t>
      </w:r>
    </w:p>
    <w:p w14:paraId="4089CA1D" w14:textId="77777777" w:rsidR="00CB7D7B" w:rsidRPr="00F65C93" w:rsidRDefault="00CB7D7B" w:rsidP="00F65C93">
      <w:pPr>
        <w:pStyle w:val="F9-Paragraph"/>
        <w:numPr>
          <w:ilvl w:val="0"/>
          <w:numId w:val="0"/>
        </w:numPr>
        <w:ind w:left="851"/>
        <w:rPr>
          <w:u w:val="single"/>
        </w:rPr>
      </w:pPr>
      <w:r w:rsidRPr="00F65C93">
        <w:rPr>
          <w:u w:val="single"/>
        </w:rPr>
        <w:t xml:space="preserve">Seismic Monitoring </w:t>
      </w:r>
    </w:p>
    <w:p w14:paraId="03268538" w14:textId="21B49D8D" w:rsidR="007E3E75" w:rsidRPr="00CB7D7B" w:rsidRDefault="00D137AA" w:rsidP="009A6A8F">
      <w:pPr>
        <w:pStyle w:val="F9-Paragraph"/>
      </w:pPr>
      <w:r>
        <w:t>NNB GenCo</w:t>
      </w:r>
      <w:r w:rsidR="009E477D">
        <w:t xml:space="preserve"> (SZC)</w:t>
      </w:r>
      <w:r>
        <w:t xml:space="preserve"> </w:t>
      </w:r>
      <w:r w:rsidR="009A6A8F">
        <w:t>i</w:t>
      </w:r>
      <w:r>
        <w:t>nstalled a seismic monitor at the SZC site</w:t>
      </w:r>
      <w:r w:rsidR="009A6A8F">
        <w:t xml:space="preserve"> in </w:t>
      </w:r>
      <w:r w:rsidR="00924416">
        <w:t>s</w:t>
      </w:r>
      <w:r w:rsidR="009A6A8F">
        <w:t>pring 2021</w:t>
      </w:r>
      <w:r w:rsidR="007336D6">
        <w:t xml:space="preserve"> </w:t>
      </w:r>
      <w:sdt>
        <w:sdtPr>
          <w:id w:val="286863332"/>
          <w:citation/>
        </w:sdtPr>
        <w:sdtEndPr/>
        <w:sdtContent>
          <w:r w:rsidR="00601EFD">
            <w:fldChar w:fldCharType="begin"/>
          </w:r>
          <w:r w:rsidR="00714FEF">
            <w:instrText xml:space="preserve">CITATION NNB \l 2057 </w:instrText>
          </w:r>
          <w:r w:rsidR="00601EFD">
            <w:fldChar w:fldCharType="separate"/>
          </w:r>
          <w:r w:rsidR="00F65762">
            <w:rPr>
              <w:noProof/>
            </w:rPr>
            <w:t>[100]</w:t>
          </w:r>
          <w:r w:rsidR="00601EFD">
            <w:fldChar w:fldCharType="end"/>
          </w:r>
        </w:sdtContent>
      </w:sdt>
      <w:r w:rsidR="007336D6">
        <w:t>.</w:t>
      </w:r>
      <w:r>
        <w:t xml:space="preserve"> This seismic monitor consists of</w:t>
      </w:r>
      <w:r w:rsidR="009A6A8F">
        <w:t xml:space="preserve"> a</w:t>
      </w:r>
      <w:r>
        <w:t xml:space="preserve"> </w:t>
      </w:r>
      <w:r w:rsidR="009A6A8F" w:rsidRPr="009A6A8F">
        <w:t>3-instrument Guralp Radian borehole seismometer array</w:t>
      </w:r>
      <w:r>
        <w:t>.</w:t>
      </w:r>
      <w:r w:rsidR="009A6A8F">
        <w:t xml:space="preserve"> Whilst the seismic monitor was installed after much of the PSHA work had completed, it will provide valuable data </w:t>
      </w:r>
      <w:r w:rsidR="00896C60">
        <w:t>for future hazard analyses.</w:t>
      </w:r>
      <w:r>
        <w:t xml:space="preserve"> I c</w:t>
      </w:r>
      <w:r w:rsidR="004D61B5">
        <w:t xml:space="preserve">onsider that the installation of a free-field seismic monitor meets RGP, </w:t>
      </w:r>
      <w:r w:rsidR="0046229B">
        <w:t>for example</w:t>
      </w:r>
      <w:r w:rsidR="00064CA0">
        <w:t xml:space="preserve"> IAEA SSG</w:t>
      </w:r>
      <w:r w:rsidR="00BC4794">
        <w:noBreakHyphen/>
      </w:r>
      <w:r w:rsidR="00064CA0">
        <w:t>67</w:t>
      </w:r>
      <w:sdt>
        <w:sdtPr>
          <w:id w:val="-1429275905"/>
          <w:citation/>
        </w:sdtPr>
        <w:sdtEndPr/>
        <w:sdtContent>
          <w:r w:rsidR="00064CA0" w:rsidRPr="00553CFE">
            <w:fldChar w:fldCharType="begin"/>
          </w:r>
          <w:r w:rsidR="00064CA0" w:rsidRPr="00553CFE">
            <w:instrText xml:space="preserve"> CITATION IAE21 \l 2057 </w:instrText>
          </w:r>
          <w:r w:rsidR="00064CA0" w:rsidRPr="00553CFE">
            <w:fldChar w:fldCharType="separate"/>
          </w:r>
          <w:r w:rsidR="00F65762">
            <w:rPr>
              <w:noProof/>
            </w:rPr>
            <w:t xml:space="preserve"> [26]</w:t>
          </w:r>
          <w:r w:rsidR="00064CA0" w:rsidRPr="00553CFE">
            <w:fldChar w:fldCharType="end"/>
          </w:r>
        </w:sdtContent>
      </w:sdt>
      <w:r w:rsidR="00EC3A52">
        <w:t xml:space="preserve"> and</w:t>
      </w:r>
      <w:r w:rsidR="004D61B5">
        <w:t xml:space="preserve"> </w:t>
      </w:r>
      <w:r w:rsidR="006E55C9">
        <w:t>IAEA NS</w:t>
      </w:r>
      <w:r w:rsidR="00BC4794">
        <w:noBreakHyphen/>
      </w:r>
      <w:r w:rsidR="006E55C9">
        <w:t>G</w:t>
      </w:r>
      <w:r w:rsidR="00BC4794">
        <w:noBreakHyphen/>
      </w:r>
      <w:r w:rsidR="006E55C9">
        <w:t xml:space="preserve">2.13 </w:t>
      </w:r>
      <w:sdt>
        <w:sdtPr>
          <w:id w:val="-1539510663"/>
          <w:citation/>
        </w:sdtPr>
        <w:sdtEndPr/>
        <w:sdtContent>
          <w:r w:rsidR="00463EAD">
            <w:fldChar w:fldCharType="begin"/>
          </w:r>
          <w:r w:rsidR="00463EAD">
            <w:instrText xml:space="preserve"> CITATION IAE09 \l 2057 </w:instrText>
          </w:r>
          <w:r w:rsidR="00463EAD">
            <w:fldChar w:fldCharType="separate"/>
          </w:r>
          <w:r w:rsidR="00F65762">
            <w:rPr>
              <w:noProof/>
            </w:rPr>
            <w:t>[27]</w:t>
          </w:r>
          <w:r w:rsidR="00463EAD">
            <w:fldChar w:fldCharType="end"/>
          </w:r>
        </w:sdtContent>
      </w:sdt>
      <w:r w:rsidR="006E55C9">
        <w:t>.</w:t>
      </w:r>
    </w:p>
    <w:p w14:paraId="6ABCBD01" w14:textId="776CD818" w:rsidR="002051FD" w:rsidRPr="00E63948" w:rsidRDefault="00DA48FF" w:rsidP="00011DB7">
      <w:pPr>
        <w:pStyle w:val="F8-HeadingLevel4"/>
      </w:pPr>
      <w:r w:rsidRPr="00E63948">
        <w:t xml:space="preserve">Interface with Civil Engineering </w:t>
      </w:r>
    </w:p>
    <w:p w14:paraId="56BDCBF1" w14:textId="356FAE2A" w:rsidR="00905025" w:rsidRPr="00E63948" w:rsidRDefault="00DA48FF" w:rsidP="00794402">
      <w:pPr>
        <w:pStyle w:val="F9-Paragraph"/>
      </w:pPr>
      <w:r w:rsidRPr="00E63948">
        <w:t xml:space="preserve">There is a strong interface </w:t>
      </w:r>
      <w:r w:rsidR="00BF531F" w:rsidRPr="00E63948">
        <w:t xml:space="preserve">between </w:t>
      </w:r>
      <w:r w:rsidR="00EC3A52">
        <w:t>e</w:t>
      </w:r>
      <w:r w:rsidR="00BF531F" w:rsidRPr="00E63948">
        <w:t xml:space="preserve">xternal </w:t>
      </w:r>
      <w:r w:rsidR="00EC3A52">
        <w:t>h</w:t>
      </w:r>
      <w:r w:rsidR="00BF531F" w:rsidRPr="00E63948">
        <w:t xml:space="preserve">azards and </w:t>
      </w:r>
      <w:r w:rsidR="00EC3A52">
        <w:t>c</w:t>
      </w:r>
      <w:r w:rsidR="00BF531F" w:rsidRPr="00E63948">
        <w:t xml:space="preserve">ivil </w:t>
      </w:r>
      <w:r w:rsidR="00EC3A52">
        <w:t>e</w:t>
      </w:r>
      <w:r w:rsidR="00BF531F" w:rsidRPr="00E63948">
        <w:t xml:space="preserve">ngineering for seismic </w:t>
      </w:r>
      <w:r w:rsidR="00723BFC" w:rsidRPr="00E63948">
        <w:t xml:space="preserve">and geological </w:t>
      </w:r>
      <w:r w:rsidR="00BF531F" w:rsidRPr="00E63948">
        <w:t>hazards</w:t>
      </w:r>
      <w:r w:rsidRPr="00E63948">
        <w:t>.</w:t>
      </w:r>
      <w:r w:rsidR="00BF531F" w:rsidRPr="00E63948">
        <w:t xml:space="preserve"> I have worked closely with the </w:t>
      </w:r>
      <w:r w:rsidR="00EC3A52">
        <w:t>c</w:t>
      </w:r>
      <w:r w:rsidR="00BF531F" w:rsidRPr="00E63948">
        <w:t xml:space="preserve">ivil </w:t>
      </w:r>
      <w:r w:rsidR="00EC3A52">
        <w:t>e</w:t>
      </w:r>
      <w:r w:rsidR="00BF531F" w:rsidRPr="00E63948">
        <w:t xml:space="preserve">ngineering </w:t>
      </w:r>
      <w:r w:rsidR="00EC3A52">
        <w:t>i</w:t>
      </w:r>
      <w:r w:rsidR="00BF531F" w:rsidRPr="00E63948">
        <w:t>nspector and consideration of</w:t>
      </w:r>
      <w:r w:rsidR="002B52AC" w:rsidRPr="00E63948">
        <w:t xml:space="preserve"> the following is included within the </w:t>
      </w:r>
      <w:r w:rsidR="00EC3A52">
        <w:t>c</w:t>
      </w:r>
      <w:r w:rsidR="002B52AC" w:rsidRPr="00E63948">
        <w:t xml:space="preserve">ivil </w:t>
      </w:r>
      <w:r w:rsidR="00EC3A52">
        <w:t>e</w:t>
      </w:r>
      <w:r w:rsidR="002B52AC" w:rsidRPr="00E63948">
        <w:t xml:space="preserve">ngineering </w:t>
      </w:r>
      <w:r w:rsidR="00EC3A52">
        <w:t>a</w:t>
      </w:r>
      <w:r w:rsidR="002B52AC" w:rsidRPr="00E63948">
        <w:t xml:space="preserve">ssessment </w:t>
      </w:r>
      <w:r w:rsidR="00EC3A52">
        <w:t>r</w:t>
      </w:r>
      <w:r w:rsidR="002B52AC" w:rsidRPr="00E63948">
        <w:t>eport</w:t>
      </w:r>
      <w:sdt>
        <w:sdtPr>
          <w:id w:val="1601455424"/>
          <w:citation/>
        </w:sdtPr>
        <w:sdtEndPr/>
        <w:sdtContent>
          <w:r w:rsidR="002B52AC" w:rsidRPr="00E63948">
            <w:fldChar w:fldCharType="begin"/>
          </w:r>
          <w:r w:rsidR="002B52AC" w:rsidRPr="00E63948">
            <w:instrText xml:space="preserve"> CITATION ONR84 \l 2057 </w:instrText>
          </w:r>
          <w:r w:rsidR="002B52AC" w:rsidRPr="00E63948">
            <w:fldChar w:fldCharType="separate"/>
          </w:r>
          <w:r w:rsidR="00F65762">
            <w:rPr>
              <w:noProof/>
            </w:rPr>
            <w:t xml:space="preserve"> [55]</w:t>
          </w:r>
          <w:r w:rsidR="002B52AC" w:rsidRPr="00E63948">
            <w:fldChar w:fldCharType="end"/>
          </w:r>
        </w:sdtContent>
      </w:sdt>
      <w:r w:rsidR="002B52AC" w:rsidRPr="00E63948">
        <w:t xml:space="preserve">: </w:t>
      </w:r>
      <w:r w:rsidR="00FC4C25">
        <w:t>G</w:t>
      </w:r>
      <w:r w:rsidR="00BF531F" w:rsidRPr="00E63948">
        <w:t>round investigation</w:t>
      </w:r>
      <w:r w:rsidR="001E5C10" w:rsidRPr="00E63948">
        <w:t>s</w:t>
      </w:r>
      <w:r w:rsidR="003E26AC" w:rsidRPr="00E63948">
        <w:t xml:space="preserve">, </w:t>
      </w:r>
      <w:r w:rsidR="00EC3A52">
        <w:t>for example</w:t>
      </w:r>
      <w:r w:rsidR="0043097C" w:rsidRPr="00E63948">
        <w:t xml:space="preserve"> the </w:t>
      </w:r>
      <w:r w:rsidR="002B12B8">
        <w:t>g</w:t>
      </w:r>
      <w:r w:rsidR="0043097C" w:rsidRPr="00E63948">
        <w:t xml:space="preserve">round </w:t>
      </w:r>
      <w:r w:rsidR="002B12B8">
        <w:t>i</w:t>
      </w:r>
      <w:r w:rsidR="0043097C" w:rsidRPr="00E63948">
        <w:t xml:space="preserve">nvestigation </w:t>
      </w:r>
      <w:r w:rsidR="002B12B8">
        <w:t>r</w:t>
      </w:r>
      <w:r w:rsidR="0043097C" w:rsidRPr="00E63948">
        <w:t xml:space="preserve">eport </w:t>
      </w:r>
      <w:sdt>
        <w:sdtPr>
          <w:id w:val="667835239"/>
          <w:citation/>
        </w:sdtPr>
        <w:sdtEndPr/>
        <w:sdtContent>
          <w:r w:rsidR="0043097C" w:rsidRPr="00E63948">
            <w:fldChar w:fldCharType="begin"/>
          </w:r>
          <w:r w:rsidR="00FB724C">
            <w:instrText xml:space="preserve">CITATION EDF62 \l 2057 </w:instrText>
          </w:r>
          <w:r w:rsidR="0043097C" w:rsidRPr="00E63948">
            <w:fldChar w:fldCharType="separate"/>
          </w:r>
          <w:r w:rsidR="00F65762">
            <w:rPr>
              <w:noProof/>
            </w:rPr>
            <w:t>[101]</w:t>
          </w:r>
          <w:r w:rsidR="0043097C" w:rsidRPr="00E63948">
            <w:fldChar w:fldCharType="end"/>
          </w:r>
        </w:sdtContent>
      </w:sdt>
      <w:r w:rsidR="00BF531F" w:rsidRPr="00E63948">
        <w:t xml:space="preserve">, </w:t>
      </w:r>
      <w:r w:rsidR="001E5C10" w:rsidRPr="00E63948">
        <w:t>ground model, geotechnical parameters and groundwater.</w:t>
      </w:r>
      <w:r w:rsidR="002D0A0E" w:rsidRPr="00E63948">
        <w:t xml:space="preserve"> </w:t>
      </w:r>
      <w:r w:rsidR="009A34B1">
        <w:t xml:space="preserve">I have also engaged with the </w:t>
      </w:r>
      <w:r w:rsidR="002B12B8">
        <w:t>c</w:t>
      </w:r>
      <w:r w:rsidR="009A34B1">
        <w:t xml:space="preserve">ivil </w:t>
      </w:r>
      <w:r w:rsidR="002B12B8">
        <w:t>e</w:t>
      </w:r>
      <w:r w:rsidR="009A34B1">
        <w:t xml:space="preserve">ngineering </w:t>
      </w:r>
      <w:r w:rsidR="002B12B8">
        <w:t>i</w:t>
      </w:r>
      <w:r w:rsidR="009A34B1">
        <w:t xml:space="preserve">nspector on the </w:t>
      </w:r>
      <w:r w:rsidR="00EF10CD" w:rsidRPr="00E63948">
        <w:t>s</w:t>
      </w:r>
      <w:r w:rsidR="002D0A0E" w:rsidRPr="00E63948">
        <w:t>oil-structure interaction</w:t>
      </w:r>
      <w:r w:rsidR="00AC50FE">
        <w:t>,</w:t>
      </w:r>
      <w:r w:rsidR="00EF10CD" w:rsidRPr="00E63948">
        <w:t xml:space="preserve"> structure-soil-structure interaction</w:t>
      </w:r>
      <w:r w:rsidR="00AC50FE">
        <w:t xml:space="preserve"> and engineered fill</w:t>
      </w:r>
      <w:r w:rsidR="009A34B1">
        <w:t>.</w:t>
      </w:r>
      <w:r w:rsidR="00AC50FE">
        <w:t xml:space="preserve"> </w:t>
      </w:r>
      <w:r w:rsidR="00494909">
        <w:t xml:space="preserve">Future </w:t>
      </w:r>
      <w:r w:rsidR="00E81518">
        <w:t xml:space="preserve">ONR </w:t>
      </w:r>
      <w:r w:rsidR="002B12B8">
        <w:t>c</w:t>
      </w:r>
      <w:r w:rsidR="00E81518">
        <w:t xml:space="preserve">ivil </w:t>
      </w:r>
      <w:r w:rsidR="002B12B8">
        <w:t>e</w:t>
      </w:r>
      <w:r w:rsidR="00E81518">
        <w:t xml:space="preserve">ngineering and </w:t>
      </w:r>
      <w:r w:rsidR="002B12B8">
        <w:t>e</w:t>
      </w:r>
      <w:r w:rsidR="00E81518">
        <w:t xml:space="preserve">xternal </w:t>
      </w:r>
      <w:r w:rsidR="002B12B8">
        <w:t>h</w:t>
      </w:r>
      <w:r w:rsidR="00E81518">
        <w:t>azards engagement in relation to seismic hazards will be needed</w:t>
      </w:r>
      <w:r w:rsidR="00F414E4">
        <w:t xml:space="preserve"> to confirm the offshore DBE and </w:t>
      </w:r>
      <w:r w:rsidR="002749C3">
        <w:t>to ensure that</w:t>
      </w:r>
      <w:r w:rsidR="00EB011E">
        <w:t xml:space="preserve"> the</w:t>
      </w:r>
      <w:r w:rsidR="00F414E4">
        <w:t xml:space="preserve"> engineered fill</w:t>
      </w:r>
      <w:r w:rsidR="00EB011E">
        <w:t xml:space="preserve"> assumptions</w:t>
      </w:r>
      <w:r w:rsidR="00991630">
        <w:t xml:space="preserve"> used in the seismic hazards analyses </w:t>
      </w:r>
      <w:r w:rsidR="002749C3">
        <w:t xml:space="preserve">are </w:t>
      </w:r>
      <w:r w:rsidR="00991630">
        <w:t>validated once the fill characteristics are known</w:t>
      </w:r>
      <w:r w:rsidR="00F414E4">
        <w:t>.</w:t>
      </w:r>
    </w:p>
    <w:p w14:paraId="1056DEF9" w14:textId="4E71B2F7" w:rsidR="00725AAF" w:rsidRDefault="00725AAF" w:rsidP="00903CB3">
      <w:pPr>
        <w:pStyle w:val="F7-HeadingLevel3"/>
      </w:pPr>
      <w:r w:rsidRPr="00432FD2">
        <w:t>Flooding</w:t>
      </w:r>
      <w:r>
        <w:t xml:space="preserve"> </w:t>
      </w:r>
      <w:r w:rsidR="00B22D65">
        <w:t>H</w:t>
      </w:r>
      <w:r>
        <w:t>azards</w:t>
      </w:r>
    </w:p>
    <w:p w14:paraId="1CCE173B" w14:textId="7AEB9BDF" w:rsidR="002051FD" w:rsidRDefault="002051FD" w:rsidP="00011DB7">
      <w:pPr>
        <w:pStyle w:val="F8-HeadingLevel4"/>
      </w:pPr>
      <w:bookmarkStart w:id="196" w:name="_Ref100835893"/>
      <w:r>
        <w:t xml:space="preserve">Coastal </w:t>
      </w:r>
      <w:r w:rsidR="00B22D65">
        <w:t>F</w:t>
      </w:r>
      <w:r>
        <w:t>looding</w:t>
      </w:r>
      <w:bookmarkEnd w:id="196"/>
    </w:p>
    <w:p w14:paraId="4FF88AE2" w14:textId="53ACF543" w:rsidR="001619AC" w:rsidRDefault="001619AC" w:rsidP="00173157">
      <w:pPr>
        <w:pStyle w:val="F9-Paragraph"/>
      </w:pPr>
      <w:r>
        <w:t>The SZC platform height</w:t>
      </w:r>
      <w:r w:rsidR="00BD2899">
        <w:t xml:space="preserve"> of +7.3</w:t>
      </w:r>
      <w:r w:rsidR="001270D5">
        <w:t xml:space="preserve"> </w:t>
      </w:r>
      <w:r w:rsidR="00BD2899">
        <w:t>mOD</w:t>
      </w:r>
      <w:r>
        <w:t xml:space="preserve"> has </w:t>
      </w:r>
      <w:r w:rsidR="00BD2899">
        <w:t xml:space="preserve">previously been assessed by ONR </w:t>
      </w:r>
      <w:sdt>
        <w:sdtPr>
          <w:id w:val="-984775831"/>
          <w:citation/>
        </w:sdtPr>
        <w:sdtEndPr/>
        <w:sdtContent>
          <w:r w:rsidR="00C26ECF" w:rsidRPr="00315657">
            <w:fldChar w:fldCharType="begin"/>
          </w:r>
          <w:r w:rsidR="00C26ECF" w:rsidRPr="00315657">
            <w:instrText xml:space="preserve"> CITATION ONR781 \l 2057 </w:instrText>
          </w:r>
          <w:r w:rsidR="00C26ECF" w:rsidRPr="00315657">
            <w:fldChar w:fldCharType="separate"/>
          </w:r>
          <w:r w:rsidR="00F65762">
            <w:rPr>
              <w:noProof/>
            </w:rPr>
            <w:t>[79]</w:t>
          </w:r>
          <w:r w:rsidR="00C26ECF" w:rsidRPr="00315657">
            <w:fldChar w:fldCharType="end"/>
          </w:r>
        </w:sdtContent>
      </w:sdt>
      <w:r w:rsidR="00BD2899">
        <w:t xml:space="preserve">. </w:t>
      </w:r>
      <w:r w:rsidR="005E588C">
        <w:t xml:space="preserve">Whilst the platform height is intended to protect the SZC site </w:t>
      </w:r>
      <w:r w:rsidR="00670639">
        <w:t xml:space="preserve">against the extreme still water level, a sea defence is intended to provide protection against </w:t>
      </w:r>
      <w:r w:rsidR="006F3032">
        <w:t>waves</w:t>
      </w:r>
      <w:r w:rsidR="002A7E6F">
        <w:t xml:space="preserve"> and erosion</w:t>
      </w:r>
      <w:r w:rsidR="006F3032">
        <w:t xml:space="preserve">. </w:t>
      </w:r>
      <w:r w:rsidR="00173157">
        <w:t>The SDSR</w:t>
      </w:r>
      <w:r w:rsidR="0082161A">
        <w:t xml:space="preserve"> </w:t>
      </w:r>
      <w:sdt>
        <w:sdtPr>
          <w:id w:val="-18389415"/>
          <w:citation/>
        </w:sdtPr>
        <w:sdtEndPr/>
        <w:sdtContent>
          <w:r w:rsidR="0082161A">
            <w:fldChar w:fldCharType="begin"/>
          </w:r>
          <w:r w:rsidR="0082161A">
            <w:instrText xml:space="preserve"> CITATION NNB00 \l 2057 </w:instrText>
          </w:r>
          <w:r w:rsidR="0082161A">
            <w:fldChar w:fldCharType="separate"/>
          </w:r>
          <w:r w:rsidR="00F65762">
            <w:rPr>
              <w:noProof/>
            </w:rPr>
            <w:t>[6]</w:t>
          </w:r>
          <w:r w:rsidR="0082161A">
            <w:fldChar w:fldCharType="end"/>
          </w:r>
        </w:sdtContent>
      </w:sdt>
      <w:r w:rsidR="00173157">
        <w:t xml:space="preserve"> reports that the sea defence will have </w:t>
      </w:r>
      <w:r w:rsidR="00173157" w:rsidRPr="00173157">
        <w:t xml:space="preserve">crest levels of </w:t>
      </w:r>
      <w:r w:rsidR="009F795F">
        <w:t>+</w:t>
      </w:r>
      <w:r w:rsidR="00173157" w:rsidRPr="00173157">
        <w:t>12.6</w:t>
      </w:r>
      <w:r w:rsidR="001270D5">
        <w:t xml:space="preserve"> </w:t>
      </w:r>
      <w:r w:rsidR="00173157" w:rsidRPr="00173157">
        <w:t xml:space="preserve">mOD (for reasonably foreseeable climate change) and </w:t>
      </w:r>
      <w:r w:rsidR="009F795F">
        <w:t>+</w:t>
      </w:r>
      <w:r w:rsidR="00173157" w:rsidRPr="00173157">
        <w:t>16.4</w:t>
      </w:r>
      <w:r w:rsidR="001270D5">
        <w:t xml:space="preserve"> </w:t>
      </w:r>
      <w:r w:rsidR="00173157" w:rsidRPr="00173157">
        <w:t>mOD (for maximum credible climate change)</w:t>
      </w:r>
      <w:r w:rsidR="00173157">
        <w:t>.</w:t>
      </w:r>
      <w:r w:rsidR="00790CAC">
        <w:t xml:space="preserve"> </w:t>
      </w:r>
      <w:r w:rsidR="00BB187D">
        <w:t xml:space="preserve">ONR will </w:t>
      </w:r>
      <w:r w:rsidR="008A27CF">
        <w:t xml:space="preserve">consider </w:t>
      </w:r>
      <w:r w:rsidR="00BB187D">
        <w:t>the</w:t>
      </w:r>
      <w:r w:rsidR="0082161A">
        <w:t xml:space="preserve"> detailed</w:t>
      </w:r>
      <w:r w:rsidR="00BB187D">
        <w:t xml:space="preserve"> sea defence design</w:t>
      </w:r>
      <w:r w:rsidR="0082161A">
        <w:t>,</w:t>
      </w:r>
      <w:r w:rsidR="00BB187D">
        <w:t xml:space="preserve"> when available</w:t>
      </w:r>
      <w:r w:rsidR="0082161A">
        <w:t>, to ensure that it can withstand the SZC coastal flood hazard</w:t>
      </w:r>
      <w:r w:rsidR="00BB187D">
        <w:t>.</w:t>
      </w:r>
    </w:p>
    <w:p w14:paraId="507B77A9" w14:textId="44B44B97" w:rsidR="00D561A5" w:rsidRPr="003727C5" w:rsidRDefault="009315F7" w:rsidP="00D561A5">
      <w:pPr>
        <w:pStyle w:val="F9-Paragraph"/>
      </w:pPr>
      <w:r w:rsidRPr="003727C5">
        <w:t>The ONR assessment of the SZC platform height raised a number of</w:t>
      </w:r>
      <w:r w:rsidR="003A188F">
        <w:t xml:space="preserve"> </w:t>
      </w:r>
      <w:r w:rsidR="00921707">
        <w:t>o</w:t>
      </w:r>
      <w:r w:rsidR="0013566F" w:rsidRPr="003727C5">
        <w:t>bservations</w:t>
      </w:r>
      <w:r w:rsidR="00183980">
        <w:t xml:space="preserve"> </w:t>
      </w:r>
      <w:sdt>
        <w:sdtPr>
          <w:id w:val="-1354801250"/>
          <w:citation/>
        </w:sdtPr>
        <w:sdtEndPr/>
        <w:sdtContent>
          <w:r w:rsidR="00183980" w:rsidRPr="00315657">
            <w:fldChar w:fldCharType="begin"/>
          </w:r>
          <w:r w:rsidR="00183980" w:rsidRPr="00315657">
            <w:instrText xml:space="preserve"> CITATION ONR781 \l 2057 </w:instrText>
          </w:r>
          <w:r w:rsidR="00183980" w:rsidRPr="00315657">
            <w:fldChar w:fldCharType="separate"/>
          </w:r>
          <w:r w:rsidR="00F65762">
            <w:rPr>
              <w:noProof/>
            </w:rPr>
            <w:t>[79]</w:t>
          </w:r>
          <w:r w:rsidR="00183980" w:rsidRPr="00315657">
            <w:fldChar w:fldCharType="end"/>
          </w:r>
        </w:sdtContent>
      </w:sdt>
      <w:r w:rsidR="00921707">
        <w:t>;</w:t>
      </w:r>
      <w:r w:rsidRPr="003727C5">
        <w:t xml:space="preserve"> NNB GenCo</w:t>
      </w:r>
      <w:r w:rsidR="009E477D">
        <w:t xml:space="preserve"> (SZC)</w:t>
      </w:r>
      <w:r w:rsidRPr="003727C5">
        <w:t xml:space="preserve"> provide a progress update on these in Append</w:t>
      </w:r>
      <w:r w:rsidR="00B954AD" w:rsidRPr="003727C5">
        <w:t>ix</w:t>
      </w:r>
      <w:r w:rsidRPr="003727C5">
        <w:t xml:space="preserve"> </w:t>
      </w:r>
      <w:r w:rsidR="00B14CF6">
        <w:t>A</w:t>
      </w:r>
      <w:r w:rsidRPr="003727C5">
        <w:t xml:space="preserve"> of the </w:t>
      </w:r>
      <w:r w:rsidR="00921707">
        <w:t>f</w:t>
      </w:r>
      <w:r w:rsidRPr="003727C5">
        <w:t xml:space="preserve">looding </w:t>
      </w:r>
      <w:r w:rsidR="00921707">
        <w:t>s</w:t>
      </w:r>
      <w:r w:rsidRPr="003727C5">
        <w:t xml:space="preserve">ummary </w:t>
      </w:r>
      <w:r w:rsidR="00921707">
        <w:t>r</w:t>
      </w:r>
      <w:r w:rsidRPr="003727C5">
        <w:t xml:space="preserve">eport </w:t>
      </w:r>
      <w:sdt>
        <w:sdtPr>
          <w:id w:val="-577055778"/>
          <w:citation/>
        </w:sdtPr>
        <w:sdtEndPr/>
        <w:sdtContent>
          <w:r w:rsidR="00B40AD8" w:rsidRPr="003727C5">
            <w:fldChar w:fldCharType="begin"/>
          </w:r>
          <w:r w:rsidR="00B40AD8" w:rsidRPr="003727C5">
            <w:instrText xml:space="preserve"> CITATION NNB041 \l 2057 </w:instrText>
          </w:r>
          <w:r w:rsidR="00B40AD8" w:rsidRPr="003727C5">
            <w:fldChar w:fldCharType="separate"/>
          </w:r>
          <w:r w:rsidR="00F65762">
            <w:rPr>
              <w:noProof/>
            </w:rPr>
            <w:t>[71]</w:t>
          </w:r>
          <w:r w:rsidR="00B40AD8" w:rsidRPr="003727C5">
            <w:fldChar w:fldCharType="end"/>
          </w:r>
        </w:sdtContent>
      </w:sdt>
      <w:r w:rsidR="00B40AD8" w:rsidRPr="003727C5">
        <w:t>.</w:t>
      </w:r>
      <w:r w:rsidR="00CC14DB" w:rsidRPr="003727C5">
        <w:t xml:space="preserve"> </w:t>
      </w:r>
      <w:r w:rsidR="003A188F">
        <w:t>The</w:t>
      </w:r>
      <w:r w:rsidR="00F00B3F">
        <w:t xml:space="preserve"> </w:t>
      </w:r>
      <w:r w:rsidR="00921707">
        <w:t>o</w:t>
      </w:r>
      <w:r w:rsidR="00F00B3F">
        <w:t>bservations</w:t>
      </w:r>
      <w:r w:rsidR="003A188F">
        <w:t xml:space="preserve"> cover </w:t>
      </w:r>
      <w:r w:rsidR="001F105C">
        <w:t xml:space="preserve">further work </w:t>
      </w:r>
      <w:r w:rsidR="00F00B3F">
        <w:t>that should be undertaken by NNB GenCo</w:t>
      </w:r>
      <w:r w:rsidR="009E477D">
        <w:t xml:space="preserve"> (SZC)</w:t>
      </w:r>
      <w:r w:rsidR="00F00B3F">
        <w:t xml:space="preserve">, or further evidence for assumptions, </w:t>
      </w:r>
      <w:r w:rsidR="009E6F2E">
        <w:t>for example</w:t>
      </w:r>
      <w:r w:rsidR="00EC1284">
        <w:t>,</w:t>
      </w:r>
      <w:r w:rsidR="00F00B3F">
        <w:t xml:space="preserve"> in relation to erosion. </w:t>
      </w:r>
      <w:r w:rsidR="0035361B">
        <w:t xml:space="preserve">The status of these </w:t>
      </w:r>
      <w:r w:rsidR="009E6F2E">
        <w:t>o</w:t>
      </w:r>
      <w:r w:rsidR="0035361B">
        <w:t>bservations is detailed in Appendix B of this assessment report. T</w:t>
      </w:r>
      <w:r w:rsidR="00D561A5">
        <w:t xml:space="preserve">he </w:t>
      </w:r>
      <w:r w:rsidR="0035361B">
        <w:t xml:space="preserve">majority of the </w:t>
      </w:r>
      <w:r w:rsidR="009E6F2E">
        <w:t>o</w:t>
      </w:r>
      <w:r w:rsidR="00D561A5" w:rsidRPr="003727C5">
        <w:t>bservations</w:t>
      </w:r>
      <w:r w:rsidR="00D561A5">
        <w:t xml:space="preserve"> </w:t>
      </w:r>
      <w:r w:rsidR="00D561A5" w:rsidRPr="003727C5">
        <w:t xml:space="preserve">are </w:t>
      </w:r>
      <w:r w:rsidR="00BB6469">
        <w:t xml:space="preserve">not licensing specific and are </w:t>
      </w:r>
      <w:r w:rsidR="00D561A5" w:rsidRPr="003727C5">
        <w:t>considered open</w:t>
      </w:r>
      <w:r w:rsidR="004704EB">
        <w:t>;</w:t>
      </w:r>
      <w:r w:rsidR="0035361B">
        <w:t xml:space="preserve"> resolution of these </w:t>
      </w:r>
      <w:r w:rsidR="00FF4381">
        <w:t xml:space="preserve">will be tracked as part of </w:t>
      </w:r>
      <w:r w:rsidR="004704EB" w:rsidRPr="00BB6469">
        <w:t>regulatory issue</w:t>
      </w:r>
      <w:r w:rsidR="004704EB">
        <w:rPr>
          <w:b/>
          <w:bCs/>
        </w:rPr>
        <w:t xml:space="preserve"> </w:t>
      </w:r>
      <w:r w:rsidR="00FF4381" w:rsidRPr="00F86761">
        <w:t>RI</w:t>
      </w:r>
      <w:r w:rsidR="004704EB">
        <w:t>-</w:t>
      </w:r>
      <w:r w:rsidR="00F86761" w:rsidRPr="00F86761">
        <w:t>10806</w:t>
      </w:r>
      <w:r w:rsidR="00FF4381">
        <w:t>.</w:t>
      </w:r>
    </w:p>
    <w:p w14:paraId="0C7FED74" w14:textId="0A430C9C" w:rsidR="00F24D02" w:rsidRDefault="00D70D89" w:rsidP="00CF53D7">
      <w:pPr>
        <w:pStyle w:val="F9-Paragraph"/>
      </w:pPr>
      <w:r>
        <w:t>For my NSL assessment, I</w:t>
      </w:r>
      <w:r w:rsidR="00F24D02">
        <w:t xml:space="preserve"> have considered the different </w:t>
      </w:r>
      <w:r w:rsidR="006F3032">
        <w:t>components</w:t>
      </w:r>
      <w:r w:rsidR="00F24D02">
        <w:t xml:space="preserve"> of coastal flood hazard. Data, methodology, climate change and the selected design values are </w:t>
      </w:r>
      <w:r w:rsidR="00144EAC">
        <w:t xml:space="preserve">considered for </w:t>
      </w:r>
      <w:r w:rsidR="00985F3D">
        <w:t>e</w:t>
      </w:r>
      <w:r w:rsidR="00144EAC">
        <w:t xml:space="preserve">xtreme </w:t>
      </w:r>
      <w:r w:rsidR="00985F3D">
        <w:t>s</w:t>
      </w:r>
      <w:r w:rsidR="00144EAC">
        <w:t xml:space="preserve">till </w:t>
      </w:r>
      <w:r w:rsidR="00985F3D">
        <w:t>w</w:t>
      </w:r>
      <w:r w:rsidR="00144EAC">
        <w:t xml:space="preserve">ater </w:t>
      </w:r>
      <w:r w:rsidR="00985F3D">
        <w:t>l</w:t>
      </w:r>
      <w:r w:rsidR="00144EAC">
        <w:t xml:space="preserve">evel, </w:t>
      </w:r>
      <w:r w:rsidR="00985F3D">
        <w:t>w</w:t>
      </w:r>
      <w:r w:rsidR="00144EAC">
        <w:t xml:space="preserve">aves and </w:t>
      </w:r>
      <w:r w:rsidR="00985F3D">
        <w:t>t</w:t>
      </w:r>
      <w:r w:rsidR="00144EAC">
        <w:t>sunami hazard</w:t>
      </w:r>
      <w:r w:rsidR="006A0F02">
        <w:t xml:space="preserve">. My findings for coastal flood hazards are summarised in </w:t>
      </w:r>
      <w:r w:rsidR="001623EA">
        <w:t xml:space="preserve">Section </w:t>
      </w:r>
      <w:r w:rsidR="001623EA">
        <w:fldChar w:fldCharType="begin"/>
      </w:r>
      <w:r w:rsidR="001623EA">
        <w:instrText xml:space="preserve"> REF _Ref100748560 \r \h </w:instrText>
      </w:r>
      <w:r w:rsidR="001623EA">
        <w:fldChar w:fldCharType="separate"/>
      </w:r>
      <w:r w:rsidR="00DE0549">
        <w:t>4.1.4.1.4</w:t>
      </w:r>
      <w:r w:rsidR="001623EA">
        <w:fldChar w:fldCharType="end"/>
      </w:r>
      <w:r w:rsidR="006A0F02">
        <w:t xml:space="preserve">. </w:t>
      </w:r>
    </w:p>
    <w:p w14:paraId="1411C0D4" w14:textId="14F48088" w:rsidR="006D297F" w:rsidRPr="00EC1284" w:rsidRDefault="001A0326" w:rsidP="00011DB7">
      <w:pPr>
        <w:pStyle w:val="F12-HeadingLevel5"/>
      </w:pPr>
      <w:bookmarkStart w:id="197" w:name="_Ref100832611"/>
      <w:r w:rsidRPr="00DA3B43">
        <w:t>Extreme Still Water Level</w:t>
      </w:r>
      <w:bookmarkEnd w:id="197"/>
      <w:r w:rsidRPr="00DA3B43">
        <w:t xml:space="preserve"> </w:t>
      </w:r>
    </w:p>
    <w:tbl>
      <w:tblPr>
        <w:tblStyle w:val="TableGrid"/>
        <w:tblW w:w="822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7"/>
        <w:gridCol w:w="1418"/>
        <w:gridCol w:w="1417"/>
        <w:gridCol w:w="1418"/>
        <w:gridCol w:w="1417"/>
      </w:tblGrid>
      <w:tr w:rsidR="006656EB" w:rsidRPr="00CD32FA" w14:paraId="36D9801A" w14:textId="77777777" w:rsidTr="002B6A62">
        <w:tc>
          <w:tcPr>
            <w:tcW w:w="1134" w:type="dxa"/>
            <w:vMerge w:val="restart"/>
            <w:shd w:val="clear" w:color="auto" w:fill="006D68"/>
            <w:vAlign w:val="center"/>
          </w:tcPr>
          <w:p w14:paraId="73AED803" w14:textId="6A55190A" w:rsidR="006656EB" w:rsidRPr="004059E0" w:rsidRDefault="006656EB" w:rsidP="006656EB">
            <w:pPr>
              <w:pStyle w:val="F9-Paragraph"/>
              <w:numPr>
                <w:ilvl w:val="0"/>
                <w:numId w:val="0"/>
              </w:numPr>
              <w:spacing w:before="0" w:after="0" w:line="276" w:lineRule="auto"/>
              <w:ind w:left="851" w:hanging="851"/>
              <w:rPr>
                <w:color w:val="FFFFFF" w:themeColor="background1"/>
              </w:rPr>
            </w:pPr>
            <w:r w:rsidRPr="004059E0">
              <w:rPr>
                <w:color w:val="FFFFFF" w:themeColor="background1"/>
              </w:rPr>
              <w:t>Hazard</w:t>
            </w:r>
          </w:p>
        </w:tc>
        <w:tc>
          <w:tcPr>
            <w:tcW w:w="4252" w:type="dxa"/>
            <w:gridSpan w:val="3"/>
            <w:shd w:val="clear" w:color="auto" w:fill="006D68"/>
          </w:tcPr>
          <w:p w14:paraId="2BB321A6" w14:textId="1AF147B1" w:rsidR="006656EB" w:rsidRPr="004059E0" w:rsidRDefault="006656EB" w:rsidP="006656EB">
            <w:pPr>
              <w:pStyle w:val="F9-Paragraph"/>
              <w:numPr>
                <w:ilvl w:val="0"/>
                <w:numId w:val="0"/>
              </w:numPr>
              <w:spacing w:before="0" w:after="0" w:line="276" w:lineRule="auto"/>
              <w:rPr>
                <w:color w:val="FFFFFF" w:themeColor="background1"/>
              </w:rPr>
            </w:pPr>
            <w:r w:rsidRPr="004059E0">
              <w:rPr>
                <w:color w:val="FFFFFF" w:themeColor="background1"/>
              </w:rPr>
              <w:t>SZC site</w:t>
            </w:r>
            <w:r>
              <w:rPr>
                <w:color w:val="FFFFFF" w:themeColor="background1"/>
              </w:rPr>
              <w:t xml:space="preserve"> </w:t>
            </w:r>
            <w:r w:rsidRPr="004059E0">
              <w:rPr>
                <w:color w:val="FFFFFF" w:themeColor="background1"/>
              </w:rPr>
              <w:t>challenge</w:t>
            </w:r>
          </w:p>
        </w:tc>
        <w:tc>
          <w:tcPr>
            <w:tcW w:w="2835" w:type="dxa"/>
            <w:gridSpan w:val="2"/>
            <w:shd w:val="clear" w:color="auto" w:fill="006D68"/>
            <w:vAlign w:val="center"/>
          </w:tcPr>
          <w:p w14:paraId="3C4B7BCF" w14:textId="40A2B5CE" w:rsidR="006656EB" w:rsidRPr="004059E0" w:rsidRDefault="006656EB" w:rsidP="004565A4">
            <w:pPr>
              <w:pStyle w:val="F9-Paragraph"/>
              <w:numPr>
                <w:ilvl w:val="0"/>
                <w:numId w:val="0"/>
              </w:numPr>
              <w:spacing w:before="0" w:after="0" w:line="276" w:lineRule="auto"/>
              <w:rPr>
                <w:color w:val="FFFFFF" w:themeColor="background1"/>
              </w:rPr>
            </w:pPr>
            <w:r w:rsidRPr="004059E0">
              <w:rPr>
                <w:color w:val="FFFFFF" w:themeColor="background1"/>
              </w:rPr>
              <w:t>SZC design value</w:t>
            </w:r>
          </w:p>
        </w:tc>
      </w:tr>
      <w:tr w:rsidR="006656EB" w:rsidRPr="00CD32FA" w14:paraId="733A06AD" w14:textId="77777777" w:rsidTr="002B6A62">
        <w:tc>
          <w:tcPr>
            <w:tcW w:w="1134" w:type="dxa"/>
            <w:vMerge/>
            <w:shd w:val="clear" w:color="auto" w:fill="006D68"/>
            <w:vAlign w:val="center"/>
          </w:tcPr>
          <w:p w14:paraId="48B3E14F" w14:textId="6D34F1D0" w:rsidR="006656EB" w:rsidRPr="004059E0" w:rsidRDefault="006656EB" w:rsidP="004565A4">
            <w:pPr>
              <w:pStyle w:val="F9-Paragraph"/>
              <w:numPr>
                <w:ilvl w:val="0"/>
                <w:numId w:val="0"/>
              </w:numPr>
              <w:spacing w:before="0" w:after="0" w:line="276" w:lineRule="auto"/>
              <w:ind w:left="851" w:hanging="851"/>
              <w:rPr>
                <w:color w:val="FFFFFF" w:themeColor="background1"/>
              </w:rPr>
            </w:pPr>
          </w:p>
        </w:tc>
        <w:tc>
          <w:tcPr>
            <w:tcW w:w="1417" w:type="dxa"/>
            <w:shd w:val="clear" w:color="auto" w:fill="006D68"/>
          </w:tcPr>
          <w:p w14:paraId="11D29183" w14:textId="74D6EE19" w:rsidR="006656EB" w:rsidRPr="004059E0" w:rsidRDefault="006656EB" w:rsidP="00AA25A3">
            <w:pPr>
              <w:pStyle w:val="F9-Paragraph"/>
              <w:numPr>
                <w:ilvl w:val="0"/>
                <w:numId w:val="0"/>
              </w:numPr>
              <w:spacing w:before="0" w:after="0" w:line="276" w:lineRule="auto"/>
              <w:rPr>
                <w:color w:val="FFFFFF" w:themeColor="background1"/>
              </w:rPr>
            </w:pPr>
            <w:r>
              <w:rPr>
                <w:color w:val="FFFFFF" w:themeColor="background1"/>
              </w:rPr>
              <w:t xml:space="preserve">Present day </w:t>
            </w:r>
          </w:p>
        </w:tc>
        <w:tc>
          <w:tcPr>
            <w:tcW w:w="1418" w:type="dxa"/>
            <w:shd w:val="clear" w:color="auto" w:fill="006D68"/>
            <w:vAlign w:val="center"/>
          </w:tcPr>
          <w:p w14:paraId="5EEB34CB" w14:textId="068B7C31" w:rsidR="006656EB" w:rsidRPr="004059E0" w:rsidRDefault="006656EB" w:rsidP="004565A4">
            <w:pPr>
              <w:pStyle w:val="F9-Paragraph"/>
              <w:numPr>
                <w:ilvl w:val="0"/>
                <w:numId w:val="0"/>
              </w:numPr>
              <w:spacing w:before="0" w:after="0" w:line="276" w:lineRule="auto"/>
              <w:rPr>
                <w:color w:val="FFFFFF" w:themeColor="background1"/>
              </w:rPr>
            </w:pPr>
            <w:r>
              <w:rPr>
                <w:color w:val="FFFFFF" w:themeColor="background1"/>
              </w:rPr>
              <w:t>2110</w:t>
            </w:r>
          </w:p>
        </w:tc>
        <w:tc>
          <w:tcPr>
            <w:tcW w:w="1417" w:type="dxa"/>
            <w:shd w:val="clear" w:color="auto" w:fill="006D68"/>
            <w:vAlign w:val="center"/>
          </w:tcPr>
          <w:p w14:paraId="61F1E594" w14:textId="28EB37B8" w:rsidR="006656EB" w:rsidRPr="004059E0" w:rsidRDefault="006656EB" w:rsidP="004565A4">
            <w:pPr>
              <w:pStyle w:val="F9-Paragraph"/>
              <w:numPr>
                <w:ilvl w:val="0"/>
                <w:numId w:val="0"/>
              </w:numPr>
              <w:spacing w:before="0" w:after="0" w:line="276" w:lineRule="auto"/>
              <w:rPr>
                <w:color w:val="FFFFFF" w:themeColor="background1"/>
              </w:rPr>
            </w:pPr>
            <w:r>
              <w:rPr>
                <w:color w:val="FFFFFF" w:themeColor="background1"/>
              </w:rPr>
              <w:t>2140</w:t>
            </w:r>
          </w:p>
        </w:tc>
        <w:tc>
          <w:tcPr>
            <w:tcW w:w="1418" w:type="dxa"/>
            <w:shd w:val="clear" w:color="auto" w:fill="006D68"/>
            <w:vAlign w:val="center"/>
          </w:tcPr>
          <w:p w14:paraId="180156CE" w14:textId="7A7BE8E4" w:rsidR="006656EB" w:rsidRPr="004059E0" w:rsidRDefault="006656EB" w:rsidP="004565A4">
            <w:pPr>
              <w:pStyle w:val="F9-Paragraph"/>
              <w:numPr>
                <w:ilvl w:val="0"/>
                <w:numId w:val="0"/>
              </w:numPr>
              <w:spacing w:before="0" w:after="0" w:line="276" w:lineRule="auto"/>
              <w:rPr>
                <w:color w:val="FFFFFF" w:themeColor="background1"/>
              </w:rPr>
            </w:pPr>
            <w:r>
              <w:rPr>
                <w:color w:val="FFFFFF" w:themeColor="background1"/>
              </w:rPr>
              <w:t>2110</w:t>
            </w:r>
          </w:p>
        </w:tc>
        <w:tc>
          <w:tcPr>
            <w:tcW w:w="1417" w:type="dxa"/>
            <w:shd w:val="clear" w:color="auto" w:fill="006D68"/>
            <w:vAlign w:val="center"/>
          </w:tcPr>
          <w:p w14:paraId="066BDE41" w14:textId="4B4F0177" w:rsidR="006656EB" w:rsidRPr="004059E0" w:rsidRDefault="006656EB" w:rsidP="004565A4">
            <w:pPr>
              <w:pStyle w:val="F9-Paragraph"/>
              <w:numPr>
                <w:ilvl w:val="0"/>
                <w:numId w:val="0"/>
              </w:numPr>
              <w:spacing w:before="0" w:after="0" w:line="276" w:lineRule="auto"/>
              <w:rPr>
                <w:color w:val="FFFFFF" w:themeColor="background1"/>
              </w:rPr>
            </w:pPr>
            <w:r>
              <w:rPr>
                <w:color w:val="FFFFFF" w:themeColor="background1"/>
              </w:rPr>
              <w:t>2140</w:t>
            </w:r>
          </w:p>
        </w:tc>
      </w:tr>
      <w:tr w:rsidR="00AA25A3" w:rsidRPr="00CD32FA" w14:paraId="2E156F09" w14:textId="77777777" w:rsidTr="002B6A62">
        <w:trPr>
          <w:trHeight w:val="645"/>
        </w:trPr>
        <w:tc>
          <w:tcPr>
            <w:tcW w:w="1134" w:type="dxa"/>
          </w:tcPr>
          <w:p w14:paraId="141F1B5A" w14:textId="0092F834" w:rsidR="00AA25A3" w:rsidRPr="006909B8" w:rsidRDefault="00AA25A3" w:rsidP="004565A4">
            <w:pPr>
              <w:pStyle w:val="F9-Paragraph"/>
              <w:numPr>
                <w:ilvl w:val="0"/>
                <w:numId w:val="0"/>
              </w:numPr>
              <w:spacing w:before="0" w:after="0" w:line="276" w:lineRule="auto"/>
            </w:pPr>
            <w:r w:rsidRPr="007945A4">
              <w:t>Extreme Still Water Level</w:t>
            </w:r>
          </w:p>
        </w:tc>
        <w:tc>
          <w:tcPr>
            <w:tcW w:w="1417" w:type="dxa"/>
            <w:vAlign w:val="center"/>
          </w:tcPr>
          <w:p w14:paraId="7AC12581" w14:textId="2B37CF08" w:rsidR="00AA25A3" w:rsidRPr="00916A39" w:rsidRDefault="00AA25A3" w:rsidP="00AA25A3">
            <w:pPr>
              <w:pStyle w:val="F10-BulletLevel-1"/>
              <w:spacing w:before="0" w:after="0" w:line="276" w:lineRule="auto"/>
              <w:jc w:val="right"/>
            </w:pPr>
            <w:r>
              <w:t>+</w:t>
            </w:r>
            <w:r w:rsidRPr="00AA25A3">
              <w:t>4.34mOD</w:t>
            </w:r>
          </w:p>
        </w:tc>
        <w:tc>
          <w:tcPr>
            <w:tcW w:w="1418" w:type="dxa"/>
            <w:vAlign w:val="center"/>
          </w:tcPr>
          <w:p w14:paraId="086912F5" w14:textId="170E22D3" w:rsidR="00AA25A3" w:rsidRPr="006909B8" w:rsidRDefault="00AA25A3" w:rsidP="004565A4">
            <w:pPr>
              <w:pStyle w:val="F10-BulletLevel-1"/>
              <w:spacing w:before="0" w:after="0" w:line="276" w:lineRule="auto"/>
              <w:jc w:val="right"/>
            </w:pPr>
            <w:r w:rsidRPr="00916A39">
              <w:t>+5.57mOD</w:t>
            </w:r>
          </w:p>
        </w:tc>
        <w:tc>
          <w:tcPr>
            <w:tcW w:w="1417" w:type="dxa"/>
            <w:vAlign w:val="center"/>
          </w:tcPr>
          <w:p w14:paraId="4208EA84" w14:textId="145AC5FB" w:rsidR="00AA25A3" w:rsidRDefault="00AA25A3" w:rsidP="004565A4">
            <w:pPr>
              <w:pStyle w:val="F9-Paragraph"/>
              <w:numPr>
                <w:ilvl w:val="0"/>
                <w:numId w:val="0"/>
              </w:numPr>
              <w:spacing w:before="0" w:after="0" w:line="276" w:lineRule="auto"/>
              <w:jc w:val="right"/>
            </w:pPr>
            <w:r w:rsidRPr="00916A39">
              <w:t>+</w:t>
            </w:r>
            <w:r>
              <w:t>6.09</w:t>
            </w:r>
            <w:r w:rsidRPr="00916A39">
              <w:t>mOD</w:t>
            </w:r>
          </w:p>
        </w:tc>
        <w:tc>
          <w:tcPr>
            <w:tcW w:w="1418" w:type="dxa"/>
            <w:vAlign w:val="center"/>
          </w:tcPr>
          <w:p w14:paraId="6B19958E" w14:textId="7969F30A" w:rsidR="00AA25A3" w:rsidRPr="006909B8" w:rsidRDefault="00AA25A3" w:rsidP="004565A4">
            <w:pPr>
              <w:pStyle w:val="F9-Paragraph"/>
              <w:numPr>
                <w:ilvl w:val="0"/>
                <w:numId w:val="0"/>
              </w:numPr>
              <w:spacing w:before="0" w:after="0" w:line="276" w:lineRule="auto"/>
              <w:jc w:val="right"/>
            </w:pPr>
            <w:r w:rsidRPr="00916A39">
              <w:t>+5.</w:t>
            </w:r>
            <w:r>
              <w:t>9</w:t>
            </w:r>
            <w:r w:rsidRPr="00916A39">
              <w:t>5mOD</w:t>
            </w:r>
          </w:p>
        </w:tc>
        <w:tc>
          <w:tcPr>
            <w:tcW w:w="1417" w:type="dxa"/>
            <w:vAlign w:val="center"/>
          </w:tcPr>
          <w:p w14:paraId="4F8B4CFD" w14:textId="709DC40F" w:rsidR="00AA25A3" w:rsidRPr="006909B8" w:rsidRDefault="00AA25A3" w:rsidP="004565A4">
            <w:pPr>
              <w:pStyle w:val="F9-Paragraph"/>
              <w:numPr>
                <w:ilvl w:val="0"/>
                <w:numId w:val="0"/>
              </w:numPr>
              <w:spacing w:before="0" w:after="0" w:line="276" w:lineRule="auto"/>
              <w:jc w:val="right"/>
            </w:pPr>
            <w:r w:rsidRPr="00916A39">
              <w:t>+</w:t>
            </w:r>
            <w:r>
              <w:t>6.88m</w:t>
            </w:r>
            <w:r w:rsidRPr="00916A39">
              <w:t>OD</w:t>
            </w:r>
          </w:p>
        </w:tc>
      </w:tr>
    </w:tbl>
    <w:p w14:paraId="293FD6A6" w14:textId="24EF4995" w:rsidR="00495499" w:rsidRPr="006D297F" w:rsidRDefault="00495499" w:rsidP="006D297F">
      <w:pPr>
        <w:pStyle w:val="F9-Paragraph"/>
        <w:numPr>
          <w:ilvl w:val="0"/>
          <w:numId w:val="0"/>
        </w:numPr>
        <w:ind w:left="851"/>
        <w:rPr>
          <w:u w:val="single"/>
        </w:rPr>
      </w:pPr>
      <w:r w:rsidRPr="006D297F">
        <w:rPr>
          <w:u w:val="single"/>
        </w:rPr>
        <w:t>Data</w:t>
      </w:r>
    </w:p>
    <w:p w14:paraId="047BF9EE" w14:textId="7F49DA12" w:rsidR="00F74A1C" w:rsidRPr="007E29BA" w:rsidRDefault="004E7516" w:rsidP="00E671D8">
      <w:pPr>
        <w:pStyle w:val="F9-Paragraph"/>
      </w:pPr>
      <w:r>
        <w:t xml:space="preserve">As reported in </w:t>
      </w:r>
      <w:sdt>
        <w:sdtPr>
          <w:id w:val="-2097857173"/>
          <w:citation/>
        </w:sdtPr>
        <w:sdtEndPr/>
        <w:sdtContent>
          <w:r>
            <w:fldChar w:fldCharType="begin"/>
          </w:r>
          <w:r>
            <w:instrText xml:space="preserve">CITATION NNB761 \l 2057 </w:instrText>
          </w:r>
          <w:r>
            <w:fldChar w:fldCharType="separate"/>
          </w:r>
          <w:r w:rsidR="00F65762">
            <w:rPr>
              <w:noProof/>
            </w:rPr>
            <w:t>[72]</w:t>
          </w:r>
          <w:r>
            <w:fldChar w:fldCharType="end"/>
          </w:r>
        </w:sdtContent>
      </w:sdt>
      <w:r>
        <w:t>, i</w:t>
      </w:r>
      <w:r w:rsidR="002B0D7E">
        <w:t xml:space="preserve">n order to characterise </w:t>
      </w:r>
      <w:r w:rsidR="009A60FF">
        <w:t>e</w:t>
      </w:r>
      <w:r w:rsidR="002B0D7E">
        <w:t xml:space="preserve">xtreme </w:t>
      </w:r>
      <w:r w:rsidR="009A60FF">
        <w:t>s</w:t>
      </w:r>
      <w:r w:rsidR="002B0D7E">
        <w:t xml:space="preserve">till </w:t>
      </w:r>
      <w:r w:rsidR="009A60FF">
        <w:t>w</w:t>
      </w:r>
      <w:r w:rsidR="002B0D7E">
        <w:t xml:space="preserve">ater </w:t>
      </w:r>
      <w:r w:rsidR="009A60FF">
        <w:t>l</w:t>
      </w:r>
      <w:r w:rsidR="002B0D7E">
        <w:t>evel, d</w:t>
      </w:r>
      <w:r w:rsidR="00543E19">
        <w:t xml:space="preserve">ata from Lowestoft </w:t>
      </w:r>
      <w:r w:rsidR="000230C9">
        <w:t>was taken from the UK National Tide Gauge Network</w:t>
      </w:r>
      <w:r w:rsidR="00CE47E5">
        <w:t>. A</w:t>
      </w:r>
      <w:r w:rsidR="00AD5D0C">
        <w:t xml:space="preserve"> conversion factor, based on the E</w:t>
      </w:r>
      <w:r w:rsidR="00017EAE">
        <w:t xml:space="preserve">nvironment </w:t>
      </w:r>
      <w:r w:rsidR="00AD5D0C">
        <w:t>A</w:t>
      </w:r>
      <w:r w:rsidR="00017EAE">
        <w:t>gency</w:t>
      </w:r>
      <w:r w:rsidR="00AD5D0C">
        <w:t xml:space="preserve">’s </w:t>
      </w:r>
      <w:r w:rsidR="00F5174E">
        <w:t>c</w:t>
      </w:r>
      <w:r w:rsidR="00AD5D0C">
        <w:t xml:space="preserve">oastal </w:t>
      </w:r>
      <w:r w:rsidR="00F5174E">
        <w:t>f</w:t>
      </w:r>
      <w:r w:rsidR="00AD5D0C">
        <w:t xml:space="preserve">lood </w:t>
      </w:r>
      <w:r w:rsidR="00F5174E">
        <w:t>b</w:t>
      </w:r>
      <w:r w:rsidR="00AD5D0C">
        <w:t>oundary</w:t>
      </w:r>
      <w:r w:rsidR="00010AB7">
        <w:t xml:space="preserve"> </w:t>
      </w:r>
      <w:r w:rsidR="00F5174E">
        <w:t>r</w:t>
      </w:r>
      <w:r w:rsidR="00AD5D0C">
        <w:t>epo</w:t>
      </w:r>
      <w:r w:rsidR="00010AB7">
        <w:t>r</w:t>
      </w:r>
      <w:r w:rsidR="00AD5D0C">
        <w:t>t</w:t>
      </w:r>
      <w:r w:rsidR="00F74A1C">
        <w:t>,</w:t>
      </w:r>
      <w:r w:rsidR="00010AB7">
        <w:t xml:space="preserve"> </w:t>
      </w:r>
      <w:r w:rsidR="00E4427E">
        <w:t xml:space="preserve">was </w:t>
      </w:r>
      <w:r w:rsidR="00010AB7">
        <w:t xml:space="preserve">applied to </w:t>
      </w:r>
      <w:r w:rsidR="00F74A1C">
        <w:t xml:space="preserve">account for the SZC locality. </w:t>
      </w:r>
      <w:r w:rsidR="00B27B76">
        <w:t xml:space="preserve">Data used was from 1964-2019, with </w:t>
      </w:r>
      <w:r w:rsidR="00B4771C">
        <w:t xml:space="preserve">hourly observations available for 1964-1992 and 15-minute intervals </w:t>
      </w:r>
      <w:r w:rsidR="008B51F9">
        <w:t xml:space="preserve">from 1993-2019. </w:t>
      </w:r>
      <w:r w:rsidR="00636ACA">
        <w:t xml:space="preserve">I consider that the use of data from a </w:t>
      </w:r>
      <w:r w:rsidR="00514D7F">
        <w:t>UK Class A tide gauge</w:t>
      </w:r>
      <w:r w:rsidR="00636ACA">
        <w:t xml:space="preserve"> </w:t>
      </w:r>
      <w:r w:rsidR="00514D7F">
        <w:t>al</w:t>
      </w:r>
      <w:r w:rsidR="00D561A5">
        <w:t>i</w:t>
      </w:r>
      <w:r w:rsidR="00514D7F">
        <w:t xml:space="preserve">gns with RGP, </w:t>
      </w:r>
      <w:r w:rsidR="00FD4C2A">
        <w:t>for example</w:t>
      </w:r>
      <w:r w:rsidR="00EC1284">
        <w:t>,</w:t>
      </w:r>
      <w:r w:rsidR="00E671D8">
        <w:t xml:space="preserve"> </w:t>
      </w:r>
      <w:r w:rsidR="00E671D8" w:rsidRPr="00E671D8">
        <w:t>NS-TAST-GD-013 Annex 3</w:t>
      </w:r>
      <w:r w:rsidR="00514D7F">
        <w:t xml:space="preserve"> </w:t>
      </w:r>
      <w:sdt>
        <w:sdtPr>
          <w:id w:val="1090662763"/>
          <w:citation/>
        </w:sdtPr>
        <w:sdtEndPr/>
        <w:sdtContent>
          <w:r w:rsidR="00E671D8">
            <w:fldChar w:fldCharType="begin"/>
          </w:r>
          <w:r w:rsidR="00E671D8">
            <w:instrText xml:space="preserve"> CITATION ONR33 \l 2057 </w:instrText>
          </w:r>
          <w:r w:rsidR="00E671D8">
            <w:fldChar w:fldCharType="separate"/>
          </w:r>
          <w:r w:rsidR="00F65762">
            <w:rPr>
              <w:noProof/>
            </w:rPr>
            <w:t>[7]</w:t>
          </w:r>
          <w:r w:rsidR="00E671D8">
            <w:fldChar w:fldCharType="end"/>
          </w:r>
        </w:sdtContent>
      </w:sdt>
      <w:r w:rsidR="00636ACA">
        <w:t xml:space="preserve">. However, as highlighted by </w:t>
      </w:r>
      <w:sdt>
        <w:sdtPr>
          <w:id w:val="655803304"/>
          <w:citation/>
        </w:sdtPr>
        <w:sdtEndPr/>
        <w:sdtContent>
          <w:r w:rsidR="00AB744E">
            <w:fldChar w:fldCharType="begin"/>
          </w:r>
          <w:r w:rsidR="00AB744E">
            <w:instrText xml:space="preserve"> CITATION Mot97 \l 2057 </w:instrText>
          </w:r>
          <w:r w:rsidR="00AB744E">
            <w:fldChar w:fldCharType="separate"/>
          </w:r>
          <w:r w:rsidR="00F65762">
            <w:rPr>
              <w:noProof/>
            </w:rPr>
            <w:t>[51]</w:t>
          </w:r>
          <w:r w:rsidR="00AB744E">
            <w:fldChar w:fldCharType="end"/>
          </w:r>
        </w:sdtContent>
      </w:sdt>
      <w:r w:rsidR="009427FC">
        <w:t xml:space="preserve">, </w:t>
      </w:r>
      <w:r w:rsidR="00D669ED">
        <w:t>SZC is approximately equidistant from Lowestoft and Felixstow</w:t>
      </w:r>
      <w:r w:rsidR="007B4B11">
        <w:t xml:space="preserve">e. </w:t>
      </w:r>
      <w:r w:rsidR="00E4427E">
        <w:t>I recognise that d</w:t>
      </w:r>
      <w:r w:rsidR="003C726B">
        <w:t>ata is available from</w:t>
      </w:r>
      <w:r w:rsidR="00477AC6">
        <w:t xml:space="preserve"> Felixstowe</w:t>
      </w:r>
      <w:r w:rsidR="003C726B">
        <w:t xml:space="preserve">’s tide gauge, also </w:t>
      </w:r>
      <w:r w:rsidR="0094464A">
        <w:t>providing a long and</w:t>
      </w:r>
      <w:r w:rsidR="003C726B">
        <w:t xml:space="preserve"> </w:t>
      </w:r>
      <w:r w:rsidR="00D2119C">
        <w:t>reliable</w:t>
      </w:r>
      <w:r w:rsidR="0094464A">
        <w:t xml:space="preserve"> dataset,</w:t>
      </w:r>
      <w:r w:rsidR="0052774B">
        <w:t xml:space="preserve"> however,</w:t>
      </w:r>
      <w:r w:rsidR="0094464A">
        <w:t xml:space="preserve"> </w:t>
      </w:r>
      <w:r w:rsidR="00DD7985">
        <w:t>no justification as to its exclusion is provided. Further, the E</w:t>
      </w:r>
      <w:r w:rsidR="00017EAE">
        <w:t xml:space="preserve">nvironment </w:t>
      </w:r>
      <w:r w:rsidR="00DD7985">
        <w:t>A</w:t>
      </w:r>
      <w:r w:rsidR="00017EAE">
        <w:t>gency</w:t>
      </w:r>
      <w:r w:rsidR="00DD7985">
        <w:t xml:space="preserve">’s </w:t>
      </w:r>
      <w:r w:rsidR="00F5174E">
        <w:t>c</w:t>
      </w:r>
      <w:r w:rsidR="00DD7985">
        <w:t xml:space="preserve">oastal </w:t>
      </w:r>
      <w:r w:rsidR="00F5174E">
        <w:t>f</w:t>
      </w:r>
      <w:r w:rsidR="00DD7985">
        <w:t xml:space="preserve">lood </w:t>
      </w:r>
      <w:r w:rsidR="00F5174E">
        <w:t>b</w:t>
      </w:r>
      <w:r w:rsidR="00DD7985">
        <w:t>oundary model estimates higher water levels for Felixstowe than Lowestoft</w:t>
      </w:r>
      <w:r w:rsidR="00851856">
        <w:t xml:space="preserve"> (0.46</w:t>
      </w:r>
      <w:r w:rsidR="003B6552">
        <w:t xml:space="preserve"> </w:t>
      </w:r>
      <w:r w:rsidR="00851856">
        <w:t xml:space="preserve">m higher for the </w:t>
      </w:r>
      <w:r w:rsidR="000A224C">
        <w:t xml:space="preserve">median </w:t>
      </w:r>
      <w:r w:rsidR="00C866B0">
        <w:t>10</w:t>
      </w:r>
      <w:r w:rsidR="00C866B0" w:rsidRPr="00C866B0">
        <w:rPr>
          <w:vertAlign w:val="superscript"/>
        </w:rPr>
        <w:t>-4</w:t>
      </w:r>
      <w:r w:rsidR="00C866B0">
        <w:t>/yr event</w:t>
      </w:r>
      <w:r w:rsidR="000A224C">
        <w:t xml:space="preserve"> </w:t>
      </w:r>
      <w:sdt>
        <w:sdtPr>
          <w:id w:val="1132756649"/>
          <w:citation/>
        </w:sdtPr>
        <w:sdtEndPr/>
        <w:sdtContent>
          <w:r w:rsidR="000A224C">
            <w:fldChar w:fldCharType="begin"/>
          </w:r>
          <w:r w:rsidR="000A224C">
            <w:instrText xml:space="preserve"> CITATION Envdf \l 2057 </w:instrText>
          </w:r>
          <w:r w:rsidR="000A224C">
            <w:fldChar w:fldCharType="separate"/>
          </w:r>
          <w:r w:rsidR="00F65762">
            <w:rPr>
              <w:noProof/>
            </w:rPr>
            <w:t>[102]</w:t>
          </w:r>
          <w:r w:rsidR="000A224C">
            <w:fldChar w:fldCharType="end"/>
          </w:r>
        </w:sdtContent>
      </w:sdt>
      <w:r w:rsidR="00C866B0">
        <w:t>)</w:t>
      </w:r>
      <w:r w:rsidR="00DD7985">
        <w:t xml:space="preserve">. Therefore, </w:t>
      </w:r>
      <w:r w:rsidR="00002780">
        <w:t>it is not clear to me that the</w:t>
      </w:r>
      <w:r w:rsidR="00B66651">
        <w:t xml:space="preserve"> best available relevant data </w:t>
      </w:r>
      <w:r w:rsidR="00D760D8">
        <w:t>has been used, as per the</w:t>
      </w:r>
      <w:r w:rsidR="00002780">
        <w:t xml:space="preserve"> </w:t>
      </w:r>
      <w:r w:rsidR="00002780" w:rsidRPr="007E29BA">
        <w:t>intent of SAP EHA</w:t>
      </w:r>
      <w:r w:rsidR="00DA59D1" w:rsidRPr="007E29BA">
        <w:t>.</w:t>
      </w:r>
      <w:r w:rsidR="00D760D8" w:rsidRPr="007E29BA">
        <w:t>2</w:t>
      </w:r>
      <w:r w:rsidR="0052774B" w:rsidRPr="007E29BA">
        <w:t>,</w:t>
      </w:r>
      <w:r w:rsidR="00DA59D1" w:rsidRPr="007E29BA">
        <w:t xml:space="preserve"> and I have </w:t>
      </w:r>
      <w:r w:rsidR="004A6D68" w:rsidRPr="007E29BA">
        <w:t>raised a technical query with NNB GenCo</w:t>
      </w:r>
      <w:r w:rsidR="009E477D">
        <w:t xml:space="preserve"> (SZC)</w:t>
      </w:r>
      <w:r w:rsidR="004A6D68" w:rsidRPr="007E29BA">
        <w:t xml:space="preserve"> </w:t>
      </w:r>
      <w:r w:rsidR="007E29BA" w:rsidRPr="007E29BA">
        <w:t>(</w:t>
      </w:r>
      <w:r w:rsidR="006656EB" w:rsidRPr="007E29BA">
        <w:t>TQ1</w:t>
      </w:r>
      <w:r w:rsidR="007E29BA" w:rsidRPr="007E29BA">
        <w:t xml:space="preserve">, Appendix </w:t>
      </w:r>
      <w:r w:rsidR="00ED5250">
        <w:t>D</w:t>
      </w:r>
      <w:r w:rsidR="007E29BA" w:rsidRPr="007E29BA">
        <w:t>)</w:t>
      </w:r>
      <w:r w:rsidR="00FF4381">
        <w:t xml:space="preserve">, which will be tracked as part of </w:t>
      </w:r>
      <w:r w:rsidR="00D72687">
        <w:t xml:space="preserve">regulatory issue </w:t>
      </w:r>
      <w:r w:rsidR="00D72687" w:rsidRPr="00F86761">
        <w:t>RI</w:t>
      </w:r>
      <w:r w:rsidR="00D72687">
        <w:t>-</w:t>
      </w:r>
      <w:r w:rsidR="00D72687" w:rsidRPr="00F86761">
        <w:t>10806</w:t>
      </w:r>
      <w:r w:rsidR="00DA59D1" w:rsidRPr="007E29BA">
        <w:t>.</w:t>
      </w:r>
      <w:r w:rsidR="00B51D37">
        <w:t xml:space="preserve"> However, I am cognisant that, s</w:t>
      </w:r>
      <w:r w:rsidR="00BA3C67">
        <w:t>hould Felixstowe data be included</w:t>
      </w:r>
      <w:r w:rsidR="007039AF">
        <w:t xml:space="preserve"> and the site challenge increases</w:t>
      </w:r>
      <w:r w:rsidR="00BA3C67">
        <w:t xml:space="preserve">, </w:t>
      </w:r>
      <w:r w:rsidR="00EA1BFD">
        <w:t>there is additional margin between the SZC design value of +6.88</w:t>
      </w:r>
      <w:r w:rsidR="003553EB">
        <w:t xml:space="preserve"> </w:t>
      </w:r>
      <w:r w:rsidR="00EA1BFD">
        <w:t xml:space="preserve">mOD (2140) and the platform height </w:t>
      </w:r>
      <w:r w:rsidR="00781091">
        <w:t>of</w:t>
      </w:r>
      <w:r w:rsidR="00EA1BFD">
        <w:t xml:space="preserve"> +7.3</w:t>
      </w:r>
      <w:r w:rsidR="003553EB">
        <w:t xml:space="preserve"> </w:t>
      </w:r>
      <w:r w:rsidR="00EA1BFD">
        <w:t>mOD.</w:t>
      </w:r>
      <w:r w:rsidR="00E44CDC">
        <w:t xml:space="preserve"> </w:t>
      </w:r>
    </w:p>
    <w:p w14:paraId="6D89294D" w14:textId="7CE98063" w:rsidR="00495499" w:rsidRPr="006D297F" w:rsidRDefault="006D297F" w:rsidP="00EB0497">
      <w:pPr>
        <w:pStyle w:val="F9-Paragraph"/>
        <w:keepNext/>
        <w:numPr>
          <w:ilvl w:val="0"/>
          <w:numId w:val="0"/>
        </w:numPr>
        <w:ind w:left="851"/>
        <w:rPr>
          <w:u w:val="single"/>
        </w:rPr>
      </w:pPr>
      <w:r w:rsidRPr="007E29BA">
        <w:rPr>
          <w:u w:val="single"/>
        </w:rPr>
        <w:t>Methodology</w:t>
      </w:r>
    </w:p>
    <w:p w14:paraId="4BEB11B2" w14:textId="6B42EF45" w:rsidR="007B5991" w:rsidRDefault="003A435F" w:rsidP="00664161">
      <w:pPr>
        <w:pStyle w:val="F9-Paragraph"/>
      </w:pPr>
      <w:r>
        <w:t xml:space="preserve">Joint </w:t>
      </w:r>
      <w:r w:rsidR="00380089">
        <w:t>p</w:t>
      </w:r>
      <w:r>
        <w:t xml:space="preserve">robability </w:t>
      </w:r>
      <w:r w:rsidR="00380089">
        <w:t>m</w:t>
      </w:r>
      <w:r>
        <w:t>ethods (JPM) produce a probability distribution of extreme sea levels for a given location by combining statistically the separate distributions of tides and storm surges.</w:t>
      </w:r>
      <w:r w:rsidR="00851414">
        <w:t xml:space="preserve"> </w:t>
      </w:r>
      <w:r w:rsidR="00C606E0">
        <w:t>Whilst</w:t>
      </w:r>
      <w:r w:rsidR="00B5677E">
        <w:t xml:space="preserve"> </w:t>
      </w:r>
      <w:sdt>
        <w:sdtPr>
          <w:id w:val="-1093387676"/>
          <w:citation/>
        </w:sdtPr>
        <w:sdtEndPr/>
        <w:sdtContent>
          <w:r w:rsidR="00C606E0">
            <w:fldChar w:fldCharType="begin"/>
          </w:r>
          <w:r w:rsidR="00C606E0">
            <w:instrText xml:space="preserve">CITATION NNB761 \l 2057 </w:instrText>
          </w:r>
          <w:r w:rsidR="00C606E0">
            <w:fldChar w:fldCharType="separate"/>
          </w:r>
          <w:r w:rsidR="00F65762">
            <w:rPr>
              <w:noProof/>
            </w:rPr>
            <w:t>[72]</w:t>
          </w:r>
          <w:r w:rsidR="00C606E0">
            <w:fldChar w:fldCharType="end"/>
          </w:r>
        </w:sdtContent>
      </w:sdt>
      <w:r w:rsidR="00C606E0">
        <w:t xml:space="preserve"> acknowledges that </w:t>
      </w:r>
      <w:r w:rsidR="007E3E8B">
        <w:t xml:space="preserve">JPMs are the </w:t>
      </w:r>
      <w:r w:rsidR="00006775">
        <w:t xml:space="preserve">simplest approach to modelling extremes, the report highlights </w:t>
      </w:r>
      <w:r w:rsidR="00172FB0">
        <w:t xml:space="preserve">statistical modelling issues </w:t>
      </w:r>
      <w:r w:rsidR="00BD3731">
        <w:t>with the approach</w:t>
      </w:r>
      <w:r w:rsidR="00172FB0">
        <w:t xml:space="preserve"> and instead opts for </w:t>
      </w:r>
      <w:r w:rsidR="00006775">
        <w:t>a s</w:t>
      </w:r>
      <w:r w:rsidR="00E2046B">
        <w:t>kew surge joint probability method (SSJPM)</w:t>
      </w:r>
      <w:r w:rsidR="00BD3731">
        <w:t>.</w:t>
      </w:r>
      <w:r w:rsidR="00480424">
        <w:t xml:space="preserve"> </w:t>
      </w:r>
      <w:r w:rsidR="00116258">
        <w:t xml:space="preserve">As reported in </w:t>
      </w:r>
      <w:r w:rsidR="00116258" w:rsidRPr="00E671D8">
        <w:t>NS-TAST-GD-013</w:t>
      </w:r>
      <w:r w:rsidR="002E1884">
        <w:t xml:space="preserve"> </w:t>
      </w:r>
      <w:r w:rsidR="00116258" w:rsidRPr="00E671D8">
        <w:t>Annex 3</w:t>
      </w:r>
      <w:r w:rsidR="00116258">
        <w:t xml:space="preserve"> </w:t>
      </w:r>
      <w:sdt>
        <w:sdtPr>
          <w:id w:val="-1935822449"/>
          <w:citation/>
        </w:sdtPr>
        <w:sdtEndPr/>
        <w:sdtContent>
          <w:r w:rsidR="00116258">
            <w:fldChar w:fldCharType="begin"/>
          </w:r>
          <w:r w:rsidR="00116258">
            <w:instrText xml:space="preserve"> CITATION ONR33 \l 2057 </w:instrText>
          </w:r>
          <w:r w:rsidR="00116258">
            <w:fldChar w:fldCharType="separate"/>
          </w:r>
          <w:r w:rsidR="00F65762">
            <w:rPr>
              <w:noProof/>
            </w:rPr>
            <w:t>[7]</w:t>
          </w:r>
          <w:r w:rsidR="00116258">
            <w:fldChar w:fldCharType="end"/>
          </w:r>
        </w:sdtContent>
      </w:sdt>
      <w:r w:rsidR="00116258">
        <w:t>, the best dataset of extreme levels is obtained by calculating the probabilities of (deterministic) tide and skew surge. Skew surge is the difference between the height of the predicted astronomical high tide and the observed high water within a given tidal cycle; it accounts for weather and storm surge effects over a full tidal cycle.</w:t>
      </w:r>
      <w:r w:rsidR="00EF5BA4">
        <w:t xml:space="preserve"> </w:t>
      </w:r>
      <w:r w:rsidR="00480424">
        <w:t>The</w:t>
      </w:r>
      <w:r w:rsidR="00BD3731">
        <w:t xml:space="preserve"> </w:t>
      </w:r>
      <w:r w:rsidR="00480424" w:rsidRPr="00480424">
        <w:t>SSJPM models the joint probability of skew surge and predicted high tide</w:t>
      </w:r>
      <w:r w:rsidR="00480424">
        <w:t>.</w:t>
      </w:r>
      <w:r w:rsidR="00480424" w:rsidRPr="00480424">
        <w:t xml:space="preserve"> </w:t>
      </w:r>
      <w:r w:rsidR="0092730F">
        <w:t>I consider the use of SSJPM me</w:t>
      </w:r>
      <w:r w:rsidR="00674686">
        <w:t>e</w:t>
      </w:r>
      <w:r w:rsidR="0092730F">
        <w:t xml:space="preserve">ts RGP, given </w:t>
      </w:r>
      <w:r w:rsidR="00674686">
        <w:t>its use in</w:t>
      </w:r>
      <w:r w:rsidR="00E17D51">
        <w:t xml:space="preserve"> the E</w:t>
      </w:r>
      <w:r w:rsidR="00B6031C">
        <w:t xml:space="preserve">nvironment </w:t>
      </w:r>
      <w:r w:rsidR="00E17D51">
        <w:t>A</w:t>
      </w:r>
      <w:r w:rsidR="00B6031C">
        <w:t>gency</w:t>
      </w:r>
      <w:r w:rsidR="00E17D51">
        <w:t xml:space="preserve">’s </w:t>
      </w:r>
      <w:r w:rsidR="00A57EB2">
        <w:t>c</w:t>
      </w:r>
      <w:r w:rsidR="00BD62E7">
        <w:t xml:space="preserve">oastal </w:t>
      </w:r>
      <w:r w:rsidR="00A57EB2">
        <w:t>f</w:t>
      </w:r>
      <w:r w:rsidR="00BD62E7">
        <w:t xml:space="preserve">lood </w:t>
      </w:r>
      <w:r w:rsidR="00A57EB2">
        <w:t>b</w:t>
      </w:r>
      <w:r w:rsidR="00BD62E7">
        <w:t xml:space="preserve">oundary </w:t>
      </w:r>
      <w:r w:rsidR="00851414">
        <w:t xml:space="preserve">model </w:t>
      </w:r>
      <w:sdt>
        <w:sdtPr>
          <w:id w:val="986435470"/>
          <w:citation/>
        </w:sdtPr>
        <w:sdtEndPr/>
        <w:sdtContent>
          <w:r w:rsidR="00993525">
            <w:fldChar w:fldCharType="begin"/>
          </w:r>
          <w:r w:rsidR="00993525">
            <w:instrText xml:space="preserve"> CITATION Env22 \l 2057 </w:instrText>
          </w:r>
          <w:r w:rsidR="00993525">
            <w:fldChar w:fldCharType="separate"/>
          </w:r>
          <w:r w:rsidR="00F65762">
            <w:rPr>
              <w:noProof/>
            </w:rPr>
            <w:t>[103]</w:t>
          </w:r>
          <w:r w:rsidR="00993525">
            <w:fldChar w:fldCharType="end"/>
          </w:r>
        </w:sdtContent>
      </w:sdt>
      <w:r w:rsidR="00674686">
        <w:t xml:space="preserve"> and its recognition in </w:t>
      </w:r>
      <w:r w:rsidR="0092730F" w:rsidRPr="00E671D8">
        <w:t>NS-TAST-GD-013 Annex 3</w:t>
      </w:r>
      <w:r w:rsidR="0092730F">
        <w:t xml:space="preserve"> </w:t>
      </w:r>
      <w:r w:rsidR="00FF75DC">
        <w:t>r</w:t>
      </w:r>
      <w:r w:rsidR="0092730F">
        <w:t xml:space="preserve">eference </w:t>
      </w:r>
      <w:r w:rsidR="00FF75DC">
        <w:t>p</w:t>
      </w:r>
      <w:r w:rsidR="0092730F">
        <w:t xml:space="preserve">aper </w:t>
      </w:r>
      <w:sdt>
        <w:sdtPr>
          <w:id w:val="1718783712"/>
          <w:citation/>
        </w:sdtPr>
        <w:sdtEndPr/>
        <w:sdtContent>
          <w:r w:rsidR="0092730F">
            <w:fldChar w:fldCharType="begin"/>
          </w:r>
          <w:r w:rsidR="0092730F">
            <w:instrText xml:space="preserve"> CITATION ONR33 \l 2057 </w:instrText>
          </w:r>
          <w:r w:rsidR="0092730F">
            <w:fldChar w:fldCharType="separate"/>
          </w:r>
          <w:r w:rsidR="00F65762">
            <w:rPr>
              <w:noProof/>
            </w:rPr>
            <w:t>[7]</w:t>
          </w:r>
          <w:r w:rsidR="0092730F">
            <w:fldChar w:fldCharType="end"/>
          </w:r>
        </w:sdtContent>
      </w:sdt>
      <w:r w:rsidR="0092730F">
        <w:t>.</w:t>
      </w:r>
    </w:p>
    <w:p w14:paraId="4ECEF6A3" w14:textId="690AB75E" w:rsidR="00D6028F" w:rsidRDefault="00C5727D" w:rsidP="00FF4381">
      <w:pPr>
        <w:pStyle w:val="F9-Paragraph"/>
      </w:pPr>
      <w:r>
        <w:t>However, as raised in</w:t>
      </w:r>
      <w:r w:rsidR="008630A6" w:rsidRPr="008630A6">
        <w:t xml:space="preserve"> </w:t>
      </w:r>
      <w:sdt>
        <w:sdtPr>
          <w:id w:val="-1688215637"/>
          <w:citation/>
        </w:sdtPr>
        <w:sdtEndPr/>
        <w:sdtContent>
          <w:r w:rsidR="008630A6">
            <w:fldChar w:fldCharType="begin"/>
          </w:r>
          <w:r w:rsidR="008630A6">
            <w:instrText xml:space="preserve"> CITATION Mot97 \l 2057 </w:instrText>
          </w:r>
          <w:r w:rsidR="008630A6">
            <w:fldChar w:fldCharType="separate"/>
          </w:r>
          <w:r w:rsidR="00F65762">
            <w:rPr>
              <w:noProof/>
            </w:rPr>
            <w:t>[51]</w:t>
          </w:r>
          <w:r w:rsidR="008630A6">
            <w:fldChar w:fldCharType="end"/>
          </w:r>
        </w:sdtContent>
      </w:sdt>
      <w:r w:rsidR="00951E71">
        <w:t xml:space="preserve"> and reported above</w:t>
      </w:r>
      <w:r>
        <w:t>, t</w:t>
      </w:r>
      <w:r w:rsidRPr="00C5727D">
        <w:t>he E</w:t>
      </w:r>
      <w:r w:rsidR="00B6031C">
        <w:t xml:space="preserve">nvironment </w:t>
      </w:r>
      <w:r w:rsidRPr="00C5727D">
        <w:t>A</w:t>
      </w:r>
      <w:r w:rsidR="00E03384">
        <w:t>gency</w:t>
      </w:r>
      <w:r w:rsidR="00FF75DC">
        <w:t>’s</w:t>
      </w:r>
      <w:r w:rsidRPr="00C5727D">
        <w:t xml:space="preserve"> </w:t>
      </w:r>
      <w:r w:rsidR="00FF75DC">
        <w:t>c</w:t>
      </w:r>
      <w:r w:rsidRPr="00C5727D">
        <w:t xml:space="preserve">oastal </w:t>
      </w:r>
      <w:r w:rsidR="00FF75DC">
        <w:t>f</w:t>
      </w:r>
      <w:r w:rsidRPr="00C5727D">
        <w:t xml:space="preserve">looding </w:t>
      </w:r>
      <w:r w:rsidR="00FF75DC">
        <w:t>b</w:t>
      </w:r>
      <w:r w:rsidRPr="00C5727D">
        <w:t>oundary model shows that from Lowestoft to Felixstowe, i.e</w:t>
      </w:r>
      <w:r w:rsidR="003D411B">
        <w:t>.</w:t>
      </w:r>
      <w:r w:rsidRPr="00C5727D">
        <w:t xml:space="preserve"> north to south along that stetch of the coastline, the water levels increase</w:t>
      </w:r>
      <w:r w:rsidR="000448DA">
        <w:t xml:space="preserve"> </w:t>
      </w:r>
      <w:sdt>
        <w:sdtPr>
          <w:id w:val="449593208"/>
          <w:citation/>
        </w:sdtPr>
        <w:sdtEndPr/>
        <w:sdtContent>
          <w:r w:rsidR="000448DA">
            <w:fldChar w:fldCharType="begin"/>
          </w:r>
          <w:r w:rsidR="000448DA">
            <w:instrText xml:space="preserve"> CITATION Env22 \l 2057 </w:instrText>
          </w:r>
          <w:r w:rsidR="000448DA">
            <w:fldChar w:fldCharType="separate"/>
          </w:r>
          <w:r w:rsidR="00F65762">
            <w:rPr>
              <w:noProof/>
            </w:rPr>
            <w:t>[103]</w:t>
          </w:r>
          <w:r w:rsidR="000448DA">
            <w:fldChar w:fldCharType="end"/>
          </w:r>
        </w:sdtContent>
      </w:sdt>
      <w:r w:rsidRPr="00C5727D">
        <w:t>. This suggests that the S</w:t>
      </w:r>
      <w:r w:rsidR="000448DA">
        <w:t>Z</w:t>
      </w:r>
      <w:r w:rsidRPr="00C5727D">
        <w:t xml:space="preserve">C site, which lies </w:t>
      </w:r>
      <w:r w:rsidR="00EF5BA4" w:rsidRPr="00C5727D">
        <w:t>in-between</w:t>
      </w:r>
      <w:r w:rsidRPr="00C5727D">
        <w:t xml:space="preserve"> Lowestoft and Felixstowe, would have higher water levels than </w:t>
      </w:r>
      <w:r w:rsidR="00827622">
        <w:t xml:space="preserve">at </w:t>
      </w:r>
      <w:r w:rsidRPr="00C5727D">
        <w:t>Lowestoft.</w:t>
      </w:r>
      <w:r w:rsidR="007B5991">
        <w:t xml:space="preserve"> The SSJPM results</w:t>
      </w:r>
      <w:r w:rsidR="005F03CF">
        <w:t>, detailed</w:t>
      </w:r>
      <w:r w:rsidR="007B5991">
        <w:t xml:space="preserve"> in </w:t>
      </w:r>
      <w:sdt>
        <w:sdtPr>
          <w:id w:val="-941914586"/>
          <w:citation/>
        </w:sdtPr>
        <w:sdtEndPr/>
        <w:sdtContent>
          <w:r w:rsidR="007B5991">
            <w:fldChar w:fldCharType="begin"/>
          </w:r>
          <w:r w:rsidR="007B5991">
            <w:instrText xml:space="preserve">CITATION NNB761 \l 2057 </w:instrText>
          </w:r>
          <w:r w:rsidR="007B5991">
            <w:fldChar w:fldCharType="separate"/>
          </w:r>
          <w:r w:rsidR="00F65762">
            <w:rPr>
              <w:noProof/>
            </w:rPr>
            <w:t>[72]</w:t>
          </w:r>
          <w:r w:rsidR="007B5991">
            <w:fldChar w:fldCharType="end"/>
          </w:r>
        </w:sdtContent>
      </w:sdt>
      <w:r w:rsidR="005F03CF">
        <w:t>,</w:t>
      </w:r>
      <w:r w:rsidR="007B5991" w:rsidRPr="007B5991">
        <w:t xml:space="preserve"> closely </w:t>
      </w:r>
      <w:r w:rsidR="007B5991">
        <w:t>align with</w:t>
      </w:r>
      <w:r w:rsidR="007B5991" w:rsidRPr="007B5991">
        <w:t xml:space="preserve"> the E</w:t>
      </w:r>
      <w:r w:rsidR="00026BED">
        <w:t xml:space="preserve">nvironment </w:t>
      </w:r>
      <w:r w:rsidR="007B5991" w:rsidRPr="007B5991">
        <w:t>A</w:t>
      </w:r>
      <w:r w:rsidR="00026BED">
        <w:t>gency</w:t>
      </w:r>
      <w:r w:rsidR="00827622">
        <w:t>’s</w:t>
      </w:r>
      <w:r w:rsidR="007B5991" w:rsidRPr="007B5991">
        <w:t xml:space="preserve"> </w:t>
      </w:r>
      <w:r w:rsidR="00827622">
        <w:t>c</w:t>
      </w:r>
      <w:r w:rsidR="007B5991" w:rsidRPr="007B5991">
        <w:t xml:space="preserve">oastal </w:t>
      </w:r>
      <w:r w:rsidR="00827622">
        <w:t>f</w:t>
      </w:r>
      <w:r w:rsidR="007B5991" w:rsidRPr="007B5991">
        <w:t xml:space="preserve">looding </w:t>
      </w:r>
      <w:r w:rsidR="00827622">
        <w:t>b</w:t>
      </w:r>
      <w:r w:rsidR="007B5991" w:rsidRPr="007B5991">
        <w:t>oundary model estimates for Lowestoft but show a 0.4</w:t>
      </w:r>
      <w:r w:rsidR="00827622">
        <w:t xml:space="preserve"> </w:t>
      </w:r>
      <w:r w:rsidR="007B5991" w:rsidRPr="007B5991">
        <w:t>m drop in water levels from Lowestoft to the S</w:t>
      </w:r>
      <w:r w:rsidR="00C46FFC">
        <w:t>ZC</w:t>
      </w:r>
      <w:r w:rsidR="007B5991" w:rsidRPr="007B5991">
        <w:t xml:space="preserve"> site</w:t>
      </w:r>
      <w:r w:rsidR="00C46FFC">
        <w:t xml:space="preserve">. </w:t>
      </w:r>
      <w:r w:rsidR="008C2407">
        <w:t>Therefore, I have a raised a technical query with NNB GenCo</w:t>
      </w:r>
      <w:r w:rsidR="009E477D">
        <w:t xml:space="preserve"> (SZC)</w:t>
      </w:r>
      <w:r w:rsidR="008C2407">
        <w:t xml:space="preserve"> (</w:t>
      </w:r>
      <w:r w:rsidR="008C2407" w:rsidRPr="007E29BA">
        <w:t>TQ2, Appendix</w:t>
      </w:r>
      <w:r w:rsidR="008C2407">
        <w:t xml:space="preserve"> </w:t>
      </w:r>
      <w:r w:rsidR="00ED5250">
        <w:t>D</w:t>
      </w:r>
      <w:r w:rsidR="008C2407">
        <w:t>), as it is not clear that the methodology will result in a conservatively derived site challenge, in line with EHA.4.</w:t>
      </w:r>
      <w:r w:rsidR="00FF4381">
        <w:t xml:space="preserve"> TQ2 will be tracked as part of </w:t>
      </w:r>
      <w:r w:rsidR="00E97F81">
        <w:t xml:space="preserve">regulatory issue </w:t>
      </w:r>
      <w:r w:rsidR="00E97F81" w:rsidRPr="00F86761">
        <w:t>RI</w:t>
      </w:r>
      <w:r w:rsidR="00E97F81">
        <w:t>-</w:t>
      </w:r>
      <w:r w:rsidR="00E97F81" w:rsidRPr="00F86761">
        <w:t>10806</w:t>
      </w:r>
      <w:r w:rsidR="00FF4381" w:rsidRPr="007E29BA">
        <w:t xml:space="preserve">. </w:t>
      </w:r>
      <w:r w:rsidR="00360531">
        <w:t>As</w:t>
      </w:r>
      <w:r w:rsidR="006E1AE7">
        <w:t xml:space="preserve"> </w:t>
      </w:r>
      <w:r w:rsidR="005523C2">
        <w:t>with</w:t>
      </w:r>
      <w:r w:rsidR="006E1AE7">
        <w:t xml:space="preserve"> TQ1, </w:t>
      </w:r>
      <w:r w:rsidR="007E45B7">
        <w:t>given the platform height of +7.3</w:t>
      </w:r>
      <w:r w:rsidR="00E97F81">
        <w:t xml:space="preserve"> </w:t>
      </w:r>
      <w:r w:rsidR="007E45B7">
        <w:t>mOD</w:t>
      </w:r>
      <w:r w:rsidR="005523C2">
        <w:t>,</w:t>
      </w:r>
      <w:r w:rsidR="007E45B7">
        <w:t xml:space="preserve"> I do not consider that </w:t>
      </w:r>
      <w:r w:rsidR="00642807">
        <w:t xml:space="preserve">resolution of the </w:t>
      </w:r>
      <w:r w:rsidR="00193142">
        <w:t>TQ will impact my judgement for NSL.</w:t>
      </w:r>
    </w:p>
    <w:p w14:paraId="03A59812" w14:textId="54871C88" w:rsidR="004A1627" w:rsidRDefault="00502BEA" w:rsidP="004A1627">
      <w:pPr>
        <w:pStyle w:val="F9-Paragraph"/>
      </w:pPr>
      <w:r>
        <w:t xml:space="preserve">The </w:t>
      </w:r>
      <w:r w:rsidR="00AA4136">
        <w:t>EVA</w:t>
      </w:r>
      <w:r w:rsidRPr="00502BEA">
        <w:t xml:space="preserve"> threshold exceedance approach is used in deriving the extreme sea levels.</w:t>
      </w:r>
      <w:r>
        <w:t xml:space="preserve"> Whilst I recognise that this is </w:t>
      </w:r>
      <w:r w:rsidR="005779F5">
        <w:t xml:space="preserve">a </w:t>
      </w:r>
      <w:r>
        <w:t>valid method</w:t>
      </w:r>
      <w:r w:rsidR="00FC3A23">
        <w:t xml:space="preserve">, </w:t>
      </w:r>
      <w:r w:rsidR="009971A8">
        <w:t xml:space="preserve">there is limited justification provided as to why it is selected over the block maxima approach, which </w:t>
      </w:r>
      <w:sdt>
        <w:sdtPr>
          <w:id w:val="-241952579"/>
          <w:citation/>
        </w:sdtPr>
        <w:sdtEndPr/>
        <w:sdtContent>
          <w:r w:rsidR="008630A6">
            <w:fldChar w:fldCharType="begin"/>
          </w:r>
          <w:r w:rsidR="008630A6">
            <w:instrText xml:space="preserve"> CITATION Mot97 \l 2057 </w:instrText>
          </w:r>
          <w:r w:rsidR="008630A6">
            <w:fldChar w:fldCharType="separate"/>
          </w:r>
          <w:r w:rsidR="00F65762">
            <w:rPr>
              <w:noProof/>
            </w:rPr>
            <w:t>[51]</w:t>
          </w:r>
          <w:r w:rsidR="008630A6">
            <w:fldChar w:fldCharType="end"/>
          </w:r>
        </w:sdtContent>
      </w:sdt>
      <w:r w:rsidR="009971A8">
        <w:t xml:space="preserve"> suggests</w:t>
      </w:r>
      <w:r w:rsidR="008D5B33">
        <w:t xml:space="preserve"> may </w:t>
      </w:r>
      <w:r w:rsidR="009971A8">
        <w:t xml:space="preserve">result in </w:t>
      </w:r>
      <w:r w:rsidR="008D5B33">
        <w:t>higher values</w:t>
      </w:r>
      <w:r w:rsidR="009971A8">
        <w:t xml:space="preserve">. </w:t>
      </w:r>
      <w:r w:rsidR="004A1627">
        <w:t>Th</w:t>
      </w:r>
      <w:r w:rsidR="004A1627" w:rsidRPr="00D248AD">
        <w:t>erefore</w:t>
      </w:r>
      <w:r w:rsidR="003A637B" w:rsidRPr="00D248AD">
        <w:t>,</w:t>
      </w:r>
      <w:r w:rsidR="004A1627" w:rsidRPr="00D248AD">
        <w:t xml:space="preserve"> I have raised a technical query with NNB GenCo</w:t>
      </w:r>
      <w:r w:rsidR="009E477D">
        <w:t xml:space="preserve"> (SZC)</w:t>
      </w:r>
      <w:r w:rsidR="004A1627" w:rsidRPr="00D248AD">
        <w:t xml:space="preserve"> </w:t>
      </w:r>
      <w:r w:rsidR="007E29BA" w:rsidRPr="00D248AD">
        <w:t>(T</w:t>
      </w:r>
      <w:r w:rsidR="00D248AD" w:rsidRPr="00D248AD">
        <w:t xml:space="preserve">Q3, Appendix </w:t>
      </w:r>
      <w:r w:rsidR="00ED5250">
        <w:t>D</w:t>
      </w:r>
      <w:r w:rsidR="00D248AD" w:rsidRPr="00D248AD">
        <w:t>)</w:t>
      </w:r>
      <w:r w:rsidR="004A1627" w:rsidRPr="00D248AD">
        <w:t>.</w:t>
      </w:r>
      <w:r w:rsidR="008B444F">
        <w:t xml:space="preserve"> TQ3 will be tracked as part of </w:t>
      </w:r>
      <w:r w:rsidR="00FA10B9">
        <w:t xml:space="preserve">regulatory issue </w:t>
      </w:r>
      <w:r w:rsidR="00FA10B9" w:rsidRPr="00F86761">
        <w:t>RI</w:t>
      </w:r>
      <w:r w:rsidR="00FA10B9">
        <w:t>-</w:t>
      </w:r>
      <w:r w:rsidR="00FA10B9" w:rsidRPr="00F86761">
        <w:t>10806</w:t>
      </w:r>
      <w:r w:rsidR="008B444F" w:rsidRPr="007E29BA">
        <w:t>.</w:t>
      </w:r>
    </w:p>
    <w:p w14:paraId="1C82383A" w14:textId="207A2B87" w:rsidR="00A45C06" w:rsidRPr="00A45C06" w:rsidRDefault="00A45C06" w:rsidP="00A45C06">
      <w:pPr>
        <w:pStyle w:val="F9-Paragraph"/>
        <w:numPr>
          <w:ilvl w:val="0"/>
          <w:numId w:val="0"/>
        </w:numPr>
        <w:ind w:left="851"/>
        <w:rPr>
          <w:u w:val="single"/>
        </w:rPr>
      </w:pPr>
      <w:r>
        <w:rPr>
          <w:u w:val="single"/>
        </w:rPr>
        <w:t xml:space="preserve">Climate </w:t>
      </w:r>
      <w:r w:rsidR="00B22D65">
        <w:rPr>
          <w:u w:val="single"/>
        </w:rPr>
        <w:t>C</w:t>
      </w:r>
      <w:r>
        <w:rPr>
          <w:u w:val="single"/>
        </w:rPr>
        <w:t>hange</w:t>
      </w:r>
    </w:p>
    <w:p w14:paraId="42DA4C68" w14:textId="0ACB47AF" w:rsidR="002E72C7" w:rsidRPr="00C90840" w:rsidRDefault="00A17AE5" w:rsidP="004F6153">
      <w:pPr>
        <w:pStyle w:val="F9-Paragraph"/>
      </w:pPr>
      <w:r>
        <w:t>NNB GenCo</w:t>
      </w:r>
      <w:r w:rsidR="009E477D">
        <w:t xml:space="preserve"> (SZC)</w:t>
      </w:r>
      <w:r>
        <w:t xml:space="preserve"> uses a </w:t>
      </w:r>
      <w:r w:rsidR="00C90840" w:rsidRPr="00C90840">
        <w:t>climate change adjustment of RCP</w:t>
      </w:r>
      <w:r w:rsidR="0066047C">
        <w:t xml:space="preserve"> </w:t>
      </w:r>
      <w:r w:rsidR="00C90840" w:rsidRPr="00C90840">
        <w:t>8.5 at the 95</w:t>
      </w:r>
      <w:r w:rsidR="00C90840" w:rsidRPr="004F6153">
        <w:rPr>
          <w:vertAlign w:val="superscript"/>
        </w:rPr>
        <w:t>th</w:t>
      </w:r>
      <w:r w:rsidR="00C90840" w:rsidRPr="00C90840">
        <w:t xml:space="preserve"> </w:t>
      </w:r>
      <w:r w:rsidR="00AF744E">
        <w:t>per</w:t>
      </w:r>
      <w:r w:rsidR="00C90840" w:rsidRPr="00C90840">
        <w:t xml:space="preserve">centile when </w:t>
      </w:r>
      <w:r w:rsidR="00C90840" w:rsidRPr="004F6153">
        <w:t xml:space="preserve">characterising the </w:t>
      </w:r>
      <w:r w:rsidR="004F6153">
        <w:t xml:space="preserve">extreme sea level </w:t>
      </w:r>
      <w:r w:rsidR="00C90840" w:rsidRPr="004F6153">
        <w:t>site challenge</w:t>
      </w:r>
      <w:r w:rsidR="0073558C" w:rsidRPr="004F6153">
        <w:t xml:space="preserve"> </w:t>
      </w:r>
      <w:sdt>
        <w:sdtPr>
          <w:id w:val="340212457"/>
          <w:citation/>
        </w:sdtPr>
        <w:sdtEndPr/>
        <w:sdtContent>
          <w:r w:rsidR="000137FF" w:rsidRPr="004F6153">
            <w:fldChar w:fldCharType="begin"/>
          </w:r>
          <w:r w:rsidR="000137FF" w:rsidRPr="004F6153">
            <w:instrText xml:space="preserve"> CITATION NNB041 \l 2057 </w:instrText>
          </w:r>
          <w:r w:rsidR="000137FF" w:rsidRPr="004F6153">
            <w:fldChar w:fldCharType="separate"/>
          </w:r>
          <w:r w:rsidR="00F65762">
            <w:rPr>
              <w:noProof/>
            </w:rPr>
            <w:t>[71]</w:t>
          </w:r>
          <w:r w:rsidR="000137FF" w:rsidRPr="004F6153">
            <w:fldChar w:fldCharType="end"/>
          </w:r>
        </w:sdtContent>
      </w:sdt>
      <w:r w:rsidR="000137FF" w:rsidRPr="004F6153">
        <w:t>.</w:t>
      </w:r>
      <w:r w:rsidR="00AA3400" w:rsidRPr="004F6153">
        <w:t xml:space="preserve"> The site challenge </w:t>
      </w:r>
      <w:r w:rsidR="004F6153" w:rsidRPr="004F6153">
        <w:t xml:space="preserve">is </w:t>
      </w:r>
      <w:r w:rsidR="00AA3400" w:rsidRPr="004F6153">
        <w:t>defined at 2110 and 2140</w:t>
      </w:r>
      <w:r w:rsidR="004F6153" w:rsidRPr="004F6153">
        <w:t xml:space="preserve">; </w:t>
      </w:r>
      <w:r w:rsidR="00AA3400" w:rsidRPr="004F6153">
        <w:t xml:space="preserve">accounting for </w:t>
      </w:r>
      <w:r w:rsidR="003E024D" w:rsidRPr="004F6153">
        <w:t>end</w:t>
      </w:r>
      <w:r w:rsidR="003E024D">
        <w:t xml:space="preserve"> of operation (60-year operational lifetime plus a </w:t>
      </w:r>
      <w:r w:rsidR="00BA7595">
        <w:t>20-year</w:t>
      </w:r>
      <w:r w:rsidR="004F6153">
        <w:t xml:space="preserve"> </w:t>
      </w:r>
      <w:r w:rsidR="003E024D">
        <w:t>extension)</w:t>
      </w:r>
      <w:r w:rsidR="004F6153">
        <w:t xml:space="preserve"> and </w:t>
      </w:r>
      <w:r w:rsidR="004F6153" w:rsidRPr="004F6153">
        <w:t xml:space="preserve">proposed end of life of the </w:t>
      </w:r>
      <w:r w:rsidR="00BC2E80">
        <w:t>i</w:t>
      </w:r>
      <w:r w:rsidR="004F6153" w:rsidRPr="004F6153">
        <w:t xml:space="preserve">nterim </w:t>
      </w:r>
      <w:r w:rsidR="00BC2E80">
        <w:t>s</w:t>
      </w:r>
      <w:r w:rsidR="004F6153" w:rsidRPr="004F6153">
        <w:t xml:space="preserve">pent </w:t>
      </w:r>
      <w:r w:rsidR="00BC2E80">
        <w:t>f</w:t>
      </w:r>
      <w:r w:rsidR="004F6153" w:rsidRPr="004F6153">
        <w:t xml:space="preserve">uel </w:t>
      </w:r>
      <w:r w:rsidR="00BC2E80">
        <w:t>s</w:t>
      </w:r>
      <w:r w:rsidR="004F6153" w:rsidRPr="004F6153">
        <w:t>tore</w:t>
      </w:r>
      <w:r w:rsidR="004F6153">
        <w:t xml:space="preserve">, respectively. </w:t>
      </w:r>
      <w:r w:rsidR="00984EEC">
        <w:t xml:space="preserve">This </w:t>
      </w:r>
      <w:r w:rsidR="00402670">
        <w:t>adjustment using the</w:t>
      </w:r>
      <w:r w:rsidR="000137FF">
        <w:t xml:space="preserve"> 95</w:t>
      </w:r>
      <w:r w:rsidR="000137FF" w:rsidRPr="004F6153">
        <w:rPr>
          <w:vertAlign w:val="superscript"/>
        </w:rPr>
        <w:t>th</w:t>
      </w:r>
      <w:r w:rsidR="000137FF">
        <w:t xml:space="preserve"> percentile exceeds NNB GenCo</w:t>
      </w:r>
      <w:r w:rsidR="009E477D">
        <w:t xml:space="preserve"> (SZC)</w:t>
      </w:r>
      <w:r w:rsidR="000137FF">
        <w:t>’s requirement for the 50</w:t>
      </w:r>
      <w:r w:rsidR="000137FF" w:rsidRPr="004F6153">
        <w:rPr>
          <w:vertAlign w:val="superscript"/>
        </w:rPr>
        <w:t>th</w:t>
      </w:r>
      <w:r w:rsidR="000137FF">
        <w:t xml:space="preserve"> percentile</w:t>
      </w:r>
      <w:r w:rsidR="00402670">
        <w:t xml:space="preserve">. Therefore, I judge that the </w:t>
      </w:r>
      <w:r w:rsidR="008C2407">
        <w:t xml:space="preserve">use </w:t>
      </w:r>
      <w:r w:rsidR="00402670" w:rsidRPr="00C90840">
        <w:t>of RCP</w:t>
      </w:r>
      <w:r w:rsidR="0066047C">
        <w:t xml:space="preserve"> </w:t>
      </w:r>
      <w:r w:rsidR="00402670" w:rsidRPr="00C90840">
        <w:t>8.5 at the 95</w:t>
      </w:r>
      <w:r w:rsidR="00402670" w:rsidRPr="004F6153">
        <w:rPr>
          <w:vertAlign w:val="superscript"/>
        </w:rPr>
        <w:t>th</w:t>
      </w:r>
      <w:r w:rsidR="00402670" w:rsidRPr="00C90840">
        <w:t xml:space="preserve"> </w:t>
      </w:r>
      <w:r w:rsidR="00402670">
        <w:t>per</w:t>
      </w:r>
      <w:r w:rsidR="00402670" w:rsidRPr="00C90840">
        <w:t>centile</w:t>
      </w:r>
      <w:r w:rsidR="00402670">
        <w:t xml:space="preserve"> meets</w:t>
      </w:r>
      <w:r w:rsidR="00AA3400">
        <w:t xml:space="preserve"> </w:t>
      </w:r>
      <w:r w:rsidR="008C2407">
        <w:t xml:space="preserve">the intent of </w:t>
      </w:r>
      <w:r w:rsidR="00AA3400">
        <w:t>SAP EHA.11 paragraph 259.</w:t>
      </w:r>
      <w:r w:rsidR="00402670">
        <w:t xml:space="preserve"> </w:t>
      </w:r>
    </w:p>
    <w:p w14:paraId="05CE42F5" w14:textId="2B2A71A0" w:rsidR="002E72C7" w:rsidRPr="00921EC2" w:rsidRDefault="00921EC2" w:rsidP="00BC7D4E">
      <w:pPr>
        <w:pStyle w:val="F9-Paragraph"/>
        <w:keepNext/>
        <w:numPr>
          <w:ilvl w:val="0"/>
          <w:numId w:val="0"/>
        </w:numPr>
        <w:ind w:left="851"/>
        <w:rPr>
          <w:i/>
          <w:iCs/>
        </w:rPr>
      </w:pPr>
      <w:r>
        <w:rPr>
          <w:u w:val="single"/>
        </w:rPr>
        <w:t xml:space="preserve">Design </w:t>
      </w:r>
      <w:r w:rsidR="00B22D65">
        <w:rPr>
          <w:u w:val="single"/>
        </w:rPr>
        <w:t>V</w:t>
      </w:r>
      <w:r>
        <w:rPr>
          <w:u w:val="single"/>
        </w:rPr>
        <w:t>alue</w:t>
      </w:r>
    </w:p>
    <w:p w14:paraId="5AECAD58" w14:textId="6ECB00DA" w:rsidR="00111302" w:rsidRPr="00111302" w:rsidRDefault="005269F7" w:rsidP="00111302">
      <w:pPr>
        <w:pStyle w:val="F9-Paragraph"/>
      </w:pPr>
      <w:r>
        <w:t xml:space="preserve">The extreme still water </w:t>
      </w:r>
      <w:r w:rsidR="007A71A3">
        <w:t>design value for 2110 is +</w:t>
      </w:r>
      <w:r w:rsidR="007A71A3" w:rsidRPr="005E1FE5">
        <w:t>5.95</w:t>
      </w:r>
      <w:r w:rsidR="00DB4065">
        <w:t xml:space="preserve"> </w:t>
      </w:r>
      <w:r w:rsidR="007A71A3" w:rsidRPr="005E1FE5">
        <w:t>m</w:t>
      </w:r>
      <w:r w:rsidR="007A71A3">
        <w:t xml:space="preserve">OD, </w:t>
      </w:r>
      <w:r w:rsidR="00775F0C">
        <w:t xml:space="preserve">which </w:t>
      </w:r>
      <w:r w:rsidR="007A71A3">
        <w:t>is 0.38</w:t>
      </w:r>
      <w:r w:rsidR="00DB4065">
        <w:t xml:space="preserve"> </w:t>
      </w:r>
      <w:r w:rsidR="007A71A3">
        <w:t>m above the</w:t>
      </w:r>
      <w:r w:rsidR="00B848F0">
        <w:t xml:space="preserve"> 2110</w:t>
      </w:r>
      <w:r w:rsidR="007A71A3">
        <w:t xml:space="preserve"> site challenge</w:t>
      </w:r>
      <w:r w:rsidR="00775F0C">
        <w:t xml:space="preserve">; </w:t>
      </w:r>
      <w:r w:rsidR="00B848F0">
        <w:t>for 2140 it is +</w:t>
      </w:r>
      <w:r w:rsidR="00B848F0" w:rsidRPr="005E1FE5">
        <w:t>6.88</w:t>
      </w:r>
      <w:r w:rsidR="00DB4065">
        <w:t xml:space="preserve"> </w:t>
      </w:r>
      <w:r w:rsidR="00B848F0" w:rsidRPr="005E1FE5">
        <w:t>mOD</w:t>
      </w:r>
      <w:r w:rsidR="00B848F0">
        <w:t xml:space="preserve"> which is 0.79m </w:t>
      </w:r>
      <w:r w:rsidR="00B848F0" w:rsidRPr="005E1FE5">
        <w:t xml:space="preserve">above </w:t>
      </w:r>
      <w:r w:rsidR="00B848F0">
        <w:t>the 2140 s</w:t>
      </w:r>
      <w:r w:rsidR="00B848F0" w:rsidRPr="005E1FE5">
        <w:t xml:space="preserve">ite </w:t>
      </w:r>
      <w:r w:rsidR="00B848F0">
        <w:t>c</w:t>
      </w:r>
      <w:r w:rsidR="00B848F0" w:rsidRPr="005E1FE5">
        <w:t>hallenge</w:t>
      </w:r>
      <w:r w:rsidR="00B848F0">
        <w:t>.</w:t>
      </w:r>
      <w:r w:rsidR="00E53AE0">
        <w:t xml:space="preserve"> </w:t>
      </w:r>
      <w:r w:rsidR="00111302">
        <w:t>Further</w:t>
      </w:r>
      <w:r w:rsidR="008C2407">
        <w:t>more,</w:t>
      </w:r>
      <w:r w:rsidR="00111302">
        <w:t xml:space="preserve"> t</w:t>
      </w:r>
      <w:r w:rsidR="00111302" w:rsidRPr="00111302">
        <w:t xml:space="preserve">he </w:t>
      </w:r>
      <w:r w:rsidR="00111302">
        <w:t xml:space="preserve">SZC </w:t>
      </w:r>
      <w:r w:rsidR="00111302" w:rsidRPr="00111302">
        <w:t>platform height is set at +7.3</w:t>
      </w:r>
      <w:r w:rsidR="005E1E30">
        <w:t xml:space="preserve"> </w:t>
      </w:r>
      <w:r w:rsidR="00111302" w:rsidRPr="00111302">
        <w:t>mOD, providing a margin of 1.35</w:t>
      </w:r>
      <w:r w:rsidR="005E1E30">
        <w:t xml:space="preserve"> </w:t>
      </w:r>
      <w:r w:rsidR="00111302" w:rsidRPr="00111302">
        <w:t>m above the design value extreme still water level in 2110 and 0.4</w:t>
      </w:r>
      <w:r w:rsidR="008E1902">
        <w:t>2</w:t>
      </w:r>
      <w:r w:rsidR="005E1E30">
        <w:t xml:space="preserve"> </w:t>
      </w:r>
      <w:r w:rsidR="00111302" w:rsidRPr="00111302">
        <w:t>m in 2140.</w:t>
      </w:r>
    </w:p>
    <w:p w14:paraId="1D2AB343" w14:textId="4FAA7FE1" w:rsidR="007E4C8C" w:rsidRDefault="001846CB" w:rsidP="00921EC2">
      <w:pPr>
        <w:pStyle w:val="F9-Paragraph"/>
      </w:pPr>
      <w:r>
        <w:t>NNB GenCo</w:t>
      </w:r>
      <w:r w:rsidR="009E477D">
        <w:t xml:space="preserve"> (SZC)</w:t>
      </w:r>
      <w:r>
        <w:t xml:space="preserve"> has informed me of new and ongoing work to update </w:t>
      </w:r>
      <w:r w:rsidR="009A59C6">
        <w:t xml:space="preserve">the </w:t>
      </w:r>
      <w:r w:rsidR="00BC7D4E">
        <w:t>e</w:t>
      </w:r>
      <w:r w:rsidR="009A59C6">
        <w:t xml:space="preserve">xtreme </w:t>
      </w:r>
      <w:r w:rsidR="00BC7D4E">
        <w:t>s</w:t>
      </w:r>
      <w:r w:rsidR="009A59C6">
        <w:t xml:space="preserve">till </w:t>
      </w:r>
      <w:r w:rsidR="00BC7D4E">
        <w:t>w</w:t>
      </w:r>
      <w:r w:rsidR="009A59C6">
        <w:t xml:space="preserve">ater </w:t>
      </w:r>
      <w:r w:rsidR="00BC7D4E">
        <w:t>l</w:t>
      </w:r>
      <w:r w:rsidR="009A59C6">
        <w:t xml:space="preserve">evel characterisation </w:t>
      </w:r>
      <w:r w:rsidR="006D27E8">
        <w:t xml:space="preserve">and address technical queries </w:t>
      </w:r>
      <w:r w:rsidR="006D27E8" w:rsidRPr="007E29BA">
        <w:t xml:space="preserve">TQ1, 2 </w:t>
      </w:r>
      <w:r w:rsidR="00840D49">
        <w:t>and</w:t>
      </w:r>
      <w:r w:rsidR="00840D49" w:rsidRPr="007E29BA">
        <w:t xml:space="preserve"> </w:t>
      </w:r>
      <w:r w:rsidR="006D27E8" w:rsidRPr="007E29BA">
        <w:t>3</w:t>
      </w:r>
      <w:r w:rsidR="00977C6C" w:rsidRPr="007E29BA">
        <w:t xml:space="preserve"> </w:t>
      </w:r>
      <w:r w:rsidR="007E29BA" w:rsidRPr="007E29BA">
        <w:t>(</w:t>
      </w:r>
      <w:r w:rsidR="007E29BA">
        <w:t xml:space="preserve">Appendix </w:t>
      </w:r>
      <w:r w:rsidR="00ED5250">
        <w:t>D</w:t>
      </w:r>
      <w:r w:rsidR="007E29BA">
        <w:t>)</w:t>
      </w:r>
      <w:r w:rsidR="005C6C3C">
        <w:t xml:space="preserve"> </w:t>
      </w:r>
      <w:sdt>
        <w:sdtPr>
          <w:id w:val="-693070125"/>
          <w:citation/>
        </w:sdtPr>
        <w:sdtEndPr/>
        <w:sdtContent>
          <w:r w:rsidR="00AA02C3">
            <w:fldChar w:fldCharType="begin"/>
          </w:r>
          <w:r w:rsidR="00AA02C3">
            <w:instrText xml:space="preserve"> CITATION NNB14 \l 2057 </w:instrText>
          </w:r>
          <w:r w:rsidR="00AA02C3">
            <w:fldChar w:fldCharType="separate"/>
          </w:r>
          <w:r w:rsidR="00F65762">
            <w:rPr>
              <w:noProof/>
            </w:rPr>
            <w:t>[104]</w:t>
          </w:r>
          <w:r w:rsidR="00AA02C3">
            <w:fldChar w:fldCharType="end"/>
          </w:r>
        </w:sdtContent>
      </w:sdt>
      <w:r w:rsidR="006D27E8">
        <w:t xml:space="preserve">. </w:t>
      </w:r>
      <w:r w:rsidR="008D490C">
        <w:t>I have raised</w:t>
      </w:r>
      <w:r w:rsidR="005F0B5B">
        <w:t xml:space="preserve"> </w:t>
      </w:r>
      <w:r w:rsidR="0034665B" w:rsidRPr="008415E7">
        <w:t>regulatory issue</w:t>
      </w:r>
      <w:r w:rsidR="0034665B">
        <w:rPr>
          <w:b/>
          <w:bCs/>
        </w:rPr>
        <w:t xml:space="preserve"> </w:t>
      </w:r>
      <w:r w:rsidR="0034665B" w:rsidRPr="00F86761">
        <w:t>RI</w:t>
      </w:r>
      <w:r w:rsidR="0034665B">
        <w:t>-</w:t>
      </w:r>
      <w:r w:rsidR="0034665B" w:rsidRPr="00F86761">
        <w:t>10806</w:t>
      </w:r>
      <w:r w:rsidR="0034665B">
        <w:t xml:space="preserve"> </w:t>
      </w:r>
      <w:r w:rsidR="008D490C">
        <w:t xml:space="preserve">to </w:t>
      </w:r>
      <w:r w:rsidR="00144498">
        <w:t xml:space="preserve">track resolution of the TQs and other </w:t>
      </w:r>
      <w:r w:rsidR="00B758B5">
        <w:t>items identified in my assessment of the coastal flood hazard.</w:t>
      </w:r>
    </w:p>
    <w:p w14:paraId="1C8DB5E2" w14:textId="76577473" w:rsidR="005269F7" w:rsidRDefault="00E53AE0" w:rsidP="00921EC2">
      <w:pPr>
        <w:pStyle w:val="F9-Paragraph"/>
      </w:pPr>
      <w:r>
        <w:t>Notwithstanding</w:t>
      </w:r>
      <w:r w:rsidR="005F0B5B">
        <w:t xml:space="preserve"> </w:t>
      </w:r>
      <w:r w:rsidR="0034665B" w:rsidRPr="00F86761">
        <w:t>RI</w:t>
      </w:r>
      <w:r w:rsidR="0034665B">
        <w:t>-</w:t>
      </w:r>
      <w:r w:rsidR="0034665B" w:rsidRPr="00F86761">
        <w:t>10806</w:t>
      </w:r>
      <w:r w:rsidR="005F0B5B">
        <w:t>,</w:t>
      </w:r>
      <w:r>
        <w:t xml:space="preserve"> and the potential for the site challenge to evolve based on the </w:t>
      </w:r>
      <w:r w:rsidR="00584012">
        <w:t>ongoing hazard characterisation work</w:t>
      </w:r>
      <w:r w:rsidR="003E6B45">
        <w:t>,</w:t>
      </w:r>
      <w:r w:rsidR="00741E4F">
        <w:t xml:space="preserve"> I consider that the extreme sea level design value is adequate as it bounds the site challenge</w:t>
      </w:r>
      <w:r w:rsidR="00B349FE">
        <w:t xml:space="preserve"> by 0.3</w:t>
      </w:r>
      <w:r w:rsidR="0010017C">
        <w:t>8</w:t>
      </w:r>
      <w:r w:rsidR="00DD084C">
        <w:t xml:space="preserve"> </w:t>
      </w:r>
      <w:r w:rsidR="00B349FE">
        <w:t>m (2</w:t>
      </w:r>
      <w:r w:rsidR="00F05D08">
        <w:t>1</w:t>
      </w:r>
      <w:r w:rsidR="00B349FE">
        <w:t>10) and 0.7</w:t>
      </w:r>
      <w:r w:rsidR="0010017C">
        <w:t>9</w:t>
      </w:r>
      <w:r w:rsidR="00DD084C">
        <w:t xml:space="preserve"> </w:t>
      </w:r>
      <w:r w:rsidR="0010017C">
        <w:t>m (2140)</w:t>
      </w:r>
      <w:r w:rsidR="00741E4F">
        <w:t>.</w:t>
      </w:r>
      <w:r w:rsidR="0040671F">
        <w:t xml:space="preserve"> Furthermore, there is margin between the SZC design values and the platform height of </w:t>
      </w:r>
      <w:r w:rsidR="002A63F3">
        <w:t>+</w:t>
      </w:r>
      <w:r w:rsidR="0040671F">
        <w:t>7.3</w:t>
      </w:r>
      <w:r w:rsidR="00DD084C">
        <w:t xml:space="preserve"> </w:t>
      </w:r>
      <w:r w:rsidR="0040671F">
        <w:t>mOD.</w:t>
      </w:r>
      <w:r w:rsidR="00741E4F">
        <w:t xml:space="preserve"> </w:t>
      </w:r>
      <w:r w:rsidR="00F26A31">
        <w:t>However</w:t>
      </w:r>
      <w:r w:rsidR="00926230">
        <w:t>,</w:t>
      </w:r>
      <w:r w:rsidR="00F26A31">
        <w:t xml:space="preserve"> I recognise that extreme sea level cannot be </w:t>
      </w:r>
      <w:r w:rsidR="00B9088C">
        <w:t>reviewed</w:t>
      </w:r>
      <w:r w:rsidR="00F26A31">
        <w:t xml:space="preserve"> in isolation and should be considered </w:t>
      </w:r>
      <w:r w:rsidR="00926230">
        <w:t>in conjunction with</w:t>
      </w:r>
      <w:r w:rsidR="00F26A31">
        <w:t xml:space="preserve"> wave and tsunami </w:t>
      </w:r>
      <w:r w:rsidR="00CA64E6">
        <w:t xml:space="preserve">hazard, </w:t>
      </w:r>
      <w:r w:rsidR="00F26A31">
        <w:t xml:space="preserve">assessed below. </w:t>
      </w:r>
    </w:p>
    <w:p w14:paraId="2BB6F9DF" w14:textId="78037785" w:rsidR="00CF0DB2" w:rsidRDefault="006163D3" w:rsidP="00011DB7">
      <w:pPr>
        <w:pStyle w:val="F12-HeadingLevel5"/>
      </w:pPr>
      <w:r>
        <w:t xml:space="preserve">Offshore </w:t>
      </w:r>
      <w:r w:rsidR="00B22D65">
        <w:t>W</w:t>
      </w:r>
      <w:r w:rsidR="00CA64E6">
        <w:t>aves</w:t>
      </w:r>
    </w:p>
    <w:tbl>
      <w:tblPr>
        <w:tblStyle w:val="TableGrid"/>
        <w:tblW w:w="8221" w:type="dxa"/>
        <w:tblInd w:w="846" w:type="dxa"/>
        <w:tblLayout w:type="fixed"/>
        <w:tblLook w:val="04A0" w:firstRow="1" w:lastRow="0" w:firstColumn="1" w:lastColumn="0" w:noHBand="0" w:noVBand="1"/>
      </w:tblPr>
      <w:tblGrid>
        <w:gridCol w:w="2740"/>
        <w:gridCol w:w="2740"/>
        <w:gridCol w:w="2741"/>
      </w:tblGrid>
      <w:tr w:rsidR="00CF0DB2" w:rsidRPr="00CD32FA" w14:paraId="44EEC54E" w14:textId="77777777" w:rsidTr="004565A4">
        <w:tc>
          <w:tcPr>
            <w:tcW w:w="2740" w:type="dxa"/>
            <w:shd w:val="clear" w:color="auto" w:fill="006D68"/>
            <w:vAlign w:val="center"/>
          </w:tcPr>
          <w:p w14:paraId="2FEC503B" w14:textId="77777777" w:rsidR="00CF0DB2" w:rsidRPr="004059E0" w:rsidRDefault="00CF0DB2" w:rsidP="004565A4">
            <w:pPr>
              <w:pStyle w:val="F9-Paragraph"/>
              <w:numPr>
                <w:ilvl w:val="0"/>
                <w:numId w:val="0"/>
              </w:numPr>
              <w:spacing w:before="0" w:after="0" w:line="276" w:lineRule="auto"/>
              <w:ind w:left="851" w:hanging="851"/>
              <w:rPr>
                <w:color w:val="FFFFFF" w:themeColor="background1"/>
              </w:rPr>
            </w:pPr>
            <w:r w:rsidRPr="004059E0">
              <w:rPr>
                <w:color w:val="FFFFFF" w:themeColor="background1"/>
              </w:rPr>
              <w:t>Hazard</w:t>
            </w:r>
          </w:p>
        </w:tc>
        <w:tc>
          <w:tcPr>
            <w:tcW w:w="2740" w:type="dxa"/>
            <w:shd w:val="clear" w:color="auto" w:fill="006D68"/>
            <w:vAlign w:val="center"/>
          </w:tcPr>
          <w:p w14:paraId="17CEC253" w14:textId="78F3E9C0" w:rsidR="00CF0DB2" w:rsidRPr="004059E0" w:rsidRDefault="005364A0" w:rsidP="004565A4">
            <w:pPr>
              <w:pStyle w:val="F9-Paragraph"/>
              <w:numPr>
                <w:ilvl w:val="0"/>
                <w:numId w:val="0"/>
              </w:numPr>
              <w:spacing w:before="0" w:after="0" w:line="276" w:lineRule="auto"/>
              <w:rPr>
                <w:color w:val="FFFFFF" w:themeColor="background1"/>
              </w:rPr>
            </w:pPr>
            <w:r>
              <w:rPr>
                <w:color w:val="FFFFFF" w:themeColor="background1"/>
              </w:rPr>
              <w:t>Significant wave height (</w:t>
            </w:r>
            <w:r w:rsidR="00CF0DB2">
              <w:rPr>
                <w:color w:val="FFFFFF" w:themeColor="background1"/>
              </w:rPr>
              <w:t>Hs</w:t>
            </w:r>
            <w:r>
              <w:rPr>
                <w:color w:val="FFFFFF" w:themeColor="background1"/>
              </w:rPr>
              <w:t>)</w:t>
            </w:r>
            <w:r w:rsidR="00CF0DB2">
              <w:rPr>
                <w:color w:val="FFFFFF" w:themeColor="background1"/>
              </w:rPr>
              <w:t xml:space="preserve"> (baseline)</w:t>
            </w:r>
          </w:p>
        </w:tc>
        <w:tc>
          <w:tcPr>
            <w:tcW w:w="2741" w:type="dxa"/>
            <w:shd w:val="clear" w:color="auto" w:fill="006D68"/>
          </w:tcPr>
          <w:p w14:paraId="7201AA4A" w14:textId="77777777" w:rsidR="00CF0DB2" w:rsidRPr="004059E0" w:rsidRDefault="00CF0DB2" w:rsidP="004565A4">
            <w:pPr>
              <w:pStyle w:val="F9-Paragraph"/>
              <w:numPr>
                <w:ilvl w:val="0"/>
                <w:numId w:val="0"/>
              </w:numPr>
              <w:spacing w:before="0" w:after="0" w:line="276" w:lineRule="auto"/>
              <w:rPr>
                <w:color w:val="FFFFFF" w:themeColor="background1"/>
              </w:rPr>
            </w:pPr>
            <w:r>
              <w:rPr>
                <w:color w:val="FFFFFF" w:themeColor="background1"/>
              </w:rPr>
              <w:t>Hs (10% climate change allowance)</w:t>
            </w:r>
          </w:p>
        </w:tc>
      </w:tr>
      <w:tr w:rsidR="00CF0DB2" w:rsidRPr="00CD32FA" w14:paraId="6BD99A85" w14:textId="77777777" w:rsidTr="005C21E3">
        <w:trPr>
          <w:trHeight w:val="351"/>
        </w:trPr>
        <w:tc>
          <w:tcPr>
            <w:tcW w:w="2740" w:type="dxa"/>
          </w:tcPr>
          <w:p w14:paraId="171414E2" w14:textId="38304150" w:rsidR="00CF0DB2" w:rsidRDefault="00F52701" w:rsidP="004565A4">
            <w:pPr>
              <w:pStyle w:val="F9-Paragraph"/>
              <w:numPr>
                <w:ilvl w:val="0"/>
                <w:numId w:val="0"/>
              </w:numPr>
              <w:spacing w:before="0" w:after="0" w:line="276" w:lineRule="auto"/>
            </w:pPr>
            <w:r>
              <w:t>Offshore w</w:t>
            </w:r>
            <w:r w:rsidR="00CF0DB2">
              <w:t>aves (A1 Scenario)</w:t>
            </w:r>
          </w:p>
        </w:tc>
        <w:tc>
          <w:tcPr>
            <w:tcW w:w="2740" w:type="dxa"/>
            <w:vAlign w:val="center"/>
          </w:tcPr>
          <w:p w14:paraId="7871E9E1" w14:textId="29F89B5A" w:rsidR="00CF0DB2" w:rsidRDefault="00CF0DB2" w:rsidP="005C21E3">
            <w:pPr>
              <w:pStyle w:val="F10-BulletLevel-1"/>
              <w:spacing w:before="0" w:after="0" w:line="276" w:lineRule="auto"/>
              <w:jc w:val="right"/>
            </w:pPr>
            <w:r>
              <w:t>8.14</w:t>
            </w:r>
            <w:r w:rsidR="002A5DCC">
              <w:t xml:space="preserve"> </w:t>
            </w:r>
            <w:r>
              <w:t>m</w:t>
            </w:r>
          </w:p>
        </w:tc>
        <w:tc>
          <w:tcPr>
            <w:tcW w:w="2741" w:type="dxa"/>
            <w:vAlign w:val="center"/>
          </w:tcPr>
          <w:p w14:paraId="45265D64" w14:textId="416C908E" w:rsidR="00CF0DB2" w:rsidRPr="006909B8" w:rsidRDefault="00CF0DB2" w:rsidP="005C21E3">
            <w:pPr>
              <w:pStyle w:val="F9-Paragraph"/>
              <w:numPr>
                <w:ilvl w:val="0"/>
                <w:numId w:val="0"/>
              </w:numPr>
              <w:spacing w:before="0" w:after="0" w:line="276" w:lineRule="auto"/>
              <w:jc w:val="right"/>
            </w:pPr>
            <w:r>
              <w:t>8.95</w:t>
            </w:r>
            <w:r w:rsidR="002A5DCC">
              <w:t xml:space="preserve"> </w:t>
            </w:r>
            <w:r>
              <w:t>m</w:t>
            </w:r>
          </w:p>
        </w:tc>
      </w:tr>
    </w:tbl>
    <w:p w14:paraId="0617514F" w14:textId="53AD1629" w:rsidR="00CA64E6" w:rsidRPr="00CF0DB2" w:rsidRDefault="00CF0DB2" w:rsidP="00CF0DB2">
      <w:pPr>
        <w:pStyle w:val="F9-Paragraph"/>
        <w:numPr>
          <w:ilvl w:val="0"/>
          <w:numId w:val="0"/>
        </w:numPr>
        <w:ind w:left="851"/>
        <w:rPr>
          <w:u w:val="single"/>
        </w:rPr>
      </w:pPr>
      <w:r w:rsidRPr="00CF0DB2">
        <w:rPr>
          <w:u w:val="single"/>
        </w:rPr>
        <w:t xml:space="preserve">Data </w:t>
      </w:r>
    </w:p>
    <w:p w14:paraId="44A0CF2E" w14:textId="57E7CDF9" w:rsidR="00DE0AF5" w:rsidRDefault="00C653CE" w:rsidP="009C77CD">
      <w:pPr>
        <w:pStyle w:val="F9-Paragraph"/>
      </w:pPr>
      <w:r>
        <w:t>Present day wave conditions were initially derived in</w:t>
      </w:r>
      <w:r w:rsidR="00BF41F8" w:rsidRPr="00BF41F8">
        <w:t xml:space="preserve"> </w:t>
      </w:r>
      <w:sdt>
        <w:sdtPr>
          <w:id w:val="-1762292125"/>
          <w:citation/>
        </w:sdtPr>
        <w:sdtEndPr/>
        <w:sdtContent>
          <w:r w:rsidR="00BF41F8" w:rsidRPr="002114E9">
            <w:fldChar w:fldCharType="begin"/>
          </w:r>
          <w:r w:rsidR="00BF41F8" w:rsidRPr="002114E9">
            <w:instrText xml:space="preserve"> CITATION EDF23 \l 2057 </w:instrText>
          </w:r>
          <w:r w:rsidR="00BF41F8" w:rsidRPr="002114E9">
            <w:fldChar w:fldCharType="separate"/>
          </w:r>
          <w:r w:rsidR="00F65762">
            <w:rPr>
              <w:noProof/>
            </w:rPr>
            <w:t>[73]</w:t>
          </w:r>
          <w:r w:rsidR="00BF41F8" w:rsidRPr="002114E9">
            <w:fldChar w:fldCharType="end"/>
          </w:r>
        </w:sdtContent>
      </w:sdt>
      <w:r w:rsidR="00A031FC">
        <w:t>;</w:t>
      </w:r>
      <w:r w:rsidR="006139A0">
        <w:t xml:space="preserve"> this work was developed by CEFAS in </w:t>
      </w:r>
      <w:sdt>
        <w:sdtPr>
          <w:id w:val="-1741548773"/>
          <w:citation/>
        </w:sdtPr>
        <w:sdtEndPr/>
        <w:sdtContent>
          <w:r w:rsidR="006139A0">
            <w:fldChar w:fldCharType="begin"/>
          </w:r>
          <w:r w:rsidR="006139A0">
            <w:instrText xml:space="preserve"> CITATION EDF34 \l 2057 </w:instrText>
          </w:r>
          <w:r w:rsidR="006139A0">
            <w:fldChar w:fldCharType="separate"/>
          </w:r>
          <w:r w:rsidR="00F65762">
            <w:rPr>
              <w:noProof/>
            </w:rPr>
            <w:t>[74]</w:t>
          </w:r>
          <w:r w:rsidR="006139A0">
            <w:fldChar w:fldCharType="end"/>
          </w:r>
        </w:sdtContent>
      </w:sdt>
      <w:r w:rsidR="006139A0">
        <w:t>.</w:t>
      </w:r>
      <w:r w:rsidR="00991CB4">
        <w:t xml:space="preserve"> </w:t>
      </w:r>
      <w:sdt>
        <w:sdtPr>
          <w:id w:val="-2025785308"/>
          <w:citation/>
        </w:sdtPr>
        <w:sdtEndPr/>
        <w:sdtContent>
          <w:r w:rsidR="00DE0AF5">
            <w:fldChar w:fldCharType="begin"/>
          </w:r>
          <w:r w:rsidR="00DE0AF5">
            <w:instrText xml:space="preserve"> CITATION EDF34 \l 2057 </w:instrText>
          </w:r>
          <w:r w:rsidR="00DE0AF5">
            <w:fldChar w:fldCharType="separate"/>
          </w:r>
          <w:r w:rsidR="00F65762">
            <w:rPr>
              <w:noProof/>
            </w:rPr>
            <w:t>[74]</w:t>
          </w:r>
          <w:r w:rsidR="00DE0AF5">
            <w:fldChar w:fldCharType="end"/>
          </w:r>
        </w:sdtContent>
      </w:sdt>
      <w:r w:rsidR="00991CB4">
        <w:t xml:space="preserve"> uses </w:t>
      </w:r>
      <w:r w:rsidR="00E948D7">
        <w:t>extreme sea level hazard studies</w:t>
      </w:r>
      <w:r w:rsidR="00631D0C">
        <w:t xml:space="preserve"> which predate those discussed in Section </w:t>
      </w:r>
      <w:r w:rsidR="00D52FD0">
        <w:fldChar w:fldCharType="begin"/>
      </w:r>
      <w:r w:rsidR="00D52FD0">
        <w:instrText xml:space="preserve"> REF _Ref100832611 \r \h </w:instrText>
      </w:r>
      <w:r w:rsidR="00D52FD0">
        <w:fldChar w:fldCharType="separate"/>
      </w:r>
      <w:r w:rsidR="00DE0549">
        <w:t>4.1.4.1.1</w:t>
      </w:r>
      <w:r w:rsidR="00D52FD0">
        <w:fldChar w:fldCharType="end"/>
      </w:r>
      <w:r w:rsidR="00411670">
        <w:t xml:space="preserve">. </w:t>
      </w:r>
    </w:p>
    <w:p w14:paraId="1264F76D" w14:textId="7980494F" w:rsidR="00BF41F8" w:rsidRDefault="00DE0AF5" w:rsidP="009C6EEB">
      <w:pPr>
        <w:pStyle w:val="F9-Paragraph"/>
      </w:pPr>
      <w:r>
        <w:t xml:space="preserve">As reported in </w:t>
      </w:r>
      <w:sdt>
        <w:sdtPr>
          <w:id w:val="201447686"/>
          <w:citation/>
        </w:sdtPr>
        <w:sdtEndPr/>
        <w:sdtContent>
          <w:r>
            <w:fldChar w:fldCharType="begin"/>
          </w:r>
          <w:r>
            <w:instrText xml:space="preserve"> CITATION EDF34 \l 2057 </w:instrText>
          </w:r>
          <w:r>
            <w:fldChar w:fldCharType="separate"/>
          </w:r>
          <w:r w:rsidR="00F65762">
            <w:rPr>
              <w:noProof/>
            </w:rPr>
            <w:t>[74]</w:t>
          </w:r>
          <w:r>
            <w:fldChar w:fldCharType="end"/>
          </w:r>
        </w:sdtContent>
      </w:sdt>
      <w:r>
        <w:t>, t</w:t>
      </w:r>
      <w:r w:rsidR="00411670">
        <w:t>he wave climate was divided into four sectors, Sector 1: 330-40⁰N, Sector 2: 41-75⁰N, Sector 3: 76-135⁰N and Sector: 4 136-210</w:t>
      </w:r>
      <w:r w:rsidR="00D22B6A">
        <w:t>°</w:t>
      </w:r>
      <w:r w:rsidR="00411670">
        <w:t>N, with 8 separate cases of wave height and water level developed for each sector. The</w:t>
      </w:r>
      <w:r w:rsidR="00374E0B">
        <w:t xml:space="preserve"> results</w:t>
      </w:r>
      <w:r w:rsidR="00411670">
        <w:t xml:space="preserve"> demonstrated that only </w:t>
      </w:r>
      <w:r w:rsidR="00374E0B">
        <w:t>Sector</w:t>
      </w:r>
      <w:r w:rsidR="00411670">
        <w:t xml:space="preserve"> 1 and 4</w:t>
      </w:r>
      <w:r w:rsidR="00374E0B">
        <w:t xml:space="preserve"> </w:t>
      </w:r>
      <w:r w:rsidR="00411670">
        <w:t>produce large wave and surge conditions</w:t>
      </w:r>
      <w:r w:rsidR="00374E0B">
        <w:t xml:space="preserve">. </w:t>
      </w:r>
      <w:r w:rsidR="00A746AE">
        <w:t>In each Sector case, 33-year (1980 to 2012) 1 and 3-hourly time series were considered and the waves from directions outside the sector were filtered out.</w:t>
      </w:r>
      <w:r w:rsidR="000E3C6A" w:rsidRPr="000E3C6A">
        <w:t xml:space="preserve"> </w:t>
      </w:r>
      <w:r w:rsidR="000E3C6A">
        <w:t xml:space="preserve">Sector 1 data was taken from the Met Office European </w:t>
      </w:r>
      <w:r w:rsidR="002F1F16">
        <w:t>w</w:t>
      </w:r>
      <w:r w:rsidR="000E3C6A">
        <w:t xml:space="preserve">ave </w:t>
      </w:r>
      <w:r w:rsidR="002F1F16">
        <w:t>m</w:t>
      </w:r>
      <w:r w:rsidR="000E3C6A">
        <w:t>odel prediction point 1069</w:t>
      </w:r>
      <w:r>
        <w:t>, with Sector 4 using data from the prediction point 950. T</w:t>
      </w:r>
      <w:r w:rsidR="00BF41F8">
        <w:t xml:space="preserve">he Lowestoft tide gauge, modified for use at Sizewell, </w:t>
      </w:r>
      <w:r>
        <w:t>was used to obtain the water level time series</w:t>
      </w:r>
      <w:r w:rsidR="00126ACA">
        <w:t xml:space="preserve"> using data from 1990-2009 </w:t>
      </w:r>
      <w:sdt>
        <w:sdtPr>
          <w:id w:val="1965531593"/>
          <w:citation/>
        </w:sdtPr>
        <w:sdtEndPr/>
        <w:sdtContent>
          <w:r w:rsidR="00126ACA" w:rsidRPr="002114E9">
            <w:fldChar w:fldCharType="begin"/>
          </w:r>
          <w:r w:rsidR="00126ACA" w:rsidRPr="002114E9">
            <w:instrText xml:space="preserve"> CITATION EDF23 \l 2057 </w:instrText>
          </w:r>
          <w:r w:rsidR="00126ACA" w:rsidRPr="002114E9">
            <w:fldChar w:fldCharType="separate"/>
          </w:r>
          <w:r w:rsidR="00F65762">
            <w:rPr>
              <w:noProof/>
            </w:rPr>
            <w:t>[73]</w:t>
          </w:r>
          <w:r w:rsidR="00126ACA" w:rsidRPr="002114E9">
            <w:fldChar w:fldCharType="end"/>
          </w:r>
        </w:sdtContent>
      </w:sdt>
      <w:r w:rsidR="00BF41F8">
        <w:t>.</w:t>
      </w:r>
      <w:r w:rsidR="00B60D34" w:rsidRPr="00B60D34">
        <w:t xml:space="preserve"> </w:t>
      </w:r>
      <w:sdt>
        <w:sdtPr>
          <w:id w:val="-270319284"/>
          <w:citation/>
        </w:sdtPr>
        <w:sdtEndPr/>
        <w:sdtContent>
          <w:r>
            <w:fldChar w:fldCharType="begin"/>
          </w:r>
          <w:r>
            <w:instrText xml:space="preserve"> CITATION EDF34 \l 2057 </w:instrText>
          </w:r>
          <w:r>
            <w:fldChar w:fldCharType="separate"/>
          </w:r>
          <w:r w:rsidR="00F65762">
            <w:rPr>
              <w:noProof/>
            </w:rPr>
            <w:t>[74]</w:t>
          </w:r>
          <w:r>
            <w:fldChar w:fldCharType="end"/>
          </w:r>
        </w:sdtContent>
      </w:sdt>
      <w:r>
        <w:t xml:space="preserve"> states that t</w:t>
      </w:r>
      <w:r w:rsidR="00B60D34">
        <w:t>he wave and water level datasets were combined</w:t>
      </w:r>
      <w:r>
        <w:t xml:space="preserve"> for each sector</w:t>
      </w:r>
      <w:r w:rsidR="00B60D34">
        <w:t xml:space="preserve"> to create simultaneous and independent records of wave height, period and water level.</w:t>
      </w:r>
    </w:p>
    <w:p w14:paraId="543E011B" w14:textId="5F146B77" w:rsidR="00A329C7" w:rsidRDefault="00A329C7" w:rsidP="00A329C7">
      <w:pPr>
        <w:pStyle w:val="F9-Paragraph"/>
      </w:pPr>
      <w:r>
        <w:t>Given that recent data is not utilised in the offshore wave hazard characterisation and the extreme still water values</w:t>
      </w:r>
      <w:r w:rsidRPr="00D349B7">
        <w:t xml:space="preserve"> </w:t>
      </w:r>
      <w:r>
        <w:t>have been superseded, I do not consider that best available relevant data source has been used and, therefore, I do not consider that the intent of SAP EHA.2 has been met.</w:t>
      </w:r>
      <w:r w:rsidR="00404A67">
        <w:t xml:space="preserve"> This finding is captured as part of </w:t>
      </w:r>
      <w:r w:rsidR="00E000E0">
        <w:t xml:space="preserve">regulatory issue </w:t>
      </w:r>
      <w:r w:rsidR="00E000E0" w:rsidRPr="00F86761">
        <w:t>RI</w:t>
      </w:r>
      <w:r w:rsidR="00E000E0">
        <w:t>-</w:t>
      </w:r>
      <w:r w:rsidR="00E000E0" w:rsidRPr="00F86761">
        <w:t>10806</w:t>
      </w:r>
      <w:r w:rsidR="00404A67" w:rsidRPr="00B538AA">
        <w:t xml:space="preserve">. </w:t>
      </w:r>
    </w:p>
    <w:p w14:paraId="724E679F" w14:textId="1E6EB96D" w:rsidR="00CF0DB2" w:rsidRPr="00CF0DB2" w:rsidRDefault="00CF0DB2" w:rsidP="0045478D">
      <w:pPr>
        <w:pStyle w:val="F9-Paragraph"/>
        <w:numPr>
          <w:ilvl w:val="0"/>
          <w:numId w:val="0"/>
        </w:numPr>
        <w:ind w:left="851"/>
        <w:rPr>
          <w:u w:val="single"/>
        </w:rPr>
      </w:pPr>
      <w:r w:rsidRPr="00CF0DB2">
        <w:rPr>
          <w:u w:val="single"/>
        </w:rPr>
        <w:t xml:space="preserve">Methodology </w:t>
      </w:r>
    </w:p>
    <w:p w14:paraId="7999D971" w14:textId="40E5F221" w:rsidR="00CF0DB2" w:rsidRDefault="00B4608C" w:rsidP="002B64B8">
      <w:pPr>
        <w:pStyle w:val="F9-Paragraph"/>
      </w:pPr>
      <w:r>
        <w:t>JOI</w:t>
      </w:r>
      <w:r w:rsidR="00BD1388">
        <w:t xml:space="preserve">N-SEA methodology is used for developing the shape of the extreme profiles of wave height and water level combination at Sizewell in both </w:t>
      </w:r>
      <w:sdt>
        <w:sdtPr>
          <w:id w:val="2146691888"/>
          <w:citation/>
        </w:sdtPr>
        <w:sdtEndPr/>
        <w:sdtContent>
          <w:r w:rsidR="00BD1388" w:rsidRPr="002114E9">
            <w:fldChar w:fldCharType="begin"/>
          </w:r>
          <w:r w:rsidR="00BD1388" w:rsidRPr="002114E9">
            <w:instrText xml:space="preserve"> CITATION EDF23 \l 2057 </w:instrText>
          </w:r>
          <w:r w:rsidR="00BD1388" w:rsidRPr="002114E9">
            <w:fldChar w:fldCharType="separate"/>
          </w:r>
          <w:r w:rsidR="00F65762">
            <w:rPr>
              <w:noProof/>
            </w:rPr>
            <w:t>[73]</w:t>
          </w:r>
          <w:r w:rsidR="00BD1388" w:rsidRPr="002114E9">
            <w:fldChar w:fldCharType="end"/>
          </w:r>
        </w:sdtContent>
      </w:sdt>
      <w:r w:rsidR="00BD1388">
        <w:t xml:space="preserve"> and </w:t>
      </w:r>
      <w:sdt>
        <w:sdtPr>
          <w:id w:val="-77828240"/>
          <w:citation/>
        </w:sdtPr>
        <w:sdtEndPr/>
        <w:sdtContent>
          <w:r w:rsidR="00BD1388">
            <w:fldChar w:fldCharType="begin"/>
          </w:r>
          <w:r w:rsidR="00BD1388">
            <w:instrText xml:space="preserve"> CITATION EDF34 \l 2057 </w:instrText>
          </w:r>
          <w:r w:rsidR="00BD1388">
            <w:fldChar w:fldCharType="separate"/>
          </w:r>
          <w:r w:rsidR="00F65762">
            <w:rPr>
              <w:noProof/>
            </w:rPr>
            <w:t>[74]</w:t>
          </w:r>
          <w:r w:rsidR="00BD1388">
            <w:fldChar w:fldCharType="end"/>
          </w:r>
        </w:sdtContent>
      </w:sdt>
      <w:r w:rsidR="00BD1388">
        <w:t xml:space="preserve">. </w:t>
      </w:r>
      <w:r w:rsidR="00110EEE">
        <w:t xml:space="preserve">Whilst the JOIN-SEA </w:t>
      </w:r>
      <w:r w:rsidR="00482132">
        <w:t xml:space="preserve">software </w:t>
      </w:r>
      <w:r w:rsidR="005F3FEC">
        <w:t xml:space="preserve">has been available since 2000, </w:t>
      </w:r>
      <w:r w:rsidR="005F3FEC" w:rsidRPr="00E671D8">
        <w:t>NS</w:t>
      </w:r>
      <w:r w:rsidR="00A76D8E">
        <w:noBreakHyphen/>
      </w:r>
      <w:r w:rsidR="005F3FEC" w:rsidRPr="00E671D8">
        <w:t>TAST</w:t>
      </w:r>
      <w:r w:rsidR="00A76D8E">
        <w:noBreakHyphen/>
      </w:r>
      <w:r w:rsidR="005F3FEC" w:rsidRPr="00E671D8">
        <w:t>GD</w:t>
      </w:r>
      <w:r w:rsidR="00A76D8E">
        <w:noBreakHyphen/>
      </w:r>
      <w:r w:rsidR="005F3FEC" w:rsidRPr="00E671D8">
        <w:t>013 Annex 3</w:t>
      </w:r>
      <w:r w:rsidR="005F3FEC">
        <w:t xml:space="preserve"> </w:t>
      </w:r>
      <w:r w:rsidR="007D7AB4">
        <w:t>r</w:t>
      </w:r>
      <w:r w:rsidR="005F3FEC">
        <w:t xml:space="preserve">eference </w:t>
      </w:r>
      <w:r w:rsidR="007D7AB4">
        <w:t>p</w:t>
      </w:r>
      <w:r w:rsidR="005F3FEC">
        <w:t xml:space="preserve">aper </w:t>
      </w:r>
      <w:sdt>
        <w:sdtPr>
          <w:id w:val="-1844158267"/>
          <w:citation/>
        </w:sdtPr>
        <w:sdtEndPr/>
        <w:sdtContent>
          <w:r w:rsidR="005F3FEC">
            <w:fldChar w:fldCharType="begin"/>
          </w:r>
          <w:r w:rsidR="005F3FEC">
            <w:instrText xml:space="preserve"> CITATION ONR33 \l 2057 </w:instrText>
          </w:r>
          <w:r w:rsidR="005F3FEC">
            <w:fldChar w:fldCharType="separate"/>
          </w:r>
          <w:r w:rsidR="00F65762">
            <w:rPr>
              <w:noProof/>
            </w:rPr>
            <w:t>[7]</w:t>
          </w:r>
          <w:r w:rsidR="005F3FEC">
            <w:fldChar w:fldCharType="end"/>
          </w:r>
        </w:sdtContent>
      </w:sdt>
      <w:r w:rsidR="005F3FEC">
        <w:t xml:space="preserve"> reports that</w:t>
      </w:r>
      <w:r w:rsidR="00FA6ACD">
        <w:t xml:space="preserve"> thi</w:t>
      </w:r>
      <w:r w:rsidR="005F3FEC">
        <w:t>s method tends to underestimate flood hazards unless correction factors are applied</w:t>
      </w:r>
      <w:r w:rsidR="00FA6ACD">
        <w:t xml:space="preserve">. This </w:t>
      </w:r>
      <w:r w:rsidR="00D32CF9">
        <w:t xml:space="preserve">view </w:t>
      </w:r>
      <w:r w:rsidR="00FA6ACD">
        <w:t>is supported by</w:t>
      </w:r>
      <w:r w:rsidR="008630A6">
        <w:t xml:space="preserve"> </w:t>
      </w:r>
      <w:sdt>
        <w:sdtPr>
          <w:id w:val="-1011838558"/>
          <w:citation/>
        </w:sdtPr>
        <w:sdtEndPr/>
        <w:sdtContent>
          <w:r w:rsidR="008630A6">
            <w:fldChar w:fldCharType="begin"/>
          </w:r>
          <w:r w:rsidR="008630A6">
            <w:instrText xml:space="preserve"> CITATION Mot97 \l 2057 </w:instrText>
          </w:r>
          <w:r w:rsidR="008630A6">
            <w:fldChar w:fldCharType="separate"/>
          </w:r>
          <w:r w:rsidR="00F65762">
            <w:rPr>
              <w:noProof/>
            </w:rPr>
            <w:t>[51]</w:t>
          </w:r>
          <w:r w:rsidR="008630A6">
            <w:fldChar w:fldCharType="end"/>
          </w:r>
        </w:sdtContent>
      </w:sdt>
      <w:r w:rsidR="00FA6ACD">
        <w:t>, which suggests tha</w:t>
      </w:r>
      <w:r w:rsidR="002C1A75">
        <w:t>t results derived using JOIN</w:t>
      </w:r>
      <w:r w:rsidR="00FE4269">
        <w:noBreakHyphen/>
      </w:r>
      <w:r w:rsidR="002C1A75">
        <w:t>SEA often do not reflect the</w:t>
      </w:r>
      <w:r w:rsidR="002C24FD">
        <w:t xml:space="preserve"> </w:t>
      </w:r>
      <w:r w:rsidR="002C1A75">
        <w:t>reality for rare events</w:t>
      </w:r>
      <w:r w:rsidR="002C24FD">
        <w:t xml:space="preserve">. </w:t>
      </w:r>
      <w:r w:rsidR="00D904CF">
        <w:t>Therefore, I consider that the joint probability analysis of extreme sea level and significant wave heights should be reviewed and updated</w:t>
      </w:r>
      <w:r w:rsidR="00A83129">
        <w:t>,</w:t>
      </w:r>
      <w:r w:rsidR="00833A0A">
        <w:t xml:space="preserve"> using a </w:t>
      </w:r>
      <w:r w:rsidR="00173157">
        <w:t xml:space="preserve">different </w:t>
      </w:r>
      <w:r w:rsidR="00833A0A">
        <w:t>method if appropriate,</w:t>
      </w:r>
      <w:r w:rsidR="00A83129">
        <w:t xml:space="preserve"> to ensure that it is aligned with RGP</w:t>
      </w:r>
      <w:r w:rsidR="00C86AFD">
        <w:t xml:space="preserve">. This </w:t>
      </w:r>
      <w:r w:rsidR="00A83129">
        <w:t xml:space="preserve">review </w:t>
      </w:r>
      <w:r w:rsidR="00C86AFD">
        <w:t xml:space="preserve">should </w:t>
      </w:r>
      <w:r w:rsidR="00580CB7">
        <w:t>use</w:t>
      </w:r>
      <w:r w:rsidR="00C86AFD">
        <w:t xml:space="preserve"> recent data</w:t>
      </w:r>
      <w:r w:rsidR="00A72ADC">
        <w:t xml:space="preserve"> and the latest extreme sea level </w:t>
      </w:r>
      <w:r w:rsidR="006D072B">
        <w:t>hazard</w:t>
      </w:r>
      <w:r w:rsidR="00580CB7">
        <w:t xml:space="preserve"> site </w:t>
      </w:r>
      <w:r w:rsidR="00600E0F">
        <w:t>challenge and</w:t>
      </w:r>
      <w:r w:rsidR="008C5DDE">
        <w:t xml:space="preserve"> </w:t>
      </w:r>
      <w:r w:rsidR="009E1399">
        <w:t xml:space="preserve">is captured in regulatory issue </w:t>
      </w:r>
      <w:r w:rsidR="00E11AA9" w:rsidRPr="00F86761">
        <w:t>RI</w:t>
      </w:r>
      <w:r w:rsidR="00E11AA9">
        <w:t>-</w:t>
      </w:r>
      <w:r w:rsidR="00E11AA9" w:rsidRPr="00F86761">
        <w:t>10806</w:t>
      </w:r>
      <w:r w:rsidR="005F0B5B">
        <w:t>.</w:t>
      </w:r>
      <w:r w:rsidR="00A72ADC">
        <w:t xml:space="preserve"> </w:t>
      </w:r>
    </w:p>
    <w:p w14:paraId="438129D7" w14:textId="6412B4B4" w:rsidR="00B561D3" w:rsidRPr="00711833" w:rsidRDefault="00B561D3" w:rsidP="00EF6F94">
      <w:pPr>
        <w:pStyle w:val="F9-Paragraph"/>
      </w:pPr>
      <w:r w:rsidRPr="00711833">
        <w:t xml:space="preserve">The TOMAWAC </w:t>
      </w:r>
      <w:r w:rsidR="0039256D" w:rsidRPr="00711833">
        <w:t xml:space="preserve">wave transformation model, developed by CEFAS, was </w:t>
      </w:r>
      <w:r w:rsidR="00A55FAE" w:rsidRPr="00711833">
        <w:t xml:space="preserve">used to model nearshore waves. </w:t>
      </w:r>
      <w:r w:rsidRPr="00711833">
        <w:t xml:space="preserve">However, </w:t>
      </w:r>
      <w:r w:rsidR="00A773BC" w:rsidRPr="00711833">
        <w:t>I have not</w:t>
      </w:r>
      <w:r w:rsidRPr="00711833">
        <w:t xml:space="preserve"> considered </w:t>
      </w:r>
      <w:r w:rsidR="00A773BC" w:rsidRPr="00711833">
        <w:t xml:space="preserve">its use </w:t>
      </w:r>
      <w:r w:rsidRPr="00711833">
        <w:t>in detail</w:t>
      </w:r>
      <w:r w:rsidR="00773566" w:rsidRPr="00711833">
        <w:t xml:space="preserve"> as part of my assessment</w:t>
      </w:r>
      <w:r w:rsidRPr="00711833">
        <w:t xml:space="preserve">, given that nearshore wave characterisation will </w:t>
      </w:r>
      <w:r w:rsidR="00773566" w:rsidRPr="00711833">
        <w:t xml:space="preserve">need to be updated following the </w:t>
      </w:r>
      <w:r w:rsidR="000906C6" w:rsidRPr="00711833">
        <w:t xml:space="preserve">updates to the offshore wave hazard characterisation. </w:t>
      </w:r>
      <w:r w:rsidR="008D1298" w:rsidRPr="00711833">
        <w:t>Therefore, I expect NNB GenCo</w:t>
      </w:r>
      <w:r w:rsidR="009E477D">
        <w:t xml:space="preserve"> (SZC)</w:t>
      </w:r>
      <w:r w:rsidR="008D1298" w:rsidRPr="00711833">
        <w:t xml:space="preserve"> to update its nearshore wave analysis, ensuring it aligns with </w:t>
      </w:r>
      <w:r w:rsidR="00474339">
        <w:t>RGP</w:t>
      </w:r>
      <w:r w:rsidR="008D1298" w:rsidRPr="00711833">
        <w:t xml:space="preserve"> and, where relevant, taking into account updates to the offshore wave hazard and the sea defence design</w:t>
      </w:r>
      <w:r w:rsidR="008B3BE0">
        <w:t xml:space="preserve">, </w:t>
      </w:r>
      <w:r w:rsidR="00F411E3">
        <w:t>this</w:t>
      </w:r>
      <w:r w:rsidR="00896777">
        <w:t xml:space="preserve"> is captured in regulatory issue </w:t>
      </w:r>
      <w:r w:rsidR="00896777" w:rsidRPr="00F86761">
        <w:t>RI</w:t>
      </w:r>
      <w:r w:rsidR="00896777">
        <w:t>-</w:t>
      </w:r>
      <w:r w:rsidR="00896777" w:rsidRPr="00F86761">
        <w:t>10806</w:t>
      </w:r>
      <w:r w:rsidR="008D1298" w:rsidRPr="00711833">
        <w:t>.</w:t>
      </w:r>
    </w:p>
    <w:p w14:paraId="3649FA9F" w14:textId="034F5CC2" w:rsidR="00B94506" w:rsidRPr="0045478D" w:rsidRDefault="00B94506" w:rsidP="00B94506">
      <w:pPr>
        <w:pStyle w:val="NumberedParagraph"/>
        <w:numPr>
          <w:ilvl w:val="0"/>
          <w:numId w:val="0"/>
        </w:numPr>
        <w:ind w:left="851"/>
        <w:rPr>
          <w:u w:val="single"/>
        </w:rPr>
      </w:pPr>
      <w:r w:rsidRPr="0045478D">
        <w:rPr>
          <w:u w:val="single"/>
        </w:rPr>
        <w:t xml:space="preserve">Geomorphology and </w:t>
      </w:r>
      <w:r w:rsidR="00B22D65">
        <w:rPr>
          <w:u w:val="single"/>
        </w:rPr>
        <w:t>B</w:t>
      </w:r>
      <w:r w:rsidRPr="0045478D">
        <w:rPr>
          <w:u w:val="single"/>
        </w:rPr>
        <w:t>athymetry</w:t>
      </w:r>
    </w:p>
    <w:p w14:paraId="753755F7" w14:textId="244D610E" w:rsidR="00B94506" w:rsidRDefault="00B94506" w:rsidP="00B94506">
      <w:pPr>
        <w:pStyle w:val="F9-Paragraph"/>
      </w:pPr>
      <w:r>
        <w:t xml:space="preserve">The evolution of the coast and offshore sediment has the potential to impact on the coastal flood hazard for SZC. TR319 </w:t>
      </w:r>
      <w:sdt>
        <w:sdtPr>
          <w:id w:val="1625734328"/>
          <w:citation/>
        </w:sdtPr>
        <w:sdtEndPr/>
        <w:sdtContent>
          <w:r>
            <w:fldChar w:fldCharType="begin"/>
          </w:r>
          <w:r>
            <w:instrText xml:space="preserve"> CITATION EDF34 \l 2057 </w:instrText>
          </w:r>
          <w:r>
            <w:fldChar w:fldCharType="separate"/>
          </w:r>
          <w:r w:rsidR="00F65762">
            <w:rPr>
              <w:noProof/>
            </w:rPr>
            <w:t>[74]</w:t>
          </w:r>
          <w:r>
            <w:fldChar w:fldCharType="end"/>
          </w:r>
        </w:sdtContent>
      </w:sdt>
      <w:r>
        <w:t xml:space="preserve"> </w:t>
      </w:r>
      <w:r w:rsidRPr="00BF274A">
        <w:t>provides details on the geomorphology and sandbank scenarios considered, including assumptions made</w:t>
      </w:r>
      <w:r>
        <w:t xml:space="preserve">, with details of the different scenarios provided in TR319 Section 2.1. The only scenario that results in nearshore wave increases is the lowered </w:t>
      </w:r>
      <w:r w:rsidR="004E4DAE">
        <w:t>sand</w:t>
      </w:r>
      <w:r>
        <w:t>bank scenario. For return periods of 2-100 years, TR319 reports an increase in wave energy in the nearshore (</w:t>
      </w:r>
      <w:r w:rsidR="00D33BF2">
        <w:t xml:space="preserve">within </w:t>
      </w:r>
      <w:r>
        <w:t>1000</w:t>
      </w:r>
      <w:r w:rsidR="00B62A98">
        <w:t xml:space="preserve"> </w:t>
      </w:r>
      <w:r>
        <w:t>m</w:t>
      </w:r>
      <w:r w:rsidR="00D33BF2">
        <w:t xml:space="preserve"> of </w:t>
      </w:r>
      <w:r w:rsidR="00B62A98">
        <w:t xml:space="preserve">the </w:t>
      </w:r>
      <w:r w:rsidR="00D33BF2">
        <w:t>shore</w:t>
      </w:r>
      <w:r>
        <w:t xml:space="preserve">), suggesting the present-day sandbank morphology reduces this wave energy. However, </w:t>
      </w:r>
      <w:r w:rsidR="005E6F9E">
        <w:t>there is</w:t>
      </w:r>
      <w:r>
        <w:t xml:space="preserve"> little wave energy difference in the very near shore (&lt;200</w:t>
      </w:r>
      <w:r w:rsidR="00B62A98">
        <w:t xml:space="preserve"> </w:t>
      </w:r>
      <w:r>
        <w:t>m</w:t>
      </w:r>
      <w:r w:rsidR="00D33BF2">
        <w:t xml:space="preserve"> from shore</w:t>
      </w:r>
      <w:r>
        <w:t xml:space="preserve">) for this scenario. Further, TR319 reports that for the </w:t>
      </w:r>
      <w:r w:rsidR="00B55079">
        <w:t>10</w:t>
      </w:r>
      <w:r w:rsidR="008B3BE0" w:rsidRPr="006E751F">
        <w:rPr>
          <w:vertAlign w:val="superscript"/>
        </w:rPr>
        <w:t>-4</w:t>
      </w:r>
      <w:r w:rsidR="008B3BE0">
        <w:t>/yr</w:t>
      </w:r>
      <w:r w:rsidR="006E751F">
        <w:t xml:space="preserve"> AF</w:t>
      </w:r>
      <w:r w:rsidR="00E05D8F">
        <w:t>o</w:t>
      </w:r>
      <w:r w:rsidR="006E751F">
        <w:t>E</w:t>
      </w:r>
      <w:r>
        <w:t xml:space="preserve">, where sea levels are also higher, there is little difference in the nearshore when compared to </w:t>
      </w:r>
      <w:r w:rsidR="00B62A98">
        <w:t xml:space="preserve">the </w:t>
      </w:r>
      <w:r>
        <w:t>present day. TR319 demonstrates that different offshore morphological scenarios have been considered</w:t>
      </w:r>
      <w:r w:rsidR="00411E9F">
        <w:t xml:space="preserve"> for SZC</w:t>
      </w:r>
      <w:r w:rsidR="001619AC">
        <w:t xml:space="preserve"> and suggests that there is limited impact on the wave hazard</w:t>
      </w:r>
      <w:r>
        <w:t xml:space="preserve">. </w:t>
      </w:r>
      <w:r w:rsidR="00411E9F">
        <w:t>However, g</w:t>
      </w:r>
      <w:r>
        <w:t>iven that NNB GenCo</w:t>
      </w:r>
      <w:r w:rsidR="009E477D">
        <w:t xml:space="preserve"> (SZC)</w:t>
      </w:r>
      <w:r>
        <w:t xml:space="preserve"> has committed to further </w:t>
      </w:r>
      <w:r w:rsidR="00C539EA">
        <w:t xml:space="preserve">coastal flood hazard </w:t>
      </w:r>
      <w:r>
        <w:t xml:space="preserve">studies </w:t>
      </w:r>
      <w:sdt>
        <w:sdtPr>
          <w:id w:val="126752379"/>
          <w:citation/>
        </w:sdtPr>
        <w:sdtEndPr/>
        <w:sdtContent>
          <w:r w:rsidR="00AA02C3">
            <w:fldChar w:fldCharType="begin"/>
          </w:r>
          <w:r w:rsidR="00AA02C3">
            <w:instrText xml:space="preserve"> CITATION NNB14 \l 2057 </w:instrText>
          </w:r>
          <w:r w:rsidR="00AA02C3">
            <w:fldChar w:fldCharType="separate"/>
          </w:r>
          <w:r w:rsidR="00F65762">
            <w:rPr>
              <w:noProof/>
            </w:rPr>
            <w:t>[104]</w:t>
          </w:r>
          <w:r w:rsidR="00AA02C3">
            <w:fldChar w:fldCharType="end"/>
          </w:r>
        </w:sdtContent>
      </w:sdt>
      <w:r>
        <w:t xml:space="preserve">, I would expect </w:t>
      </w:r>
      <w:r w:rsidR="0045478D">
        <w:t xml:space="preserve">the impacts of changing </w:t>
      </w:r>
      <w:r w:rsidR="005A7B80">
        <w:t>geo</w:t>
      </w:r>
      <w:r w:rsidR="0045478D">
        <w:t>morphology and bathymetry to be taken into account accordingly</w:t>
      </w:r>
      <w:r w:rsidR="00C539EA">
        <w:t xml:space="preserve"> in these </w:t>
      </w:r>
      <w:r w:rsidR="00FA671D">
        <w:t>studies</w:t>
      </w:r>
      <w:r w:rsidR="009F687A">
        <w:t xml:space="preserve">, which is captured in regulatory issue </w:t>
      </w:r>
      <w:r w:rsidR="009F687A" w:rsidRPr="00F86761">
        <w:t>RI</w:t>
      </w:r>
      <w:r w:rsidR="009F687A">
        <w:t>-</w:t>
      </w:r>
      <w:r w:rsidR="009F687A" w:rsidRPr="00F86761">
        <w:t>10806</w:t>
      </w:r>
      <w:r w:rsidR="009F687A" w:rsidRPr="00711833">
        <w:t>.</w:t>
      </w:r>
      <w:r w:rsidR="0045478D">
        <w:t xml:space="preserve"> </w:t>
      </w:r>
      <w:r>
        <w:t xml:space="preserve"> </w:t>
      </w:r>
    </w:p>
    <w:p w14:paraId="13093584" w14:textId="36283D71" w:rsidR="00CF0DB2" w:rsidRPr="00CF0DB2" w:rsidRDefault="00CF0DB2" w:rsidP="001E603C">
      <w:pPr>
        <w:pStyle w:val="F9-Paragraph"/>
        <w:keepNext/>
        <w:numPr>
          <w:ilvl w:val="0"/>
          <w:numId w:val="0"/>
        </w:numPr>
        <w:ind w:left="851"/>
        <w:rPr>
          <w:u w:val="single"/>
        </w:rPr>
      </w:pPr>
      <w:r w:rsidRPr="00CF0DB2">
        <w:rPr>
          <w:u w:val="single"/>
        </w:rPr>
        <w:t xml:space="preserve">Climate </w:t>
      </w:r>
      <w:r w:rsidR="00B22D65">
        <w:rPr>
          <w:u w:val="single"/>
        </w:rPr>
        <w:t>C</w:t>
      </w:r>
      <w:r w:rsidRPr="00CF0DB2">
        <w:rPr>
          <w:u w:val="single"/>
        </w:rPr>
        <w:t>hange</w:t>
      </w:r>
    </w:p>
    <w:p w14:paraId="24584142" w14:textId="55604A1C" w:rsidR="00CF0DB2" w:rsidRPr="0086117C" w:rsidRDefault="003C0DE9" w:rsidP="00DC04CF">
      <w:pPr>
        <w:pStyle w:val="F9-Paragraph"/>
        <w:rPr>
          <w:i/>
          <w:iCs/>
        </w:rPr>
      </w:pPr>
      <w:r>
        <w:t>NNB GenCo</w:t>
      </w:r>
      <w:r w:rsidR="009E477D">
        <w:t xml:space="preserve"> (SZC)</w:t>
      </w:r>
      <w:r>
        <w:t xml:space="preserve"> uses a 10% increase in wave heights to account for climate change. </w:t>
      </w:r>
      <w:r w:rsidR="00FD0C5F">
        <w:t>This</w:t>
      </w:r>
      <w:r w:rsidR="00B518A2">
        <w:t xml:space="preserve"> 10% increase</w:t>
      </w:r>
      <w:r w:rsidR="00FD0C5F">
        <w:t xml:space="preserve"> take</w:t>
      </w:r>
      <w:r w:rsidR="00B518A2">
        <w:t>s</w:t>
      </w:r>
      <w:r w:rsidR="00FD0C5F">
        <w:t xml:space="preserve"> E</w:t>
      </w:r>
      <w:r w:rsidR="004371DB">
        <w:t>nv</w:t>
      </w:r>
      <w:r w:rsidR="001A434E">
        <w:t xml:space="preserve">ironment </w:t>
      </w:r>
      <w:r w:rsidR="00FD0C5F">
        <w:t>A</w:t>
      </w:r>
      <w:r w:rsidR="001A434E">
        <w:t>gency</w:t>
      </w:r>
      <w:r w:rsidR="00FD0C5F">
        <w:t xml:space="preserve"> guidance into account</w:t>
      </w:r>
      <w:r w:rsidR="00F01C26">
        <w:t xml:space="preserve"> </w:t>
      </w:r>
      <w:sdt>
        <w:sdtPr>
          <w:id w:val="-107359091"/>
          <w:citation/>
        </w:sdtPr>
        <w:sdtEndPr/>
        <w:sdtContent>
          <w:r w:rsidR="00F01C26">
            <w:fldChar w:fldCharType="begin"/>
          </w:r>
          <w:r w:rsidR="00F01C26">
            <w:instrText xml:space="preserve"> CITATION Env221 \l 2057 </w:instrText>
          </w:r>
          <w:r w:rsidR="00F01C26">
            <w:fldChar w:fldCharType="separate"/>
          </w:r>
          <w:r w:rsidR="00F65762">
            <w:rPr>
              <w:noProof/>
            </w:rPr>
            <w:t>[105]</w:t>
          </w:r>
          <w:r w:rsidR="00F01C26">
            <w:fldChar w:fldCharType="end"/>
          </w:r>
        </w:sdtContent>
      </w:sdt>
      <w:r w:rsidR="00FD0C5F">
        <w:t>. Further, t</w:t>
      </w:r>
      <w:r w:rsidR="00755C97">
        <w:t xml:space="preserve">he </w:t>
      </w:r>
      <w:r w:rsidR="00F52701">
        <w:t>UKCP</w:t>
      </w:r>
      <w:r w:rsidR="00914C66">
        <w:t xml:space="preserve">18 </w:t>
      </w:r>
      <w:r w:rsidR="001A434E">
        <w:t>m</w:t>
      </w:r>
      <w:r w:rsidR="00755C97">
        <w:t xml:space="preserve">arine report </w:t>
      </w:r>
      <w:sdt>
        <w:sdtPr>
          <w:id w:val="-1330824731"/>
          <w:citation/>
        </w:sdtPr>
        <w:sdtEndPr/>
        <w:sdtContent>
          <w:r w:rsidR="00755C97">
            <w:fldChar w:fldCharType="begin"/>
          </w:r>
          <w:r w:rsidR="00755C97">
            <w:instrText xml:space="preserve"> CITATION Met22 \l 2057 </w:instrText>
          </w:r>
          <w:r w:rsidR="00755C97">
            <w:fldChar w:fldCharType="separate"/>
          </w:r>
          <w:r w:rsidR="00F65762">
            <w:rPr>
              <w:noProof/>
            </w:rPr>
            <w:t>[106]</w:t>
          </w:r>
          <w:r w:rsidR="00755C97">
            <w:fldChar w:fldCharType="end"/>
          </w:r>
        </w:sdtContent>
      </w:sdt>
      <w:r w:rsidR="007D486A">
        <w:t xml:space="preserve"> </w:t>
      </w:r>
      <w:r w:rsidR="00914C66">
        <w:t>state</w:t>
      </w:r>
      <w:r w:rsidR="00755C97">
        <w:t>s</w:t>
      </w:r>
      <w:r w:rsidR="00914C66">
        <w:t xml:space="preserve"> that </w:t>
      </w:r>
      <w:r w:rsidR="00914C66" w:rsidRPr="00317100">
        <w:t>“</w:t>
      </w:r>
      <w:r w:rsidR="003534DA" w:rsidRPr="00317100">
        <w:t>simulations</w:t>
      </w:r>
      <w:r w:rsidR="002B0DC5" w:rsidRPr="00317100">
        <w:t xml:space="preserve"> suggest an overall decrease in mean </w:t>
      </w:r>
      <w:r w:rsidR="003534DA" w:rsidRPr="00317100">
        <w:t xml:space="preserve">SWH </w:t>
      </w:r>
      <w:r w:rsidR="003534DA" w:rsidRPr="00A2313E">
        <w:t xml:space="preserve">[significant wave height] </w:t>
      </w:r>
      <w:r w:rsidR="006C7601" w:rsidRPr="00317100">
        <w:t>around most of the UK coastline of 10-20% over the 21</w:t>
      </w:r>
      <w:r w:rsidR="006C7601" w:rsidRPr="00317100">
        <w:rPr>
          <w:vertAlign w:val="superscript"/>
        </w:rPr>
        <w:t>st</w:t>
      </w:r>
      <w:r w:rsidR="006C7601" w:rsidRPr="00317100">
        <w:t xml:space="preserve"> century, but </w:t>
      </w:r>
      <w:r w:rsidR="00351E47" w:rsidRPr="00317100">
        <w:t>the sign of the change differs among models and coastal location”</w:t>
      </w:r>
      <w:r w:rsidR="007D486A" w:rsidRPr="00317100">
        <w:t>.</w:t>
      </w:r>
      <w:r w:rsidR="00EC4D24">
        <w:rPr>
          <w:i/>
          <w:iCs/>
        </w:rPr>
        <w:t xml:space="preserve"> </w:t>
      </w:r>
      <w:r w:rsidR="00EC4D24">
        <w:t>Figure 3.</w:t>
      </w:r>
      <w:r w:rsidR="00762210">
        <w:t xml:space="preserve">3.1 of </w:t>
      </w:r>
      <w:sdt>
        <w:sdtPr>
          <w:id w:val="-723517429"/>
          <w:citation/>
        </w:sdtPr>
        <w:sdtEndPr/>
        <w:sdtContent>
          <w:r w:rsidR="00762210">
            <w:fldChar w:fldCharType="begin"/>
          </w:r>
          <w:r w:rsidR="00762210">
            <w:instrText xml:space="preserve"> CITATION Met22 \l 2057 </w:instrText>
          </w:r>
          <w:r w:rsidR="00762210">
            <w:fldChar w:fldCharType="separate"/>
          </w:r>
          <w:r w:rsidR="00F65762">
            <w:rPr>
              <w:noProof/>
            </w:rPr>
            <w:t>[106]</w:t>
          </w:r>
          <w:r w:rsidR="00762210">
            <w:fldChar w:fldCharType="end"/>
          </w:r>
        </w:sdtContent>
      </w:sdt>
      <w:r w:rsidR="00762210">
        <w:t xml:space="preserve"> </w:t>
      </w:r>
      <w:r w:rsidR="00B242F2">
        <w:t>shows that model</w:t>
      </w:r>
      <w:r w:rsidR="00522F6D">
        <w:t xml:space="preserve"> outputs</w:t>
      </w:r>
      <w:r w:rsidR="00B242F2">
        <w:t xml:space="preserve"> </w:t>
      </w:r>
      <w:r w:rsidR="00522F6D">
        <w:t xml:space="preserve">for the </w:t>
      </w:r>
      <w:r w:rsidR="00762210">
        <w:t>Lowesto</w:t>
      </w:r>
      <w:r w:rsidR="00A93B92">
        <w:t xml:space="preserve">ft and Felixstowe </w:t>
      </w:r>
      <w:r w:rsidR="00522F6D">
        <w:t xml:space="preserve">locations, in the vicinity of SZC, predominantly show a decrease in </w:t>
      </w:r>
      <w:r w:rsidR="009F083A">
        <w:t>mean significant wave height, and</w:t>
      </w:r>
      <w:r w:rsidR="005B5739">
        <w:t xml:space="preserve"> no models produce outputs &gt;10% </w:t>
      </w:r>
      <w:r w:rsidR="00A85C46">
        <w:t>increase</w:t>
      </w:r>
      <w:r w:rsidR="005B5739">
        <w:t xml:space="preserve"> for the mean significant wave height or annual maximum wave height.</w:t>
      </w:r>
      <w:r w:rsidR="00FD0C5F">
        <w:rPr>
          <w:i/>
          <w:iCs/>
        </w:rPr>
        <w:t xml:space="preserve"> </w:t>
      </w:r>
      <w:r w:rsidR="00FD0C5F">
        <w:t xml:space="preserve">Therefore, I judge that the offshore wave </w:t>
      </w:r>
      <w:r w:rsidR="00B518A2">
        <w:t>site challenge climate change allowance</w:t>
      </w:r>
      <w:r w:rsidR="006723C3">
        <w:t xml:space="preserve"> of 10%</w:t>
      </w:r>
      <w:r w:rsidR="00B518A2">
        <w:t xml:space="preserve"> </w:t>
      </w:r>
      <w:r w:rsidR="00097C09">
        <w:t xml:space="preserve">increase </w:t>
      </w:r>
      <w:r w:rsidR="006723C3">
        <w:t xml:space="preserve">is adequate and </w:t>
      </w:r>
      <w:r w:rsidR="00B518A2">
        <w:t xml:space="preserve">aligns with </w:t>
      </w:r>
      <w:r w:rsidR="001C1BFB">
        <w:t>RGP</w:t>
      </w:r>
      <w:r w:rsidR="006723C3">
        <w:t xml:space="preserve"> (</w:t>
      </w:r>
      <w:r w:rsidR="002A1658">
        <w:t>that is</w:t>
      </w:r>
      <w:r w:rsidR="006723C3">
        <w:t xml:space="preserve"> UKCP18)</w:t>
      </w:r>
      <w:r w:rsidR="00B518A2">
        <w:t>.</w:t>
      </w:r>
    </w:p>
    <w:p w14:paraId="5B5DB3A3" w14:textId="40C9F1D1" w:rsidR="00CF0DB2" w:rsidRDefault="00CF0DB2" w:rsidP="00CF0DB2">
      <w:pPr>
        <w:pStyle w:val="F9-Paragraph"/>
        <w:numPr>
          <w:ilvl w:val="0"/>
          <w:numId w:val="0"/>
        </w:numPr>
        <w:ind w:left="851"/>
        <w:rPr>
          <w:u w:val="single"/>
        </w:rPr>
      </w:pPr>
      <w:r w:rsidRPr="00CF0DB2">
        <w:rPr>
          <w:u w:val="single"/>
        </w:rPr>
        <w:t xml:space="preserve">Design </w:t>
      </w:r>
      <w:r w:rsidR="00B22D65">
        <w:rPr>
          <w:u w:val="single"/>
        </w:rPr>
        <w:t>V</w:t>
      </w:r>
      <w:r w:rsidRPr="00CF0DB2">
        <w:rPr>
          <w:u w:val="single"/>
        </w:rPr>
        <w:t>alue</w:t>
      </w:r>
    </w:p>
    <w:p w14:paraId="53A791E2" w14:textId="7305B444" w:rsidR="00471EDE" w:rsidRPr="00471EDE" w:rsidRDefault="001355FB" w:rsidP="006924B1">
      <w:pPr>
        <w:pStyle w:val="F9-Paragraph"/>
        <w:rPr>
          <w:u w:val="single"/>
        </w:rPr>
      </w:pPr>
      <w:r>
        <w:t xml:space="preserve">The site </w:t>
      </w:r>
      <w:r w:rsidRPr="001355FB">
        <w:t>challenge for waves is defined for offshore conditions</w:t>
      </w:r>
      <w:r w:rsidR="004406EA">
        <w:t>;</w:t>
      </w:r>
      <w:r w:rsidR="006D29C3">
        <w:t xml:space="preserve"> the SDSR</w:t>
      </w:r>
      <w:r w:rsidR="007D53D3">
        <w:t xml:space="preserve"> </w:t>
      </w:r>
      <w:sdt>
        <w:sdtPr>
          <w:id w:val="-1894104321"/>
          <w:citation/>
        </w:sdtPr>
        <w:sdtEndPr/>
        <w:sdtContent>
          <w:r w:rsidR="00022BED">
            <w:fldChar w:fldCharType="begin"/>
          </w:r>
          <w:r w:rsidR="00022BED">
            <w:instrText xml:space="preserve"> CITATION NNB00 \l 2057 </w:instrText>
          </w:r>
          <w:r w:rsidR="00022BED">
            <w:fldChar w:fldCharType="separate"/>
          </w:r>
          <w:r w:rsidR="00F65762">
            <w:rPr>
              <w:noProof/>
            </w:rPr>
            <w:t>[6]</w:t>
          </w:r>
          <w:r w:rsidR="00022BED">
            <w:fldChar w:fldCharType="end"/>
          </w:r>
        </w:sdtContent>
      </w:sdt>
      <w:r w:rsidR="00022BED">
        <w:t xml:space="preserve"> states that this is</w:t>
      </w:r>
      <w:r w:rsidR="007D53D3">
        <w:t xml:space="preserve"> </w:t>
      </w:r>
      <w:r w:rsidR="007D53D3" w:rsidRPr="007D53D3">
        <w:t>to allow nearshore wave conditions to be modelled using appropriate software</w:t>
      </w:r>
      <w:r w:rsidR="00022BED">
        <w:t xml:space="preserve">. </w:t>
      </w:r>
      <w:r w:rsidR="00107620">
        <w:t>The SDSR cites the offshore wave site challenge as the SZC design values.</w:t>
      </w:r>
      <w:r w:rsidR="006D29C3">
        <w:t xml:space="preserve"> </w:t>
      </w:r>
    </w:p>
    <w:p w14:paraId="73406176" w14:textId="480593B7" w:rsidR="005702D9" w:rsidRPr="00EE713C" w:rsidRDefault="006C6D9E" w:rsidP="007210E8">
      <w:pPr>
        <w:pStyle w:val="F9-Paragraph"/>
      </w:pPr>
      <w:r>
        <w:t xml:space="preserve">I am aware </w:t>
      </w:r>
      <w:r w:rsidR="00311340">
        <w:t>of further work by NNB GenCo</w:t>
      </w:r>
      <w:r w:rsidR="009E477D">
        <w:t xml:space="preserve"> (SZC)</w:t>
      </w:r>
      <w:r w:rsidR="00311340">
        <w:t xml:space="preserve"> to characterise offshore </w:t>
      </w:r>
      <w:r w:rsidR="002D76A0">
        <w:t xml:space="preserve">waves and wave transformations to shore </w:t>
      </w:r>
      <w:sdt>
        <w:sdtPr>
          <w:id w:val="-1555145674"/>
          <w:citation/>
        </w:sdtPr>
        <w:sdtEndPr/>
        <w:sdtContent>
          <w:r w:rsidR="00AA02C3">
            <w:fldChar w:fldCharType="begin"/>
          </w:r>
          <w:r w:rsidR="00AA02C3">
            <w:instrText xml:space="preserve"> CITATION NNB14 \l 2057 </w:instrText>
          </w:r>
          <w:r w:rsidR="00AA02C3">
            <w:fldChar w:fldCharType="separate"/>
          </w:r>
          <w:r w:rsidR="00F65762">
            <w:rPr>
              <w:noProof/>
            </w:rPr>
            <w:t>[104]</w:t>
          </w:r>
          <w:r w:rsidR="00AA02C3">
            <w:fldChar w:fldCharType="end"/>
          </w:r>
        </w:sdtContent>
      </w:sdt>
      <w:r w:rsidR="002D76A0">
        <w:t xml:space="preserve">. </w:t>
      </w:r>
      <w:r w:rsidR="006D29C3">
        <w:t xml:space="preserve">The SDSR </w:t>
      </w:r>
      <w:r w:rsidR="002D76A0">
        <w:t xml:space="preserve">also </w:t>
      </w:r>
      <w:r w:rsidR="006D29C3">
        <w:t xml:space="preserve">recognises </w:t>
      </w:r>
      <w:r w:rsidR="003D5601">
        <w:t xml:space="preserve">that </w:t>
      </w:r>
      <w:r w:rsidR="003D5601" w:rsidRPr="003D5601">
        <w:t xml:space="preserve">work is ongoing to ensure that the site challenge and design </w:t>
      </w:r>
      <w:r w:rsidR="003D5601">
        <w:t>value</w:t>
      </w:r>
      <w:r w:rsidR="003D5601" w:rsidRPr="003D5601">
        <w:t xml:space="preserve"> wave heights are adequate and in line with latest </w:t>
      </w:r>
      <w:r w:rsidR="003D5601">
        <w:t xml:space="preserve">RGP. </w:t>
      </w:r>
      <w:r w:rsidR="00471EDE">
        <w:t xml:space="preserve">Protection of the SZC site against </w:t>
      </w:r>
      <w:r w:rsidR="00773E0E">
        <w:t xml:space="preserve">the combination of </w:t>
      </w:r>
      <w:r w:rsidR="00471EDE" w:rsidRPr="00273763">
        <w:t>extreme s</w:t>
      </w:r>
      <w:r w:rsidR="002C1173">
        <w:t>till</w:t>
      </w:r>
      <w:r w:rsidR="00471EDE" w:rsidRPr="00273763">
        <w:t xml:space="preserve"> water level and significant wave height</w:t>
      </w:r>
      <w:r w:rsidR="00471EDE">
        <w:t xml:space="preserve"> will be provided by a sea defence, </w:t>
      </w:r>
      <w:r w:rsidR="001C4717">
        <w:t xml:space="preserve">with a planned crest level of </w:t>
      </w:r>
      <w:r w:rsidR="002A4504">
        <w:t>+</w:t>
      </w:r>
      <w:r w:rsidR="001C4717">
        <w:t>12.6</w:t>
      </w:r>
      <w:r w:rsidR="009218D9">
        <w:t> </w:t>
      </w:r>
      <w:r w:rsidR="001C4717">
        <w:t xml:space="preserve">mOD (for reasonably foreseeable climate change) and </w:t>
      </w:r>
      <w:r w:rsidR="002A4504">
        <w:t>+</w:t>
      </w:r>
      <w:r w:rsidR="001C4717">
        <w:t>16.4</w:t>
      </w:r>
      <w:r w:rsidR="009218D9">
        <w:t xml:space="preserve"> </w:t>
      </w:r>
      <w:r w:rsidR="001C4717">
        <w:t xml:space="preserve">mOD (for maximum credible climate change) </w:t>
      </w:r>
      <w:sdt>
        <w:sdtPr>
          <w:id w:val="2099522173"/>
          <w:citation/>
        </w:sdtPr>
        <w:sdtEndPr/>
        <w:sdtContent>
          <w:r w:rsidR="001C4717">
            <w:fldChar w:fldCharType="begin"/>
          </w:r>
          <w:r w:rsidR="001C4717">
            <w:instrText xml:space="preserve"> CITATION NNB041 \l 2057 </w:instrText>
          </w:r>
          <w:r w:rsidR="001C4717">
            <w:fldChar w:fldCharType="separate"/>
          </w:r>
          <w:r w:rsidR="00F65762">
            <w:rPr>
              <w:noProof/>
            </w:rPr>
            <w:t>[71]</w:t>
          </w:r>
          <w:r w:rsidR="001C4717">
            <w:fldChar w:fldCharType="end"/>
          </w:r>
        </w:sdtContent>
      </w:sdt>
      <w:r w:rsidR="001C4717">
        <w:t xml:space="preserve">. </w:t>
      </w:r>
      <w:r w:rsidR="00B83F76">
        <w:t xml:space="preserve">The increase to </w:t>
      </w:r>
      <w:r w:rsidR="002A5DC1">
        <w:t xml:space="preserve">a </w:t>
      </w:r>
      <w:r w:rsidR="002A4504">
        <w:t>+</w:t>
      </w:r>
      <w:r w:rsidR="00B83F76">
        <w:t>16.4</w:t>
      </w:r>
      <w:r w:rsidR="00F50A12">
        <w:t xml:space="preserve"> </w:t>
      </w:r>
      <w:r w:rsidR="00B83F76">
        <w:t>mOD</w:t>
      </w:r>
      <w:r w:rsidR="002A5DC1">
        <w:t xml:space="preserve"> c</w:t>
      </w:r>
      <w:r w:rsidR="00B376DD">
        <w:t>r</w:t>
      </w:r>
      <w:r w:rsidR="002A5DC1">
        <w:t xml:space="preserve">est height </w:t>
      </w:r>
      <w:r w:rsidR="002E3DB5">
        <w:t>will</w:t>
      </w:r>
      <w:r w:rsidR="002A5DC1">
        <w:t xml:space="preserve"> be implemented should climate change predictions exceed those considered to be reasonably </w:t>
      </w:r>
      <w:r w:rsidR="00B376DD">
        <w:t>foreseeable</w:t>
      </w:r>
      <w:r w:rsidR="002A5DC1">
        <w:t xml:space="preserve"> by NNB GenCo</w:t>
      </w:r>
      <w:r w:rsidR="009E477D">
        <w:t xml:space="preserve"> (SZC)</w:t>
      </w:r>
      <w:r w:rsidR="002A5DC1">
        <w:t xml:space="preserve">. </w:t>
      </w:r>
      <w:r w:rsidR="00B376DD">
        <w:t xml:space="preserve">Platform </w:t>
      </w:r>
      <w:r w:rsidR="00F50A12">
        <w:t>h</w:t>
      </w:r>
      <w:r w:rsidR="00B376DD">
        <w:t xml:space="preserve">eight </w:t>
      </w:r>
      <w:r w:rsidR="00F50A12">
        <w:t>o</w:t>
      </w:r>
      <w:r w:rsidR="00B376DD">
        <w:t xml:space="preserve">bservation </w:t>
      </w:r>
      <w:r w:rsidR="00BA6C3B">
        <w:t xml:space="preserve">14 was raised to ensure that </w:t>
      </w:r>
      <w:r w:rsidR="00F94AA1">
        <w:t>‘</w:t>
      </w:r>
      <w:r w:rsidR="00BA6C3B">
        <w:t>trigger points</w:t>
      </w:r>
      <w:r w:rsidR="00F94AA1">
        <w:t>’</w:t>
      </w:r>
      <w:r w:rsidR="00BA6C3B">
        <w:t xml:space="preserve"> </w:t>
      </w:r>
      <w:r w:rsidR="005A3D13">
        <w:t xml:space="preserve">are identified to </w:t>
      </w:r>
      <w:r w:rsidR="00982649">
        <w:t>make sure that</w:t>
      </w:r>
      <w:r w:rsidR="005A3D13">
        <w:t xml:space="preserve"> construction of the additional height </w:t>
      </w:r>
      <w:r w:rsidR="000D7D49">
        <w:t xml:space="preserve">occurs far enough in advance </w:t>
      </w:r>
      <w:r w:rsidR="005702D9">
        <w:t xml:space="preserve">of the climate change effects, so that </w:t>
      </w:r>
      <w:r w:rsidR="000D7D49">
        <w:t>the site remain</w:t>
      </w:r>
      <w:r w:rsidR="005702D9">
        <w:t>s</w:t>
      </w:r>
      <w:r w:rsidR="000D7D49">
        <w:t xml:space="preserve"> protected</w:t>
      </w:r>
      <w:r w:rsidR="00F94AA1">
        <w:t>;</w:t>
      </w:r>
      <w:r w:rsidR="007B15C1">
        <w:t xml:space="preserve"> see Appendix B</w:t>
      </w:r>
      <w:r w:rsidR="000D7D49">
        <w:t xml:space="preserve">. </w:t>
      </w:r>
    </w:p>
    <w:p w14:paraId="73447938" w14:textId="5CC9A25B" w:rsidR="00CF0DB2" w:rsidRPr="007F51C4" w:rsidRDefault="002F1427" w:rsidP="007210E8">
      <w:pPr>
        <w:pStyle w:val="F9-Paragraph"/>
        <w:rPr>
          <w:u w:val="single"/>
        </w:rPr>
      </w:pPr>
      <w:r>
        <w:t>Overall, I do not consider the current</w:t>
      </w:r>
      <w:r w:rsidR="003E1987">
        <w:t xml:space="preserve"> offshore wave design values to be adequate. However, the</w:t>
      </w:r>
      <w:r w:rsidR="00BC3A4A">
        <w:t xml:space="preserve"> </w:t>
      </w:r>
      <w:r w:rsidR="009F558D">
        <w:t>deficiencies</w:t>
      </w:r>
      <w:r w:rsidR="00BC3A4A">
        <w:t xml:space="preserve"> </w:t>
      </w:r>
      <w:r w:rsidR="00101622">
        <w:t xml:space="preserve">are recognised in my assessment and </w:t>
      </w:r>
      <w:r w:rsidR="00246E28">
        <w:t xml:space="preserve">these will be resolved through </w:t>
      </w:r>
      <w:r w:rsidR="00297487">
        <w:t>NNB GenCo</w:t>
      </w:r>
      <w:r w:rsidR="009E477D">
        <w:t xml:space="preserve"> (SZC)</w:t>
      </w:r>
      <w:r w:rsidR="00246E28">
        <w:t>’s c</w:t>
      </w:r>
      <w:r w:rsidR="00297487">
        <w:t>ommit</w:t>
      </w:r>
      <w:r w:rsidR="00246E28">
        <w:t>ments</w:t>
      </w:r>
      <w:r w:rsidR="00297487">
        <w:t xml:space="preserve"> </w:t>
      </w:r>
      <w:r w:rsidR="00234738">
        <w:t>to</w:t>
      </w:r>
      <w:r w:rsidR="00F948E4">
        <w:t xml:space="preserve"> update the wave modelli</w:t>
      </w:r>
      <w:r w:rsidR="00724048">
        <w:t>ng for SZC</w:t>
      </w:r>
      <w:r w:rsidR="00234738">
        <w:t xml:space="preserve"> </w:t>
      </w:r>
      <w:sdt>
        <w:sdtPr>
          <w:id w:val="-645202067"/>
          <w:citation/>
        </w:sdtPr>
        <w:sdtEndPr/>
        <w:sdtContent>
          <w:r w:rsidR="00724048">
            <w:fldChar w:fldCharType="begin"/>
          </w:r>
          <w:r w:rsidR="00724048">
            <w:instrText xml:space="preserve"> CITATION NNB14 \l 2057 </w:instrText>
          </w:r>
          <w:r w:rsidR="00724048">
            <w:fldChar w:fldCharType="separate"/>
          </w:r>
          <w:r w:rsidR="00F65762">
            <w:rPr>
              <w:noProof/>
            </w:rPr>
            <w:t>[104]</w:t>
          </w:r>
          <w:r w:rsidR="00724048">
            <w:fldChar w:fldCharType="end"/>
          </w:r>
        </w:sdtContent>
      </w:sdt>
      <w:r w:rsidR="00F12905">
        <w:t xml:space="preserve">, which will be tracked </w:t>
      </w:r>
      <w:r w:rsidR="006A669C">
        <w:t>via</w:t>
      </w:r>
      <w:r w:rsidR="00F12905">
        <w:t xml:space="preserve"> regulatory issue </w:t>
      </w:r>
      <w:r w:rsidR="00F12905" w:rsidRPr="00F86761">
        <w:t>RI</w:t>
      </w:r>
      <w:r w:rsidR="00F12905">
        <w:t>-</w:t>
      </w:r>
      <w:r w:rsidR="00F12905" w:rsidRPr="00F86761">
        <w:t>10806</w:t>
      </w:r>
      <w:r w:rsidR="003D5601" w:rsidRPr="007F51C4">
        <w:t>.</w:t>
      </w:r>
    </w:p>
    <w:p w14:paraId="56E4C57F" w14:textId="3EFB1F20" w:rsidR="00CA64E6" w:rsidRPr="007F51C4" w:rsidRDefault="00CA64E6" w:rsidP="00ED5737">
      <w:pPr>
        <w:pStyle w:val="F12-HeadingLevel5"/>
        <w:spacing w:after="0"/>
      </w:pPr>
      <w:r w:rsidRPr="007F51C4">
        <w:t>Tsunami</w:t>
      </w:r>
    </w:p>
    <w:p w14:paraId="5A12C1A2" w14:textId="00D05639" w:rsidR="00CF0DB2" w:rsidRPr="00CF0DB2" w:rsidRDefault="00CF0DB2" w:rsidP="002B19B6">
      <w:pPr>
        <w:pStyle w:val="F9-Paragraph"/>
        <w:keepNext/>
        <w:numPr>
          <w:ilvl w:val="0"/>
          <w:numId w:val="0"/>
        </w:numPr>
        <w:spacing w:before="0"/>
        <w:ind w:left="851"/>
        <w:rPr>
          <w:u w:val="single"/>
        </w:rPr>
      </w:pPr>
      <w:r w:rsidRPr="00CF0DB2">
        <w:rPr>
          <w:u w:val="single"/>
        </w:rPr>
        <w:t>Data</w:t>
      </w:r>
      <w:r w:rsidR="00A91ACB">
        <w:rPr>
          <w:u w:val="single"/>
        </w:rPr>
        <w:t xml:space="preserve"> and Metho</w:t>
      </w:r>
      <w:r w:rsidR="006B4AB3">
        <w:rPr>
          <w:u w:val="single"/>
        </w:rPr>
        <w:t>d</w:t>
      </w:r>
      <w:r w:rsidR="00A91ACB">
        <w:rPr>
          <w:u w:val="single"/>
        </w:rPr>
        <w:t>o</w:t>
      </w:r>
      <w:r w:rsidR="006B4AB3">
        <w:rPr>
          <w:u w:val="single"/>
        </w:rPr>
        <w:t>lo</w:t>
      </w:r>
      <w:r w:rsidR="00A91ACB">
        <w:rPr>
          <w:u w:val="single"/>
        </w:rPr>
        <w:t>gy</w:t>
      </w:r>
    </w:p>
    <w:p w14:paraId="7F14F842" w14:textId="08127305" w:rsidR="00942EFE" w:rsidRDefault="00942EFE" w:rsidP="00CF0DB2">
      <w:pPr>
        <w:pStyle w:val="F9-Paragraph"/>
      </w:pPr>
      <w:r>
        <w:t xml:space="preserve">Given that the tsunami hazard study </w:t>
      </w:r>
      <w:sdt>
        <w:sdtPr>
          <w:id w:val="1227039867"/>
          <w:citation/>
        </w:sdtPr>
        <w:sdtEndPr/>
        <w:sdtContent>
          <w:r w:rsidR="009278DF">
            <w:fldChar w:fldCharType="begin"/>
          </w:r>
          <w:r w:rsidR="009278DF">
            <w:instrText xml:space="preserve"> CITATION NNB67 \l 2057 </w:instrText>
          </w:r>
          <w:r w:rsidR="009278DF">
            <w:fldChar w:fldCharType="separate"/>
          </w:r>
          <w:r w:rsidR="00F65762">
            <w:rPr>
              <w:noProof/>
            </w:rPr>
            <w:t>[77]</w:t>
          </w:r>
          <w:r w:rsidR="009278DF">
            <w:fldChar w:fldCharType="end"/>
          </w:r>
        </w:sdtContent>
      </w:sdt>
      <w:r>
        <w:t xml:space="preserve"> is based o</w:t>
      </w:r>
      <w:r w:rsidR="00430770">
        <w:t>n</w:t>
      </w:r>
      <w:r>
        <w:t xml:space="preserve"> a literature </w:t>
      </w:r>
      <w:r w:rsidR="001D2279">
        <w:t xml:space="preserve">review of the </w:t>
      </w:r>
      <w:r w:rsidR="006B4AB3">
        <w:t>tsunami</w:t>
      </w:r>
      <w:r w:rsidR="001D2279">
        <w:t xml:space="preserve"> threat to the </w:t>
      </w:r>
      <w:r w:rsidR="006B4AB3">
        <w:t>U</w:t>
      </w:r>
      <w:r w:rsidR="001D2279">
        <w:t>K</w:t>
      </w:r>
      <w:r w:rsidR="00477D6D">
        <w:t xml:space="preserve">, </w:t>
      </w:r>
      <w:r w:rsidR="006B4AB3">
        <w:t xml:space="preserve">along with consideration of tsunami propagation towards the SZC site, </w:t>
      </w:r>
      <w:r w:rsidR="0089647D">
        <w:t xml:space="preserve">I consider </w:t>
      </w:r>
      <w:r w:rsidR="006B4AB3">
        <w:t xml:space="preserve">data and methodology in conjunction. </w:t>
      </w:r>
    </w:p>
    <w:p w14:paraId="4B3C7F7A" w14:textId="4103B94E" w:rsidR="00F2175B" w:rsidRDefault="009278DF" w:rsidP="000E532C">
      <w:pPr>
        <w:pStyle w:val="F9-Paragraph"/>
      </w:pPr>
      <w:r>
        <w:t xml:space="preserve">Within </w:t>
      </w:r>
      <w:sdt>
        <w:sdtPr>
          <w:id w:val="270054731"/>
          <w:citation/>
        </w:sdtPr>
        <w:sdtEndPr/>
        <w:sdtContent>
          <w:r>
            <w:fldChar w:fldCharType="begin"/>
          </w:r>
          <w:r>
            <w:instrText xml:space="preserve"> CITATION NNB67 \l 2057 </w:instrText>
          </w:r>
          <w:r>
            <w:fldChar w:fldCharType="separate"/>
          </w:r>
          <w:r w:rsidR="00F65762">
            <w:rPr>
              <w:noProof/>
            </w:rPr>
            <w:t>[77]</w:t>
          </w:r>
          <w:r>
            <w:fldChar w:fldCharType="end"/>
          </w:r>
        </w:sdtContent>
      </w:sdt>
      <w:r>
        <w:t xml:space="preserve">, </w:t>
      </w:r>
      <w:r w:rsidR="00EC7F71">
        <w:t>NNB GenCo</w:t>
      </w:r>
      <w:r w:rsidR="009E477D">
        <w:t xml:space="preserve"> (SZC)</w:t>
      </w:r>
      <w:r w:rsidR="00EC7F71">
        <w:t xml:space="preserve"> </w:t>
      </w:r>
      <w:r w:rsidR="00F10086">
        <w:t>cover</w:t>
      </w:r>
      <w:r w:rsidR="00A44704">
        <w:t>s</w:t>
      </w:r>
      <w:r w:rsidR="00F10086">
        <w:t xml:space="preserve"> t</w:t>
      </w:r>
      <w:r w:rsidR="00F10086" w:rsidRPr="00F10086">
        <w:t xml:space="preserve">sunami </w:t>
      </w:r>
      <w:r w:rsidR="00F10086">
        <w:t>t</w:t>
      </w:r>
      <w:r w:rsidR="00F10086" w:rsidRPr="00F10086">
        <w:t xml:space="preserve">ypes and </w:t>
      </w:r>
      <w:r w:rsidR="00F10086">
        <w:t>s</w:t>
      </w:r>
      <w:r w:rsidR="00F10086" w:rsidRPr="00F10086">
        <w:t>ources</w:t>
      </w:r>
      <w:r w:rsidR="000B19DA">
        <w:t xml:space="preserve"> with the potential to affect SZC</w:t>
      </w:r>
      <w:r w:rsidR="00F10086">
        <w:t xml:space="preserve">, the SZC </w:t>
      </w:r>
      <w:r w:rsidR="00FA5762">
        <w:t>setting in relation to tsunami wave propagation (</w:t>
      </w:r>
      <w:r w:rsidR="00A44704">
        <w:t>for example</w:t>
      </w:r>
      <w:r w:rsidR="00FA5762">
        <w:t xml:space="preserve"> bathymetry)</w:t>
      </w:r>
      <w:r w:rsidR="008662F9">
        <w:t>, and tsunami wave run-up factors and wave amplitudes</w:t>
      </w:r>
      <w:r w:rsidR="009C110C">
        <w:t>.</w:t>
      </w:r>
      <w:r w:rsidR="00103FB0">
        <w:t xml:space="preserve"> </w:t>
      </w:r>
      <w:r w:rsidR="00554172">
        <w:t>I consider t</w:t>
      </w:r>
      <w:r w:rsidR="00B91FB6">
        <w:t>he approach t</w:t>
      </w:r>
      <w:r w:rsidR="00554172">
        <w:t>aken to</w:t>
      </w:r>
      <w:r w:rsidR="00B91FB6">
        <w:t xml:space="preserve"> </w:t>
      </w:r>
      <w:r w:rsidR="00554172">
        <w:t xml:space="preserve">identify tsunami sources is reasonable, with </w:t>
      </w:r>
      <w:r w:rsidR="00251B07">
        <w:t>site</w:t>
      </w:r>
      <w:r w:rsidR="005426D6">
        <w:t>-</w:t>
      </w:r>
      <w:r w:rsidR="00251B07">
        <w:t>specific considerations taken into account. For example, the</w:t>
      </w:r>
      <w:r w:rsidR="00F2175B">
        <w:t xml:space="preserve"> SZC</w:t>
      </w:r>
      <w:r w:rsidR="00251B07">
        <w:t xml:space="preserve"> site</w:t>
      </w:r>
      <w:r w:rsidR="00F2175B">
        <w:t xml:space="preserve"> is located on the Suffolk </w:t>
      </w:r>
      <w:r w:rsidR="00124E92">
        <w:t>c</w:t>
      </w:r>
      <w:r w:rsidR="00F2175B">
        <w:t>oast</w:t>
      </w:r>
      <w:r w:rsidR="00251B07">
        <w:t xml:space="preserve"> and</w:t>
      </w:r>
      <w:r w:rsidR="00F2175B">
        <w:t xml:space="preserve"> is</w:t>
      </w:r>
      <w:r w:rsidR="00251B07">
        <w:t>, therefore,</w:t>
      </w:r>
      <w:r w:rsidR="00F2175B">
        <w:t xml:space="preserve"> </w:t>
      </w:r>
      <w:r w:rsidR="00AB037B">
        <w:t>shielded from tsunami waves originating from the west, including north-west and south-west</w:t>
      </w:r>
      <w:r w:rsidR="00251B07">
        <w:t>.</w:t>
      </w:r>
    </w:p>
    <w:p w14:paraId="7F7AB109" w14:textId="24A1222A" w:rsidR="00B20113" w:rsidRPr="00B20113" w:rsidRDefault="00477D6D" w:rsidP="00CE179B">
      <w:pPr>
        <w:pStyle w:val="F9-Paragraph"/>
        <w:rPr>
          <w:u w:val="single"/>
        </w:rPr>
      </w:pPr>
      <w:r>
        <w:t xml:space="preserve">When </w:t>
      </w:r>
      <w:r w:rsidR="00ED0C90">
        <w:t xml:space="preserve">framing tsunami hazard in the context of overall coastal flood hazard, I acknowledge that </w:t>
      </w:r>
      <w:r w:rsidR="00ED4C60">
        <w:t>t</w:t>
      </w:r>
      <w:r w:rsidR="00146D23">
        <w:t>sunami hazard can be considered independent of meteorological hazard</w:t>
      </w:r>
      <w:r w:rsidR="00B05CD4">
        <w:t xml:space="preserve">s </w:t>
      </w:r>
      <w:r w:rsidR="00670A94">
        <w:t xml:space="preserve">and, </w:t>
      </w:r>
      <w:r w:rsidR="00B05CD4">
        <w:t>therefore, independent of storm surge</w:t>
      </w:r>
      <w:r w:rsidR="002538D2">
        <w:t xml:space="preserve">, </w:t>
      </w:r>
      <w:r w:rsidR="00124E92">
        <w:t>that is</w:t>
      </w:r>
      <w:r w:rsidR="00CA3980">
        <w:t>,</w:t>
      </w:r>
      <w:r w:rsidR="002538D2">
        <w:t xml:space="preserve"> they are coincidental hazards</w:t>
      </w:r>
      <w:r w:rsidR="00752A54">
        <w:t xml:space="preserve">. </w:t>
      </w:r>
      <w:r w:rsidR="00B05CD4">
        <w:t>This means that, as per</w:t>
      </w:r>
      <w:r w:rsidR="00752A54">
        <w:t xml:space="preserve"> </w:t>
      </w:r>
      <w:r w:rsidR="00752A54" w:rsidRPr="00F93D82">
        <w:t>NS-TAST-GD-013</w:t>
      </w:r>
      <w:r w:rsidR="00752A54">
        <w:t xml:space="preserve"> Annex 3</w:t>
      </w:r>
      <w:r w:rsidR="00554344">
        <w:t xml:space="preserve"> paragraph </w:t>
      </w:r>
      <w:r w:rsidR="00E33E7B">
        <w:t>117</w:t>
      </w:r>
      <w:r w:rsidR="00EE3B15">
        <w:t xml:space="preserve"> </w:t>
      </w:r>
      <w:sdt>
        <w:sdtPr>
          <w:id w:val="-118610453"/>
          <w:citation/>
        </w:sdtPr>
        <w:sdtEndPr/>
        <w:sdtContent>
          <w:r w:rsidR="00EE3B15">
            <w:fldChar w:fldCharType="begin"/>
          </w:r>
          <w:r w:rsidR="00EE3B15">
            <w:instrText xml:space="preserve"> CITATION ONR33 \l 2057 </w:instrText>
          </w:r>
          <w:r w:rsidR="00EE3B15">
            <w:fldChar w:fldCharType="separate"/>
          </w:r>
          <w:r w:rsidR="00F65762">
            <w:rPr>
              <w:noProof/>
            </w:rPr>
            <w:t>[7]</w:t>
          </w:r>
          <w:r w:rsidR="00EE3B15">
            <w:fldChar w:fldCharType="end"/>
          </w:r>
        </w:sdtContent>
      </w:sdt>
      <w:r w:rsidR="00B05CD4">
        <w:t>, it would be overly conservative to consider tsunami hazard in conjunction with significant storm surge</w:t>
      </w:r>
      <w:r w:rsidR="00390052">
        <w:t xml:space="preserve">, </w:t>
      </w:r>
      <w:r w:rsidR="008D0FF2">
        <w:t xml:space="preserve">which is </w:t>
      </w:r>
      <w:r w:rsidR="00390052">
        <w:t xml:space="preserve">included in the SZC </w:t>
      </w:r>
      <w:r w:rsidR="006845FB">
        <w:t>e</w:t>
      </w:r>
      <w:r w:rsidR="00390052">
        <w:t xml:space="preserve">xtreme </w:t>
      </w:r>
      <w:r w:rsidR="006845FB">
        <w:t>s</w:t>
      </w:r>
      <w:r w:rsidR="00390052">
        <w:t xml:space="preserve">till </w:t>
      </w:r>
      <w:r w:rsidR="006845FB">
        <w:t>w</w:t>
      </w:r>
      <w:r w:rsidR="00390052">
        <w:t xml:space="preserve">ater </w:t>
      </w:r>
      <w:r w:rsidR="006845FB">
        <w:t>l</w:t>
      </w:r>
      <w:r w:rsidR="00390052">
        <w:t>evel site challenge</w:t>
      </w:r>
      <w:r w:rsidR="00B05CD4">
        <w:t xml:space="preserve">. </w:t>
      </w:r>
    </w:p>
    <w:p w14:paraId="770DF474" w14:textId="07F4F726" w:rsidR="00923132" w:rsidRPr="00923132" w:rsidRDefault="00B20113" w:rsidP="00923132">
      <w:pPr>
        <w:pStyle w:val="F9-Paragraph"/>
        <w:rPr>
          <w:u w:val="single"/>
        </w:rPr>
      </w:pPr>
      <w:bookmarkStart w:id="198" w:name="_Ref99985338"/>
      <w:r>
        <w:t xml:space="preserve">Instead of combining </w:t>
      </w:r>
      <w:r w:rsidR="00ED4C60">
        <w:t xml:space="preserve">tsunami hazard </w:t>
      </w:r>
      <w:r>
        <w:t xml:space="preserve">with </w:t>
      </w:r>
      <w:r w:rsidR="00265F27">
        <w:t>e</w:t>
      </w:r>
      <w:r>
        <w:t xml:space="preserve">xtreme </w:t>
      </w:r>
      <w:r w:rsidR="00265F27">
        <w:t>s</w:t>
      </w:r>
      <w:r>
        <w:t xml:space="preserve">till </w:t>
      </w:r>
      <w:r w:rsidR="00265F27">
        <w:t>w</w:t>
      </w:r>
      <w:r>
        <w:t xml:space="preserve">ater </w:t>
      </w:r>
      <w:r w:rsidR="00265F27">
        <w:t>l</w:t>
      </w:r>
      <w:r>
        <w:t>evel</w:t>
      </w:r>
      <w:r w:rsidR="00EE3B15">
        <w:t xml:space="preserve">, </w:t>
      </w:r>
      <w:r w:rsidR="00390052">
        <w:t>NNB GenCo</w:t>
      </w:r>
      <w:r w:rsidR="009E477D">
        <w:t xml:space="preserve"> (SZC)</w:t>
      </w:r>
      <w:r w:rsidR="00390052">
        <w:t xml:space="preserve"> </w:t>
      </w:r>
      <w:r w:rsidR="008D0FF2">
        <w:t xml:space="preserve">use the </w:t>
      </w:r>
      <w:r w:rsidR="0054155F">
        <w:t>m</w:t>
      </w:r>
      <w:r w:rsidR="008D0FF2">
        <w:t xml:space="preserve">ean </w:t>
      </w:r>
      <w:r w:rsidR="0054155F">
        <w:t>h</w:t>
      </w:r>
      <w:r w:rsidR="008D0FF2">
        <w:t xml:space="preserve">igh </w:t>
      </w:r>
      <w:r w:rsidR="0054155F">
        <w:t>w</w:t>
      </w:r>
      <w:r w:rsidR="008D0FF2">
        <w:t xml:space="preserve">ater </w:t>
      </w:r>
      <w:r w:rsidR="0054155F">
        <w:t>s</w:t>
      </w:r>
      <w:r w:rsidR="008D0FF2">
        <w:t>pring (MHWS)</w:t>
      </w:r>
      <w:r w:rsidR="00563270">
        <w:t xml:space="preserve"> </w:t>
      </w:r>
      <w:sdt>
        <w:sdtPr>
          <w:id w:val="261816485"/>
          <w:citation/>
        </w:sdtPr>
        <w:sdtEndPr/>
        <w:sdtContent>
          <w:r w:rsidR="001C38D2">
            <w:fldChar w:fldCharType="begin"/>
          </w:r>
          <w:r w:rsidR="001C38D2">
            <w:instrText xml:space="preserve"> CITATION NNB00 \l 2057 </w:instrText>
          </w:r>
          <w:r w:rsidR="001C38D2">
            <w:fldChar w:fldCharType="separate"/>
          </w:r>
          <w:r w:rsidR="00F65762">
            <w:rPr>
              <w:noProof/>
            </w:rPr>
            <w:t>[6]</w:t>
          </w:r>
          <w:r w:rsidR="001C38D2">
            <w:fldChar w:fldCharType="end"/>
          </w:r>
        </w:sdtContent>
      </w:sdt>
      <w:r w:rsidR="008D0FF2">
        <w:t>. MHWS is the average, across the year, of two successive high waters (</w:t>
      </w:r>
      <w:r w:rsidR="00E05D8F">
        <w:t xml:space="preserve">i.e. </w:t>
      </w:r>
      <w:r w:rsidR="008D0FF2">
        <w:t>spring tides – when tidal range is greatest) within a 24-hour period in each month. NNB GenCo</w:t>
      </w:r>
      <w:r w:rsidR="009E477D">
        <w:t xml:space="preserve"> (SZC)</w:t>
      </w:r>
      <w:r w:rsidR="008D0FF2">
        <w:t xml:space="preserve"> report</w:t>
      </w:r>
      <w:r w:rsidR="00D473B9">
        <w:t>s</w:t>
      </w:r>
      <w:r w:rsidR="008D0FF2">
        <w:t xml:space="preserve"> that this accounts for &gt;90% of tidal levels</w:t>
      </w:r>
      <w:r w:rsidR="001C38D2">
        <w:t xml:space="preserve"> </w:t>
      </w:r>
      <w:sdt>
        <w:sdtPr>
          <w:id w:val="278066826"/>
          <w:citation/>
        </w:sdtPr>
        <w:sdtEndPr/>
        <w:sdtContent>
          <w:r w:rsidR="001C38D2">
            <w:fldChar w:fldCharType="begin"/>
          </w:r>
          <w:r w:rsidR="001C38D2">
            <w:instrText xml:space="preserve"> CITATION NNB00 \l 2057 </w:instrText>
          </w:r>
          <w:r w:rsidR="001C38D2">
            <w:fldChar w:fldCharType="separate"/>
          </w:r>
          <w:r w:rsidR="00F65762">
            <w:rPr>
              <w:noProof/>
            </w:rPr>
            <w:t>[6]</w:t>
          </w:r>
          <w:r w:rsidR="001C38D2">
            <w:fldChar w:fldCharType="end"/>
          </w:r>
        </w:sdtContent>
      </w:sdt>
      <w:r w:rsidR="008D0FF2">
        <w:t xml:space="preserve">. </w:t>
      </w:r>
      <w:r w:rsidR="00EE3B15">
        <w:t xml:space="preserve">Assuming that MHWS accounts for 90% of </w:t>
      </w:r>
      <w:r w:rsidR="008B4378">
        <w:t xml:space="preserve">high </w:t>
      </w:r>
      <w:r w:rsidR="00EE3B15">
        <w:t xml:space="preserve">tidal levels, this would mean that </w:t>
      </w:r>
      <w:r w:rsidR="003436C5">
        <w:t xml:space="preserve">in a given year 10% of </w:t>
      </w:r>
      <w:r w:rsidR="008B4378">
        <w:t xml:space="preserve">high </w:t>
      </w:r>
      <w:r w:rsidR="003436C5">
        <w:t>tides exceed this level</w:t>
      </w:r>
      <w:r w:rsidR="00A54037">
        <w:t xml:space="preserve">. </w:t>
      </w:r>
      <w:r w:rsidR="00A54037" w:rsidRPr="00F93D82">
        <w:t>NS-TAST-GD-013</w:t>
      </w:r>
      <w:r w:rsidR="00A54037">
        <w:t xml:space="preserve"> paragraph 157 </w:t>
      </w:r>
      <w:sdt>
        <w:sdtPr>
          <w:id w:val="-792896148"/>
          <w:citation/>
        </w:sdtPr>
        <w:sdtEndPr/>
        <w:sdtContent>
          <w:r w:rsidR="00A54037">
            <w:fldChar w:fldCharType="begin"/>
          </w:r>
          <w:r w:rsidR="00A54037">
            <w:instrText xml:space="preserve"> CITATION ONR33 \l 2057 </w:instrText>
          </w:r>
          <w:r w:rsidR="00A54037">
            <w:fldChar w:fldCharType="separate"/>
          </w:r>
          <w:r w:rsidR="00F65762">
            <w:rPr>
              <w:noProof/>
            </w:rPr>
            <w:t>[7]</w:t>
          </w:r>
          <w:r w:rsidR="00A54037">
            <w:fldChar w:fldCharType="end"/>
          </w:r>
        </w:sdtContent>
      </w:sdt>
      <w:r w:rsidR="00A54037">
        <w:t xml:space="preserve"> reports that for coincidental hazards </w:t>
      </w:r>
      <w:r w:rsidR="00653979" w:rsidRPr="00AC76DA">
        <w:t>“inspectors should ensure that a pragmatic and reasonably conservative approach has been taken”</w:t>
      </w:r>
      <w:r w:rsidR="001F57AB">
        <w:t xml:space="preserve">. </w:t>
      </w:r>
      <w:r w:rsidR="001F57AB" w:rsidRPr="00F93D82">
        <w:t>NS-TAST-GD-013</w:t>
      </w:r>
      <w:r w:rsidR="001F57AB">
        <w:t xml:space="preserve"> </w:t>
      </w:r>
      <w:r w:rsidR="000E244D">
        <w:t xml:space="preserve">suggests that </w:t>
      </w:r>
      <w:r w:rsidR="00BF0B44">
        <w:t>a 2x10</w:t>
      </w:r>
      <w:r w:rsidR="00BF0B44">
        <w:rPr>
          <w:vertAlign w:val="superscript"/>
        </w:rPr>
        <w:t>-2</w:t>
      </w:r>
      <w:r w:rsidR="00BF0B44">
        <w:t xml:space="preserve">/yr (1/50 yr) event, </w:t>
      </w:r>
      <w:r w:rsidR="009D79F4">
        <w:t>may be an appropriate return period for a coincidental hazard to be considered in</w:t>
      </w:r>
      <w:r w:rsidR="00F55153">
        <w:t xml:space="preserve"> conjunction with the 10</w:t>
      </w:r>
      <w:r w:rsidR="00F55153">
        <w:rPr>
          <w:vertAlign w:val="superscript"/>
        </w:rPr>
        <w:t>-4</w:t>
      </w:r>
      <w:r w:rsidR="00F55153">
        <w:t>/yr event of the hazard in question</w:t>
      </w:r>
      <w:r w:rsidR="009D79F4">
        <w:t>.</w:t>
      </w:r>
      <w:r w:rsidR="00573199">
        <w:t xml:space="preserve"> </w:t>
      </w:r>
      <w:r w:rsidR="00D94B12">
        <w:t>Given that</w:t>
      </w:r>
      <w:r w:rsidR="00901BBC">
        <w:t xml:space="preserve"> 10% of high tides exceed </w:t>
      </w:r>
      <w:r w:rsidR="004A6EF3">
        <w:t xml:space="preserve">the </w:t>
      </w:r>
      <w:r w:rsidR="00901BBC">
        <w:t>MHWS in a year,</w:t>
      </w:r>
      <w:r w:rsidR="004A6EF3">
        <w:t xml:space="preserve"> I do not consider this to align</w:t>
      </w:r>
      <w:r w:rsidR="00EF5192">
        <w:t xml:space="preserve"> with </w:t>
      </w:r>
      <w:r w:rsidR="004D317A">
        <w:t xml:space="preserve">the expectation of </w:t>
      </w:r>
      <w:r w:rsidR="004D317A" w:rsidRPr="00F93D82">
        <w:t>NS-TAST-GD-013</w:t>
      </w:r>
      <w:r w:rsidR="004D317A">
        <w:t xml:space="preserve"> </w:t>
      </w:r>
      <w:r w:rsidR="00A27B62">
        <w:t>detailed</w:t>
      </w:r>
      <w:r w:rsidR="004D317A">
        <w:t xml:space="preserve"> above.</w:t>
      </w:r>
      <w:r w:rsidR="00D3761A">
        <w:t xml:space="preserve"> Therefore,</w:t>
      </w:r>
      <w:r w:rsidR="00D94B12">
        <w:t xml:space="preserve"> </w:t>
      </w:r>
      <w:r w:rsidR="00A01AFF">
        <w:t>I do not consider the still water level used</w:t>
      </w:r>
      <w:r w:rsidR="00E03C91">
        <w:t xml:space="preserve"> (</w:t>
      </w:r>
      <w:r w:rsidR="00827613">
        <w:t xml:space="preserve">MHWS of </w:t>
      </w:r>
      <w:r w:rsidR="00E26FB0">
        <w:t>+2.13</w:t>
      </w:r>
      <w:r w:rsidR="008A1DE1">
        <w:t xml:space="preserve"> </w:t>
      </w:r>
      <w:r w:rsidR="00E26FB0">
        <w:t>mOD (2110) and +2.50</w:t>
      </w:r>
      <w:r w:rsidR="008A1DE1">
        <w:t> </w:t>
      </w:r>
      <w:r w:rsidR="00E26FB0">
        <w:t>mOD (2140)</w:t>
      </w:r>
      <w:r w:rsidR="00827613">
        <w:t>)</w:t>
      </w:r>
      <w:r w:rsidR="00A01AFF">
        <w:t xml:space="preserve"> in </w:t>
      </w:r>
      <w:r w:rsidR="00A01AFF" w:rsidRPr="005826D7">
        <w:t>conjunction with tsunami hazard</w:t>
      </w:r>
      <w:r w:rsidR="00F70D58">
        <w:t xml:space="preserve"> (1.5</w:t>
      </w:r>
      <w:r w:rsidR="008A1DE1">
        <w:t xml:space="preserve"> </w:t>
      </w:r>
      <w:r w:rsidR="00F70D58">
        <w:t>m wave amplitude)</w:t>
      </w:r>
      <w:r w:rsidR="00A01AFF" w:rsidRPr="005826D7">
        <w:t xml:space="preserve"> to be adequate</w:t>
      </w:r>
      <w:r w:rsidR="00643789" w:rsidRPr="005826D7">
        <w:t xml:space="preserve">. </w:t>
      </w:r>
      <w:r w:rsidR="004F52C5">
        <w:t xml:space="preserve">Paragraph </w:t>
      </w:r>
      <w:r w:rsidR="004F52C5">
        <w:fldChar w:fldCharType="begin"/>
      </w:r>
      <w:r w:rsidR="004F52C5">
        <w:instrText xml:space="preserve"> REF _Ref99985854 \r \h </w:instrText>
      </w:r>
      <w:r w:rsidR="004F52C5">
        <w:fldChar w:fldCharType="separate"/>
      </w:r>
      <w:r w:rsidR="00DE0549">
        <w:t>137</w:t>
      </w:r>
      <w:r w:rsidR="004F52C5">
        <w:fldChar w:fldCharType="end"/>
      </w:r>
      <w:r w:rsidR="00923132">
        <w:t xml:space="preserve"> provides further detail on my consideration of MHWS and implication for the adequacy of the design value. </w:t>
      </w:r>
      <w:bookmarkEnd w:id="198"/>
    </w:p>
    <w:p w14:paraId="1E9AEBF8" w14:textId="215C1118" w:rsidR="00CF0DB2" w:rsidRPr="00CF0DB2" w:rsidRDefault="00CF0DB2" w:rsidP="00923132">
      <w:pPr>
        <w:pStyle w:val="F9-Paragraph"/>
        <w:numPr>
          <w:ilvl w:val="0"/>
          <w:numId w:val="0"/>
        </w:numPr>
        <w:ind w:left="851"/>
        <w:rPr>
          <w:u w:val="single"/>
        </w:rPr>
      </w:pPr>
      <w:r w:rsidRPr="00CF0DB2">
        <w:rPr>
          <w:u w:val="single"/>
        </w:rPr>
        <w:t xml:space="preserve">Climate </w:t>
      </w:r>
      <w:r w:rsidR="00B22D65">
        <w:rPr>
          <w:u w:val="single"/>
        </w:rPr>
        <w:t>C</w:t>
      </w:r>
      <w:r w:rsidRPr="00CF0DB2">
        <w:rPr>
          <w:u w:val="single"/>
        </w:rPr>
        <w:t>hange</w:t>
      </w:r>
    </w:p>
    <w:p w14:paraId="42012427" w14:textId="0E8C3ACC" w:rsidR="002A4A69" w:rsidRPr="008504A7" w:rsidRDefault="00F4131E" w:rsidP="00D708CC">
      <w:pPr>
        <w:pStyle w:val="F9-Paragraph"/>
      </w:pPr>
      <w:r w:rsidRPr="008504A7">
        <w:t xml:space="preserve">The </w:t>
      </w:r>
      <w:r w:rsidR="003330C1" w:rsidRPr="008504A7">
        <w:t>t</w:t>
      </w:r>
      <w:r w:rsidRPr="008504A7">
        <w:t xml:space="preserve">sunami </w:t>
      </w:r>
      <w:r w:rsidR="003330C1" w:rsidRPr="008504A7">
        <w:t xml:space="preserve">hazard assessment report </w:t>
      </w:r>
      <w:sdt>
        <w:sdtPr>
          <w:id w:val="-1065496305"/>
          <w:citation/>
        </w:sdtPr>
        <w:sdtEndPr/>
        <w:sdtContent>
          <w:r w:rsidR="003330C1" w:rsidRPr="008504A7">
            <w:fldChar w:fldCharType="begin"/>
          </w:r>
          <w:r w:rsidR="003330C1" w:rsidRPr="008504A7">
            <w:instrText xml:space="preserve"> CITATION NNB67 \l 2057 </w:instrText>
          </w:r>
          <w:r w:rsidR="003330C1" w:rsidRPr="008504A7">
            <w:fldChar w:fldCharType="separate"/>
          </w:r>
          <w:r w:rsidR="00F65762">
            <w:rPr>
              <w:noProof/>
            </w:rPr>
            <w:t>[77]</w:t>
          </w:r>
          <w:r w:rsidR="003330C1" w:rsidRPr="008504A7">
            <w:fldChar w:fldCharType="end"/>
          </w:r>
        </w:sdtContent>
      </w:sdt>
      <w:r w:rsidR="003330C1" w:rsidRPr="008504A7">
        <w:t xml:space="preserve"> and the </w:t>
      </w:r>
      <w:r w:rsidR="00E23A1A">
        <w:t>FSR</w:t>
      </w:r>
      <w:r w:rsidR="003330C1" w:rsidRPr="008504A7">
        <w:t xml:space="preserve"> </w:t>
      </w:r>
      <w:sdt>
        <w:sdtPr>
          <w:id w:val="61065922"/>
          <w:citation/>
        </w:sdtPr>
        <w:sdtEndPr/>
        <w:sdtContent>
          <w:r w:rsidR="00DB61AC">
            <w:fldChar w:fldCharType="begin"/>
          </w:r>
          <w:r w:rsidR="00DB61AC">
            <w:instrText xml:space="preserve"> CITATION NNB041 \l 2057 </w:instrText>
          </w:r>
          <w:r w:rsidR="00DB61AC">
            <w:fldChar w:fldCharType="separate"/>
          </w:r>
          <w:r w:rsidR="00F65762">
            <w:rPr>
              <w:noProof/>
            </w:rPr>
            <w:t>[71]</w:t>
          </w:r>
          <w:r w:rsidR="00DB61AC">
            <w:fldChar w:fldCharType="end"/>
          </w:r>
        </w:sdtContent>
      </w:sdt>
      <w:r w:rsidR="00DB61AC">
        <w:t xml:space="preserve"> </w:t>
      </w:r>
      <w:r w:rsidR="003330C1" w:rsidRPr="008504A7">
        <w:t xml:space="preserve">acknowledge that </w:t>
      </w:r>
      <w:r w:rsidR="004140B1">
        <w:t>initiation of landslide</w:t>
      </w:r>
      <w:r w:rsidR="003330C1" w:rsidRPr="008504A7">
        <w:t xml:space="preserve"> </w:t>
      </w:r>
      <w:r w:rsidR="008504A7" w:rsidRPr="008504A7">
        <w:t>tsunami</w:t>
      </w:r>
      <w:r w:rsidR="004140B1">
        <w:t>s</w:t>
      </w:r>
      <w:r w:rsidR="008504A7" w:rsidRPr="008504A7">
        <w:t xml:space="preserve"> may be affected by climate change</w:t>
      </w:r>
      <w:r w:rsidR="00587F39">
        <w:t>. F</w:t>
      </w:r>
      <w:r w:rsidR="00900E78">
        <w:t>or example, due to sediment instability as a result of temperature changes</w:t>
      </w:r>
      <w:r w:rsidR="008504A7" w:rsidRPr="008504A7">
        <w:t>.</w:t>
      </w:r>
      <w:r w:rsidR="000B1171">
        <w:t xml:space="preserve"> </w:t>
      </w:r>
      <w:r w:rsidR="00D708CC">
        <w:t>Further, c</w:t>
      </w:r>
      <w:r w:rsidR="002A4A69">
        <w:t xml:space="preserve">limate change is explicitly taken into account </w:t>
      </w:r>
      <w:r w:rsidR="004951A0">
        <w:t>for rising sea levels in conjunction with tsunami hazard</w:t>
      </w:r>
      <w:r w:rsidR="00172AB1">
        <w:t xml:space="preserve">. Whilst paragraph </w:t>
      </w:r>
      <w:r w:rsidR="00172AB1">
        <w:fldChar w:fldCharType="begin"/>
      </w:r>
      <w:r w:rsidR="00172AB1">
        <w:instrText xml:space="preserve"> REF _Ref99985338 \r \h </w:instrText>
      </w:r>
      <w:r w:rsidR="00172AB1">
        <w:fldChar w:fldCharType="separate"/>
      </w:r>
      <w:r w:rsidR="00DE0549">
        <w:t>135</w:t>
      </w:r>
      <w:r w:rsidR="00172AB1">
        <w:fldChar w:fldCharType="end"/>
      </w:r>
      <w:r w:rsidR="00172AB1">
        <w:t xml:space="preserve"> </w:t>
      </w:r>
      <w:r w:rsidR="00BA137B">
        <w:t xml:space="preserve">details my judgement for the use of MHWS, I consider the inclusion of climate </w:t>
      </w:r>
      <w:r w:rsidR="00374260">
        <w:t>using RCP 8.5 at the 70</w:t>
      </w:r>
      <w:r w:rsidR="00374260" w:rsidRPr="00D708CC">
        <w:rPr>
          <w:vertAlign w:val="superscript"/>
        </w:rPr>
        <w:t>th</w:t>
      </w:r>
      <w:r w:rsidR="00374260">
        <w:t xml:space="preserve"> percentile </w:t>
      </w:r>
      <w:r w:rsidR="004951A0">
        <w:t xml:space="preserve">to be in line with RGP, </w:t>
      </w:r>
      <w:r w:rsidR="00E401D3">
        <w:t>for example</w:t>
      </w:r>
      <w:r w:rsidR="00A01AFF">
        <w:t>,</w:t>
      </w:r>
      <w:r w:rsidR="004951A0">
        <w:t xml:space="preserve"> SAP EHA.11 paragraph 259. </w:t>
      </w:r>
      <w:r w:rsidR="00590991">
        <w:t>Further, the use of the 70</w:t>
      </w:r>
      <w:r w:rsidR="00590991" w:rsidRPr="00590991">
        <w:rPr>
          <w:vertAlign w:val="superscript"/>
        </w:rPr>
        <w:t>th</w:t>
      </w:r>
      <w:r w:rsidR="00590991">
        <w:t xml:space="preserve"> percentile</w:t>
      </w:r>
      <w:r w:rsidR="006D7FD7">
        <w:t xml:space="preserve"> exceeds NNB GenCo</w:t>
      </w:r>
      <w:r w:rsidR="009E477D">
        <w:t xml:space="preserve"> (SZC)</w:t>
      </w:r>
      <w:r w:rsidR="006D7FD7">
        <w:t>’s own requirement for climate change (RCP 8.5 at 50</w:t>
      </w:r>
      <w:r w:rsidR="006D7FD7" w:rsidRPr="00D708CC">
        <w:rPr>
          <w:vertAlign w:val="superscript"/>
        </w:rPr>
        <w:t>th</w:t>
      </w:r>
      <w:r w:rsidR="006D7FD7">
        <w:t xml:space="preserve"> percentile). </w:t>
      </w:r>
    </w:p>
    <w:p w14:paraId="1FF2F5EB" w14:textId="64088375" w:rsidR="00CF0DB2" w:rsidRDefault="00CF0DB2" w:rsidP="001E603C">
      <w:pPr>
        <w:pStyle w:val="F9-Paragraph"/>
        <w:keepNext/>
        <w:numPr>
          <w:ilvl w:val="0"/>
          <w:numId w:val="0"/>
        </w:numPr>
        <w:ind w:left="851"/>
        <w:rPr>
          <w:u w:val="single"/>
        </w:rPr>
      </w:pPr>
      <w:r w:rsidRPr="00CF0DB2">
        <w:rPr>
          <w:u w:val="single"/>
        </w:rPr>
        <w:t xml:space="preserve">Design </w:t>
      </w:r>
      <w:r w:rsidR="00B22D65">
        <w:rPr>
          <w:u w:val="single"/>
        </w:rPr>
        <w:t>V</w:t>
      </w:r>
      <w:r w:rsidRPr="00CF0DB2">
        <w:rPr>
          <w:u w:val="single"/>
        </w:rPr>
        <w:t>alue</w:t>
      </w:r>
    </w:p>
    <w:p w14:paraId="35B393A0" w14:textId="1FC29EA1" w:rsidR="004F52C5" w:rsidRPr="00297584" w:rsidRDefault="00590991" w:rsidP="00297584">
      <w:pPr>
        <w:pStyle w:val="F9-Paragraph"/>
        <w:rPr>
          <w:u w:val="single"/>
        </w:rPr>
      </w:pPr>
      <w:bookmarkStart w:id="199" w:name="_Ref99985854"/>
      <w:r>
        <w:t xml:space="preserve">As reported in paragraph </w:t>
      </w:r>
      <w:r>
        <w:fldChar w:fldCharType="begin"/>
      </w:r>
      <w:r>
        <w:instrText xml:space="preserve"> REF _Ref99985338 \r \h </w:instrText>
      </w:r>
      <w:r>
        <w:fldChar w:fldCharType="separate"/>
      </w:r>
      <w:r w:rsidR="00DE0549">
        <w:t>135</w:t>
      </w:r>
      <w:r>
        <w:fldChar w:fldCharType="end"/>
      </w:r>
      <w:r>
        <w:t xml:space="preserve">, I do not consider the use of MHWS </w:t>
      </w:r>
      <w:r w:rsidR="00A6375A">
        <w:t xml:space="preserve">in combination with tsunami hazard </w:t>
      </w:r>
      <w:r>
        <w:t xml:space="preserve">to be </w:t>
      </w:r>
      <w:r w:rsidR="004B6303">
        <w:t>aligned with RGP</w:t>
      </w:r>
      <w:r w:rsidR="004F52C5">
        <w:t>.</w:t>
      </w:r>
      <w:r w:rsidR="002B4FB9">
        <w:t xml:space="preserve"> </w:t>
      </w:r>
      <w:r w:rsidR="004F52C5" w:rsidRPr="005826D7">
        <w:t>However, I recognise that a 1.5</w:t>
      </w:r>
      <w:r w:rsidR="00240809">
        <w:t xml:space="preserve"> </w:t>
      </w:r>
      <w:r w:rsidR="004F52C5" w:rsidRPr="005826D7">
        <w:t xml:space="preserve">m tsunami wave combined with </w:t>
      </w:r>
      <w:r w:rsidR="00456E04">
        <w:t>the 10</w:t>
      </w:r>
      <w:r w:rsidR="00456E04" w:rsidRPr="002744A7">
        <w:rPr>
          <w:vertAlign w:val="superscript"/>
        </w:rPr>
        <w:t>-2</w:t>
      </w:r>
      <w:r w:rsidR="00456E04">
        <w:t xml:space="preserve">/yr </w:t>
      </w:r>
      <w:r w:rsidR="008C0235">
        <w:t>e</w:t>
      </w:r>
      <w:r w:rsidR="00456E04">
        <w:t xml:space="preserve">xtreme </w:t>
      </w:r>
      <w:r w:rsidR="008C0235">
        <w:t>s</w:t>
      </w:r>
      <w:r w:rsidR="00456E04">
        <w:t xml:space="preserve">till </w:t>
      </w:r>
      <w:r w:rsidR="008C0235">
        <w:t>w</w:t>
      </w:r>
      <w:r w:rsidR="00456E04">
        <w:t xml:space="preserve">ater </w:t>
      </w:r>
      <w:r w:rsidR="008C0235">
        <w:t>l</w:t>
      </w:r>
      <w:r w:rsidR="00456E04">
        <w:t>evel for 2110 (84</w:t>
      </w:r>
      <w:r w:rsidR="00456E04" w:rsidRPr="002744A7">
        <w:rPr>
          <w:vertAlign w:val="superscript"/>
        </w:rPr>
        <w:t>th</w:t>
      </w:r>
      <w:r w:rsidR="00456E04">
        <w:t xml:space="preserve"> percentile) </w:t>
      </w:r>
      <w:r w:rsidR="00297584">
        <w:t>of</w:t>
      </w:r>
      <w:r w:rsidR="00A6375A">
        <w:t xml:space="preserve"> </w:t>
      </w:r>
      <w:r w:rsidR="00456E04">
        <w:t>+4.16</w:t>
      </w:r>
      <w:r w:rsidR="00240809">
        <w:t xml:space="preserve"> </w:t>
      </w:r>
      <w:r w:rsidR="00456E04">
        <w:t>mOD</w:t>
      </w:r>
      <w:r w:rsidR="00A6375A">
        <w:t xml:space="preserve"> </w:t>
      </w:r>
      <w:sdt>
        <w:sdtPr>
          <w:id w:val="-2047513316"/>
          <w:citation/>
        </w:sdtPr>
        <w:sdtEndPr/>
        <w:sdtContent>
          <w:r w:rsidR="00456E04">
            <w:fldChar w:fldCharType="begin"/>
          </w:r>
          <w:r w:rsidR="00456E04">
            <w:instrText xml:space="preserve">CITATION NNB761 \l 2057 </w:instrText>
          </w:r>
          <w:r w:rsidR="00456E04">
            <w:fldChar w:fldCharType="separate"/>
          </w:r>
          <w:r w:rsidR="00F65762">
            <w:rPr>
              <w:noProof/>
            </w:rPr>
            <w:t>[72]</w:t>
          </w:r>
          <w:r w:rsidR="00456E04">
            <w:fldChar w:fldCharType="end"/>
          </w:r>
        </w:sdtContent>
      </w:sdt>
      <w:r w:rsidR="00A6375A">
        <w:t xml:space="preserve"> </w:t>
      </w:r>
      <w:r w:rsidR="002744A7">
        <w:t>is bounded</w:t>
      </w:r>
      <w:r w:rsidR="002744A7" w:rsidRPr="005826D7">
        <w:t xml:space="preserve"> by the sea defence crest height of +12.6</w:t>
      </w:r>
      <w:r w:rsidR="00240809">
        <w:t xml:space="preserve"> </w:t>
      </w:r>
      <w:r w:rsidR="002744A7" w:rsidRPr="005826D7">
        <w:t>mOD</w:t>
      </w:r>
      <w:r w:rsidR="002744A7">
        <w:t xml:space="preserve"> </w:t>
      </w:r>
      <w:sdt>
        <w:sdtPr>
          <w:id w:val="964544657"/>
          <w:citation/>
        </w:sdtPr>
        <w:sdtEndPr/>
        <w:sdtContent>
          <w:r w:rsidR="002744A7">
            <w:fldChar w:fldCharType="begin"/>
          </w:r>
          <w:r w:rsidR="002744A7">
            <w:instrText xml:space="preserve"> CITATION NNB00 \l 2057 </w:instrText>
          </w:r>
          <w:r w:rsidR="002744A7">
            <w:fldChar w:fldCharType="separate"/>
          </w:r>
          <w:r w:rsidR="00F65762">
            <w:rPr>
              <w:noProof/>
            </w:rPr>
            <w:t>[6]</w:t>
          </w:r>
          <w:r w:rsidR="002744A7">
            <w:fldChar w:fldCharType="end"/>
          </w:r>
        </w:sdtContent>
      </w:sdt>
      <w:r w:rsidR="002744A7" w:rsidRPr="005826D7">
        <w:t>.</w:t>
      </w:r>
      <w:r w:rsidR="002744A7">
        <w:t xml:space="preserve"> Further, tsunami </w:t>
      </w:r>
      <w:r w:rsidR="004B6303">
        <w:t xml:space="preserve">hazard combined with </w:t>
      </w:r>
      <w:r w:rsidR="004F52C5" w:rsidRPr="005826D7">
        <w:t xml:space="preserve">the SZC </w:t>
      </w:r>
      <w:r w:rsidR="00434382">
        <w:t>e</w:t>
      </w:r>
      <w:r w:rsidR="004F52C5" w:rsidRPr="005826D7">
        <w:t xml:space="preserve">xtreme </w:t>
      </w:r>
      <w:r w:rsidR="00434382">
        <w:t>s</w:t>
      </w:r>
      <w:r w:rsidR="004F52C5" w:rsidRPr="005826D7">
        <w:t xml:space="preserve">till </w:t>
      </w:r>
      <w:r w:rsidR="00434382">
        <w:t>w</w:t>
      </w:r>
      <w:r w:rsidR="004F52C5" w:rsidRPr="005826D7">
        <w:t xml:space="preserve">ater </w:t>
      </w:r>
      <w:r w:rsidR="00434382">
        <w:t>l</w:t>
      </w:r>
      <w:r w:rsidR="004F52C5" w:rsidRPr="005826D7">
        <w:t>eve</w:t>
      </w:r>
      <w:r w:rsidR="00434382">
        <w:t>l</w:t>
      </w:r>
      <w:r w:rsidR="004F52C5" w:rsidRPr="005826D7">
        <w:t xml:space="preserve"> </w:t>
      </w:r>
      <w:r w:rsidR="008E4654">
        <w:t xml:space="preserve">site challenge </w:t>
      </w:r>
      <w:r w:rsidR="004F52C5" w:rsidRPr="005826D7">
        <w:t xml:space="preserve">for 2110 </w:t>
      </w:r>
      <w:r w:rsidR="004F52C5" w:rsidRPr="001050BC">
        <w:t>(+5.5</w:t>
      </w:r>
      <w:r w:rsidR="00D6395C" w:rsidRPr="001050BC">
        <w:t>7</w:t>
      </w:r>
      <w:r w:rsidR="003464D3" w:rsidRPr="001050BC">
        <w:t xml:space="preserve"> </w:t>
      </w:r>
      <w:r w:rsidR="004F52C5" w:rsidRPr="001050BC">
        <w:t>m</w:t>
      </w:r>
      <w:r w:rsidR="009D5011" w:rsidRPr="001050BC">
        <w:t>O</w:t>
      </w:r>
      <w:r w:rsidR="004F52C5" w:rsidRPr="001050BC">
        <w:t>D) and 2140 (+6.</w:t>
      </w:r>
      <w:r w:rsidR="008E4654" w:rsidRPr="001050BC">
        <w:t xml:space="preserve">09 </w:t>
      </w:r>
      <w:r w:rsidR="004F52C5" w:rsidRPr="001050BC">
        <w:t>mOD)</w:t>
      </w:r>
      <w:r w:rsidR="008E4654" w:rsidRPr="001050BC">
        <w:t xml:space="preserve"> </w:t>
      </w:r>
      <w:sdt>
        <w:sdtPr>
          <w:id w:val="-1642960373"/>
          <w:citation/>
        </w:sdtPr>
        <w:sdtEndPr/>
        <w:sdtContent>
          <w:r w:rsidR="000F2D86" w:rsidRPr="001050BC">
            <w:fldChar w:fldCharType="begin"/>
          </w:r>
          <w:r w:rsidR="000F2D86" w:rsidRPr="001050BC">
            <w:instrText xml:space="preserve"> CITATION NNB00 \l 2057 </w:instrText>
          </w:r>
          <w:r w:rsidR="000F2D86" w:rsidRPr="001050BC">
            <w:fldChar w:fldCharType="separate"/>
          </w:r>
          <w:r w:rsidR="00F65762">
            <w:rPr>
              <w:noProof/>
            </w:rPr>
            <w:t>[6]</w:t>
          </w:r>
          <w:r w:rsidR="000F2D86" w:rsidRPr="001050BC">
            <w:fldChar w:fldCharType="end"/>
          </w:r>
        </w:sdtContent>
      </w:sdt>
      <w:r w:rsidR="004F52C5" w:rsidRPr="005826D7">
        <w:t xml:space="preserve"> are</w:t>
      </w:r>
      <w:r w:rsidR="004B6303">
        <w:t xml:space="preserve"> also</w:t>
      </w:r>
      <w:r w:rsidR="004F52C5" w:rsidRPr="005826D7">
        <w:t xml:space="preserve"> bounded by the sea defence crest. Therefore, the</w:t>
      </w:r>
      <w:r w:rsidR="004F52C5">
        <w:t xml:space="preserve"> still water level return frequency is unlikely to pose a problem for the sea defence design. </w:t>
      </w:r>
      <w:r w:rsidR="0068266A">
        <w:t>However</w:t>
      </w:r>
      <w:r w:rsidR="008643F9">
        <w:t>, I recognise that th</w:t>
      </w:r>
      <w:r w:rsidR="0068266A">
        <w:t xml:space="preserve">ese comparisons </w:t>
      </w:r>
      <w:r w:rsidR="008643F9">
        <w:t xml:space="preserve">do not account for tsunami run-up height. </w:t>
      </w:r>
      <w:r w:rsidR="002F1082">
        <w:t>A</w:t>
      </w:r>
      <w:r w:rsidR="004F52C5">
        <w:t xml:space="preserve">s part of </w:t>
      </w:r>
      <w:r w:rsidR="003464D3">
        <w:t xml:space="preserve">regulatory issue </w:t>
      </w:r>
      <w:r w:rsidR="003464D3" w:rsidRPr="00F86761">
        <w:t>RI</w:t>
      </w:r>
      <w:r w:rsidR="003464D3">
        <w:t>-</w:t>
      </w:r>
      <w:r w:rsidR="003464D3" w:rsidRPr="00F86761">
        <w:t>10806</w:t>
      </w:r>
      <w:r w:rsidR="004F52C5">
        <w:t>, I expect NNB GenCo</w:t>
      </w:r>
      <w:r w:rsidR="009E477D">
        <w:t xml:space="preserve"> (SZC)</w:t>
      </w:r>
      <w:r w:rsidR="004F52C5">
        <w:t xml:space="preserve"> to review its approach to using the MHWS in combination with tsunami hazard, to ensure that it aligns with RGP, providing the rationale for its selected approach.</w:t>
      </w:r>
      <w:bookmarkEnd w:id="199"/>
    </w:p>
    <w:p w14:paraId="0D23529D" w14:textId="02EAAE7B" w:rsidR="002B4FB9" w:rsidRDefault="0045478D" w:rsidP="00011DB7">
      <w:pPr>
        <w:pStyle w:val="F12-HeadingLevel5"/>
      </w:pPr>
      <w:bookmarkStart w:id="200" w:name="_Ref100748560"/>
      <w:r>
        <w:t xml:space="preserve">Coastal </w:t>
      </w:r>
      <w:r w:rsidR="00B22D65">
        <w:t>F</w:t>
      </w:r>
      <w:r>
        <w:t xml:space="preserve">looding </w:t>
      </w:r>
      <w:r w:rsidR="00B22D65">
        <w:t>S</w:t>
      </w:r>
      <w:r>
        <w:t>ummary</w:t>
      </w:r>
      <w:bookmarkEnd w:id="200"/>
      <w:r>
        <w:t xml:space="preserve"> </w:t>
      </w:r>
    </w:p>
    <w:p w14:paraId="6735000F" w14:textId="7EEFE10B" w:rsidR="007F4F38" w:rsidRDefault="00E0486A" w:rsidP="00481EE2">
      <w:pPr>
        <w:pStyle w:val="F9-Paragraph"/>
      </w:pPr>
      <w:r>
        <w:t xml:space="preserve">As part of my NSL assessment, I have identified a number of </w:t>
      </w:r>
      <w:r w:rsidR="006C177F">
        <w:t>items</w:t>
      </w:r>
      <w:r>
        <w:t xml:space="preserve"> related to coastal flood hazard characterisation that should be resolved prior to detailed design and/or construction of the sea defences, to ensure that the intent of SAP EHA.2, EHA.4 and EHA.12 is met. </w:t>
      </w:r>
      <w:r w:rsidR="007F4F38">
        <w:t>These</w:t>
      </w:r>
      <w:r w:rsidR="00315A78">
        <w:t xml:space="preserve"> </w:t>
      </w:r>
      <w:r w:rsidR="006C177F">
        <w:t xml:space="preserve">items </w:t>
      </w:r>
      <w:r w:rsidR="00315A78">
        <w:t xml:space="preserve">can be </w:t>
      </w:r>
      <w:r w:rsidR="00E93874">
        <w:t>resolved</w:t>
      </w:r>
      <w:r w:rsidR="007F4F38">
        <w:t xml:space="preserve">, </w:t>
      </w:r>
      <w:r w:rsidR="0032282E">
        <w:t>should</w:t>
      </w:r>
      <w:r w:rsidR="00C138D7" w:rsidRPr="00C138D7">
        <w:t xml:space="preserve"> </w:t>
      </w:r>
      <w:r w:rsidR="00C138D7">
        <w:t xml:space="preserve">the derivation of the </w:t>
      </w:r>
      <w:r w:rsidR="00D100FD">
        <w:t>10</w:t>
      </w:r>
      <w:r w:rsidR="00D100FD" w:rsidRPr="00F93C34">
        <w:rPr>
          <w:vertAlign w:val="superscript"/>
        </w:rPr>
        <w:t>-4</w:t>
      </w:r>
      <w:r w:rsidR="00D100FD">
        <w:t>/yr AFoE</w:t>
      </w:r>
      <w:r w:rsidR="00D100FD" w:rsidDel="001C7F57">
        <w:t xml:space="preserve"> </w:t>
      </w:r>
      <w:r w:rsidR="00C138D7">
        <w:t>event</w:t>
      </w:r>
      <w:r w:rsidR="007D4F74">
        <w:t>, for all components of the coastal flood hazard</w:t>
      </w:r>
      <w:r w:rsidR="00803DE8">
        <w:t>:</w:t>
      </w:r>
      <w:r w:rsidR="007F4F38">
        <w:t xml:space="preserve"> </w:t>
      </w:r>
    </w:p>
    <w:p w14:paraId="77503C80" w14:textId="2270B91A" w:rsidR="007F4F38" w:rsidRDefault="00210300" w:rsidP="00FB5C6C">
      <w:pPr>
        <w:pStyle w:val="ONRbullet"/>
      </w:pPr>
      <w:r>
        <w:t>u</w:t>
      </w:r>
      <w:r w:rsidR="007F4F38">
        <w:t>se the best available relevant data source(s)</w:t>
      </w:r>
      <w:r>
        <w:t>; and</w:t>
      </w:r>
    </w:p>
    <w:p w14:paraId="5C2E00C5" w14:textId="5979DACF" w:rsidR="007F4F38" w:rsidRDefault="00210300" w:rsidP="00FB5C6C">
      <w:pPr>
        <w:pStyle w:val="ONRbullet"/>
      </w:pPr>
      <w:r>
        <w:t>u</w:t>
      </w:r>
      <w:r w:rsidR="007F4F38">
        <w:t>se methodologies that align with relevant good practice</w:t>
      </w:r>
      <w:r w:rsidR="004D6FE4">
        <w:t>.</w:t>
      </w:r>
    </w:p>
    <w:p w14:paraId="28E3E89F" w14:textId="4BC60771" w:rsidR="002B19B6" w:rsidRDefault="00901A4F" w:rsidP="002B19B6">
      <w:pPr>
        <w:pStyle w:val="F9-Paragraph"/>
      </w:pPr>
      <w:r>
        <w:rPr>
          <w:noProof/>
        </w:rPr>
        <mc:AlternateContent>
          <mc:Choice Requires="wps">
            <w:drawing>
              <wp:anchor distT="45720" distB="45720" distL="114300" distR="114300" simplePos="0" relativeHeight="251659776" behindDoc="0" locked="0" layoutInCell="1" allowOverlap="1" wp14:anchorId="0B74076D" wp14:editId="6725DF4B">
                <wp:simplePos x="0" y="0"/>
                <wp:positionH relativeFrom="margin">
                  <wp:posOffset>559435</wp:posOffset>
                </wp:positionH>
                <wp:positionV relativeFrom="paragraph">
                  <wp:posOffset>2024380</wp:posOffset>
                </wp:positionV>
                <wp:extent cx="5153025" cy="1816735"/>
                <wp:effectExtent l="0" t="0" r="9525"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816735"/>
                        </a:xfrm>
                        <a:prstGeom prst="rect">
                          <a:avLst/>
                        </a:prstGeom>
                        <a:solidFill>
                          <a:srgbClr val="E2E2E2"/>
                        </a:solidFill>
                        <a:ln w="9525">
                          <a:noFill/>
                          <a:miter lim="800000"/>
                          <a:headEnd/>
                          <a:tailEnd/>
                        </a:ln>
                      </wps:spPr>
                      <wps:txbx>
                        <w:txbxContent>
                          <w:p w14:paraId="4CD58908" w14:textId="53DA2BA2" w:rsidR="002C340A" w:rsidRDefault="002C340A" w:rsidP="002C340A">
                            <w:pPr>
                              <w:pStyle w:val="F10-BulletLevel-1"/>
                              <w:spacing w:before="0"/>
                            </w:pPr>
                            <w:r>
                              <w:rPr>
                                <w:b/>
                                <w:bCs/>
                              </w:rPr>
                              <w:t>Coastal Flood Hazards RI-108</w:t>
                            </w:r>
                            <w:r w:rsidR="004F3E9F">
                              <w:rPr>
                                <w:b/>
                                <w:bCs/>
                              </w:rPr>
                              <w:t>06</w:t>
                            </w:r>
                            <w:r w:rsidR="004F3E9F" w:rsidRPr="0030466A">
                              <w:t>:</w:t>
                            </w:r>
                            <w:r w:rsidRPr="005E52EA">
                              <w:t xml:space="preserve"> </w:t>
                            </w:r>
                            <w:r>
                              <w:t xml:space="preserve">In relation to coastal flood hazards, </w:t>
                            </w:r>
                            <w:r w:rsidRPr="007C7771">
                              <w:t xml:space="preserve">NNB GenCo </w:t>
                            </w:r>
                            <w:r>
                              <w:t xml:space="preserve">(SZC) </w:t>
                            </w:r>
                            <w:r w:rsidRPr="007C7771">
                              <w:t>should</w:t>
                            </w:r>
                            <w:r>
                              <w:t>:</w:t>
                            </w:r>
                          </w:p>
                          <w:p w14:paraId="36F6CCCD" w14:textId="77777777" w:rsidR="002C340A" w:rsidRDefault="002C340A" w:rsidP="002C340A">
                            <w:pPr>
                              <w:pStyle w:val="F10-BulletLevel-1"/>
                              <w:numPr>
                                <w:ilvl w:val="0"/>
                                <w:numId w:val="58"/>
                              </w:numPr>
                              <w:spacing w:before="0" w:after="0"/>
                              <w:ind w:left="567" w:hanging="425"/>
                            </w:pPr>
                            <w:r>
                              <w:t>F</w:t>
                            </w:r>
                            <w:r w:rsidRPr="007C7771">
                              <w:t xml:space="preserve">or all components of the coastal flood hazard, ensure that derivation of the </w:t>
                            </w:r>
                            <w:r>
                              <w:t>10</w:t>
                            </w:r>
                            <w:r w:rsidRPr="004E1236">
                              <w:rPr>
                                <w:vertAlign w:val="superscript"/>
                              </w:rPr>
                              <w:t>-4</w:t>
                            </w:r>
                            <w:r>
                              <w:t>/yr annual frequency of exceedance</w:t>
                            </w:r>
                            <w:r w:rsidRPr="007C7771">
                              <w:t xml:space="preserve"> event</w:t>
                            </w:r>
                            <w:r>
                              <w:t xml:space="preserve"> uses:</w:t>
                            </w:r>
                          </w:p>
                          <w:p w14:paraId="351BA698" w14:textId="77777777" w:rsidR="002C340A" w:rsidRDefault="002C340A" w:rsidP="002C340A">
                            <w:pPr>
                              <w:pStyle w:val="BulletLevel2"/>
                              <w:numPr>
                                <w:ilvl w:val="1"/>
                                <w:numId w:val="58"/>
                              </w:numPr>
                              <w:spacing w:before="0" w:after="0"/>
                              <w:ind w:left="1134"/>
                            </w:pPr>
                            <w:r>
                              <w:t xml:space="preserve">the best available relevant data source(s) </w:t>
                            </w:r>
                          </w:p>
                          <w:p w14:paraId="00D2F20F" w14:textId="77777777" w:rsidR="002C340A" w:rsidRDefault="002C340A" w:rsidP="002C340A">
                            <w:pPr>
                              <w:pStyle w:val="BulletLevel2"/>
                              <w:numPr>
                                <w:ilvl w:val="1"/>
                                <w:numId w:val="49"/>
                              </w:numPr>
                              <w:spacing w:before="0" w:after="0"/>
                              <w:ind w:left="1134"/>
                            </w:pPr>
                            <w:r>
                              <w:t>methodologies that align with relevant good practice</w:t>
                            </w:r>
                          </w:p>
                          <w:p w14:paraId="379CDEF3" w14:textId="77777777" w:rsidR="002C340A" w:rsidRDefault="002C340A" w:rsidP="002C340A">
                            <w:pPr>
                              <w:pStyle w:val="BulletLevel2"/>
                              <w:numPr>
                                <w:ilvl w:val="0"/>
                                <w:numId w:val="0"/>
                              </w:numPr>
                              <w:spacing w:before="0" w:after="0"/>
                              <w:ind w:left="426" w:hanging="426"/>
                            </w:pPr>
                          </w:p>
                          <w:p w14:paraId="1821DE48" w14:textId="77777777" w:rsidR="002C340A" w:rsidRDefault="002C340A" w:rsidP="002C340A">
                            <w:pPr>
                              <w:pStyle w:val="BulletLevel2"/>
                              <w:numPr>
                                <w:ilvl w:val="0"/>
                                <w:numId w:val="49"/>
                              </w:numPr>
                              <w:tabs>
                                <w:tab w:val="left" w:pos="491"/>
                              </w:tabs>
                              <w:spacing w:before="0" w:after="0"/>
                              <w:ind w:left="567" w:hanging="425"/>
                            </w:pPr>
                            <w:r>
                              <w:t>Ensure resolution of all the ONR Platform Height Observations.</w:t>
                            </w:r>
                          </w:p>
                          <w:p w14:paraId="66593277" w14:textId="77777777" w:rsidR="002C340A" w:rsidRDefault="002C340A" w:rsidP="002C340A">
                            <w:pPr>
                              <w:pStyle w:val="F10-BulletLevel-1"/>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076D" id="_x0000_s1033" type="#_x0000_t202" style="position:absolute;left:0;text-align:left;margin-left:44.05pt;margin-top:159.4pt;width:405.75pt;height:143.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" fillcolor="#e2e2e2" stroked="f">
                <v:textbox>
                  <w:txbxContent>
                    <w:p w14:paraId="4CD58908" w14:textId="53DA2BA2" w:rsidR="002C340A" w:rsidRDefault="002C340A" w:rsidP="002C340A">
                      <w:pPr>
                        <w:pStyle w:val="F10-BulletLevel-1"/>
                        <w:spacing w:before="0"/>
                      </w:pPr>
                      <w:r>
                        <w:rPr>
                          <w:b/>
                          <w:bCs/>
                        </w:rPr>
                        <w:t>Coastal Flood Hazards RI-108</w:t>
                      </w:r>
                      <w:r w:rsidR="004F3E9F">
                        <w:rPr>
                          <w:b/>
                          <w:bCs/>
                        </w:rPr>
                        <w:t>06</w:t>
                      </w:r>
                      <w:r w:rsidR="004F3E9F" w:rsidRPr="0030466A">
                        <w:t>:</w:t>
                      </w:r>
                      <w:r w:rsidRPr="005E52EA">
                        <w:t xml:space="preserve"> </w:t>
                      </w:r>
                      <w:r>
                        <w:t xml:space="preserve">In relation to coastal flood hazards, </w:t>
                      </w:r>
                      <w:r w:rsidRPr="007C7771">
                        <w:t xml:space="preserve">NNB </w:t>
                      </w:r>
                      <w:proofErr w:type="spellStart"/>
                      <w:r w:rsidRPr="007C7771">
                        <w:t>GenCo</w:t>
                      </w:r>
                      <w:proofErr w:type="spellEnd"/>
                      <w:r w:rsidRPr="007C7771">
                        <w:t xml:space="preserve"> </w:t>
                      </w:r>
                      <w:r>
                        <w:t xml:space="preserve">(SZC) </w:t>
                      </w:r>
                      <w:r w:rsidRPr="007C7771">
                        <w:t>should</w:t>
                      </w:r>
                      <w:r>
                        <w:t>:</w:t>
                      </w:r>
                    </w:p>
                    <w:p w14:paraId="36F6CCCD" w14:textId="77777777" w:rsidR="002C340A" w:rsidRDefault="002C340A" w:rsidP="002C340A">
                      <w:pPr>
                        <w:pStyle w:val="F10-BulletLevel-1"/>
                        <w:numPr>
                          <w:ilvl w:val="0"/>
                          <w:numId w:val="58"/>
                        </w:numPr>
                        <w:spacing w:before="0" w:after="0"/>
                        <w:ind w:left="567" w:hanging="425"/>
                      </w:pPr>
                      <w:r>
                        <w:t>F</w:t>
                      </w:r>
                      <w:r w:rsidRPr="007C7771">
                        <w:t xml:space="preserve">or all components of the coastal flood hazard, ensure that derivation of the </w:t>
                      </w:r>
                      <w:r>
                        <w:t>10</w:t>
                      </w:r>
                      <w:r w:rsidRPr="004E1236">
                        <w:rPr>
                          <w:vertAlign w:val="superscript"/>
                        </w:rPr>
                        <w:t>-4</w:t>
                      </w:r>
                      <w:r>
                        <w:t>/</w:t>
                      </w:r>
                      <w:proofErr w:type="spellStart"/>
                      <w:r>
                        <w:t>yr</w:t>
                      </w:r>
                      <w:proofErr w:type="spellEnd"/>
                      <w:r>
                        <w:t xml:space="preserve"> annual frequency of exceedance</w:t>
                      </w:r>
                      <w:r w:rsidRPr="007C7771">
                        <w:t xml:space="preserve"> event</w:t>
                      </w:r>
                      <w:r>
                        <w:t xml:space="preserve"> uses:</w:t>
                      </w:r>
                    </w:p>
                    <w:p w14:paraId="351BA698" w14:textId="77777777" w:rsidR="002C340A" w:rsidRDefault="002C340A" w:rsidP="002C340A">
                      <w:pPr>
                        <w:pStyle w:val="BulletLevel2"/>
                        <w:numPr>
                          <w:ilvl w:val="1"/>
                          <w:numId w:val="58"/>
                        </w:numPr>
                        <w:spacing w:before="0" w:after="0"/>
                        <w:ind w:left="1134"/>
                      </w:pPr>
                      <w:r>
                        <w:t xml:space="preserve">the best available relevant data source(s) </w:t>
                      </w:r>
                    </w:p>
                    <w:p w14:paraId="00D2F20F" w14:textId="77777777" w:rsidR="002C340A" w:rsidRDefault="002C340A" w:rsidP="002C340A">
                      <w:pPr>
                        <w:pStyle w:val="BulletLevel2"/>
                        <w:numPr>
                          <w:ilvl w:val="1"/>
                          <w:numId w:val="49"/>
                        </w:numPr>
                        <w:spacing w:before="0" w:after="0"/>
                        <w:ind w:left="1134"/>
                      </w:pPr>
                      <w:r>
                        <w:t>methodologies that align with relevant good practice</w:t>
                      </w:r>
                    </w:p>
                    <w:p w14:paraId="379CDEF3" w14:textId="77777777" w:rsidR="002C340A" w:rsidRDefault="002C340A" w:rsidP="002C340A">
                      <w:pPr>
                        <w:pStyle w:val="BulletLevel2"/>
                        <w:numPr>
                          <w:ilvl w:val="0"/>
                          <w:numId w:val="0"/>
                        </w:numPr>
                        <w:spacing w:before="0" w:after="0"/>
                        <w:ind w:left="426" w:hanging="426"/>
                      </w:pPr>
                    </w:p>
                    <w:p w14:paraId="1821DE48" w14:textId="77777777" w:rsidR="002C340A" w:rsidRDefault="002C340A" w:rsidP="002C340A">
                      <w:pPr>
                        <w:pStyle w:val="BulletLevel2"/>
                        <w:numPr>
                          <w:ilvl w:val="0"/>
                          <w:numId w:val="49"/>
                        </w:numPr>
                        <w:tabs>
                          <w:tab w:val="left" w:pos="491"/>
                        </w:tabs>
                        <w:spacing w:before="0" w:after="0"/>
                        <w:ind w:left="567" w:hanging="425"/>
                      </w:pPr>
                      <w:r>
                        <w:t>Ensure resolution of all the ONR Platform Height Observations.</w:t>
                      </w:r>
                    </w:p>
                    <w:p w14:paraId="66593277" w14:textId="77777777" w:rsidR="002C340A" w:rsidRDefault="002C340A" w:rsidP="002C340A">
                      <w:pPr>
                        <w:pStyle w:val="F10-BulletLevel-1"/>
                        <w:spacing w:before="0" w:after="0"/>
                      </w:pPr>
                    </w:p>
                  </w:txbxContent>
                </v:textbox>
                <w10:wrap type="topAndBottom" anchorx="margin"/>
              </v:shape>
            </w:pict>
          </mc:Fallback>
        </mc:AlternateContent>
      </w:r>
      <w:r w:rsidR="000A2B26">
        <w:t>For the purposes of my NSL assessment, I am content that the outstanding items can be addressed post</w:t>
      </w:r>
      <w:r w:rsidR="00FC7E2F">
        <w:t>-</w:t>
      </w:r>
      <w:r w:rsidR="000A2B26">
        <w:t>licensing, in conjunction with detailed design of the sea defences.</w:t>
      </w:r>
      <w:r w:rsidR="00760848">
        <w:t xml:space="preserve"> This judgement is based on </w:t>
      </w:r>
      <w:r w:rsidR="00A71940">
        <w:t xml:space="preserve">the detailed design of the sea defences being conducted </w:t>
      </w:r>
      <w:r w:rsidR="00A71940" w:rsidRPr="00547DB2">
        <w:t>p</w:t>
      </w:r>
      <w:r w:rsidR="00836137" w:rsidRPr="00547DB2">
        <w:t>ost</w:t>
      </w:r>
      <w:r w:rsidR="00CF2839" w:rsidRPr="00547DB2">
        <w:t xml:space="preserve"> ONR’s </w:t>
      </w:r>
      <w:r w:rsidR="00836137" w:rsidRPr="00547DB2">
        <w:t>licensing</w:t>
      </w:r>
      <w:r w:rsidR="00CF2839" w:rsidRPr="00547DB2">
        <w:t xml:space="preserve"> assessment</w:t>
      </w:r>
      <w:r w:rsidR="00836137">
        <w:t xml:space="preserve">, allowing the outstanding items to be addressed </w:t>
      </w:r>
      <w:r w:rsidR="005A67CB">
        <w:t xml:space="preserve">prior to the </w:t>
      </w:r>
      <w:r w:rsidR="00843260">
        <w:t>construction</w:t>
      </w:r>
      <w:r w:rsidR="005A67CB">
        <w:t xml:space="preserve"> of the sea defences.</w:t>
      </w:r>
      <w:r w:rsidR="000A2B26">
        <w:t xml:space="preserve"> </w:t>
      </w:r>
      <w:r w:rsidR="006015A4">
        <w:t xml:space="preserve">Therefore, I have raised </w:t>
      </w:r>
      <w:r w:rsidR="00D07000">
        <w:t xml:space="preserve">regulatory issue </w:t>
      </w:r>
      <w:r w:rsidR="00D07000" w:rsidRPr="00F86761">
        <w:t>RI</w:t>
      </w:r>
      <w:r w:rsidR="00D07000">
        <w:t>-</w:t>
      </w:r>
      <w:r w:rsidR="00D07000" w:rsidRPr="00F86761">
        <w:t>10806</w:t>
      </w:r>
      <w:r w:rsidR="006015A4">
        <w:t xml:space="preserve"> to track the</w:t>
      </w:r>
      <w:r w:rsidR="00A26B2B">
        <w:t xml:space="preserve">se items, </w:t>
      </w:r>
      <w:r w:rsidR="006015A4" w:rsidRPr="00F00B3F">
        <w:t xml:space="preserve">in addition to the </w:t>
      </w:r>
      <w:r w:rsidR="00D07000">
        <w:t>p</w:t>
      </w:r>
      <w:r w:rsidR="006015A4" w:rsidRPr="00F00B3F">
        <w:t xml:space="preserve">latform </w:t>
      </w:r>
      <w:r w:rsidR="00D07000">
        <w:t>h</w:t>
      </w:r>
      <w:r w:rsidR="006015A4" w:rsidRPr="00F00B3F">
        <w:t xml:space="preserve">eight </w:t>
      </w:r>
      <w:r w:rsidR="00D07000">
        <w:t>o</w:t>
      </w:r>
      <w:r w:rsidR="006015A4" w:rsidRPr="00F00B3F">
        <w:t>bservations</w:t>
      </w:r>
      <w:r w:rsidR="00B538AA">
        <w:t>.</w:t>
      </w:r>
      <w:r w:rsidR="006015A4" w:rsidRPr="00F00B3F">
        <w:t xml:space="preserve"> Further, the</w:t>
      </w:r>
      <w:r w:rsidR="006015A4">
        <w:t xml:space="preserve"> </w:t>
      </w:r>
      <w:r w:rsidR="00D07000">
        <w:t>e</w:t>
      </w:r>
      <w:r w:rsidR="006015A4">
        <w:t xml:space="preserve">xternal </w:t>
      </w:r>
      <w:r w:rsidR="00D07000">
        <w:t>h</w:t>
      </w:r>
      <w:r w:rsidR="006015A4">
        <w:t xml:space="preserve">azards </w:t>
      </w:r>
      <w:r w:rsidR="00D07000">
        <w:t>i</w:t>
      </w:r>
      <w:r w:rsidR="006015A4">
        <w:t xml:space="preserve">nspector will </w:t>
      </w:r>
      <w:r w:rsidR="004E3836">
        <w:t xml:space="preserve">consider </w:t>
      </w:r>
      <w:r w:rsidR="006015A4">
        <w:t xml:space="preserve">the detailed sea defence design, when available, to ensure that it adequately accounts for any updates to the SZC coastal flood site challenge. The detailed sea defence design itself will be </w:t>
      </w:r>
      <w:r w:rsidR="004E3836">
        <w:t xml:space="preserve">considered </w:t>
      </w:r>
      <w:r w:rsidR="006015A4">
        <w:t xml:space="preserve">by the </w:t>
      </w:r>
      <w:r w:rsidR="00D07000">
        <w:t>c</w:t>
      </w:r>
      <w:r w:rsidR="006015A4">
        <w:t xml:space="preserve">ivil </w:t>
      </w:r>
      <w:r w:rsidR="00D07000">
        <w:t>e</w:t>
      </w:r>
      <w:r w:rsidR="006015A4">
        <w:t xml:space="preserve">ngineering </w:t>
      </w:r>
      <w:r w:rsidR="00D07000">
        <w:t>i</w:t>
      </w:r>
      <w:r w:rsidR="006015A4">
        <w:t>nspector.</w:t>
      </w:r>
      <w:r w:rsidR="00027A48">
        <w:t xml:space="preserve"> </w:t>
      </w:r>
    </w:p>
    <w:p w14:paraId="59195FDF" w14:textId="308A86AD" w:rsidR="002051FD" w:rsidRDefault="002051FD" w:rsidP="00011DB7">
      <w:pPr>
        <w:pStyle w:val="F8-HeadingLevel4"/>
      </w:pPr>
      <w:r>
        <w:t xml:space="preserve">Fluvial </w:t>
      </w:r>
      <w:r w:rsidR="00B22D65">
        <w:t>F</w:t>
      </w:r>
      <w:r>
        <w:t>looding</w:t>
      </w:r>
    </w:p>
    <w:p w14:paraId="06E976F2" w14:textId="3D5460AA" w:rsidR="002E077F" w:rsidRDefault="002E255C" w:rsidP="002E077F">
      <w:pPr>
        <w:pStyle w:val="F9-Paragraph"/>
      </w:pPr>
      <w:r>
        <w:rPr>
          <w:lang w:eastAsia="en-GB"/>
        </w:rPr>
        <w:t xml:space="preserve">The </w:t>
      </w:r>
      <w:r w:rsidR="008A34E1">
        <w:rPr>
          <w:lang w:eastAsia="en-GB"/>
        </w:rPr>
        <w:t>FSR</w:t>
      </w:r>
      <w:r>
        <w:rPr>
          <w:lang w:eastAsia="en-GB"/>
        </w:rPr>
        <w:t xml:space="preserve"> </w:t>
      </w:r>
      <w:sdt>
        <w:sdtPr>
          <w:rPr>
            <w:lang w:eastAsia="en-GB"/>
          </w:rPr>
          <w:id w:val="-955793987"/>
          <w:citation/>
        </w:sdtPr>
        <w:sdtEndPr/>
        <w:sdtContent>
          <w:r w:rsidR="00DA61B4">
            <w:rPr>
              <w:lang w:eastAsia="en-GB"/>
            </w:rPr>
            <w:fldChar w:fldCharType="begin"/>
          </w:r>
          <w:r w:rsidR="00DA61B4">
            <w:rPr>
              <w:lang w:eastAsia="en-GB"/>
            </w:rPr>
            <w:instrText xml:space="preserve"> CITATION NNB041 \l 2057 </w:instrText>
          </w:r>
          <w:r w:rsidR="00DA61B4">
            <w:rPr>
              <w:lang w:eastAsia="en-GB"/>
            </w:rPr>
            <w:fldChar w:fldCharType="separate"/>
          </w:r>
          <w:r w:rsidR="00F65762">
            <w:rPr>
              <w:noProof/>
              <w:lang w:eastAsia="en-GB"/>
            </w:rPr>
            <w:t>[71]</w:t>
          </w:r>
          <w:r w:rsidR="00DA61B4">
            <w:rPr>
              <w:lang w:eastAsia="en-GB"/>
            </w:rPr>
            <w:fldChar w:fldCharType="end"/>
          </w:r>
        </w:sdtContent>
      </w:sdt>
      <w:r w:rsidR="00DA61B4">
        <w:rPr>
          <w:lang w:eastAsia="en-GB"/>
        </w:rPr>
        <w:t xml:space="preserve"> </w:t>
      </w:r>
      <w:r w:rsidR="00204FD4">
        <w:rPr>
          <w:lang w:eastAsia="en-GB"/>
        </w:rPr>
        <w:t xml:space="preserve">concludes that there is minimal fluvial flooding risk to the SZC main development site, since the </w:t>
      </w:r>
      <w:r w:rsidR="00B5319E">
        <w:t>10</w:t>
      </w:r>
      <w:r w:rsidR="00B5319E" w:rsidRPr="00F93C34">
        <w:rPr>
          <w:vertAlign w:val="superscript"/>
        </w:rPr>
        <w:t>-4</w:t>
      </w:r>
      <w:r w:rsidR="00B5319E">
        <w:t>/yr AFoE</w:t>
      </w:r>
      <w:r w:rsidR="00B5319E" w:rsidDel="001C7F57">
        <w:t xml:space="preserve"> </w:t>
      </w:r>
      <w:r w:rsidR="00204FD4">
        <w:rPr>
          <w:lang w:eastAsia="en-GB"/>
        </w:rPr>
        <w:t>flood levels</w:t>
      </w:r>
      <w:r w:rsidR="00F44711">
        <w:rPr>
          <w:lang w:eastAsia="en-GB"/>
        </w:rPr>
        <w:t xml:space="preserve">, including a climate change allowance, </w:t>
      </w:r>
      <w:r w:rsidR="00204FD4">
        <w:rPr>
          <w:lang w:eastAsia="en-GB"/>
        </w:rPr>
        <w:t xml:space="preserve">in the area around the </w:t>
      </w:r>
      <w:r w:rsidR="00204FD4" w:rsidRPr="00A26A19">
        <w:rPr>
          <w:lang w:eastAsia="en-GB"/>
        </w:rPr>
        <w:t>SZC site (3</w:t>
      </w:r>
      <w:r w:rsidR="003F5DD2">
        <w:rPr>
          <w:lang w:eastAsia="en-GB"/>
        </w:rPr>
        <w:t>.0</w:t>
      </w:r>
      <w:r w:rsidR="00204FD4" w:rsidRPr="00A26A19">
        <w:rPr>
          <w:lang w:eastAsia="en-GB"/>
        </w:rPr>
        <w:t>-3.5</w:t>
      </w:r>
      <w:r w:rsidR="006C044C">
        <w:rPr>
          <w:lang w:eastAsia="en-GB"/>
        </w:rPr>
        <w:t xml:space="preserve"> </w:t>
      </w:r>
      <w:r w:rsidR="00204FD4" w:rsidRPr="00A26A19">
        <w:rPr>
          <w:lang w:eastAsia="en-GB"/>
        </w:rPr>
        <w:t>m) remain below the design levels of the site platform (</w:t>
      </w:r>
      <w:r w:rsidR="00441CBE">
        <w:rPr>
          <w:lang w:eastAsia="en-GB"/>
        </w:rPr>
        <w:t>+</w:t>
      </w:r>
      <w:r w:rsidR="00204FD4" w:rsidRPr="00A26A19">
        <w:rPr>
          <w:lang w:eastAsia="en-GB"/>
        </w:rPr>
        <w:t>7.3</w:t>
      </w:r>
      <w:r w:rsidR="006C044C">
        <w:rPr>
          <w:lang w:eastAsia="en-GB"/>
        </w:rPr>
        <w:t xml:space="preserve"> </w:t>
      </w:r>
      <w:r w:rsidR="00204FD4" w:rsidRPr="00A26A19">
        <w:rPr>
          <w:lang w:eastAsia="en-GB"/>
        </w:rPr>
        <w:t xml:space="preserve">mOD). </w:t>
      </w:r>
      <w:r w:rsidR="00B272F9" w:rsidRPr="00A26A19">
        <w:rPr>
          <w:lang w:eastAsia="en-GB"/>
        </w:rPr>
        <w:t>This fluvial flood hazard value is taken from</w:t>
      </w:r>
      <w:r w:rsidR="00181D5C">
        <w:rPr>
          <w:lang w:eastAsia="en-GB"/>
        </w:rPr>
        <w:t xml:space="preserve"> the</w:t>
      </w:r>
      <w:r w:rsidR="00B90814" w:rsidRPr="00A26A19">
        <w:t xml:space="preserve"> </w:t>
      </w:r>
      <w:r w:rsidR="00B90814" w:rsidRPr="00181D5C">
        <w:rPr>
          <w:lang w:eastAsia="en-GB"/>
        </w:rPr>
        <w:t xml:space="preserve">Sizewell C </w:t>
      </w:r>
      <w:r w:rsidR="00FE4442">
        <w:rPr>
          <w:lang w:eastAsia="en-GB"/>
        </w:rPr>
        <w:t>f</w:t>
      </w:r>
      <w:r w:rsidR="00B90814" w:rsidRPr="00181D5C">
        <w:rPr>
          <w:lang w:eastAsia="en-GB"/>
        </w:rPr>
        <w:t xml:space="preserve">luvial </w:t>
      </w:r>
      <w:r w:rsidR="00FE4442">
        <w:rPr>
          <w:lang w:eastAsia="en-GB"/>
        </w:rPr>
        <w:t>f</w:t>
      </w:r>
      <w:r w:rsidR="00B90814" w:rsidRPr="00181D5C">
        <w:rPr>
          <w:lang w:eastAsia="en-GB"/>
        </w:rPr>
        <w:t xml:space="preserve">lood </w:t>
      </w:r>
      <w:r w:rsidR="00FE4442">
        <w:rPr>
          <w:lang w:eastAsia="en-GB"/>
        </w:rPr>
        <w:t>r</w:t>
      </w:r>
      <w:r w:rsidR="00B90814" w:rsidRPr="00181D5C">
        <w:rPr>
          <w:lang w:eastAsia="en-GB"/>
        </w:rPr>
        <w:t xml:space="preserve">isk </w:t>
      </w:r>
      <w:r w:rsidR="00FE4442">
        <w:rPr>
          <w:lang w:eastAsia="en-GB"/>
        </w:rPr>
        <w:t>m</w:t>
      </w:r>
      <w:r w:rsidR="00B90814" w:rsidRPr="00181D5C">
        <w:rPr>
          <w:lang w:eastAsia="en-GB"/>
        </w:rPr>
        <w:t>odelling</w:t>
      </w:r>
      <w:r w:rsidR="00181D5C">
        <w:rPr>
          <w:lang w:eastAsia="en-GB"/>
        </w:rPr>
        <w:t xml:space="preserve"> report</w:t>
      </w:r>
      <w:r w:rsidR="00B272F9" w:rsidRPr="00A26A19">
        <w:rPr>
          <w:i/>
          <w:iCs/>
          <w:lang w:eastAsia="en-GB"/>
        </w:rPr>
        <w:t xml:space="preserve"> </w:t>
      </w:r>
      <w:sdt>
        <w:sdtPr>
          <w:rPr>
            <w:lang w:eastAsia="en-GB"/>
          </w:rPr>
          <w:id w:val="-1795353997"/>
          <w:citation/>
        </w:sdtPr>
        <w:sdtEndPr/>
        <w:sdtContent>
          <w:r w:rsidR="00B272F9" w:rsidRPr="00A26A19">
            <w:rPr>
              <w:lang w:eastAsia="en-GB"/>
            </w:rPr>
            <w:fldChar w:fldCharType="begin"/>
          </w:r>
          <w:r w:rsidR="00B272F9" w:rsidRPr="00A26A19">
            <w:rPr>
              <w:lang w:eastAsia="en-GB"/>
            </w:rPr>
            <w:instrText xml:space="preserve"> CITATION Roy45 \l 2057 </w:instrText>
          </w:r>
          <w:r w:rsidR="00B272F9" w:rsidRPr="00A26A19">
            <w:rPr>
              <w:lang w:eastAsia="en-GB"/>
            </w:rPr>
            <w:fldChar w:fldCharType="separate"/>
          </w:r>
          <w:r w:rsidR="00F65762">
            <w:rPr>
              <w:noProof/>
              <w:lang w:eastAsia="en-GB"/>
            </w:rPr>
            <w:t>[82]</w:t>
          </w:r>
          <w:r w:rsidR="00B272F9" w:rsidRPr="00A26A19">
            <w:rPr>
              <w:lang w:eastAsia="en-GB"/>
            </w:rPr>
            <w:fldChar w:fldCharType="end"/>
          </w:r>
        </w:sdtContent>
      </w:sdt>
      <w:r w:rsidR="00FE4442">
        <w:rPr>
          <w:lang w:eastAsia="en-GB"/>
        </w:rPr>
        <w:t>;</w:t>
      </w:r>
      <w:r w:rsidR="001B603C">
        <w:rPr>
          <w:lang w:eastAsia="en-GB"/>
        </w:rPr>
        <w:t xml:space="preserve"> see Plate 5.1 and 5.2 in </w:t>
      </w:r>
      <w:sdt>
        <w:sdtPr>
          <w:rPr>
            <w:lang w:eastAsia="en-GB"/>
          </w:rPr>
          <w:id w:val="41260584"/>
          <w:citation/>
        </w:sdtPr>
        <w:sdtEndPr/>
        <w:sdtContent>
          <w:r w:rsidR="001B603C" w:rsidRPr="00A26A19">
            <w:rPr>
              <w:lang w:eastAsia="en-GB"/>
            </w:rPr>
            <w:fldChar w:fldCharType="begin"/>
          </w:r>
          <w:r w:rsidR="001B603C" w:rsidRPr="00A26A19">
            <w:rPr>
              <w:lang w:eastAsia="en-GB"/>
            </w:rPr>
            <w:instrText xml:space="preserve"> CITATION Roy45 \l 2057 </w:instrText>
          </w:r>
          <w:r w:rsidR="001B603C" w:rsidRPr="00A26A19">
            <w:rPr>
              <w:lang w:eastAsia="en-GB"/>
            </w:rPr>
            <w:fldChar w:fldCharType="separate"/>
          </w:r>
          <w:r w:rsidR="00F65762">
            <w:rPr>
              <w:noProof/>
              <w:lang w:eastAsia="en-GB"/>
            </w:rPr>
            <w:t>[82]</w:t>
          </w:r>
          <w:r w:rsidR="001B603C" w:rsidRPr="00A26A19">
            <w:rPr>
              <w:lang w:eastAsia="en-GB"/>
            </w:rPr>
            <w:fldChar w:fldCharType="end"/>
          </w:r>
        </w:sdtContent>
      </w:sdt>
      <w:r w:rsidR="001E5AB6" w:rsidRPr="00A26A19">
        <w:rPr>
          <w:lang w:eastAsia="en-GB"/>
        </w:rPr>
        <w:t>.</w:t>
      </w:r>
      <w:r w:rsidR="001766B3" w:rsidRPr="00A26A19">
        <w:rPr>
          <w:lang w:eastAsia="en-GB"/>
        </w:rPr>
        <w:t xml:space="preserve"> Further the </w:t>
      </w:r>
      <w:r w:rsidR="0052223B">
        <w:t>10</w:t>
      </w:r>
      <w:r w:rsidR="006018D8">
        <w:rPr>
          <w:vertAlign w:val="superscript"/>
        </w:rPr>
        <w:noBreakHyphen/>
      </w:r>
      <w:r w:rsidR="0052223B">
        <w:rPr>
          <w:vertAlign w:val="superscript"/>
        </w:rPr>
        <w:t>5</w:t>
      </w:r>
      <w:r w:rsidR="0052223B">
        <w:t>/yr AFoE</w:t>
      </w:r>
      <w:r w:rsidR="0052223B" w:rsidDel="001C7F57">
        <w:t xml:space="preserve"> </w:t>
      </w:r>
      <w:r w:rsidR="001766B3" w:rsidRPr="00A26A19">
        <w:rPr>
          <w:lang w:eastAsia="en-GB"/>
        </w:rPr>
        <w:t xml:space="preserve">fluvial flood </w:t>
      </w:r>
      <w:r w:rsidR="00F24154" w:rsidRPr="00A26A19">
        <w:rPr>
          <w:lang w:eastAsia="en-GB"/>
        </w:rPr>
        <w:t xml:space="preserve">hazard </w:t>
      </w:r>
      <w:r w:rsidR="001766B3" w:rsidRPr="00A26A19">
        <w:rPr>
          <w:lang w:eastAsia="en-GB"/>
        </w:rPr>
        <w:t xml:space="preserve">event </w:t>
      </w:r>
      <w:r w:rsidR="00F24154" w:rsidRPr="00A26A19">
        <w:rPr>
          <w:lang w:eastAsia="en-GB"/>
        </w:rPr>
        <w:t xml:space="preserve">has a </w:t>
      </w:r>
      <w:r w:rsidR="00F24154">
        <w:rPr>
          <w:lang w:eastAsia="en-GB"/>
        </w:rPr>
        <w:t>flood level</w:t>
      </w:r>
      <w:r w:rsidR="00612838">
        <w:rPr>
          <w:lang w:eastAsia="en-GB"/>
        </w:rPr>
        <w:t xml:space="preserve"> range of </w:t>
      </w:r>
      <w:r w:rsidR="00612838" w:rsidRPr="00A26A19">
        <w:rPr>
          <w:lang w:eastAsia="en-GB"/>
        </w:rPr>
        <w:t>4.7-</w:t>
      </w:r>
      <w:r w:rsidR="00612838">
        <w:rPr>
          <w:lang w:eastAsia="en-GB"/>
        </w:rPr>
        <w:t>5</w:t>
      </w:r>
      <w:r w:rsidR="003F5DD2">
        <w:rPr>
          <w:lang w:eastAsia="en-GB"/>
        </w:rPr>
        <w:t>.0</w:t>
      </w:r>
      <w:r w:rsidR="00DE4014">
        <w:rPr>
          <w:lang w:eastAsia="en-GB"/>
        </w:rPr>
        <w:t xml:space="preserve"> </w:t>
      </w:r>
      <w:r w:rsidR="00612838">
        <w:rPr>
          <w:lang w:eastAsia="en-GB"/>
        </w:rPr>
        <w:t>m</w:t>
      </w:r>
      <w:r w:rsidR="00F24154">
        <w:rPr>
          <w:lang w:eastAsia="en-GB"/>
        </w:rPr>
        <w:t>.</w:t>
      </w:r>
      <w:r w:rsidR="001E5AB6">
        <w:rPr>
          <w:lang w:eastAsia="en-GB"/>
        </w:rPr>
        <w:t xml:space="preserve"> Given the significant margin between the </w:t>
      </w:r>
      <w:r w:rsidR="007219CA">
        <w:rPr>
          <w:lang w:eastAsia="en-GB"/>
        </w:rPr>
        <w:t>site pl</w:t>
      </w:r>
      <w:r w:rsidR="00B17A26">
        <w:rPr>
          <w:lang w:eastAsia="en-GB"/>
        </w:rPr>
        <w:t>a</w:t>
      </w:r>
      <w:r w:rsidR="007219CA">
        <w:rPr>
          <w:lang w:eastAsia="en-GB"/>
        </w:rPr>
        <w:t xml:space="preserve">tform and the </w:t>
      </w:r>
      <w:r w:rsidR="0052223B">
        <w:t>10</w:t>
      </w:r>
      <w:r w:rsidR="009B7522">
        <w:rPr>
          <w:vertAlign w:val="superscript"/>
        </w:rPr>
        <w:noBreakHyphen/>
      </w:r>
      <w:r w:rsidR="0052223B" w:rsidRPr="00F93C34">
        <w:rPr>
          <w:vertAlign w:val="superscript"/>
        </w:rPr>
        <w:t>4</w:t>
      </w:r>
      <w:r w:rsidR="0052223B">
        <w:t>/yr AFoE</w:t>
      </w:r>
      <w:r w:rsidR="0052223B" w:rsidDel="001C7F57">
        <w:t xml:space="preserve"> </w:t>
      </w:r>
      <w:r w:rsidR="007219CA">
        <w:rPr>
          <w:lang w:eastAsia="en-GB"/>
        </w:rPr>
        <w:t>fluvial flood event</w:t>
      </w:r>
      <w:r w:rsidR="00F24154">
        <w:rPr>
          <w:lang w:eastAsia="en-GB"/>
        </w:rPr>
        <w:t xml:space="preserve">, and the </w:t>
      </w:r>
      <w:r w:rsidR="0052223B">
        <w:t>10</w:t>
      </w:r>
      <w:r w:rsidR="009B7522">
        <w:rPr>
          <w:vertAlign w:val="superscript"/>
        </w:rPr>
        <w:noBreakHyphen/>
      </w:r>
      <w:r w:rsidR="0052223B">
        <w:rPr>
          <w:vertAlign w:val="superscript"/>
        </w:rPr>
        <w:t>5</w:t>
      </w:r>
      <w:r w:rsidR="0052223B">
        <w:t>/yr AFoE</w:t>
      </w:r>
      <w:r w:rsidR="0052223B" w:rsidDel="001C7F57">
        <w:t xml:space="preserve"> </w:t>
      </w:r>
      <w:r w:rsidR="00111388">
        <w:rPr>
          <w:lang w:eastAsia="en-GB"/>
        </w:rPr>
        <w:t xml:space="preserve">event, </w:t>
      </w:r>
      <w:r w:rsidR="00ED18F5">
        <w:rPr>
          <w:lang w:eastAsia="en-GB"/>
        </w:rPr>
        <w:t>I consider the intent of SAP</w:t>
      </w:r>
      <w:r w:rsidR="0028003F">
        <w:rPr>
          <w:lang w:eastAsia="en-GB"/>
        </w:rPr>
        <w:t xml:space="preserve"> EHA.</w:t>
      </w:r>
      <w:r w:rsidR="00845CB5">
        <w:rPr>
          <w:lang w:eastAsia="en-GB"/>
        </w:rPr>
        <w:t xml:space="preserve">12 to be </w:t>
      </w:r>
      <w:r w:rsidR="006C594C">
        <w:rPr>
          <w:lang w:eastAsia="en-GB"/>
        </w:rPr>
        <w:t>met f</w:t>
      </w:r>
      <w:r w:rsidR="00507322">
        <w:rPr>
          <w:lang w:eastAsia="en-GB"/>
        </w:rPr>
        <w:t>o</w:t>
      </w:r>
      <w:r w:rsidR="006C594C">
        <w:rPr>
          <w:lang w:eastAsia="en-GB"/>
        </w:rPr>
        <w:t xml:space="preserve">r fluvial flood. Therefore, </w:t>
      </w:r>
      <w:r w:rsidR="00522019">
        <w:rPr>
          <w:lang w:eastAsia="en-GB"/>
        </w:rPr>
        <w:t>for my NSL assessment,</w:t>
      </w:r>
      <w:r w:rsidR="00DF7586">
        <w:rPr>
          <w:lang w:eastAsia="en-GB"/>
        </w:rPr>
        <w:t xml:space="preserve"> based on the</w:t>
      </w:r>
      <w:r w:rsidR="002032D9">
        <w:rPr>
          <w:lang w:eastAsia="en-GB"/>
        </w:rPr>
        <w:t xml:space="preserve"> ~4</w:t>
      </w:r>
      <w:r w:rsidR="00DE4014">
        <w:rPr>
          <w:lang w:eastAsia="en-GB"/>
        </w:rPr>
        <w:t xml:space="preserve"> </w:t>
      </w:r>
      <w:r w:rsidR="002032D9">
        <w:rPr>
          <w:lang w:eastAsia="en-GB"/>
        </w:rPr>
        <w:t>m</w:t>
      </w:r>
      <w:r w:rsidR="00DF7586">
        <w:rPr>
          <w:lang w:eastAsia="en-GB"/>
        </w:rPr>
        <w:t xml:space="preserve"> margin </w:t>
      </w:r>
      <w:r w:rsidR="002032D9">
        <w:rPr>
          <w:lang w:eastAsia="en-GB"/>
        </w:rPr>
        <w:t>between the site chall</w:t>
      </w:r>
      <w:r w:rsidR="003B3BB7">
        <w:rPr>
          <w:lang w:eastAsia="en-GB"/>
        </w:rPr>
        <w:t>enge and platform height</w:t>
      </w:r>
      <w:r w:rsidR="00645425">
        <w:rPr>
          <w:lang w:eastAsia="en-GB"/>
        </w:rPr>
        <w:t xml:space="preserve">, and that the fluvial flood challenge is bounded by extreme still water level, </w:t>
      </w:r>
      <w:r w:rsidR="008A3571">
        <w:rPr>
          <w:lang w:eastAsia="en-GB"/>
        </w:rPr>
        <w:t xml:space="preserve">I judge that the fluvial </w:t>
      </w:r>
      <w:r w:rsidR="00F06FD7">
        <w:rPr>
          <w:lang w:eastAsia="en-GB"/>
        </w:rPr>
        <w:t xml:space="preserve">flood withstand </w:t>
      </w:r>
      <w:r w:rsidR="008A3571">
        <w:rPr>
          <w:lang w:eastAsia="en-GB"/>
        </w:rPr>
        <w:t xml:space="preserve">is adequate. </w:t>
      </w:r>
      <w:r w:rsidR="00981AC4">
        <w:rPr>
          <w:lang w:eastAsia="en-GB"/>
        </w:rPr>
        <w:t>Therefore,</w:t>
      </w:r>
      <w:r w:rsidR="00522019">
        <w:rPr>
          <w:lang w:eastAsia="en-GB"/>
        </w:rPr>
        <w:t xml:space="preserve"> </w:t>
      </w:r>
      <w:r w:rsidR="00111388">
        <w:rPr>
          <w:lang w:eastAsia="en-GB"/>
        </w:rPr>
        <w:t>I</w:t>
      </w:r>
      <w:r w:rsidR="00E27034">
        <w:rPr>
          <w:lang w:eastAsia="en-GB"/>
        </w:rPr>
        <w:t xml:space="preserve"> have not sampled the fluvial flood hazard in further detail. </w:t>
      </w:r>
    </w:p>
    <w:p w14:paraId="1886C60C" w14:textId="4979F6BC" w:rsidR="002D6352" w:rsidRDefault="002051FD" w:rsidP="00011DB7">
      <w:pPr>
        <w:pStyle w:val="F8-HeadingLevel4"/>
      </w:pPr>
      <w:bookmarkStart w:id="201" w:name="_Ref100835821"/>
      <w:r>
        <w:t xml:space="preserve">Pluvial </w:t>
      </w:r>
      <w:r w:rsidR="00B22D65">
        <w:t>F</w:t>
      </w:r>
      <w:r>
        <w:t>looding</w:t>
      </w:r>
      <w:bookmarkEnd w:id="201"/>
    </w:p>
    <w:tbl>
      <w:tblPr>
        <w:tblStyle w:val="TableGrid"/>
        <w:tblW w:w="822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417"/>
        <w:gridCol w:w="1134"/>
        <w:gridCol w:w="1843"/>
        <w:gridCol w:w="1559"/>
      </w:tblGrid>
      <w:tr w:rsidR="002D6352" w:rsidRPr="002D6352" w14:paraId="6959FA42" w14:textId="77777777" w:rsidTr="0001150D">
        <w:tc>
          <w:tcPr>
            <w:tcW w:w="3685" w:type="dxa"/>
            <w:gridSpan w:val="3"/>
            <w:vMerge w:val="restart"/>
            <w:shd w:val="clear" w:color="auto" w:fill="006D68"/>
            <w:vAlign w:val="center"/>
          </w:tcPr>
          <w:p w14:paraId="7EDEDB5B" w14:textId="5B3AAD84" w:rsidR="002D6352" w:rsidRPr="002D6352" w:rsidRDefault="002D6352" w:rsidP="002D6352">
            <w:pPr>
              <w:spacing w:before="0" w:after="0" w:line="276" w:lineRule="auto"/>
              <w:rPr>
                <w:rFonts w:cs="Arial"/>
                <w:color w:val="FFFFFF" w:themeColor="background1"/>
              </w:rPr>
            </w:pPr>
            <w:r>
              <w:rPr>
                <w:rFonts w:cs="Arial"/>
                <w:color w:val="FFFFFF" w:themeColor="background1"/>
              </w:rPr>
              <w:t>Hazard</w:t>
            </w:r>
          </w:p>
        </w:tc>
        <w:tc>
          <w:tcPr>
            <w:tcW w:w="2977" w:type="dxa"/>
            <w:gridSpan w:val="2"/>
            <w:shd w:val="clear" w:color="auto" w:fill="006D68"/>
            <w:vAlign w:val="center"/>
          </w:tcPr>
          <w:p w14:paraId="469225E6" w14:textId="77777777" w:rsidR="002D6352" w:rsidRPr="002D6352" w:rsidRDefault="002D6352" w:rsidP="002D6352">
            <w:pPr>
              <w:spacing w:before="0" w:after="0" w:line="276" w:lineRule="auto"/>
              <w:rPr>
                <w:rFonts w:cs="Arial"/>
                <w:color w:val="FFFFFF" w:themeColor="background1"/>
              </w:rPr>
            </w:pPr>
            <w:r w:rsidRPr="002D6352">
              <w:rPr>
                <w:rFonts w:cs="Arial"/>
                <w:color w:val="FFFFFF" w:themeColor="background1"/>
              </w:rPr>
              <w:t>SZC site challenge</w:t>
            </w:r>
          </w:p>
        </w:tc>
        <w:tc>
          <w:tcPr>
            <w:tcW w:w="1559" w:type="dxa"/>
            <w:vMerge w:val="restart"/>
            <w:shd w:val="clear" w:color="auto" w:fill="006D68"/>
            <w:vAlign w:val="center"/>
          </w:tcPr>
          <w:p w14:paraId="6FC4BB7F" w14:textId="77777777" w:rsidR="002D6352" w:rsidRPr="002D6352" w:rsidRDefault="002D6352" w:rsidP="001C7305">
            <w:pPr>
              <w:spacing w:before="0" w:after="0" w:line="276" w:lineRule="auto"/>
              <w:rPr>
                <w:rFonts w:cs="Arial"/>
                <w:color w:val="FFFFFF" w:themeColor="background1"/>
              </w:rPr>
            </w:pPr>
            <w:r w:rsidRPr="002D6352">
              <w:rPr>
                <w:rFonts w:cs="Arial"/>
                <w:color w:val="FFFFFF" w:themeColor="background1"/>
              </w:rPr>
              <w:t>SZC design value</w:t>
            </w:r>
          </w:p>
        </w:tc>
      </w:tr>
      <w:tr w:rsidR="002D6352" w:rsidRPr="002D6352" w14:paraId="4041CBB7" w14:textId="77777777" w:rsidTr="0089494A">
        <w:tc>
          <w:tcPr>
            <w:tcW w:w="3685" w:type="dxa"/>
            <w:gridSpan w:val="3"/>
            <w:vMerge/>
            <w:shd w:val="clear" w:color="auto" w:fill="006D68"/>
            <w:vAlign w:val="center"/>
          </w:tcPr>
          <w:p w14:paraId="3BE2B162" w14:textId="77777777" w:rsidR="002D6352" w:rsidRPr="002D6352" w:rsidRDefault="002D6352" w:rsidP="002D6352">
            <w:pPr>
              <w:spacing w:before="0" w:after="0" w:line="276" w:lineRule="auto"/>
              <w:rPr>
                <w:rFonts w:cs="Arial"/>
                <w:color w:val="FFFFFF" w:themeColor="background1"/>
              </w:rPr>
            </w:pPr>
          </w:p>
        </w:tc>
        <w:tc>
          <w:tcPr>
            <w:tcW w:w="1134" w:type="dxa"/>
            <w:shd w:val="clear" w:color="auto" w:fill="006D68"/>
            <w:vAlign w:val="center"/>
          </w:tcPr>
          <w:p w14:paraId="02BBDCAA" w14:textId="77777777" w:rsidR="002D6352" w:rsidRPr="002D6352" w:rsidRDefault="002D6352" w:rsidP="002D6352">
            <w:pPr>
              <w:spacing w:before="0" w:after="0" w:line="276" w:lineRule="auto"/>
              <w:rPr>
                <w:rFonts w:cs="Arial"/>
                <w:color w:val="FFFFFF" w:themeColor="background1"/>
              </w:rPr>
            </w:pPr>
            <w:r w:rsidRPr="002D6352">
              <w:rPr>
                <w:rFonts w:cs="Arial"/>
                <w:color w:val="FFFFFF" w:themeColor="background1"/>
              </w:rPr>
              <w:t>Present day</w:t>
            </w:r>
          </w:p>
        </w:tc>
        <w:tc>
          <w:tcPr>
            <w:tcW w:w="1843" w:type="dxa"/>
            <w:shd w:val="clear" w:color="auto" w:fill="006D68"/>
            <w:vAlign w:val="center"/>
          </w:tcPr>
          <w:p w14:paraId="7C0D13FC" w14:textId="072574FC" w:rsidR="002D6352" w:rsidRPr="002D6352" w:rsidRDefault="002D6352" w:rsidP="002D6352">
            <w:pPr>
              <w:spacing w:before="0" w:after="0" w:line="276" w:lineRule="auto"/>
              <w:rPr>
                <w:rFonts w:cs="Arial"/>
                <w:color w:val="FFFFFF" w:themeColor="background1"/>
              </w:rPr>
            </w:pPr>
            <w:r w:rsidRPr="002D6352">
              <w:rPr>
                <w:rFonts w:cs="Arial"/>
                <w:color w:val="FFFFFF" w:themeColor="background1"/>
              </w:rPr>
              <w:t xml:space="preserve">Including climate </w:t>
            </w:r>
            <w:r w:rsidR="000A5CB7">
              <w:rPr>
                <w:rFonts w:cs="Arial"/>
                <w:color w:val="FFFFFF" w:themeColor="background1"/>
              </w:rPr>
              <w:t>change</w:t>
            </w:r>
          </w:p>
        </w:tc>
        <w:tc>
          <w:tcPr>
            <w:tcW w:w="1559" w:type="dxa"/>
            <w:vMerge/>
            <w:shd w:val="clear" w:color="auto" w:fill="006D68"/>
            <w:vAlign w:val="center"/>
          </w:tcPr>
          <w:p w14:paraId="1CC4AD87" w14:textId="77777777" w:rsidR="002D6352" w:rsidRPr="002D6352" w:rsidRDefault="002D6352" w:rsidP="002D6352">
            <w:pPr>
              <w:spacing w:before="0" w:after="0" w:line="276" w:lineRule="auto"/>
              <w:rPr>
                <w:rFonts w:cs="Arial"/>
                <w:color w:val="FFFFFF" w:themeColor="background1"/>
              </w:rPr>
            </w:pPr>
          </w:p>
        </w:tc>
      </w:tr>
      <w:tr w:rsidR="002D6352" w:rsidRPr="002D6352" w14:paraId="66D56A02" w14:textId="77777777" w:rsidTr="0089494A">
        <w:trPr>
          <w:trHeight w:val="279"/>
        </w:trPr>
        <w:tc>
          <w:tcPr>
            <w:tcW w:w="1134" w:type="dxa"/>
            <w:vMerge w:val="restart"/>
            <w:vAlign w:val="center"/>
          </w:tcPr>
          <w:p w14:paraId="373103BF" w14:textId="77777777" w:rsidR="002D6352" w:rsidRPr="002D6352" w:rsidRDefault="002D6352" w:rsidP="002D6352">
            <w:pPr>
              <w:spacing w:before="0" w:after="0" w:line="276" w:lineRule="auto"/>
              <w:rPr>
                <w:rFonts w:cs="Arial"/>
              </w:rPr>
            </w:pPr>
            <w:r w:rsidRPr="002D6352">
              <w:rPr>
                <w:rFonts w:cs="Arial"/>
              </w:rPr>
              <w:t>Rainfall</w:t>
            </w:r>
          </w:p>
        </w:tc>
        <w:tc>
          <w:tcPr>
            <w:tcW w:w="1134" w:type="dxa"/>
            <w:vMerge w:val="restart"/>
            <w:vAlign w:val="center"/>
          </w:tcPr>
          <w:p w14:paraId="6E698F2D" w14:textId="77777777" w:rsidR="002D6352" w:rsidRPr="002D6352" w:rsidRDefault="002D6352" w:rsidP="002D6352">
            <w:pPr>
              <w:spacing w:before="0" w:after="0" w:line="276" w:lineRule="auto"/>
              <w:rPr>
                <w:rFonts w:cs="Arial"/>
              </w:rPr>
            </w:pPr>
            <w:r w:rsidRPr="002D6352">
              <w:rPr>
                <w:rFonts w:cs="Arial"/>
              </w:rPr>
              <w:t xml:space="preserve">Storm Duration </w:t>
            </w:r>
          </w:p>
        </w:tc>
        <w:tc>
          <w:tcPr>
            <w:tcW w:w="1417" w:type="dxa"/>
            <w:vAlign w:val="center"/>
          </w:tcPr>
          <w:p w14:paraId="62A6948D" w14:textId="77777777" w:rsidR="002D6352" w:rsidRPr="002D6352" w:rsidRDefault="002D6352" w:rsidP="002D6352">
            <w:pPr>
              <w:spacing w:before="0" w:after="0" w:line="276" w:lineRule="auto"/>
              <w:jc w:val="right"/>
              <w:rPr>
                <w:rFonts w:cs="Arial"/>
              </w:rPr>
            </w:pPr>
            <w:r w:rsidRPr="002D6352">
              <w:rPr>
                <w:rFonts w:cs="Arial"/>
              </w:rPr>
              <w:t>10 minutes</w:t>
            </w:r>
          </w:p>
        </w:tc>
        <w:tc>
          <w:tcPr>
            <w:tcW w:w="1134" w:type="dxa"/>
            <w:vAlign w:val="center"/>
          </w:tcPr>
          <w:p w14:paraId="2B9DD1F2" w14:textId="3B2A27A0" w:rsidR="002D6352" w:rsidRPr="002D6352" w:rsidRDefault="002D6352" w:rsidP="002D6352">
            <w:pPr>
              <w:spacing w:before="0" w:after="0" w:line="276" w:lineRule="auto"/>
              <w:jc w:val="right"/>
              <w:rPr>
                <w:rFonts w:cs="Arial"/>
              </w:rPr>
            </w:pPr>
            <w:r w:rsidRPr="002D6352">
              <w:rPr>
                <w:rFonts w:cs="Arial"/>
              </w:rPr>
              <w:t>48.5</w:t>
            </w:r>
            <w:r w:rsidR="006621D9">
              <w:rPr>
                <w:rFonts w:cs="Arial"/>
              </w:rPr>
              <w:t xml:space="preserve"> </w:t>
            </w:r>
            <w:r w:rsidRPr="002D6352">
              <w:rPr>
                <w:rFonts w:cs="Arial"/>
              </w:rPr>
              <w:t>mm</w:t>
            </w:r>
          </w:p>
        </w:tc>
        <w:tc>
          <w:tcPr>
            <w:tcW w:w="1843" w:type="dxa"/>
            <w:vAlign w:val="center"/>
          </w:tcPr>
          <w:p w14:paraId="608BF9E4" w14:textId="1DED0669" w:rsidR="002D6352" w:rsidRPr="002D6352" w:rsidRDefault="002D6352" w:rsidP="002D6352">
            <w:pPr>
              <w:spacing w:before="0" w:after="0" w:line="276" w:lineRule="auto"/>
              <w:jc w:val="right"/>
              <w:rPr>
                <w:rFonts w:cs="Arial"/>
              </w:rPr>
            </w:pPr>
            <w:r w:rsidRPr="002D6352">
              <w:rPr>
                <w:rFonts w:cs="Arial"/>
              </w:rPr>
              <w:t>59.6</w:t>
            </w:r>
            <w:r w:rsidR="006621D9">
              <w:rPr>
                <w:rFonts w:cs="Arial"/>
              </w:rPr>
              <w:t xml:space="preserve"> </w:t>
            </w:r>
            <w:r w:rsidRPr="002D6352">
              <w:rPr>
                <w:rFonts w:cs="Arial"/>
              </w:rPr>
              <w:t>mm</w:t>
            </w:r>
          </w:p>
        </w:tc>
        <w:tc>
          <w:tcPr>
            <w:tcW w:w="1559" w:type="dxa"/>
            <w:vAlign w:val="center"/>
          </w:tcPr>
          <w:p w14:paraId="74FE9CE1" w14:textId="291BB0CE" w:rsidR="002D6352" w:rsidRPr="002D6352" w:rsidRDefault="002D6352" w:rsidP="002D6352">
            <w:pPr>
              <w:spacing w:before="0" w:after="0" w:line="276" w:lineRule="auto"/>
              <w:jc w:val="right"/>
              <w:rPr>
                <w:rFonts w:cs="Arial"/>
              </w:rPr>
            </w:pPr>
            <w:r w:rsidRPr="002D6352">
              <w:rPr>
                <w:rFonts w:cs="Arial"/>
              </w:rPr>
              <w:t>59.6</w:t>
            </w:r>
            <w:r w:rsidR="006621D9">
              <w:rPr>
                <w:rFonts w:cs="Arial"/>
              </w:rPr>
              <w:t xml:space="preserve"> </w:t>
            </w:r>
            <w:r w:rsidRPr="002D6352">
              <w:rPr>
                <w:rFonts w:cs="Arial"/>
              </w:rPr>
              <w:t>mm</w:t>
            </w:r>
          </w:p>
        </w:tc>
      </w:tr>
      <w:tr w:rsidR="002D6352" w:rsidRPr="002D6352" w14:paraId="74BE75F2" w14:textId="77777777" w:rsidTr="0089494A">
        <w:trPr>
          <w:trHeight w:val="227"/>
        </w:trPr>
        <w:tc>
          <w:tcPr>
            <w:tcW w:w="1134" w:type="dxa"/>
            <w:vMerge/>
          </w:tcPr>
          <w:p w14:paraId="2450BBC0" w14:textId="77777777" w:rsidR="002D6352" w:rsidRPr="002D6352" w:rsidRDefault="002D6352" w:rsidP="002D6352">
            <w:pPr>
              <w:spacing w:before="0" w:after="0" w:line="276" w:lineRule="auto"/>
              <w:rPr>
                <w:rFonts w:cs="Arial"/>
              </w:rPr>
            </w:pPr>
          </w:p>
        </w:tc>
        <w:tc>
          <w:tcPr>
            <w:tcW w:w="1134" w:type="dxa"/>
            <w:vMerge/>
            <w:vAlign w:val="center"/>
          </w:tcPr>
          <w:p w14:paraId="483F733D" w14:textId="77777777" w:rsidR="002D6352" w:rsidRPr="002D6352" w:rsidRDefault="002D6352" w:rsidP="002D6352">
            <w:pPr>
              <w:spacing w:before="0" w:after="0" w:line="276" w:lineRule="auto"/>
              <w:jc w:val="right"/>
              <w:rPr>
                <w:rFonts w:cs="Arial"/>
              </w:rPr>
            </w:pPr>
          </w:p>
        </w:tc>
        <w:tc>
          <w:tcPr>
            <w:tcW w:w="1417" w:type="dxa"/>
            <w:vAlign w:val="center"/>
          </w:tcPr>
          <w:p w14:paraId="4534D7BB" w14:textId="77777777" w:rsidR="002D6352" w:rsidRPr="002D6352" w:rsidRDefault="002D6352" w:rsidP="002D6352">
            <w:pPr>
              <w:spacing w:before="0" w:after="0" w:line="276" w:lineRule="auto"/>
              <w:jc w:val="right"/>
              <w:rPr>
                <w:rFonts w:cs="Arial"/>
              </w:rPr>
            </w:pPr>
            <w:r w:rsidRPr="002D6352">
              <w:rPr>
                <w:rFonts w:cs="Arial"/>
              </w:rPr>
              <w:t>1 hour</w:t>
            </w:r>
          </w:p>
        </w:tc>
        <w:tc>
          <w:tcPr>
            <w:tcW w:w="1134" w:type="dxa"/>
            <w:vAlign w:val="center"/>
          </w:tcPr>
          <w:p w14:paraId="17450258" w14:textId="5B3EEE1B" w:rsidR="002D6352" w:rsidRPr="002D6352" w:rsidRDefault="002D6352" w:rsidP="002D6352">
            <w:pPr>
              <w:spacing w:before="0" w:after="0" w:line="276" w:lineRule="auto"/>
              <w:jc w:val="right"/>
              <w:rPr>
                <w:rFonts w:cs="Arial"/>
              </w:rPr>
            </w:pPr>
            <w:r w:rsidRPr="002D6352">
              <w:rPr>
                <w:rFonts w:cs="Arial"/>
              </w:rPr>
              <w:t>126</w:t>
            </w:r>
            <w:r w:rsidR="006621D9">
              <w:rPr>
                <w:rFonts w:cs="Arial"/>
              </w:rPr>
              <w:t xml:space="preserve"> </w:t>
            </w:r>
            <w:r w:rsidRPr="002D6352">
              <w:rPr>
                <w:rFonts w:cs="Arial"/>
              </w:rPr>
              <w:t>mm</w:t>
            </w:r>
          </w:p>
        </w:tc>
        <w:tc>
          <w:tcPr>
            <w:tcW w:w="1843" w:type="dxa"/>
            <w:vAlign w:val="center"/>
          </w:tcPr>
          <w:p w14:paraId="4D77A28A" w14:textId="18415881" w:rsidR="002D6352" w:rsidRPr="002D6352" w:rsidRDefault="002D6352" w:rsidP="002D6352">
            <w:pPr>
              <w:spacing w:before="0" w:after="0" w:line="276" w:lineRule="auto"/>
              <w:jc w:val="right"/>
              <w:rPr>
                <w:rFonts w:cs="Arial"/>
              </w:rPr>
            </w:pPr>
            <w:r w:rsidRPr="002D6352">
              <w:rPr>
                <w:rFonts w:cs="Arial"/>
              </w:rPr>
              <w:t>147.8</w:t>
            </w:r>
            <w:r w:rsidR="006621D9">
              <w:rPr>
                <w:rFonts w:cs="Arial"/>
              </w:rPr>
              <w:t xml:space="preserve"> </w:t>
            </w:r>
            <w:r w:rsidRPr="002D6352">
              <w:rPr>
                <w:rFonts w:cs="Arial"/>
              </w:rPr>
              <w:t>mm</w:t>
            </w:r>
          </w:p>
        </w:tc>
        <w:tc>
          <w:tcPr>
            <w:tcW w:w="1559" w:type="dxa"/>
            <w:vAlign w:val="center"/>
          </w:tcPr>
          <w:p w14:paraId="01A3674C" w14:textId="265A8D54" w:rsidR="002D6352" w:rsidRPr="002D6352" w:rsidRDefault="002D6352" w:rsidP="002D6352">
            <w:pPr>
              <w:spacing w:before="0" w:after="0" w:line="276" w:lineRule="auto"/>
              <w:jc w:val="right"/>
              <w:rPr>
                <w:rFonts w:cs="Arial"/>
              </w:rPr>
            </w:pPr>
            <w:r w:rsidRPr="002D6352">
              <w:rPr>
                <w:rFonts w:cs="Arial"/>
              </w:rPr>
              <w:t>147.8</w:t>
            </w:r>
            <w:r w:rsidR="006621D9">
              <w:rPr>
                <w:rFonts w:cs="Arial"/>
              </w:rPr>
              <w:t xml:space="preserve"> </w:t>
            </w:r>
            <w:r w:rsidRPr="002D6352">
              <w:rPr>
                <w:rFonts w:cs="Arial"/>
              </w:rPr>
              <w:t>mm</w:t>
            </w:r>
          </w:p>
        </w:tc>
      </w:tr>
    </w:tbl>
    <w:p w14:paraId="05EC3270" w14:textId="632F4477" w:rsidR="008A2BA6" w:rsidRDefault="002E077F" w:rsidP="00BF0943">
      <w:pPr>
        <w:pStyle w:val="F9-Paragraph"/>
      </w:pPr>
      <w:r>
        <w:t xml:space="preserve">Pluvial flooding typically results from rain falling on saturated ground. For the </w:t>
      </w:r>
      <w:r w:rsidR="00181D5C">
        <w:t>SZC</w:t>
      </w:r>
      <w:r>
        <w:t xml:space="preserve"> site, extreme rainfall has the potential to impact site drainage, causing flooding on the platform. Therefore, it also has the potential to affect the SZB site</w:t>
      </w:r>
      <w:r w:rsidR="004A5C27">
        <w:t>, should water flow from the SZC site</w:t>
      </w:r>
      <w:r w:rsidR="001619B7">
        <w:t xml:space="preserve"> to SZB</w:t>
      </w:r>
      <w:r>
        <w:t xml:space="preserve">. </w:t>
      </w:r>
      <w:r w:rsidR="009E25A7">
        <w:t>Pluvial flooding was</w:t>
      </w:r>
      <w:r w:rsidR="00B35740">
        <w:t xml:space="preserve"> discussed with NNB GenCo</w:t>
      </w:r>
      <w:r w:rsidR="009E477D">
        <w:t xml:space="preserve"> (SZC)</w:t>
      </w:r>
      <w:r w:rsidR="00B35740">
        <w:t xml:space="preserve"> as part of </w:t>
      </w:r>
      <w:r w:rsidR="00CB4103">
        <w:t>a s</w:t>
      </w:r>
      <w:r w:rsidR="00B35740" w:rsidRPr="00543D5D">
        <w:t xml:space="preserve">ite </w:t>
      </w:r>
      <w:r w:rsidR="00CB4103">
        <w:t>v</w:t>
      </w:r>
      <w:r w:rsidR="00B35740" w:rsidRPr="00543D5D">
        <w:t>is</w:t>
      </w:r>
      <w:r w:rsidR="00B35740">
        <w:t>it</w:t>
      </w:r>
      <w:r w:rsidR="00B40352">
        <w:t>, see</w:t>
      </w:r>
      <w:r w:rsidR="00B35740">
        <w:t xml:space="preserve"> </w:t>
      </w:r>
      <w:sdt>
        <w:sdtPr>
          <w:id w:val="1620488211"/>
          <w:citation/>
        </w:sdtPr>
        <w:sdtEndPr/>
        <w:sdtContent>
          <w:r w:rsidR="00B35740" w:rsidRPr="00543D5D">
            <w:fldChar w:fldCharType="begin"/>
          </w:r>
          <w:r w:rsidR="00B35740" w:rsidRPr="00543D5D">
            <w:instrText xml:space="preserve"> CITATION ONR61 \l 2057 </w:instrText>
          </w:r>
          <w:r w:rsidR="00B35740" w:rsidRPr="00543D5D">
            <w:fldChar w:fldCharType="separate"/>
          </w:r>
          <w:r w:rsidR="00F65762">
            <w:rPr>
              <w:noProof/>
            </w:rPr>
            <w:t>[13]</w:t>
          </w:r>
          <w:r w:rsidR="00B35740" w:rsidRPr="00543D5D">
            <w:fldChar w:fldCharType="end"/>
          </w:r>
        </w:sdtContent>
      </w:sdt>
      <w:r w:rsidR="0045478D">
        <w:t>.</w:t>
      </w:r>
    </w:p>
    <w:p w14:paraId="74DA9AED" w14:textId="5554889A" w:rsidR="0020059B" w:rsidRPr="0020059B" w:rsidRDefault="0020059B" w:rsidP="0020059B">
      <w:pPr>
        <w:pStyle w:val="F9-Paragraph"/>
        <w:numPr>
          <w:ilvl w:val="0"/>
          <w:numId w:val="0"/>
        </w:numPr>
        <w:ind w:left="851"/>
        <w:rPr>
          <w:u w:val="single"/>
        </w:rPr>
      </w:pPr>
      <w:r w:rsidRPr="0020059B">
        <w:rPr>
          <w:u w:val="single"/>
        </w:rPr>
        <w:t>Data</w:t>
      </w:r>
    </w:p>
    <w:p w14:paraId="2EC88972" w14:textId="3BCD0BBA" w:rsidR="002D6352" w:rsidRDefault="002D6352" w:rsidP="007F3B86">
      <w:pPr>
        <w:pStyle w:val="F9-Paragraph"/>
      </w:pPr>
      <w:r>
        <w:t xml:space="preserve">Data </w:t>
      </w:r>
      <w:r w:rsidR="00F85548">
        <w:t xml:space="preserve">used in the SZC extreme rainfall study is detailed in </w:t>
      </w:r>
      <w:sdt>
        <w:sdtPr>
          <w:id w:val="-2052221566"/>
          <w:citation/>
        </w:sdtPr>
        <w:sdtEndPr/>
        <w:sdtContent>
          <w:r w:rsidR="00F85548">
            <w:fldChar w:fldCharType="begin"/>
          </w:r>
          <w:r w:rsidR="00F85548">
            <w:instrText xml:space="preserve"> CITATION NNB65 \l 2057 </w:instrText>
          </w:r>
          <w:r w:rsidR="00F85548">
            <w:fldChar w:fldCharType="separate"/>
          </w:r>
          <w:r w:rsidR="00F65762">
            <w:rPr>
              <w:noProof/>
            </w:rPr>
            <w:t>[81]</w:t>
          </w:r>
          <w:r w:rsidR="00F85548">
            <w:fldChar w:fldCharType="end"/>
          </w:r>
        </w:sdtContent>
      </w:sdt>
      <w:r w:rsidR="00EF5E19">
        <w:t xml:space="preserve"> and includes hourly observations from Mildenhall (01/01/1960-31/12/1968), Honington (01/01/1970-31/12/1981) and Wattisham 1 (01/01/1982-31/12/2018), and daily </w:t>
      </w:r>
      <w:r w:rsidR="00D10AF3">
        <w:t>observations from Westleton (01/05/1988</w:t>
      </w:r>
      <w:r w:rsidR="0020059B">
        <w:t>-</w:t>
      </w:r>
      <w:r w:rsidR="00D10AF3">
        <w:t>31/03/2015) and Thorpeness (01/04/2015</w:t>
      </w:r>
      <w:r w:rsidR="0020059B">
        <w:t>-</w:t>
      </w:r>
      <w:r w:rsidR="00D10AF3">
        <w:t>31/12/2018).</w:t>
      </w:r>
      <w:r w:rsidR="0020059B">
        <w:t xml:space="preserve"> Data from different weather stations was </w:t>
      </w:r>
      <w:r w:rsidR="00D41E10">
        <w:t>utilised</w:t>
      </w:r>
      <w:r w:rsidR="00CF37CB">
        <w:t xml:space="preserve">, whilst </w:t>
      </w:r>
      <w:sdt>
        <w:sdtPr>
          <w:id w:val="-468044374"/>
          <w:citation/>
        </w:sdtPr>
        <w:sdtEndPr/>
        <w:sdtContent>
          <w:r w:rsidR="00CF37CB">
            <w:fldChar w:fldCharType="begin"/>
          </w:r>
          <w:r w:rsidR="00CF37CB">
            <w:instrText xml:space="preserve"> CITATION NNB65 \l 2057 </w:instrText>
          </w:r>
          <w:r w:rsidR="00CF37CB">
            <w:fldChar w:fldCharType="separate"/>
          </w:r>
          <w:r w:rsidR="00F65762">
            <w:rPr>
              <w:noProof/>
            </w:rPr>
            <w:t>[81]</w:t>
          </w:r>
          <w:r w:rsidR="00CF37CB">
            <w:fldChar w:fldCharType="end"/>
          </w:r>
        </w:sdtContent>
      </w:sdt>
      <w:r w:rsidR="00CF37CB">
        <w:t xml:space="preserve"> acknowledges that this is not ideal </w:t>
      </w:r>
      <w:r w:rsidR="005D3A64">
        <w:t>f</w:t>
      </w:r>
      <w:r w:rsidR="00CF37CB">
        <w:t xml:space="preserve">or use in EVA which requires a homogeneous dataset, it was done to allow </w:t>
      </w:r>
      <w:r w:rsidR="00C516E8">
        <w:t xml:space="preserve">for a longer time series and to reduce uncertainties in data. I </w:t>
      </w:r>
      <w:r w:rsidR="005D3A64">
        <w:t xml:space="preserve">consider that the approach taken meets the intent of SAP EHA.2, using the best available </w:t>
      </w:r>
      <w:r w:rsidR="000C79FC">
        <w:t xml:space="preserve">relevant </w:t>
      </w:r>
      <w:r w:rsidR="005D3A64">
        <w:t xml:space="preserve">data. </w:t>
      </w:r>
    </w:p>
    <w:p w14:paraId="0DB6CB32" w14:textId="77777777" w:rsidR="001C7305" w:rsidRPr="001C7305" w:rsidRDefault="001C7305" w:rsidP="001C7305">
      <w:pPr>
        <w:pStyle w:val="F9-Paragraph"/>
        <w:numPr>
          <w:ilvl w:val="0"/>
          <w:numId w:val="0"/>
        </w:numPr>
        <w:ind w:left="851"/>
        <w:rPr>
          <w:u w:val="single"/>
        </w:rPr>
      </w:pPr>
      <w:r w:rsidRPr="001C7305">
        <w:rPr>
          <w:u w:val="single"/>
          <w:lang w:eastAsia="en-GB"/>
        </w:rPr>
        <w:t>Methodology</w:t>
      </w:r>
    </w:p>
    <w:p w14:paraId="0DF610B6" w14:textId="64C995C9" w:rsidR="000C79FC" w:rsidRDefault="006B0EA6" w:rsidP="00304F38">
      <w:pPr>
        <w:pStyle w:val="F9-Paragraph"/>
      </w:pPr>
      <w:r>
        <w:rPr>
          <w:lang w:eastAsia="en-GB"/>
        </w:rPr>
        <w:t>R</w:t>
      </w:r>
      <w:r w:rsidR="00F16C5F">
        <w:rPr>
          <w:lang w:eastAsia="en-GB"/>
        </w:rPr>
        <w:t xml:space="preserve">ainfall hazard studies </w:t>
      </w:r>
      <w:r>
        <w:rPr>
          <w:lang w:eastAsia="en-GB"/>
        </w:rPr>
        <w:t xml:space="preserve">often </w:t>
      </w:r>
      <w:r w:rsidR="00F16C5F">
        <w:rPr>
          <w:lang w:eastAsia="en-GB"/>
        </w:rPr>
        <w:t xml:space="preserve">use the </w:t>
      </w:r>
      <w:r w:rsidR="00F67628">
        <w:rPr>
          <w:lang w:eastAsia="en-GB"/>
        </w:rPr>
        <w:t>f</w:t>
      </w:r>
      <w:r w:rsidR="00F16C5F">
        <w:rPr>
          <w:lang w:eastAsia="en-GB"/>
        </w:rPr>
        <w:t xml:space="preserve">lood </w:t>
      </w:r>
      <w:r w:rsidR="00F67628">
        <w:rPr>
          <w:lang w:eastAsia="en-GB"/>
        </w:rPr>
        <w:t>e</w:t>
      </w:r>
      <w:r w:rsidR="00F16C5F">
        <w:rPr>
          <w:lang w:eastAsia="en-GB"/>
        </w:rPr>
        <w:t xml:space="preserve">stimation </w:t>
      </w:r>
      <w:r w:rsidR="00F67628">
        <w:rPr>
          <w:lang w:eastAsia="en-GB"/>
        </w:rPr>
        <w:t>h</w:t>
      </w:r>
      <w:r w:rsidR="00F16C5F">
        <w:rPr>
          <w:lang w:eastAsia="en-GB"/>
        </w:rPr>
        <w:t>andbook</w:t>
      </w:r>
      <w:r w:rsidR="001430EE">
        <w:rPr>
          <w:lang w:eastAsia="en-GB"/>
        </w:rPr>
        <w:t xml:space="preserve"> (FEH). </w:t>
      </w:r>
      <w:r w:rsidR="00962EBE">
        <w:rPr>
          <w:lang w:eastAsia="en-GB"/>
        </w:rPr>
        <w:t xml:space="preserve">However, the FEH only provides </w:t>
      </w:r>
      <w:r w:rsidR="00D601F9">
        <w:rPr>
          <w:lang w:eastAsia="en-GB"/>
        </w:rPr>
        <w:t>best estimate hazard values. Instead, NNB GenCo</w:t>
      </w:r>
      <w:r w:rsidR="009E477D">
        <w:t xml:space="preserve"> (SZC)</w:t>
      </w:r>
      <w:r w:rsidR="00D601F9">
        <w:rPr>
          <w:lang w:eastAsia="en-GB"/>
        </w:rPr>
        <w:t xml:space="preserve"> use thres</w:t>
      </w:r>
      <w:r w:rsidR="00594070">
        <w:rPr>
          <w:lang w:eastAsia="en-GB"/>
        </w:rPr>
        <w:t xml:space="preserve">hold exceedance EVA </w:t>
      </w:r>
      <w:r w:rsidR="008F19BE">
        <w:rPr>
          <w:lang w:eastAsia="en-GB"/>
        </w:rPr>
        <w:t>on the different datasets identified</w:t>
      </w:r>
      <w:r w:rsidR="008261BB">
        <w:rPr>
          <w:lang w:eastAsia="en-GB"/>
        </w:rPr>
        <w:t xml:space="preserve">, to </w:t>
      </w:r>
      <w:r w:rsidR="00F43D44">
        <w:rPr>
          <w:lang w:eastAsia="en-GB"/>
        </w:rPr>
        <w:t xml:space="preserve">produce results for different resolutions. </w:t>
      </w:r>
      <w:r w:rsidR="00EE235E">
        <w:rPr>
          <w:lang w:eastAsia="en-GB"/>
        </w:rPr>
        <w:t>The 84</w:t>
      </w:r>
      <w:r w:rsidR="00EE235E" w:rsidRPr="00EE235E">
        <w:rPr>
          <w:vertAlign w:val="superscript"/>
          <w:lang w:eastAsia="en-GB"/>
        </w:rPr>
        <w:t>th</w:t>
      </w:r>
      <w:r w:rsidR="00EE235E">
        <w:rPr>
          <w:lang w:eastAsia="en-GB"/>
        </w:rPr>
        <w:t xml:space="preserve"> percentile is used to </w:t>
      </w:r>
      <w:r w:rsidR="009715E2">
        <w:rPr>
          <w:lang w:eastAsia="en-GB"/>
        </w:rPr>
        <w:t xml:space="preserve">define the site challenge </w:t>
      </w:r>
      <w:sdt>
        <w:sdtPr>
          <w:rPr>
            <w:lang w:eastAsia="en-GB"/>
          </w:rPr>
          <w:id w:val="-1328441219"/>
          <w:citation/>
        </w:sdtPr>
        <w:sdtEndPr/>
        <w:sdtContent>
          <w:r w:rsidR="009715E2">
            <w:rPr>
              <w:lang w:eastAsia="en-GB"/>
            </w:rPr>
            <w:fldChar w:fldCharType="begin"/>
          </w:r>
          <w:r w:rsidR="009715E2">
            <w:rPr>
              <w:lang w:eastAsia="en-GB"/>
            </w:rPr>
            <w:instrText xml:space="preserve"> CITATION NNB041 \l 2057 </w:instrText>
          </w:r>
          <w:r w:rsidR="009715E2">
            <w:rPr>
              <w:lang w:eastAsia="en-GB"/>
            </w:rPr>
            <w:fldChar w:fldCharType="separate"/>
          </w:r>
          <w:r w:rsidR="00F65762">
            <w:rPr>
              <w:noProof/>
              <w:lang w:eastAsia="en-GB"/>
            </w:rPr>
            <w:t>[71]</w:t>
          </w:r>
          <w:r w:rsidR="009715E2">
            <w:rPr>
              <w:lang w:eastAsia="en-GB"/>
            </w:rPr>
            <w:fldChar w:fldCharType="end"/>
          </w:r>
        </w:sdtContent>
      </w:sdt>
      <w:r w:rsidR="00886BBE">
        <w:rPr>
          <w:lang w:eastAsia="en-GB"/>
        </w:rPr>
        <w:t xml:space="preserve">. From the information sampled, the approach appears to allow for the site challenge to be conservatively </w:t>
      </w:r>
      <w:r w:rsidR="008B6615">
        <w:rPr>
          <w:lang w:eastAsia="en-GB"/>
        </w:rPr>
        <w:t>defined</w:t>
      </w:r>
      <w:r w:rsidR="00886BBE">
        <w:rPr>
          <w:lang w:eastAsia="en-GB"/>
        </w:rPr>
        <w:t>, in line with SAP EHA.</w:t>
      </w:r>
      <w:r w:rsidR="00087D14">
        <w:rPr>
          <w:lang w:eastAsia="en-GB"/>
        </w:rPr>
        <w:t>4</w:t>
      </w:r>
      <w:r w:rsidR="00886BBE">
        <w:rPr>
          <w:lang w:eastAsia="en-GB"/>
        </w:rPr>
        <w:t>.</w:t>
      </w:r>
      <w:r w:rsidR="00D7724B">
        <w:rPr>
          <w:lang w:eastAsia="en-GB"/>
        </w:rPr>
        <w:t xml:space="preserve"> Therefore, I consider the </w:t>
      </w:r>
      <w:r w:rsidR="006536F0">
        <w:rPr>
          <w:lang w:eastAsia="en-GB"/>
        </w:rPr>
        <w:t xml:space="preserve">use of EVA, as opposed to the FEH, to be appropriate. </w:t>
      </w:r>
      <w:r w:rsidR="00886BBE">
        <w:rPr>
          <w:lang w:eastAsia="en-GB"/>
        </w:rPr>
        <w:t xml:space="preserve"> </w:t>
      </w:r>
    </w:p>
    <w:p w14:paraId="5DBAF279" w14:textId="2146115B" w:rsidR="001C7305" w:rsidRPr="001C7305" w:rsidRDefault="001C7305" w:rsidP="004F1EC9">
      <w:pPr>
        <w:pStyle w:val="F9-Paragraph"/>
        <w:keepNext/>
        <w:numPr>
          <w:ilvl w:val="0"/>
          <w:numId w:val="0"/>
        </w:numPr>
        <w:ind w:left="851"/>
        <w:rPr>
          <w:u w:val="single"/>
        </w:rPr>
      </w:pPr>
      <w:r w:rsidRPr="001C7305">
        <w:rPr>
          <w:u w:val="single"/>
          <w:lang w:eastAsia="en-GB"/>
        </w:rPr>
        <w:t xml:space="preserve">Climate </w:t>
      </w:r>
      <w:r w:rsidR="00B22D65">
        <w:rPr>
          <w:u w:val="single"/>
          <w:lang w:eastAsia="en-GB"/>
        </w:rPr>
        <w:t>C</w:t>
      </w:r>
      <w:r w:rsidRPr="001C7305">
        <w:rPr>
          <w:u w:val="single"/>
          <w:lang w:eastAsia="en-GB"/>
        </w:rPr>
        <w:t>hange</w:t>
      </w:r>
    </w:p>
    <w:p w14:paraId="1291905B" w14:textId="065DB06B" w:rsidR="00B036D0" w:rsidRDefault="00901A4F" w:rsidP="00014A41">
      <w:pPr>
        <w:pStyle w:val="F9-Paragraph"/>
      </w:pPr>
      <w:r>
        <w:rPr>
          <w:noProof/>
        </w:rPr>
        <mc:AlternateContent>
          <mc:Choice Requires="wps">
            <w:drawing>
              <wp:anchor distT="45720" distB="45720" distL="114300" distR="114300" simplePos="0" relativeHeight="251663872" behindDoc="0" locked="0" layoutInCell="1" allowOverlap="1" wp14:anchorId="07A44199" wp14:editId="2E65611C">
                <wp:simplePos x="0" y="0"/>
                <wp:positionH relativeFrom="margin">
                  <wp:posOffset>540385</wp:posOffset>
                </wp:positionH>
                <wp:positionV relativeFrom="paragraph">
                  <wp:posOffset>1962150</wp:posOffset>
                </wp:positionV>
                <wp:extent cx="5153025" cy="1168400"/>
                <wp:effectExtent l="0" t="0" r="952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168400"/>
                        </a:xfrm>
                        <a:prstGeom prst="rect">
                          <a:avLst/>
                        </a:prstGeom>
                        <a:solidFill>
                          <a:srgbClr val="E2E2E2"/>
                        </a:solidFill>
                        <a:ln w="9525">
                          <a:noFill/>
                          <a:miter lim="800000"/>
                          <a:headEnd/>
                          <a:tailEnd/>
                        </a:ln>
                      </wps:spPr>
                      <wps:txbx>
                        <w:txbxContent>
                          <w:p w14:paraId="721A5F09" w14:textId="3079725A" w:rsidR="00574AA2" w:rsidRDefault="00574AA2" w:rsidP="00574AA2">
                            <w:pPr>
                              <w:pStyle w:val="F10-BulletLevel-1"/>
                              <w:spacing w:before="0" w:after="0"/>
                            </w:pPr>
                            <w:r>
                              <w:rPr>
                                <w:b/>
                                <w:bCs/>
                              </w:rPr>
                              <w:t>Pluvial Flooding ONR Advice</w:t>
                            </w:r>
                            <w:r w:rsidRPr="0030466A">
                              <w:t xml:space="preserve">: </w:t>
                            </w:r>
                            <w:r w:rsidRPr="00574AA2">
                              <w:t>NNB</w:t>
                            </w:r>
                            <w:r>
                              <w:t xml:space="preserve"> GenCo (SZC) should review the UK Climate Projections 2018 rainfall 2.2km x 2.2km resolution data and determine whether its rainfall climate change adjustment factor should be updated. Should the review result in an increase to the climate change adjustment factor, the Sizewell C rainfall site challenge and design value should be updated accordingly.</w:t>
                            </w:r>
                          </w:p>
                          <w:p w14:paraId="78BCE024" w14:textId="77777777" w:rsidR="00574AA2" w:rsidRDefault="00574AA2" w:rsidP="00574AA2">
                            <w:pPr>
                              <w:pStyle w:val="F10-BulletLevel-1"/>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44199" id="Text Box 9" o:spid="_x0000_s1034" type="#_x0000_t202" style="position:absolute;left:0;text-align:left;margin-left:42.55pt;margin-top:154.5pt;width:405.75pt;height:92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" fillcolor="#e2e2e2" stroked="f">
                <v:textbox>
                  <w:txbxContent>
                    <w:p w14:paraId="721A5F09" w14:textId="3079725A" w:rsidR="00574AA2" w:rsidRDefault="00574AA2" w:rsidP="00574AA2">
                      <w:pPr>
                        <w:pStyle w:val="F10-BulletLevel-1"/>
                        <w:spacing w:before="0" w:after="0"/>
                      </w:pPr>
                      <w:r>
                        <w:rPr>
                          <w:b/>
                          <w:bCs/>
                        </w:rPr>
                        <w:t>Pluvial Flooding ONR Advice</w:t>
                      </w:r>
                      <w:r w:rsidRPr="0030466A">
                        <w:t xml:space="preserve">: </w:t>
                      </w:r>
                      <w:r w:rsidRPr="00574AA2">
                        <w:t>NNB</w:t>
                      </w:r>
                      <w:r>
                        <w:t xml:space="preserve"> </w:t>
                      </w:r>
                      <w:proofErr w:type="spellStart"/>
                      <w:r>
                        <w:t>GenCo</w:t>
                      </w:r>
                      <w:proofErr w:type="spellEnd"/>
                      <w:r>
                        <w:t xml:space="preserve"> (SZC) should review the UK Climate Projections 2018 rainfall 2.2km x 2.2km resolution data and determine whether its rainfall climate change adjustment factor should be updated. Should the review result in an increase to the climate change adjustment factor, the Sizewell C rainfall site challenge and design value should be updated accordingly.</w:t>
                      </w:r>
                    </w:p>
                    <w:p w14:paraId="78BCE024" w14:textId="77777777" w:rsidR="00574AA2" w:rsidRDefault="00574AA2" w:rsidP="00574AA2">
                      <w:pPr>
                        <w:pStyle w:val="F10-BulletLevel-1"/>
                        <w:spacing w:before="0" w:after="0"/>
                      </w:pPr>
                    </w:p>
                  </w:txbxContent>
                </v:textbox>
                <w10:wrap type="topAndBottom" anchorx="margin"/>
              </v:shape>
            </w:pict>
          </mc:Fallback>
        </mc:AlternateContent>
      </w:r>
      <w:r w:rsidR="00980902" w:rsidRPr="00DF5DC7">
        <w:t xml:space="preserve">The extreme rainfall study </w:t>
      </w:r>
      <w:sdt>
        <w:sdtPr>
          <w:id w:val="-26413614"/>
          <w:citation/>
        </w:sdtPr>
        <w:sdtEndPr/>
        <w:sdtContent>
          <w:r w:rsidR="00980902" w:rsidRPr="00DF5DC7">
            <w:fldChar w:fldCharType="begin"/>
          </w:r>
          <w:r w:rsidR="00980902" w:rsidRPr="00DF5DC7">
            <w:instrText xml:space="preserve"> CITATION NNB65 \l 2057 </w:instrText>
          </w:r>
          <w:r w:rsidR="00980902" w:rsidRPr="00DF5DC7">
            <w:fldChar w:fldCharType="separate"/>
          </w:r>
          <w:r w:rsidR="00F65762">
            <w:rPr>
              <w:noProof/>
            </w:rPr>
            <w:t>[81]</w:t>
          </w:r>
          <w:r w:rsidR="00980902" w:rsidRPr="00DF5DC7">
            <w:fldChar w:fldCharType="end"/>
          </w:r>
        </w:sdtContent>
      </w:sdt>
      <w:r w:rsidR="00980902" w:rsidRPr="00DF5DC7">
        <w:t xml:space="preserve"> reports that</w:t>
      </w:r>
      <w:r w:rsidR="00071699" w:rsidRPr="00DF5DC7">
        <w:t xml:space="preserve"> for climate change</w:t>
      </w:r>
      <w:r w:rsidR="00980902" w:rsidRPr="00DF5DC7">
        <w:t xml:space="preserve">, </w:t>
      </w:r>
      <w:r w:rsidR="001C7305" w:rsidRPr="00DF5DC7">
        <w:t xml:space="preserve">due to several limitations and uncertainties of the modelling, use </w:t>
      </w:r>
      <w:r w:rsidR="00071699" w:rsidRPr="00DF5DC7">
        <w:t>of RCP</w:t>
      </w:r>
      <w:r w:rsidR="0066047C">
        <w:t xml:space="preserve"> </w:t>
      </w:r>
      <w:r w:rsidR="00071699" w:rsidRPr="00DF5DC7">
        <w:t xml:space="preserve">8.5 at the </w:t>
      </w:r>
      <w:r w:rsidR="002F7B62" w:rsidRPr="00DF5DC7">
        <w:t>84</w:t>
      </w:r>
      <w:r w:rsidR="002F7B62" w:rsidRPr="00FC7CB3">
        <w:rPr>
          <w:vertAlign w:val="superscript"/>
        </w:rPr>
        <w:t>th</w:t>
      </w:r>
      <w:r w:rsidR="002F7B62" w:rsidRPr="00DF5DC7">
        <w:t xml:space="preserve"> percentile is recommended. </w:t>
      </w:r>
      <w:r w:rsidR="003723DC">
        <w:t>Additionally</w:t>
      </w:r>
      <w:r w:rsidR="008B6615">
        <w:t>,</w:t>
      </w:r>
      <w:r w:rsidR="003723DC">
        <w:t xml:space="preserve"> the report highlights </w:t>
      </w:r>
      <w:r w:rsidR="00FC7CB3">
        <w:t>new hourly climate change data with 2.2</w:t>
      </w:r>
      <w:r w:rsidR="00FC4DBD">
        <w:t xml:space="preserve"> </w:t>
      </w:r>
      <w:r w:rsidR="00FC7CB3">
        <w:t>km x 2.2</w:t>
      </w:r>
      <w:r w:rsidR="00FC4DBD">
        <w:t xml:space="preserve"> </w:t>
      </w:r>
      <w:r w:rsidR="00FC7CB3">
        <w:t>km resolution from UKCP18, released in September 2019</w:t>
      </w:r>
      <w:r w:rsidR="00C84CD3">
        <w:t>, which would allow a more robust climate change adjustment</w:t>
      </w:r>
      <w:r w:rsidR="00B036D0">
        <w:t xml:space="preserve"> factor to be determined.</w:t>
      </w:r>
      <w:r w:rsidR="00895B1E">
        <w:t xml:space="preserve"> Whilst I consider </w:t>
      </w:r>
      <w:r w:rsidR="00014A41">
        <w:t xml:space="preserve">the climate change adjustment factor </w:t>
      </w:r>
      <w:r w:rsidR="00014A41" w:rsidRPr="00014A41">
        <w:t xml:space="preserve">meets the intent of EHA.11 paragraph 259, </w:t>
      </w:r>
      <w:r w:rsidR="00777F33">
        <w:t xml:space="preserve">I have advised </w:t>
      </w:r>
      <w:r w:rsidR="00F07EA4">
        <w:t>NNB GenCo</w:t>
      </w:r>
      <w:r w:rsidR="009E477D">
        <w:t xml:space="preserve"> (SZC)</w:t>
      </w:r>
      <w:r w:rsidR="00F07EA4">
        <w:t xml:space="preserve"> </w:t>
      </w:r>
      <w:r w:rsidR="00777F33">
        <w:t xml:space="preserve">to </w:t>
      </w:r>
      <w:r w:rsidR="00F07EA4">
        <w:t>consider reviewing the 2.2</w:t>
      </w:r>
      <w:r w:rsidR="00743F64">
        <w:t xml:space="preserve"> </w:t>
      </w:r>
      <w:r w:rsidR="00F07EA4">
        <w:t>km x 2.2</w:t>
      </w:r>
      <w:r w:rsidR="00743F64">
        <w:t xml:space="preserve"> </w:t>
      </w:r>
      <w:r w:rsidR="00F07EA4">
        <w:t>km</w:t>
      </w:r>
      <w:r w:rsidR="00695F6F">
        <w:t xml:space="preserve"> </w:t>
      </w:r>
      <w:r w:rsidR="00F07EA4">
        <w:t>resolution data, in order to understand the impact on the climate adjustment factor</w:t>
      </w:r>
      <w:r w:rsidR="00A91316">
        <w:t xml:space="preserve">. </w:t>
      </w:r>
    </w:p>
    <w:p w14:paraId="7954C2EB" w14:textId="6C092237" w:rsidR="001C7305" w:rsidRPr="00B036D0" w:rsidRDefault="001C7305" w:rsidP="00BE767D">
      <w:pPr>
        <w:pStyle w:val="F9-Paragraph"/>
        <w:keepNext/>
        <w:numPr>
          <w:ilvl w:val="0"/>
          <w:numId w:val="0"/>
        </w:numPr>
        <w:ind w:left="851"/>
      </w:pPr>
      <w:r w:rsidRPr="00B036D0">
        <w:rPr>
          <w:u w:val="single"/>
          <w:lang w:eastAsia="en-GB"/>
        </w:rPr>
        <w:t xml:space="preserve">Design </w:t>
      </w:r>
      <w:r w:rsidR="00B22D65">
        <w:rPr>
          <w:u w:val="single"/>
          <w:lang w:eastAsia="en-GB"/>
        </w:rPr>
        <w:t>V</w:t>
      </w:r>
      <w:r w:rsidRPr="00B036D0">
        <w:rPr>
          <w:u w:val="single"/>
          <w:lang w:eastAsia="en-GB"/>
        </w:rPr>
        <w:t>alue</w:t>
      </w:r>
    </w:p>
    <w:p w14:paraId="514BB2EA" w14:textId="0F5F0901" w:rsidR="00590757" w:rsidRDefault="00590757" w:rsidP="00DB533D">
      <w:pPr>
        <w:pStyle w:val="F9-Paragraph"/>
      </w:pPr>
      <w:r>
        <w:t xml:space="preserve">The </w:t>
      </w:r>
      <w:r w:rsidR="00F50987">
        <w:t xml:space="preserve">rainfall </w:t>
      </w:r>
      <w:r>
        <w:t>site challenge is taken as the</w:t>
      </w:r>
      <w:r w:rsidR="00F50987">
        <w:t xml:space="preserve"> design value. </w:t>
      </w:r>
      <w:r w:rsidR="00D10A2D">
        <w:t xml:space="preserve">Provided that beyond design basis and hazard combinations are adequately addressed as part of future studies and submissions, then I consider the use of the site challenge for design to be </w:t>
      </w:r>
      <w:r w:rsidR="00E400D0">
        <w:t>aligned</w:t>
      </w:r>
      <w:r w:rsidR="00AD6830">
        <w:t xml:space="preserve"> with SAP EHA.3 and 4. </w:t>
      </w:r>
      <w:r w:rsidR="00A60487">
        <w:t>However, s</w:t>
      </w:r>
      <w:r w:rsidR="00477A6C">
        <w:t>hould the review of the UKCP18 2.2</w:t>
      </w:r>
      <w:r w:rsidR="00FC23CD">
        <w:t xml:space="preserve"> </w:t>
      </w:r>
      <w:r w:rsidR="00477A6C">
        <w:t>km x 2.2</w:t>
      </w:r>
      <w:r w:rsidR="00FC23CD">
        <w:t xml:space="preserve"> </w:t>
      </w:r>
      <w:r w:rsidR="00477A6C">
        <w:t>km resolution data result in an increase to the site challenge, I would expect the design value to be updated to reflect this</w:t>
      </w:r>
      <w:r w:rsidR="00FC23CD">
        <w:t>.</w:t>
      </w:r>
      <w:r w:rsidR="00D10A2D">
        <w:t xml:space="preserve"> </w:t>
      </w:r>
      <w:r>
        <w:t xml:space="preserve"> </w:t>
      </w:r>
    </w:p>
    <w:p w14:paraId="2DBB4DD4" w14:textId="5B9806FF" w:rsidR="001C7305" w:rsidRDefault="00E400D0" w:rsidP="00DB533D">
      <w:pPr>
        <w:pStyle w:val="F9-Paragraph"/>
      </w:pPr>
      <w:r>
        <w:t xml:space="preserve">Further, </w:t>
      </w:r>
      <w:r w:rsidR="00DB533D">
        <w:t>Appendix B of the</w:t>
      </w:r>
      <w:r w:rsidR="00DB533D">
        <w:rPr>
          <w:lang w:eastAsia="en-GB"/>
        </w:rPr>
        <w:t xml:space="preserve"> </w:t>
      </w:r>
      <w:r w:rsidR="00557809">
        <w:rPr>
          <w:lang w:eastAsia="en-GB"/>
        </w:rPr>
        <w:t>FSR</w:t>
      </w:r>
      <w:r w:rsidR="00DB533D">
        <w:rPr>
          <w:lang w:eastAsia="en-GB"/>
        </w:rPr>
        <w:t xml:space="preserve"> </w:t>
      </w:r>
      <w:sdt>
        <w:sdtPr>
          <w:rPr>
            <w:lang w:eastAsia="en-GB"/>
          </w:rPr>
          <w:id w:val="938406489"/>
          <w:citation/>
        </w:sdtPr>
        <w:sdtEndPr/>
        <w:sdtContent>
          <w:r w:rsidR="00DB533D">
            <w:rPr>
              <w:lang w:eastAsia="en-GB"/>
            </w:rPr>
            <w:fldChar w:fldCharType="begin"/>
          </w:r>
          <w:r w:rsidR="00DB533D">
            <w:rPr>
              <w:lang w:eastAsia="en-GB"/>
            </w:rPr>
            <w:instrText xml:space="preserve"> CITATION NNB041 \l 2057 </w:instrText>
          </w:r>
          <w:r w:rsidR="00DB533D">
            <w:rPr>
              <w:lang w:eastAsia="en-GB"/>
            </w:rPr>
            <w:fldChar w:fldCharType="separate"/>
          </w:r>
          <w:r w:rsidR="00F65762">
            <w:rPr>
              <w:noProof/>
              <w:lang w:eastAsia="en-GB"/>
            </w:rPr>
            <w:t>[71]</w:t>
          </w:r>
          <w:r w:rsidR="00DB533D">
            <w:rPr>
              <w:lang w:eastAsia="en-GB"/>
            </w:rPr>
            <w:fldChar w:fldCharType="end"/>
          </w:r>
        </w:sdtContent>
      </w:sdt>
      <w:r w:rsidR="00DB533D">
        <w:rPr>
          <w:lang w:eastAsia="en-GB"/>
        </w:rPr>
        <w:t xml:space="preserve"> presents the pluvial and overtopping inundation study results. NNB GenCo</w:t>
      </w:r>
      <w:r w:rsidR="00962E9A">
        <w:t xml:space="preserve"> (SZC)</w:t>
      </w:r>
      <w:r w:rsidR="00DB533D">
        <w:rPr>
          <w:lang w:eastAsia="en-GB"/>
        </w:rPr>
        <w:t xml:space="preserve"> discussed its ongoing work on pluvial flooding during a SZC site visit </w:t>
      </w:r>
      <w:sdt>
        <w:sdtPr>
          <w:id w:val="1063830502"/>
          <w:citation/>
        </w:sdtPr>
        <w:sdtEndPr/>
        <w:sdtContent>
          <w:r w:rsidR="00DB533D" w:rsidRPr="00543D5D">
            <w:fldChar w:fldCharType="begin"/>
          </w:r>
          <w:r w:rsidR="00DB533D" w:rsidRPr="00543D5D">
            <w:instrText xml:space="preserve"> CITATION ONR61 \l 2057 </w:instrText>
          </w:r>
          <w:r w:rsidR="00DB533D" w:rsidRPr="00543D5D">
            <w:fldChar w:fldCharType="separate"/>
          </w:r>
          <w:r w:rsidR="00F65762">
            <w:rPr>
              <w:noProof/>
            </w:rPr>
            <w:t>[13]</w:t>
          </w:r>
          <w:r w:rsidR="00DB533D" w:rsidRPr="00543D5D">
            <w:fldChar w:fldCharType="end"/>
          </w:r>
        </w:sdtContent>
      </w:sdt>
      <w:r w:rsidR="00DB533D">
        <w:t>. NNB GenCo</w:t>
      </w:r>
      <w:r w:rsidR="00962E9A">
        <w:t xml:space="preserve"> (SZC)</w:t>
      </w:r>
      <w:r w:rsidR="00DB533D">
        <w:t xml:space="preserve"> is working to confirm mitigation measures for SZC to avoid unwanted water accumulating on the SZC platform</w:t>
      </w:r>
      <w:r w:rsidR="00B73AA1">
        <w:t>;</w:t>
      </w:r>
      <w:r w:rsidR="00DB533D">
        <w:t xml:space="preserve"> these include gradually profiling the SZC platform to the north-west corner</w:t>
      </w:r>
      <w:r w:rsidR="00F66967">
        <w:t xml:space="preserve"> to </w:t>
      </w:r>
      <w:r w:rsidR="00DB533D">
        <w:t>direct water off the platform and away from SZB</w:t>
      </w:r>
      <w:r w:rsidR="00FD7E21">
        <w:t>,</w:t>
      </w:r>
      <w:r w:rsidR="00BC339C">
        <w:t xml:space="preserve"> </w:t>
      </w:r>
      <w:r w:rsidR="00F66967">
        <w:t>as well as</w:t>
      </w:r>
      <w:r w:rsidR="00BC339C">
        <w:t xml:space="preserve"> </w:t>
      </w:r>
      <w:r w:rsidR="00000987">
        <w:t>culverts and</w:t>
      </w:r>
      <w:r w:rsidR="00FD7E21">
        <w:t xml:space="preserve"> channels</w:t>
      </w:r>
      <w:r w:rsidR="00000987">
        <w:t xml:space="preserve"> </w:t>
      </w:r>
      <w:r w:rsidR="008862CD">
        <w:t xml:space="preserve">with </w:t>
      </w:r>
      <w:r w:rsidR="00963167">
        <w:t xml:space="preserve">gradient flow </w:t>
      </w:r>
      <w:r w:rsidR="00BA131D">
        <w:t>directing water</w:t>
      </w:r>
      <w:r w:rsidR="00000987">
        <w:t xml:space="preserve"> away from </w:t>
      </w:r>
      <w:r w:rsidR="005378F3">
        <w:t>SZC and SZB</w:t>
      </w:r>
      <w:r w:rsidR="00000987">
        <w:t>, includ</w:t>
      </w:r>
      <w:r w:rsidR="00FA2548">
        <w:t>ing</w:t>
      </w:r>
      <w:r w:rsidR="00000987">
        <w:t xml:space="preserve"> a channel between SZC and SZB</w:t>
      </w:r>
      <w:r w:rsidR="00DB533D">
        <w:t xml:space="preserve">. I consider that work carried out to date helps to provide confidence that design of the SZC platform and culverts/channels is feasible to mitigate the effects of rainfall and overtopping, minimising </w:t>
      </w:r>
      <w:r w:rsidR="00CA1BAB">
        <w:t xml:space="preserve">the </w:t>
      </w:r>
      <w:r w:rsidR="00DB533D">
        <w:t xml:space="preserve">impact on SZB. The </w:t>
      </w:r>
      <w:r w:rsidR="00DB533D">
        <w:rPr>
          <w:lang w:eastAsia="en-GB"/>
        </w:rPr>
        <w:t>pluvial and overtopping inundation study will undergo future iterations to account for plot plan alterations and sea defence design</w:t>
      </w:r>
      <w:r w:rsidR="00EE1D26">
        <w:rPr>
          <w:lang w:eastAsia="en-GB"/>
        </w:rPr>
        <w:t>;</w:t>
      </w:r>
      <w:r w:rsidR="00DB533D">
        <w:rPr>
          <w:lang w:eastAsia="en-GB"/>
        </w:rPr>
        <w:t xml:space="preserve"> I consider that this can be </w:t>
      </w:r>
      <w:r w:rsidR="000D6448">
        <w:rPr>
          <w:lang w:eastAsia="en-GB"/>
        </w:rPr>
        <w:t>tracked</w:t>
      </w:r>
      <w:r w:rsidR="007319FE">
        <w:rPr>
          <w:lang w:eastAsia="en-GB"/>
        </w:rPr>
        <w:t xml:space="preserve"> by ONR</w:t>
      </w:r>
      <w:r w:rsidR="000D6448">
        <w:rPr>
          <w:lang w:eastAsia="en-GB"/>
        </w:rPr>
        <w:t xml:space="preserve"> as part of closure of the ONR </w:t>
      </w:r>
      <w:r w:rsidR="006E5E88">
        <w:rPr>
          <w:lang w:eastAsia="en-GB"/>
        </w:rPr>
        <w:t>p</w:t>
      </w:r>
      <w:r w:rsidR="000D6448">
        <w:rPr>
          <w:lang w:eastAsia="en-GB"/>
        </w:rPr>
        <w:t xml:space="preserve">latform </w:t>
      </w:r>
      <w:r w:rsidR="006E5E88">
        <w:rPr>
          <w:lang w:eastAsia="en-GB"/>
        </w:rPr>
        <w:t>h</w:t>
      </w:r>
      <w:r w:rsidR="000D6448">
        <w:rPr>
          <w:lang w:eastAsia="en-GB"/>
        </w:rPr>
        <w:t xml:space="preserve">eight </w:t>
      </w:r>
      <w:r w:rsidR="006E5E88">
        <w:rPr>
          <w:lang w:eastAsia="en-GB"/>
        </w:rPr>
        <w:t>o</w:t>
      </w:r>
      <w:r w:rsidR="000D6448">
        <w:rPr>
          <w:lang w:eastAsia="en-GB"/>
        </w:rPr>
        <w:t>bservation</w:t>
      </w:r>
      <w:r w:rsidR="00A44274">
        <w:rPr>
          <w:lang w:eastAsia="en-GB"/>
        </w:rPr>
        <w:t xml:space="preserve"> 11</w:t>
      </w:r>
      <w:r w:rsidR="000D6448">
        <w:rPr>
          <w:lang w:eastAsia="en-GB"/>
        </w:rPr>
        <w:t xml:space="preserve"> </w:t>
      </w:r>
      <w:r w:rsidR="000D6448" w:rsidRPr="005D0866">
        <w:rPr>
          <w:lang w:eastAsia="en-GB"/>
        </w:rPr>
        <w:t xml:space="preserve">(Appendix </w:t>
      </w:r>
      <w:r w:rsidR="00ED5250" w:rsidRPr="005D0866">
        <w:rPr>
          <w:lang w:eastAsia="en-GB"/>
        </w:rPr>
        <w:t>B</w:t>
      </w:r>
      <w:r w:rsidR="00C81E03" w:rsidRPr="005D0866">
        <w:rPr>
          <w:lang w:eastAsia="en-GB"/>
        </w:rPr>
        <w:t xml:space="preserve">) and, therefore, </w:t>
      </w:r>
      <w:r w:rsidR="005D0866" w:rsidRPr="005D0866">
        <w:rPr>
          <w:lang w:eastAsia="en-GB"/>
        </w:rPr>
        <w:t xml:space="preserve">via </w:t>
      </w:r>
      <w:r w:rsidR="006E5E88">
        <w:rPr>
          <w:lang w:eastAsia="en-GB"/>
        </w:rPr>
        <w:t xml:space="preserve">regulatory issue </w:t>
      </w:r>
      <w:r w:rsidR="006E5E88" w:rsidRPr="00672930">
        <w:t>RI</w:t>
      </w:r>
      <w:r w:rsidR="006E5E88">
        <w:t>-</w:t>
      </w:r>
      <w:r w:rsidR="006E5E88" w:rsidRPr="00F86761">
        <w:t>10806</w:t>
      </w:r>
      <w:r w:rsidR="00C81E03">
        <w:rPr>
          <w:lang w:eastAsia="en-GB"/>
        </w:rPr>
        <w:t xml:space="preserve">. </w:t>
      </w:r>
    </w:p>
    <w:p w14:paraId="26CA9717" w14:textId="4877459A" w:rsidR="00A91316" w:rsidRPr="00A91316" w:rsidRDefault="00A91316" w:rsidP="00494907">
      <w:pPr>
        <w:pStyle w:val="F9-Paragraph"/>
        <w:keepNext/>
        <w:numPr>
          <w:ilvl w:val="0"/>
          <w:numId w:val="0"/>
        </w:numPr>
        <w:ind w:left="851"/>
      </w:pPr>
      <w:r>
        <w:rPr>
          <w:u w:val="single"/>
        </w:rPr>
        <w:t>Summary</w:t>
      </w:r>
    </w:p>
    <w:p w14:paraId="22B5FB7D" w14:textId="3C50ACF0" w:rsidR="00A91316" w:rsidRDefault="00A91316" w:rsidP="00DB533D">
      <w:pPr>
        <w:pStyle w:val="F9-Paragraph"/>
      </w:pPr>
      <w:r>
        <w:t>Based on the information sampled as part of my NSL assessment, I consider that the rainfall site challenge meets the intent o</w:t>
      </w:r>
      <w:r w:rsidRPr="0003719E">
        <w:t>f SAP EHA.2, EHA.4 and EHA.11</w:t>
      </w:r>
      <w:r>
        <w:t xml:space="preserve"> paragraph 259</w:t>
      </w:r>
      <w:r w:rsidRPr="0003719E">
        <w:t>.</w:t>
      </w:r>
    </w:p>
    <w:p w14:paraId="0E3E578E" w14:textId="4A2C5C9B" w:rsidR="00725AAF" w:rsidRPr="008C3CC7" w:rsidRDefault="00725AAF" w:rsidP="00903CB3">
      <w:pPr>
        <w:pStyle w:val="F7-HeadingLevel3"/>
      </w:pPr>
      <w:r w:rsidRPr="008C3CC7">
        <w:t xml:space="preserve">Meteorological </w:t>
      </w:r>
      <w:r w:rsidR="00B22D65">
        <w:t>H</w:t>
      </w:r>
      <w:r w:rsidRPr="008C3CC7">
        <w:t>azards</w:t>
      </w:r>
    </w:p>
    <w:p w14:paraId="54505FED" w14:textId="5A5C1B59" w:rsidR="00A234E5" w:rsidRDefault="002051FD" w:rsidP="00011DB7">
      <w:pPr>
        <w:pStyle w:val="F8-HeadingLevel4"/>
      </w:pPr>
      <w:bookmarkStart w:id="202" w:name="_Ref100835499"/>
      <w:r w:rsidRPr="00657475">
        <w:t>High Air Temperature and</w:t>
      </w:r>
      <w:r>
        <w:t xml:space="preserve"> </w:t>
      </w:r>
      <w:r w:rsidRPr="00657475">
        <w:t>Enthalpy</w:t>
      </w:r>
      <w:bookmarkEnd w:id="202"/>
    </w:p>
    <w:tbl>
      <w:tblPr>
        <w:tblStyle w:val="TableGrid"/>
        <w:tblW w:w="0" w:type="auto"/>
        <w:tblInd w:w="846" w:type="dxa"/>
        <w:tblLayout w:type="fixed"/>
        <w:tblLook w:val="04A0" w:firstRow="1" w:lastRow="0" w:firstColumn="1" w:lastColumn="0" w:noHBand="0" w:noVBand="1"/>
      </w:tblPr>
      <w:tblGrid>
        <w:gridCol w:w="1701"/>
        <w:gridCol w:w="1984"/>
        <w:gridCol w:w="2268"/>
        <w:gridCol w:w="2217"/>
      </w:tblGrid>
      <w:tr w:rsidR="00116D47" w:rsidRPr="00CD32FA" w14:paraId="79F4D957" w14:textId="77777777" w:rsidTr="00116D47">
        <w:tc>
          <w:tcPr>
            <w:tcW w:w="3685" w:type="dxa"/>
            <w:gridSpan w:val="2"/>
            <w:shd w:val="clear" w:color="auto" w:fill="006D68"/>
            <w:vAlign w:val="center"/>
          </w:tcPr>
          <w:p w14:paraId="425FAF57" w14:textId="77777777" w:rsidR="00795938" w:rsidRPr="004059E0" w:rsidRDefault="00795938" w:rsidP="00B86A3A">
            <w:pPr>
              <w:pStyle w:val="F9-Paragraph"/>
              <w:numPr>
                <w:ilvl w:val="0"/>
                <w:numId w:val="0"/>
              </w:numPr>
              <w:spacing w:before="0" w:after="0" w:line="276" w:lineRule="auto"/>
              <w:ind w:left="851" w:hanging="851"/>
              <w:rPr>
                <w:color w:val="FFFFFF" w:themeColor="background1"/>
              </w:rPr>
            </w:pPr>
            <w:r w:rsidRPr="004059E0">
              <w:rPr>
                <w:color w:val="FFFFFF" w:themeColor="background1"/>
              </w:rPr>
              <w:t>Hazard</w:t>
            </w:r>
          </w:p>
        </w:tc>
        <w:tc>
          <w:tcPr>
            <w:tcW w:w="2268" w:type="dxa"/>
            <w:shd w:val="clear" w:color="auto" w:fill="006D68"/>
            <w:vAlign w:val="center"/>
          </w:tcPr>
          <w:p w14:paraId="62D76700" w14:textId="77777777" w:rsidR="00FB25F4" w:rsidRDefault="00795938" w:rsidP="00116D47">
            <w:pPr>
              <w:pStyle w:val="F9-Paragraph"/>
              <w:numPr>
                <w:ilvl w:val="0"/>
                <w:numId w:val="0"/>
              </w:numPr>
              <w:spacing w:before="0" w:after="0" w:line="276" w:lineRule="auto"/>
              <w:rPr>
                <w:color w:val="FFFFFF" w:themeColor="background1"/>
              </w:rPr>
            </w:pPr>
            <w:r w:rsidRPr="004059E0">
              <w:rPr>
                <w:color w:val="FFFFFF" w:themeColor="background1"/>
              </w:rPr>
              <w:t xml:space="preserve">SZC site </w:t>
            </w:r>
          </w:p>
          <w:p w14:paraId="6BD666B5" w14:textId="533B7223" w:rsidR="00795938" w:rsidRPr="004059E0" w:rsidRDefault="00795938" w:rsidP="00116D47">
            <w:pPr>
              <w:pStyle w:val="F9-Paragraph"/>
              <w:numPr>
                <w:ilvl w:val="0"/>
                <w:numId w:val="0"/>
              </w:numPr>
              <w:spacing w:before="0" w:after="0" w:line="276" w:lineRule="auto"/>
              <w:rPr>
                <w:color w:val="FFFFFF" w:themeColor="background1"/>
              </w:rPr>
            </w:pPr>
            <w:r w:rsidRPr="004059E0">
              <w:rPr>
                <w:color w:val="FFFFFF" w:themeColor="background1"/>
              </w:rPr>
              <w:t>challenge</w:t>
            </w:r>
            <w:r w:rsidR="00D74AE9">
              <w:rPr>
                <w:color w:val="FFFFFF" w:themeColor="background1"/>
              </w:rPr>
              <w:t xml:space="preserve"> </w:t>
            </w:r>
            <w:r w:rsidR="00FB25F4">
              <w:rPr>
                <w:color w:val="FFFFFF" w:themeColor="background1"/>
              </w:rPr>
              <w:t>(</w:t>
            </w:r>
            <w:r w:rsidR="00D74AE9">
              <w:rPr>
                <w:color w:val="FFFFFF" w:themeColor="background1"/>
              </w:rPr>
              <w:t>2110</w:t>
            </w:r>
            <w:r w:rsidR="00FB25F4">
              <w:rPr>
                <w:color w:val="FFFFFF" w:themeColor="background1"/>
              </w:rPr>
              <w:t>)</w:t>
            </w:r>
          </w:p>
        </w:tc>
        <w:tc>
          <w:tcPr>
            <w:tcW w:w="2217" w:type="dxa"/>
            <w:shd w:val="clear" w:color="auto" w:fill="006D68"/>
            <w:vAlign w:val="center"/>
          </w:tcPr>
          <w:p w14:paraId="1B2F203F" w14:textId="77777777" w:rsidR="00795938" w:rsidRPr="004059E0" w:rsidRDefault="00795938" w:rsidP="00116D47">
            <w:pPr>
              <w:pStyle w:val="F9-Paragraph"/>
              <w:numPr>
                <w:ilvl w:val="0"/>
                <w:numId w:val="0"/>
              </w:numPr>
              <w:spacing w:before="0" w:after="0" w:line="276" w:lineRule="auto"/>
              <w:rPr>
                <w:color w:val="FFFFFF" w:themeColor="background1"/>
              </w:rPr>
            </w:pPr>
            <w:r w:rsidRPr="004059E0">
              <w:rPr>
                <w:color w:val="FFFFFF" w:themeColor="background1"/>
              </w:rPr>
              <w:t>SZC design value</w:t>
            </w:r>
          </w:p>
        </w:tc>
      </w:tr>
      <w:tr w:rsidR="00406B40" w:rsidRPr="00CD32FA" w14:paraId="4FD1D950" w14:textId="77777777" w:rsidTr="00DC6516">
        <w:trPr>
          <w:trHeight w:val="274"/>
        </w:trPr>
        <w:tc>
          <w:tcPr>
            <w:tcW w:w="1701" w:type="dxa"/>
            <w:vMerge w:val="restart"/>
          </w:tcPr>
          <w:p w14:paraId="4142D13F" w14:textId="2AB546BE" w:rsidR="00406B40" w:rsidRPr="006909B8" w:rsidRDefault="00406B40" w:rsidP="00116D47">
            <w:pPr>
              <w:pStyle w:val="F9-Paragraph"/>
              <w:numPr>
                <w:ilvl w:val="0"/>
                <w:numId w:val="0"/>
              </w:numPr>
              <w:spacing w:before="0" w:after="0" w:line="276" w:lineRule="auto"/>
              <w:ind w:left="29" w:hanging="29"/>
            </w:pPr>
            <w:r>
              <w:t>High air temperature</w:t>
            </w:r>
          </w:p>
        </w:tc>
        <w:tc>
          <w:tcPr>
            <w:tcW w:w="1984" w:type="dxa"/>
          </w:tcPr>
          <w:p w14:paraId="3B62346E" w14:textId="422810E4" w:rsidR="00406B40" w:rsidRPr="006909B8" w:rsidRDefault="00406B40" w:rsidP="00DC6516">
            <w:pPr>
              <w:pStyle w:val="F9-Paragraph"/>
              <w:numPr>
                <w:ilvl w:val="0"/>
                <w:numId w:val="0"/>
              </w:numPr>
              <w:spacing w:before="0" w:after="0" w:line="276" w:lineRule="auto"/>
            </w:pPr>
            <w:r>
              <w:t>Daily maximum</w:t>
            </w:r>
          </w:p>
        </w:tc>
        <w:tc>
          <w:tcPr>
            <w:tcW w:w="2268" w:type="dxa"/>
          </w:tcPr>
          <w:p w14:paraId="418231EF" w14:textId="4D57C450" w:rsidR="00406B40" w:rsidRPr="006909B8" w:rsidRDefault="00406B40" w:rsidP="00B86A3A">
            <w:pPr>
              <w:pStyle w:val="F10-BulletLevel-1"/>
              <w:spacing w:before="0" w:after="0" w:line="276" w:lineRule="auto"/>
              <w:jc w:val="right"/>
            </w:pPr>
            <w:r>
              <w:t>45.7</w:t>
            </w:r>
            <w:r w:rsidR="009A25F7">
              <w:t>°C</w:t>
            </w:r>
          </w:p>
        </w:tc>
        <w:tc>
          <w:tcPr>
            <w:tcW w:w="2217" w:type="dxa"/>
          </w:tcPr>
          <w:p w14:paraId="3AC26CB9" w14:textId="050AC6B4" w:rsidR="00406B40" w:rsidRPr="006909B8" w:rsidRDefault="009A25F7" w:rsidP="00B86A3A">
            <w:pPr>
              <w:pStyle w:val="F9-Paragraph"/>
              <w:numPr>
                <w:ilvl w:val="0"/>
                <w:numId w:val="0"/>
              </w:numPr>
              <w:spacing w:before="0" w:after="0" w:line="276" w:lineRule="auto"/>
              <w:jc w:val="right"/>
            </w:pPr>
            <w:r>
              <w:t>44</w:t>
            </w:r>
            <w:r w:rsidR="005B24E4">
              <w:t>°C</w:t>
            </w:r>
          </w:p>
        </w:tc>
      </w:tr>
      <w:tr w:rsidR="00406B40" w:rsidRPr="00CD32FA" w14:paraId="44690844" w14:textId="77777777" w:rsidTr="00DC6516">
        <w:trPr>
          <w:trHeight w:val="274"/>
        </w:trPr>
        <w:tc>
          <w:tcPr>
            <w:tcW w:w="1701" w:type="dxa"/>
            <w:vMerge/>
          </w:tcPr>
          <w:p w14:paraId="20E1E76A" w14:textId="77777777" w:rsidR="00406B40" w:rsidRDefault="00406B40" w:rsidP="00116D47">
            <w:pPr>
              <w:pStyle w:val="F9-Paragraph"/>
              <w:numPr>
                <w:ilvl w:val="0"/>
                <w:numId w:val="0"/>
              </w:numPr>
              <w:spacing w:before="0" w:after="0" w:line="276" w:lineRule="auto"/>
              <w:ind w:left="29" w:hanging="29"/>
            </w:pPr>
          </w:p>
        </w:tc>
        <w:tc>
          <w:tcPr>
            <w:tcW w:w="1984" w:type="dxa"/>
          </w:tcPr>
          <w:p w14:paraId="15778FAC" w14:textId="7EFD2DDC" w:rsidR="00406B40" w:rsidRDefault="00406B40" w:rsidP="00DC6516">
            <w:pPr>
              <w:pStyle w:val="F9-Paragraph"/>
              <w:numPr>
                <w:ilvl w:val="0"/>
                <w:numId w:val="0"/>
              </w:numPr>
              <w:spacing w:before="0" w:after="0" w:line="276" w:lineRule="auto"/>
            </w:pPr>
            <w:r>
              <w:t>12-hour average</w:t>
            </w:r>
          </w:p>
        </w:tc>
        <w:tc>
          <w:tcPr>
            <w:tcW w:w="2268" w:type="dxa"/>
          </w:tcPr>
          <w:p w14:paraId="26CF7BDF" w14:textId="7590FE74" w:rsidR="00406B40" w:rsidRDefault="00A11B86" w:rsidP="00B86A3A">
            <w:pPr>
              <w:pStyle w:val="F10-BulletLevel-1"/>
              <w:spacing w:before="0" w:after="0" w:line="276" w:lineRule="auto"/>
              <w:jc w:val="right"/>
            </w:pPr>
            <w:r>
              <w:t>40.2</w:t>
            </w:r>
            <w:r w:rsidR="009A25F7">
              <w:t>°C</w:t>
            </w:r>
          </w:p>
        </w:tc>
        <w:tc>
          <w:tcPr>
            <w:tcW w:w="2217" w:type="dxa"/>
          </w:tcPr>
          <w:p w14:paraId="00CFF14F" w14:textId="0975944F" w:rsidR="00406B40" w:rsidRPr="006909B8" w:rsidRDefault="009A25F7" w:rsidP="00B86A3A">
            <w:pPr>
              <w:pStyle w:val="F9-Paragraph"/>
              <w:numPr>
                <w:ilvl w:val="0"/>
                <w:numId w:val="0"/>
              </w:numPr>
              <w:spacing w:before="0" w:after="0" w:line="276" w:lineRule="auto"/>
              <w:jc w:val="right"/>
            </w:pPr>
            <w:r>
              <w:t>40</w:t>
            </w:r>
            <w:r w:rsidR="005B24E4">
              <w:t>°C</w:t>
            </w:r>
          </w:p>
        </w:tc>
      </w:tr>
      <w:tr w:rsidR="005B24E4" w:rsidRPr="00CD32FA" w14:paraId="55BFD406" w14:textId="77777777" w:rsidTr="00DC6516">
        <w:trPr>
          <w:trHeight w:val="274"/>
        </w:trPr>
        <w:tc>
          <w:tcPr>
            <w:tcW w:w="1701" w:type="dxa"/>
            <w:vMerge w:val="restart"/>
          </w:tcPr>
          <w:p w14:paraId="7F0B5E9F" w14:textId="66DDA71D" w:rsidR="005B24E4" w:rsidRDefault="005B24E4" w:rsidP="00E96B56">
            <w:pPr>
              <w:pStyle w:val="F9-Paragraph"/>
              <w:numPr>
                <w:ilvl w:val="0"/>
                <w:numId w:val="0"/>
              </w:numPr>
              <w:spacing w:before="0" w:after="0" w:line="276" w:lineRule="auto"/>
              <w:ind w:left="29" w:hanging="29"/>
            </w:pPr>
            <w:r>
              <w:t>Enthalpy</w:t>
            </w:r>
          </w:p>
        </w:tc>
        <w:tc>
          <w:tcPr>
            <w:tcW w:w="1984" w:type="dxa"/>
          </w:tcPr>
          <w:p w14:paraId="7239E7C1" w14:textId="357A78EB" w:rsidR="005B24E4" w:rsidRDefault="005B24E4" w:rsidP="00E96B56">
            <w:pPr>
              <w:pStyle w:val="F9-Paragraph"/>
              <w:numPr>
                <w:ilvl w:val="0"/>
                <w:numId w:val="0"/>
              </w:numPr>
              <w:spacing w:before="0" w:after="0" w:line="276" w:lineRule="auto"/>
            </w:pPr>
            <w:r>
              <w:t>Daily maximum</w:t>
            </w:r>
          </w:p>
        </w:tc>
        <w:tc>
          <w:tcPr>
            <w:tcW w:w="2268" w:type="dxa"/>
          </w:tcPr>
          <w:p w14:paraId="327CC9D4" w14:textId="56515A48" w:rsidR="005B24E4" w:rsidRDefault="005B24E4" w:rsidP="00E96B56">
            <w:pPr>
              <w:pStyle w:val="F10-BulletLevel-1"/>
              <w:spacing w:before="0" w:after="0" w:line="276" w:lineRule="auto"/>
              <w:jc w:val="right"/>
            </w:pPr>
            <w:r>
              <w:t>78.9 kJ/kg</w:t>
            </w:r>
          </w:p>
        </w:tc>
        <w:tc>
          <w:tcPr>
            <w:tcW w:w="2217" w:type="dxa"/>
          </w:tcPr>
          <w:p w14:paraId="7857A773" w14:textId="61DBF0BD" w:rsidR="005B24E4" w:rsidRPr="006909B8" w:rsidRDefault="005B24E4" w:rsidP="00E96B56">
            <w:pPr>
              <w:pStyle w:val="F9-Paragraph"/>
              <w:numPr>
                <w:ilvl w:val="0"/>
                <w:numId w:val="0"/>
              </w:numPr>
              <w:spacing w:before="0" w:after="0" w:line="276" w:lineRule="auto"/>
              <w:jc w:val="right"/>
            </w:pPr>
            <w:r>
              <w:t>83 kJ/kg</w:t>
            </w:r>
          </w:p>
        </w:tc>
      </w:tr>
      <w:tr w:rsidR="005B24E4" w:rsidRPr="00CD32FA" w14:paraId="373FC43E" w14:textId="77777777" w:rsidTr="00DC6516">
        <w:trPr>
          <w:trHeight w:val="274"/>
        </w:trPr>
        <w:tc>
          <w:tcPr>
            <w:tcW w:w="1701" w:type="dxa"/>
            <w:vMerge/>
          </w:tcPr>
          <w:p w14:paraId="29825FC8" w14:textId="77777777" w:rsidR="005B24E4" w:rsidRDefault="005B24E4" w:rsidP="00E96B56">
            <w:pPr>
              <w:pStyle w:val="F9-Paragraph"/>
              <w:numPr>
                <w:ilvl w:val="0"/>
                <w:numId w:val="0"/>
              </w:numPr>
              <w:spacing w:before="0" w:after="0" w:line="276" w:lineRule="auto"/>
              <w:ind w:left="29" w:hanging="29"/>
            </w:pPr>
          </w:p>
        </w:tc>
        <w:tc>
          <w:tcPr>
            <w:tcW w:w="1984" w:type="dxa"/>
          </w:tcPr>
          <w:p w14:paraId="09A133EE" w14:textId="367DADB5" w:rsidR="005B24E4" w:rsidRDefault="005B24E4" w:rsidP="00E96B56">
            <w:pPr>
              <w:pStyle w:val="F9-Paragraph"/>
              <w:numPr>
                <w:ilvl w:val="0"/>
                <w:numId w:val="0"/>
              </w:numPr>
              <w:spacing w:before="0" w:after="0" w:line="276" w:lineRule="auto"/>
            </w:pPr>
            <w:r>
              <w:t>12-hour average</w:t>
            </w:r>
          </w:p>
        </w:tc>
        <w:tc>
          <w:tcPr>
            <w:tcW w:w="2268" w:type="dxa"/>
          </w:tcPr>
          <w:p w14:paraId="0851F4C0" w14:textId="1671E29D" w:rsidR="005B24E4" w:rsidRDefault="005B24E4" w:rsidP="00E96B56">
            <w:pPr>
              <w:pStyle w:val="F10-BulletLevel-1"/>
              <w:spacing w:before="0" w:after="0" w:line="276" w:lineRule="auto"/>
              <w:jc w:val="right"/>
            </w:pPr>
            <w:r>
              <w:t>70.2 kJ/kg</w:t>
            </w:r>
          </w:p>
        </w:tc>
        <w:tc>
          <w:tcPr>
            <w:tcW w:w="2217" w:type="dxa"/>
          </w:tcPr>
          <w:p w14:paraId="4B272192" w14:textId="60F3B825" w:rsidR="005B24E4" w:rsidRPr="006909B8" w:rsidRDefault="005B24E4" w:rsidP="00E96B56">
            <w:pPr>
              <w:pStyle w:val="F9-Paragraph"/>
              <w:numPr>
                <w:ilvl w:val="0"/>
                <w:numId w:val="0"/>
              </w:numPr>
              <w:spacing w:before="0" w:after="0" w:line="276" w:lineRule="auto"/>
              <w:jc w:val="right"/>
            </w:pPr>
            <w:r>
              <w:t>78.5 kJ/kg</w:t>
            </w:r>
          </w:p>
        </w:tc>
      </w:tr>
    </w:tbl>
    <w:p w14:paraId="450AE064" w14:textId="26D4A559" w:rsidR="00AF67E0" w:rsidRDefault="00A234E5" w:rsidP="00A234E5">
      <w:pPr>
        <w:pStyle w:val="F9-Paragraph"/>
      </w:pPr>
      <w:r>
        <w:t>As the SZC site challenge exceeds the SZC design values</w:t>
      </w:r>
      <w:r w:rsidR="004579DF">
        <w:t xml:space="preserve"> for high air </w:t>
      </w:r>
      <w:r w:rsidR="00D3580C">
        <w:t>temperature</w:t>
      </w:r>
      <w:r>
        <w:t>, my assessment focuses on high air temperature</w:t>
      </w:r>
      <w:r w:rsidR="001619B7">
        <w:t>, with some limited discussion on enthalpy</w:t>
      </w:r>
      <w:r w:rsidR="00D459EC">
        <w:t>.</w:t>
      </w:r>
      <w:r w:rsidR="00E92D2C">
        <w:t xml:space="preserve"> </w:t>
      </w:r>
    </w:p>
    <w:p w14:paraId="0B6FEAA4" w14:textId="16FA55A5" w:rsidR="006A39F9" w:rsidRPr="006A39F9" w:rsidRDefault="006A39F9" w:rsidP="00BE767D">
      <w:pPr>
        <w:pStyle w:val="NumberedParagraph"/>
        <w:keepNext/>
        <w:numPr>
          <w:ilvl w:val="0"/>
          <w:numId w:val="0"/>
        </w:numPr>
        <w:ind w:left="851"/>
        <w:rPr>
          <w:u w:val="single"/>
        </w:rPr>
      </w:pPr>
      <w:r w:rsidRPr="006A39F9">
        <w:rPr>
          <w:u w:val="single"/>
        </w:rPr>
        <w:t>Data</w:t>
      </w:r>
    </w:p>
    <w:p w14:paraId="55E20E03" w14:textId="2D738F66" w:rsidR="00AF706D" w:rsidRDefault="00CC5EBF" w:rsidP="00A72888">
      <w:pPr>
        <w:pStyle w:val="F9-Paragraph"/>
      </w:pPr>
      <w:r w:rsidRPr="00CC5EBF">
        <w:t xml:space="preserve">Data used in the </w:t>
      </w:r>
      <w:r w:rsidR="0056428D">
        <w:t xml:space="preserve">original </w:t>
      </w:r>
      <w:r w:rsidR="0096596D">
        <w:t xml:space="preserve">characterisation of the SZC </w:t>
      </w:r>
      <w:r w:rsidR="006319B0">
        <w:t>high air temperature site challenge</w:t>
      </w:r>
      <w:r w:rsidR="0056428D">
        <w:t xml:space="preserve"> was</w:t>
      </w:r>
      <w:r w:rsidR="004653DD">
        <w:t xml:space="preserve"> predominately from </w:t>
      </w:r>
      <w:r w:rsidR="004653DD" w:rsidRPr="004653DD">
        <w:t>1980-2017</w:t>
      </w:r>
      <w:r w:rsidR="006F6234">
        <w:t>.</w:t>
      </w:r>
      <w:r w:rsidR="000F718A">
        <w:t xml:space="preserve"> This data was taken from the Wattisham weather station, </w:t>
      </w:r>
      <w:r w:rsidR="005F1809">
        <w:t>~4</w:t>
      </w:r>
      <w:r w:rsidR="00705E28">
        <w:t>6</w:t>
      </w:r>
      <w:r w:rsidR="009D796B">
        <w:t xml:space="preserve"> </w:t>
      </w:r>
      <w:r w:rsidR="00705E28">
        <w:t>km from the SZC site and 89</w:t>
      </w:r>
      <w:r w:rsidR="00ED13AB">
        <w:t xml:space="preserve"> </w:t>
      </w:r>
      <w:r w:rsidR="00705E28">
        <w:t>m above sea level.</w:t>
      </w:r>
      <w:r w:rsidR="009D2F2E">
        <w:t xml:space="preserve"> </w:t>
      </w:r>
    </w:p>
    <w:p w14:paraId="17143308" w14:textId="54A872C5" w:rsidR="00D06299" w:rsidRPr="00CC5EBF" w:rsidRDefault="00D21237" w:rsidP="00A72888">
      <w:pPr>
        <w:pStyle w:val="F9-Paragraph"/>
      </w:pPr>
      <w:r>
        <w:t xml:space="preserve">Informed by </w:t>
      </w:r>
      <w:sdt>
        <w:sdtPr>
          <w:id w:val="-1454159780"/>
          <w:citation/>
        </w:sdtPr>
        <w:sdtEndPr/>
        <w:sdtContent>
          <w:r>
            <w:fldChar w:fldCharType="begin"/>
          </w:r>
          <w:r w:rsidR="00B330FE">
            <w:instrText xml:space="preserve">CITATION ONR611 \l 2057 </w:instrText>
          </w:r>
          <w:r>
            <w:fldChar w:fldCharType="separate"/>
          </w:r>
          <w:r w:rsidR="00F65762">
            <w:rPr>
              <w:noProof/>
            </w:rPr>
            <w:t>[54]</w:t>
          </w:r>
          <w:r>
            <w:fldChar w:fldCharType="end"/>
          </w:r>
        </w:sdtContent>
      </w:sdt>
      <w:r>
        <w:t xml:space="preserve">, </w:t>
      </w:r>
      <w:r w:rsidR="00B43379">
        <w:t xml:space="preserve">I observed that </w:t>
      </w:r>
      <w:r w:rsidR="005A7560">
        <w:t>Met Office Wattisham d</w:t>
      </w:r>
      <w:r w:rsidR="00D06299" w:rsidRPr="00D06299">
        <w:t>ata</w:t>
      </w:r>
      <w:r w:rsidR="005A7560">
        <w:t xml:space="preserve"> from 2019</w:t>
      </w:r>
      <w:r w:rsidR="00D06299" w:rsidRPr="00D06299">
        <w:t xml:space="preserve"> suggest</w:t>
      </w:r>
      <w:r w:rsidR="005A7560">
        <w:t>ed</w:t>
      </w:r>
      <w:r w:rsidR="00D06299" w:rsidRPr="00D06299">
        <w:t xml:space="preserve"> that there ha</w:t>
      </w:r>
      <w:r w:rsidR="001619B7">
        <w:t>d</w:t>
      </w:r>
      <w:r w:rsidR="00D06299" w:rsidRPr="00D06299">
        <w:t xml:space="preserve"> been exceedances of the SZC </w:t>
      </w:r>
      <w:r w:rsidR="00967282">
        <w:t>site challenge, excluding the c</w:t>
      </w:r>
      <w:r w:rsidR="00D06299" w:rsidRPr="00D06299">
        <w:t>limate change allowance</w:t>
      </w:r>
      <w:r w:rsidR="00AF706D">
        <w:t>,</w:t>
      </w:r>
      <w:r w:rsidR="00D06299" w:rsidRPr="00D06299">
        <w:t xml:space="preserve"> for different averaging periods (2</w:t>
      </w:r>
      <w:r w:rsidR="005D77AC">
        <w:noBreakHyphen/>
      </w:r>
      <w:r w:rsidR="00D06299" w:rsidRPr="00D06299">
        <w:t>day, 3</w:t>
      </w:r>
      <w:r w:rsidR="005D77AC">
        <w:noBreakHyphen/>
      </w:r>
      <w:r w:rsidR="00D06299" w:rsidRPr="00D06299">
        <w:t>day and 4</w:t>
      </w:r>
      <w:r w:rsidR="005D77AC">
        <w:noBreakHyphen/>
      </w:r>
      <w:r w:rsidR="00D06299" w:rsidRPr="00D06299">
        <w:t>day)</w:t>
      </w:r>
      <w:r w:rsidR="007758C3">
        <w:t xml:space="preserve">, as detailed in </w:t>
      </w:r>
      <w:r w:rsidR="007758C3" w:rsidRPr="00336A2C">
        <w:t>Table 2</w:t>
      </w:r>
      <w:r w:rsidR="00DF3A6E">
        <w:t xml:space="preserve"> f</w:t>
      </w:r>
      <w:r w:rsidR="006D0921">
        <w:t xml:space="preserve">rom the </w:t>
      </w:r>
      <w:r w:rsidR="00ED13AB">
        <w:t>j</w:t>
      </w:r>
      <w:r w:rsidR="00336A2C" w:rsidRPr="006D0921">
        <w:t xml:space="preserve">ustification of </w:t>
      </w:r>
      <w:r w:rsidR="00ED13AB">
        <w:t>e</w:t>
      </w:r>
      <w:r w:rsidR="00336A2C" w:rsidRPr="006D0921">
        <w:t xml:space="preserve">xtreme </w:t>
      </w:r>
      <w:r w:rsidR="00ED13AB">
        <w:t>h</w:t>
      </w:r>
      <w:r w:rsidR="00336A2C" w:rsidRPr="006D0921">
        <w:t>igh (</w:t>
      </w:r>
      <w:r w:rsidR="00ED13AB">
        <w:t>a</w:t>
      </w:r>
      <w:r w:rsidR="00336A2C" w:rsidRPr="006D0921">
        <w:t xml:space="preserve">ir) </w:t>
      </w:r>
      <w:r w:rsidR="00ED13AB">
        <w:t>t</w:t>
      </w:r>
      <w:r w:rsidR="00336A2C" w:rsidRPr="006D0921">
        <w:t xml:space="preserve">emperature </w:t>
      </w:r>
      <w:r w:rsidR="00ED13AB">
        <w:t>d</w:t>
      </w:r>
      <w:r w:rsidR="00336A2C" w:rsidRPr="006D0921">
        <w:t xml:space="preserve">esign </w:t>
      </w:r>
      <w:r w:rsidR="00ED13AB">
        <w:t>b</w:t>
      </w:r>
      <w:r w:rsidR="00336A2C" w:rsidRPr="006D0921">
        <w:t xml:space="preserve">asis </w:t>
      </w:r>
      <w:r w:rsidR="00ED13AB">
        <w:t>v</w:t>
      </w:r>
      <w:r w:rsidR="00336A2C" w:rsidRPr="006D0921">
        <w:t>alue at Sizewell C</w:t>
      </w:r>
      <w:r w:rsidR="00336A2C" w:rsidRPr="00336A2C">
        <w:rPr>
          <w:i/>
          <w:iCs/>
        </w:rPr>
        <w:t xml:space="preserve"> </w:t>
      </w:r>
      <w:r w:rsidR="00336A2C" w:rsidRPr="00336A2C">
        <w:t>report</w:t>
      </w:r>
      <w:r w:rsidR="00336A2C" w:rsidRPr="00336A2C">
        <w:rPr>
          <w:i/>
          <w:iCs/>
        </w:rPr>
        <w:t xml:space="preserve"> </w:t>
      </w:r>
      <w:r w:rsidR="007758C3" w:rsidRPr="00336A2C">
        <w:t>Rev.2</w:t>
      </w:r>
      <w:r w:rsidR="00336A2C">
        <w:t xml:space="preserve"> </w:t>
      </w:r>
      <w:sdt>
        <w:sdtPr>
          <w:id w:val="276306774"/>
          <w:citation/>
        </w:sdtPr>
        <w:sdtEndPr/>
        <w:sdtContent>
          <w:r w:rsidR="00336A2C">
            <w:fldChar w:fldCharType="begin"/>
          </w:r>
          <w:r w:rsidR="00336A2C">
            <w:instrText xml:space="preserve">CITATION Jus \l 2057 </w:instrText>
          </w:r>
          <w:r w:rsidR="00336A2C">
            <w:fldChar w:fldCharType="separate"/>
          </w:r>
          <w:r w:rsidR="00F65762">
            <w:rPr>
              <w:noProof/>
            </w:rPr>
            <w:t>[107]</w:t>
          </w:r>
          <w:r w:rsidR="00336A2C">
            <w:fldChar w:fldCharType="end"/>
          </w:r>
        </w:sdtContent>
      </w:sdt>
      <w:r w:rsidR="00D06299" w:rsidRPr="00D06299">
        <w:t>. It is important to conservatively define the site-specific hazard, in line with SAP</w:t>
      </w:r>
      <w:r w:rsidR="00AF706D">
        <w:t xml:space="preserve"> EHA.4</w:t>
      </w:r>
      <w:r w:rsidR="00D06299" w:rsidRPr="00D06299">
        <w:t xml:space="preserve">, in order to understand the margin that exists between the hazard and design. Given this, </w:t>
      </w:r>
      <w:r w:rsidR="00D06299">
        <w:t>I requested</w:t>
      </w:r>
      <w:r w:rsidR="00D06299" w:rsidRPr="00D06299">
        <w:t xml:space="preserve"> clarification </w:t>
      </w:r>
      <w:r w:rsidR="00D06299">
        <w:t xml:space="preserve">from NNB </w:t>
      </w:r>
      <w:r w:rsidR="00876E7F">
        <w:t>GenCo</w:t>
      </w:r>
      <w:r w:rsidR="00962E9A">
        <w:t xml:space="preserve"> (SZC)</w:t>
      </w:r>
      <w:r w:rsidR="00876E7F">
        <w:t xml:space="preserve"> </w:t>
      </w:r>
      <w:r w:rsidR="00D06299">
        <w:t xml:space="preserve">as to </w:t>
      </w:r>
      <w:r w:rsidR="00D06299" w:rsidRPr="00D06299">
        <w:t>whether there have been exceedances</w:t>
      </w:r>
      <w:r w:rsidR="00D06299">
        <w:t xml:space="preserve"> of the SZC site challenge</w:t>
      </w:r>
      <w:r w:rsidR="00D06299" w:rsidRPr="00D06299">
        <w:t>.</w:t>
      </w:r>
      <w:r w:rsidR="00380A56">
        <w:t xml:space="preserve"> Following </w:t>
      </w:r>
      <w:r w:rsidR="00AF706D">
        <w:t>engagement</w:t>
      </w:r>
      <w:r w:rsidR="00380A56">
        <w:t>, NNB GenCo</w:t>
      </w:r>
      <w:r w:rsidR="00962E9A">
        <w:t xml:space="preserve"> (SZC)</w:t>
      </w:r>
      <w:r w:rsidR="00380A56">
        <w:t xml:space="preserve"> updated </w:t>
      </w:r>
      <w:r w:rsidR="00B81D68">
        <w:t xml:space="preserve">the </w:t>
      </w:r>
      <w:r w:rsidR="004424AA">
        <w:t>j</w:t>
      </w:r>
      <w:r w:rsidR="00B81D68" w:rsidRPr="00DF3A6E">
        <w:t xml:space="preserve">ustification of </w:t>
      </w:r>
      <w:r w:rsidR="004424AA">
        <w:t>e</w:t>
      </w:r>
      <w:r w:rsidR="00B81D68" w:rsidRPr="00DF3A6E">
        <w:t xml:space="preserve">xtreme </w:t>
      </w:r>
      <w:r w:rsidR="004424AA">
        <w:t>h</w:t>
      </w:r>
      <w:r w:rsidR="00B81D68" w:rsidRPr="00DF3A6E">
        <w:t>igh (</w:t>
      </w:r>
      <w:r w:rsidR="004424AA">
        <w:t>a</w:t>
      </w:r>
      <w:r w:rsidR="00B81D68" w:rsidRPr="00DF3A6E">
        <w:t xml:space="preserve">ir) </w:t>
      </w:r>
      <w:r w:rsidR="004424AA">
        <w:t>t</w:t>
      </w:r>
      <w:r w:rsidR="00B81D68" w:rsidRPr="00DF3A6E">
        <w:t xml:space="preserve">emperature </w:t>
      </w:r>
      <w:r w:rsidR="004424AA">
        <w:t>d</w:t>
      </w:r>
      <w:r w:rsidR="00B81D68" w:rsidRPr="00DF3A6E">
        <w:t xml:space="preserve">esign </w:t>
      </w:r>
      <w:r w:rsidR="004424AA">
        <w:t>b</w:t>
      </w:r>
      <w:r w:rsidR="00B81D68" w:rsidRPr="00DF3A6E">
        <w:t xml:space="preserve">asis </w:t>
      </w:r>
      <w:r w:rsidR="004424AA">
        <w:t>v</w:t>
      </w:r>
      <w:r w:rsidR="00B81D68" w:rsidRPr="00DF3A6E">
        <w:t>alue at Sizewell C</w:t>
      </w:r>
      <w:r w:rsidR="00D95622">
        <w:rPr>
          <w:i/>
          <w:iCs/>
        </w:rPr>
        <w:t xml:space="preserve"> </w:t>
      </w:r>
      <w:r w:rsidR="00D95622">
        <w:t>report</w:t>
      </w:r>
      <w:r w:rsidR="00725C4E">
        <w:t xml:space="preserve"> to</w:t>
      </w:r>
      <w:r w:rsidR="00336A2C">
        <w:t xml:space="preserve"> Rev.4</w:t>
      </w:r>
      <w:r w:rsidR="00B81D68">
        <w:rPr>
          <w:i/>
          <w:iCs/>
        </w:rPr>
        <w:t xml:space="preserve"> </w:t>
      </w:r>
      <w:sdt>
        <w:sdtPr>
          <w:rPr>
            <w:i/>
            <w:iCs/>
          </w:rPr>
          <w:id w:val="-1543041220"/>
          <w:citation/>
        </w:sdtPr>
        <w:sdtEndPr/>
        <w:sdtContent>
          <w:r w:rsidR="00E76C7E">
            <w:rPr>
              <w:i/>
              <w:iCs/>
            </w:rPr>
            <w:fldChar w:fldCharType="begin"/>
          </w:r>
          <w:r w:rsidR="00E76C7E">
            <w:rPr>
              <w:i/>
              <w:iCs/>
            </w:rPr>
            <w:instrText xml:space="preserve"> CITATION NNB95 \l 2057 </w:instrText>
          </w:r>
          <w:r w:rsidR="00E76C7E">
            <w:rPr>
              <w:i/>
              <w:iCs/>
            </w:rPr>
            <w:fldChar w:fldCharType="separate"/>
          </w:r>
          <w:r w:rsidR="00F65762">
            <w:rPr>
              <w:noProof/>
            </w:rPr>
            <w:t>[83]</w:t>
          </w:r>
          <w:r w:rsidR="00E76C7E">
            <w:rPr>
              <w:i/>
              <w:iCs/>
            </w:rPr>
            <w:fldChar w:fldCharType="end"/>
          </w:r>
        </w:sdtContent>
      </w:sdt>
      <w:r w:rsidR="00E76C7E">
        <w:rPr>
          <w:i/>
          <w:iCs/>
        </w:rPr>
        <w:t xml:space="preserve"> </w:t>
      </w:r>
      <w:r w:rsidR="00B81D68">
        <w:t xml:space="preserve">based on the latest </w:t>
      </w:r>
      <w:r w:rsidR="004424AA">
        <w:t>e</w:t>
      </w:r>
      <w:r w:rsidR="00B81D68" w:rsidRPr="00DF3A6E">
        <w:t>xtreme air temperatures at Sizewell C</w:t>
      </w:r>
      <w:r w:rsidR="00B81D68">
        <w:rPr>
          <w:i/>
          <w:iCs/>
        </w:rPr>
        <w:t xml:space="preserve"> </w:t>
      </w:r>
      <w:r w:rsidR="00B81D68">
        <w:t>report</w:t>
      </w:r>
      <w:r w:rsidR="00D95622">
        <w:t xml:space="preserve"> </w:t>
      </w:r>
      <w:r w:rsidR="00336A2C">
        <w:t xml:space="preserve">Rev. 5 </w:t>
      </w:r>
      <w:sdt>
        <w:sdtPr>
          <w:id w:val="-1162919279"/>
          <w:citation/>
        </w:sdtPr>
        <w:sdtEndPr/>
        <w:sdtContent>
          <w:r w:rsidR="00BA40CA">
            <w:fldChar w:fldCharType="begin"/>
          </w:r>
          <w:r w:rsidR="00BA40CA">
            <w:instrText xml:space="preserve"> CITATION NNB21 \l 2057 </w:instrText>
          </w:r>
          <w:r w:rsidR="00BA40CA">
            <w:fldChar w:fldCharType="separate"/>
          </w:r>
          <w:r w:rsidR="00F65762">
            <w:rPr>
              <w:noProof/>
            </w:rPr>
            <w:t>[84]</w:t>
          </w:r>
          <w:r w:rsidR="00BA40CA">
            <w:fldChar w:fldCharType="end"/>
          </w:r>
        </w:sdtContent>
      </w:sdt>
      <w:r w:rsidR="00B81D68">
        <w:t xml:space="preserve">, which was revised to include </w:t>
      </w:r>
      <w:r w:rsidR="00D646A2">
        <w:t xml:space="preserve">data from 2017-2020. </w:t>
      </w:r>
      <w:r w:rsidR="00AF706D">
        <w:t xml:space="preserve">The inclusion of the </w:t>
      </w:r>
      <w:r w:rsidR="004D37CC">
        <w:t>more recent data resulted in an increase in the SZC</w:t>
      </w:r>
      <w:r w:rsidR="00004A24">
        <w:t xml:space="preserve"> high air temperature</w:t>
      </w:r>
      <w:r w:rsidR="004D37CC">
        <w:t xml:space="preserve"> site challenge</w:t>
      </w:r>
      <w:r w:rsidR="00711771">
        <w:t>, meaning that it exceeds the HPC design</w:t>
      </w:r>
      <w:r w:rsidR="00D11AD8">
        <w:t xml:space="preserve"> value</w:t>
      </w:r>
      <w:r w:rsidR="00711771">
        <w:t xml:space="preserve"> which is being replicat</w:t>
      </w:r>
      <w:r w:rsidR="001E1298">
        <w:t>ed</w:t>
      </w:r>
      <w:r w:rsidR="00711771">
        <w:t xml:space="preserve"> for SZC. </w:t>
      </w:r>
      <w:r w:rsidR="007150C6">
        <w:t>I consider that t</w:t>
      </w:r>
      <w:r w:rsidR="00646A1C">
        <w:t xml:space="preserve">he use of more recent data </w:t>
      </w:r>
      <w:r w:rsidR="001E1298">
        <w:t xml:space="preserve">for defining the site challenge </w:t>
      </w:r>
      <w:r w:rsidR="00646A1C">
        <w:t>meets the intent of SAP EHA.2</w:t>
      </w:r>
      <w:r w:rsidR="00CD6A43">
        <w:t xml:space="preserve">. Discussion of the SZC site challenge exceedances over the SZC design </w:t>
      </w:r>
      <w:r w:rsidR="00D11AD8">
        <w:t>value</w:t>
      </w:r>
      <w:r w:rsidR="00CD6A43">
        <w:t xml:space="preserve"> are covered by </w:t>
      </w:r>
      <w:r w:rsidR="00A66ACC">
        <w:t>paragraph</w:t>
      </w:r>
      <w:r w:rsidR="00FE282E">
        <w:t xml:space="preserve">s </w:t>
      </w:r>
      <w:r w:rsidR="00FE282E">
        <w:fldChar w:fldCharType="begin"/>
      </w:r>
      <w:r w:rsidR="00FE282E">
        <w:instrText xml:space="preserve"> REF _Ref99098761 \r \h </w:instrText>
      </w:r>
      <w:r w:rsidR="00FE282E">
        <w:fldChar w:fldCharType="separate"/>
      </w:r>
      <w:r w:rsidR="00DE0549">
        <w:t>159</w:t>
      </w:r>
      <w:r w:rsidR="00FE282E">
        <w:fldChar w:fldCharType="end"/>
      </w:r>
      <w:r w:rsidR="00FE282E">
        <w:t xml:space="preserve"> and</w:t>
      </w:r>
      <w:r w:rsidR="00A66ACC">
        <w:t xml:space="preserve"> </w:t>
      </w:r>
      <w:r w:rsidR="00FE282E">
        <w:fldChar w:fldCharType="begin"/>
      </w:r>
      <w:r w:rsidR="00FE282E">
        <w:instrText xml:space="preserve"> REF _Ref99098717 \r \h </w:instrText>
      </w:r>
      <w:r w:rsidR="00FE282E">
        <w:fldChar w:fldCharType="separate"/>
      </w:r>
      <w:r w:rsidR="00DE0549">
        <w:t>160</w:t>
      </w:r>
      <w:r w:rsidR="00FE282E">
        <w:fldChar w:fldCharType="end"/>
      </w:r>
      <w:r w:rsidR="00CD6A43">
        <w:t>.</w:t>
      </w:r>
    </w:p>
    <w:p w14:paraId="1FB94F46" w14:textId="7939871B" w:rsidR="00AC4BE6" w:rsidRDefault="00D03971" w:rsidP="00E855A5">
      <w:pPr>
        <w:pStyle w:val="F9-Paragraph"/>
      </w:pPr>
      <w:r>
        <w:t>NNB GenCo</w:t>
      </w:r>
      <w:r w:rsidR="00962E9A">
        <w:t xml:space="preserve"> (SZC)</w:t>
      </w:r>
      <w:r>
        <w:t xml:space="preserve"> use</w:t>
      </w:r>
      <w:r w:rsidR="004424AA">
        <w:t>s</w:t>
      </w:r>
      <w:r>
        <w:t xml:space="preserve"> data from Wattisham to calculate the SZC site challenge for </w:t>
      </w:r>
      <w:r w:rsidR="00004A24">
        <w:t>high air temperature</w:t>
      </w:r>
      <w:r>
        <w:t xml:space="preserve"> and </w:t>
      </w:r>
      <w:r w:rsidR="008D5D25">
        <w:t>enthalpy. NNB GenCo</w:t>
      </w:r>
      <w:r w:rsidR="00962E9A">
        <w:t xml:space="preserve"> (SZC)</w:t>
      </w:r>
      <w:r w:rsidR="008D5D25">
        <w:t xml:space="preserve"> justifies th</w:t>
      </w:r>
      <w:r w:rsidR="00904F9E">
        <w:t>e choice of Wattisham and its data</w:t>
      </w:r>
      <w:r w:rsidR="008D5D25">
        <w:t xml:space="preserve"> given the data </w:t>
      </w:r>
      <w:r w:rsidR="00B23E0D">
        <w:t>availability</w:t>
      </w:r>
      <w:r w:rsidR="008D5D25">
        <w:t xml:space="preserve">, length of record, time resolution, </w:t>
      </w:r>
      <w:r w:rsidR="00B23E0D">
        <w:t xml:space="preserve">data </w:t>
      </w:r>
      <w:r w:rsidR="00B23E0D" w:rsidRPr="00F0472E">
        <w:t xml:space="preserve">quality and location. </w:t>
      </w:r>
      <w:r w:rsidR="00A97107" w:rsidRPr="00F0472E">
        <w:t>NNB GenCo</w:t>
      </w:r>
      <w:r w:rsidR="00962E9A">
        <w:t xml:space="preserve"> (SZC)</w:t>
      </w:r>
      <w:r w:rsidR="008F2996" w:rsidRPr="00F0472E">
        <w:t xml:space="preserve">’s choice of weather station is further supported by a </w:t>
      </w:r>
      <w:r w:rsidR="000259F2">
        <w:t xml:space="preserve">limited </w:t>
      </w:r>
      <w:r w:rsidR="008F2996" w:rsidRPr="00F0472E">
        <w:t xml:space="preserve">cross-check with SZB data using data from </w:t>
      </w:r>
      <w:r w:rsidR="000D2831">
        <w:t>s</w:t>
      </w:r>
      <w:r w:rsidR="008F2996" w:rsidRPr="00F0472E">
        <w:t>ummer 2019</w:t>
      </w:r>
      <w:r w:rsidR="000E56F2" w:rsidRPr="00F0472E">
        <w:t xml:space="preserve"> reported in Section 3.3.1 of </w:t>
      </w:r>
      <w:sdt>
        <w:sdtPr>
          <w:id w:val="-132726290"/>
          <w:citation/>
        </w:sdtPr>
        <w:sdtEndPr/>
        <w:sdtContent>
          <w:r w:rsidR="000E56F2" w:rsidRPr="00F0472E">
            <w:fldChar w:fldCharType="begin"/>
          </w:r>
          <w:r w:rsidR="000E56F2" w:rsidRPr="00F0472E">
            <w:instrText xml:space="preserve"> CITATION Jus \l 2057 </w:instrText>
          </w:r>
          <w:r w:rsidR="000E56F2" w:rsidRPr="00F0472E">
            <w:fldChar w:fldCharType="separate"/>
          </w:r>
          <w:r w:rsidR="00F65762">
            <w:rPr>
              <w:noProof/>
            </w:rPr>
            <w:t>[107]</w:t>
          </w:r>
          <w:r w:rsidR="000E56F2" w:rsidRPr="00F0472E">
            <w:fldChar w:fldCharType="end"/>
          </w:r>
        </w:sdtContent>
      </w:sdt>
      <w:r w:rsidR="000E56F2" w:rsidRPr="00F0472E">
        <w:t xml:space="preserve">. </w:t>
      </w:r>
      <w:r w:rsidR="004A2D6F">
        <w:t>M</w:t>
      </w:r>
      <w:r w:rsidR="000E56F2" w:rsidRPr="00F0472E">
        <w:t xml:space="preserve">aximum Wattisham air temperature values were reported </w:t>
      </w:r>
      <w:r w:rsidR="004A2D6F">
        <w:t xml:space="preserve">in </w:t>
      </w:r>
      <w:r w:rsidR="000D2831">
        <w:t>s</w:t>
      </w:r>
      <w:r w:rsidR="004A2D6F" w:rsidRPr="00F0472E">
        <w:t xml:space="preserve">ummer 2019 </w:t>
      </w:r>
      <w:r w:rsidR="000E56F2" w:rsidRPr="00F0472E">
        <w:t xml:space="preserve">and the </w:t>
      </w:r>
      <w:r w:rsidR="00992674" w:rsidRPr="00F0472E">
        <w:t xml:space="preserve">SZB air temperature data </w:t>
      </w:r>
      <w:r w:rsidR="00E855A5" w:rsidRPr="00F0472E">
        <w:t xml:space="preserve">recorded </w:t>
      </w:r>
      <w:r w:rsidR="00992674" w:rsidRPr="00F0472E">
        <w:t xml:space="preserve">is </w:t>
      </w:r>
      <w:r w:rsidR="00F16D57" w:rsidRPr="00F0472E">
        <w:t>~1-3°C</w:t>
      </w:r>
      <w:r w:rsidR="00E855A5" w:rsidRPr="00F0472E">
        <w:t xml:space="preserve"> lower than that recorded at Wattisham</w:t>
      </w:r>
      <w:r w:rsidR="004A4808">
        <w:t xml:space="preserve">. This </w:t>
      </w:r>
      <w:r w:rsidR="00E855A5" w:rsidRPr="00F0472E">
        <w:t>provid</w:t>
      </w:r>
      <w:r w:rsidR="004A4808">
        <w:t>es</w:t>
      </w:r>
      <w:r w:rsidR="00E855A5" w:rsidRPr="00F0472E">
        <w:t xml:space="preserve"> </w:t>
      </w:r>
      <w:r w:rsidR="00E855A5">
        <w:t>c</w:t>
      </w:r>
      <w:r w:rsidR="000E56F2">
        <w:t>onfidence</w:t>
      </w:r>
      <w:r w:rsidR="002E277C">
        <w:t>, albeit based on a limited study,</w:t>
      </w:r>
      <w:r w:rsidR="000E56F2">
        <w:t xml:space="preserve"> that </w:t>
      </w:r>
      <w:r w:rsidR="00E855A5">
        <w:t xml:space="preserve">Wattisham is conservative for the SZC site. </w:t>
      </w:r>
      <w:r w:rsidR="002E277C">
        <w:t>ONR</w:t>
      </w:r>
      <w:r w:rsidR="00824ABA">
        <w:t>’s</w:t>
      </w:r>
      <w:r w:rsidR="002E277C">
        <w:t xml:space="preserve"> Expert Panel </w:t>
      </w:r>
      <w:sdt>
        <w:sdtPr>
          <w:id w:val="1601219815"/>
          <w:citation/>
        </w:sdtPr>
        <w:sdtEndPr/>
        <w:sdtContent>
          <w:r w:rsidR="002E277C">
            <w:fldChar w:fldCharType="begin"/>
          </w:r>
          <w:r w:rsidR="00B330FE">
            <w:instrText xml:space="preserve">CITATION ONR611 \l 2057 </w:instrText>
          </w:r>
          <w:r w:rsidR="002E277C">
            <w:fldChar w:fldCharType="separate"/>
          </w:r>
          <w:r w:rsidR="00F65762">
            <w:rPr>
              <w:noProof/>
            </w:rPr>
            <w:t>[54]</w:t>
          </w:r>
          <w:r w:rsidR="002E277C">
            <w:fldChar w:fldCharType="end"/>
          </w:r>
        </w:sdtContent>
      </w:sdt>
      <w:r w:rsidR="002E277C">
        <w:t xml:space="preserve"> reported that t</w:t>
      </w:r>
      <w:r w:rsidR="00897953">
        <w:t xml:space="preserve">he choice of weather station is considered </w:t>
      </w:r>
      <w:r w:rsidR="00AC4BE6">
        <w:t>suitable</w:t>
      </w:r>
      <w:r w:rsidR="00897953">
        <w:t xml:space="preserve"> </w:t>
      </w:r>
      <w:r w:rsidR="002E277C">
        <w:t>f</w:t>
      </w:r>
      <w:r w:rsidR="00E855A5">
        <w:t xml:space="preserve">or </w:t>
      </w:r>
      <w:r w:rsidR="00AA6DCD">
        <w:t>high air temperature</w:t>
      </w:r>
      <w:r w:rsidR="005B6373">
        <w:t xml:space="preserve"> characterisation. On this basis,</w:t>
      </w:r>
      <w:r w:rsidR="00E855A5">
        <w:t xml:space="preserve"> I conside</w:t>
      </w:r>
      <w:r w:rsidR="00707289">
        <w:t>r that the use of Wattisham data meets the intent of SAP EHA.2.</w:t>
      </w:r>
    </w:p>
    <w:p w14:paraId="1F6C926F" w14:textId="5D7F95E6" w:rsidR="0043346D" w:rsidRDefault="00707289" w:rsidP="00DB61A4">
      <w:pPr>
        <w:pStyle w:val="F9-Paragraph"/>
      </w:pPr>
      <w:r>
        <w:t xml:space="preserve">In relation to enthalpy, </w:t>
      </w:r>
      <w:r w:rsidR="001B77B7">
        <w:t xml:space="preserve">I </w:t>
      </w:r>
      <w:r w:rsidR="001E0D20">
        <w:t xml:space="preserve">queried </w:t>
      </w:r>
      <w:r>
        <w:t>whether</w:t>
      </w:r>
      <w:r w:rsidR="001E0D20">
        <w:t xml:space="preserve"> Wattisham is conservative for the SZC site</w:t>
      </w:r>
      <w:r w:rsidR="00627A6E">
        <w:t xml:space="preserve">, </w:t>
      </w:r>
      <w:r w:rsidR="00890279">
        <w:t>given tha</w:t>
      </w:r>
      <w:r w:rsidR="00B24BF2">
        <w:t>t</w:t>
      </w:r>
      <w:r w:rsidR="00890279">
        <w:t xml:space="preserve"> it is an inland</w:t>
      </w:r>
      <w:r w:rsidR="00FB1C7C">
        <w:t xml:space="preserve"> location</w:t>
      </w:r>
      <w:r w:rsidR="001E0D20">
        <w:t>. NNB GenCo</w:t>
      </w:r>
      <w:r w:rsidR="00962E9A">
        <w:t xml:space="preserve"> (SZC)</w:t>
      </w:r>
      <w:r w:rsidR="001E0D20">
        <w:t xml:space="preserve"> </w:t>
      </w:r>
      <w:r w:rsidR="0049511C" w:rsidRPr="0049511C">
        <w:t xml:space="preserve">included </w:t>
      </w:r>
      <w:r w:rsidR="001E0D20">
        <w:t xml:space="preserve">its response </w:t>
      </w:r>
      <w:r w:rsidR="0049511C" w:rsidRPr="0049511C">
        <w:t xml:space="preserve">in Section 3.1.4 </w:t>
      </w:r>
      <w:r w:rsidR="001E0D20">
        <w:t>of</w:t>
      </w:r>
      <w:r w:rsidR="00DE08CF">
        <w:t xml:space="preserve"> </w:t>
      </w:r>
      <w:sdt>
        <w:sdtPr>
          <w:rPr>
            <w:i/>
            <w:iCs/>
          </w:rPr>
          <w:id w:val="1532067127"/>
          <w:citation/>
        </w:sdtPr>
        <w:sdtEndPr/>
        <w:sdtContent>
          <w:r w:rsidR="00DE08CF">
            <w:rPr>
              <w:i/>
              <w:iCs/>
            </w:rPr>
            <w:fldChar w:fldCharType="begin"/>
          </w:r>
          <w:r w:rsidR="00DE08CF">
            <w:rPr>
              <w:i/>
              <w:iCs/>
            </w:rPr>
            <w:instrText xml:space="preserve"> CITATION NNB95 \l 2057 </w:instrText>
          </w:r>
          <w:r w:rsidR="00DE08CF">
            <w:rPr>
              <w:i/>
              <w:iCs/>
            </w:rPr>
            <w:fldChar w:fldCharType="separate"/>
          </w:r>
          <w:r w:rsidR="00F65762">
            <w:rPr>
              <w:noProof/>
            </w:rPr>
            <w:t>[83]</w:t>
          </w:r>
          <w:r w:rsidR="00DE08CF">
            <w:rPr>
              <w:i/>
              <w:iCs/>
            </w:rPr>
            <w:fldChar w:fldCharType="end"/>
          </w:r>
        </w:sdtContent>
      </w:sdt>
      <w:r w:rsidR="0043346D">
        <w:t>. NNB GenCo</w:t>
      </w:r>
      <w:r w:rsidR="00962E9A">
        <w:t xml:space="preserve"> (SZC)</w:t>
      </w:r>
      <w:r w:rsidR="00466CD6">
        <w:t xml:space="preserve"> report that </w:t>
      </w:r>
      <w:r w:rsidR="00163F7C" w:rsidRPr="00163F7C">
        <w:t>Wattisham is the closest weather station for which all of the data parameters required to estimate enthalpy are available</w:t>
      </w:r>
      <w:r w:rsidR="00163F7C">
        <w:t xml:space="preserve">. Further, </w:t>
      </w:r>
      <w:r w:rsidR="00DF72FD">
        <w:t xml:space="preserve">a review of available literature did not identify any adequate and recognised methods for estimating </w:t>
      </w:r>
      <w:r w:rsidR="00723D87">
        <w:t>localised spatial variability in enthalpy between coastal and inland sites. NNB GenCo</w:t>
      </w:r>
      <w:r w:rsidR="00962E9A">
        <w:t xml:space="preserve"> (SZC)</w:t>
      </w:r>
      <w:r w:rsidR="00723D87">
        <w:t xml:space="preserve"> concludes that </w:t>
      </w:r>
      <w:r w:rsidR="0043346D" w:rsidRPr="0043346D">
        <w:t xml:space="preserve">data from Wattisham represents the best </w:t>
      </w:r>
      <w:r w:rsidR="00093C31">
        <w:t>approach</w:t>
      </w:r>
      <w:r w:rsidR="0043346D" w:rsidRPr="0043346D">
        <w:t xml:space="preserve"> of estimating enthalpy for the SZC site.</w:t>
      </w:r>
      <w:r w:rsidR="008A6F85">
        <w:t xml:space="preserve"> </w:t>
      </w:r>
      <w:r w:rsidR="006128DE">
        <w:t xml:space="preserve">Given that </w:t>
      </w:r>
      <w:r w:rsidR="00CE3FFE">
        <w:t>Wattisham</w:t>
      </w:r>
      <w:r w:rsidR="006128DE">
        <w:t xml:space="preserve"> is a</w:t>
      </w:r>
      <w:r w:rsidR="00CE3FFE">
        <w:t xml:space="preserve"> reliable </w:t>
      </w:r>
      <w:r w:rsidR="00AC1546">
        <w:t xml:space="preserve">Met Office </w:t>
      </w:r>
      <w:r w:rsidR="00CE3FFE">
        <w:t>weather station</w:t>
      </w:r>
      <w:r w:rsidR="00802003">
        <w:t xml:space="preserve"> in the vicinity of the SZC site</w:t>
      </w:r>
      <w:r w:rsidR="001E03BE">
        <w:t xml:space="preserve"> and the</w:t>
      </w:r>
      <w:r w:rsidR="002E0ADB">
        <w:t xml:space="preserve"> 10</w:t>
      </w:r>
      <w:r w:rsidR="002E0ADB" w:rsidRPr="00CE046A">
        <w:rPr>
          <w:vertAlign w:val="superscript"/>
        </w:rPr>
        <w:t>-4</w:t>
      </w:r>
      <w:r w:rsidR="002E0ADB">
        <w:t>/yr</w:t>
      </w:r>
      <w:r w:rsidR="00CE046A">
        <w:t xml:space="preserve"> AFoE at the</w:t>
      </w:r>
      <w:r w:rsidR="001E03BE">
        <w:t xml:space="preserve"> </w:t>
      </w:r>
      <w:r w:rsidR="002E0ADB">
        <w:t>85</w:t>
      </w:r>
      <w:r w:rsidR="002E0ADB" w:rsidRPr="002E0ADB">
        <w:rPr>
          <w:vertAlign w:val="superscript"/>
        </w:rPr>
        <w:t>th</w:t>
      </w:r>
      <w:r w:rsidR="002E0ADB">
        <w:t xml:space="preserve"> percentile is used</w:t>
      </w:r>
      <w:r w:rsidR="00802003">
        <w:t>,</w:t>
      </w:r>
      <w:r w:rsidR="009E6443">
        <w:t xml:space="preserve"> I consider that NNB GenCo</w:t>
      </w:r>
      <w:r w:rsidR="00962E9A">
        <w:t xml:space="preserve"> (SZC)</w:t>
      </w:r>
      <w:r w:rsidR="009E6443">
        <w:t>’s use</w:t>
      </w:r>
      <w:r w:rsidR="003A5965">
        <w:t xml:space="preserve"> </w:t>
      </w:r>
      <w:r w:rsidR="00627A6E">
        <w:t xml:space="preserve">of Wattisham data </w:t>
      </w:r>
      <w:r w:rsidR="008159F9">
        <w:t>meets the intent of SAP EHA.2</w:t>
      </w:r>
      <w:r w:rsidR="003A5520" w:rsidRPr="003A5520">
        <w:t xml:space="preserve"> </w:t>
      </w:r>
      <w:r w:rsidR="003A5520">
        <w:t xml:space="preserve">and </w:t>
      </w:r>
      <w:r w:rsidR="00A3608E">
        <w:t xml:space="preserve">can </w:t>
      </w:r>
      <w:r w:rsidR="003A5520">
        <w:t xml:space="preserve">be considered adequate for the SZC site. I recognise that enthalpy is a topic of ongoing research and I expect future </w:t>
      </w:r>
      <w:r w:rsidR="00755C45">
        <w:t>periodic safety reviews</w:t>
      </w:r>
      <w:r w:rsidR="003A5520">
        <w:t xml:space="preserve"> to consider advances in</w:t>
      </w:r>
      <w:r w:rsidR="00755C45">
        <w:t xml:space="preserve"> the</w:t>
      </w:r>
      <w:r w:rsidR="003A5520">
        <w:t xml:space="preserve"> understanding of variability in enthalpy between coastal and inland sites.</w:t>
      </w:r>
    </w:p>
    <w:p w14:paraId="71CE3491" w14:textId="32B3BFEA" w:rsidR="00685776" w:rsidRDefault="00685776" w:rsidP="00450DF2">
      <w:pPr>
        <w:pStyle w:val="F9-Paragraph"/>
        <w:keepNext/>
        <w:numPr>
          <w:ilvl w:val="0"/>
          <w:numId w:val="0"/>
        </w:numPr>
        <w:ind w:left="851"/>
        <w:rPr>
          <w:color w:val="0070C0"/>
          <w:u w:val="single"/>
        </w:rPr>
      </w:pPr>
      <w:r w:rsidRPr="0043346D">
        <w:rPr>
          <w:u w:val="single"/>
        </w:rPr>
        <w:t>Methodology</w:t>
      </w:r>
      <w:r w:rsidRPr="0043346D">
        <w:rPr>
          <w:color w:val="0070C0"/>
          <w:u w:val="single"/>
        </w:rPr>
        <w:t xml:space="preserve"> </w:t>
      </w:r>
    </w:p>
    <w:p w14:paraId="57C6C34F" w14:textId="4560C695" w:rsidR="00904E0A" w:rsidRPr="00756CE3" w:rsidRDefault="00904E0A" w:rsidP="003824BB">
      <w:pPr>
        <w:pStyle w:val="F9-Paragraph"/>
        <w:rPr>
          <w:color w:val="0070C0"/>
        </w:rPr>
      </w:pPr>
      <w:r>
        <w:t>EVA is the methodology used to calculate the SZC high air temperature site challenge</w:t>
      </w:r>
      <w:r w:rsidR="003350A0">
        <w:t xml:space="preserve">, utilising the </w:t>
      </w:r>
      <w:r w:rsidR="00C8459C">
        <w:t>threshold exceedances approach</w:t>
      </w:r>
      <w:r>
        <w:t xml:space="preserve">. As recognised by </w:t>
      </w:r>
      <w:sdt>
        <w:sdtPr>
          <w:id w:val="-236320030"/>
          <w:citation/>
        </w:sdtPr>
        <w:sdtEndPr/>
        <w:sdtContent>
          <w:r>
            <w:fldChar w:fldCharType="begin"/>
          </w:r>
          <w:r w:rsidR="00B330FE">
            <w:instrText xml:space="preserve">CITATION ONR611 \l 2057 </w:instrText>
          </w:r>
          <w:r>
            <w:fldChar w:fldCharType="separate"/>
          </w:r>
          <w:r w:rsidR="00F65762">
            <w:rPr>
              <w:noProof/>
            </w:rPr>
            <w:t>[54]</w:t>
          </w:r>
          <w:r>
            <w:fldChar w:fldCharType="end"/>
          </w:r>
        </w:sdtContent>
      </w:sdt>
      <w:r>
        <w:t xml:space="preserve">, EVA </w:t>
      </w:r>
      <w:r w:rsidR="00312B14">
        <w:t xml:space="preserve">is a well tried and tested statistical procedure that </w:t>
      </w:r>
      <w:r w:rsidR="00B02F1F">
        <w:t xml:space="preserve">faces challenges </w:t>
      </w:r>
      <w:r w:rsidR="00A964E9">
        <w:t>if the mean base stat</w:t>
      </w:r>
      <w:r w:rsidR="00887FCA">
        <w:t>e</w:t>
      </w:r>
      <w:r w:rsidR="00A964E9">
        <w:t xml:space="preserve"> is varying. This can </w:t>
      </w:r>
      <w:r w:rsidR="00360A25">
        <w:t>impact d</w:t>
      </w:r>
      <w:r w:rsidR="00A964E9">
        <w:t>eriv</w:t>
      </w:r>
      <w:r w:rsidR="00360A25">
        <w:t>ation of a</w:t>
      </w:r>
      <w:r w:rsidR="00A964E9">
        <w:t xml:space="preserve"> con</w:t>
      </w:r>
      <w:r w:rsidR="00887FCA">
        <w:t>servative</w:t>
      </w:r>
      <w:r w:rsidR="00A964E9">
        <w:t xml:space="preserve"> </w:t>
      </w:r>
      <w:r w:rsidR="00360A25">
        <w:t xml:space="preserve">high air temperature </w:t>
      </w:r>
      <w:r w:rsidR="00A964E9">
        <w:t>site challenge</w:t>
      </w:r>
      <w:r w:rsidR="00360A25">
        <w:t xml:space="preserve">, as climate change means that the </w:t>
      </w:r>
      <w:r w:rsidR="00DB4C05">
        <w:t xml:space="preserve">base state for high air temperature </w:t>
      </w:r>
      <w:r w:rsidR="000342FF">
        <w:t xml:space="preserve">varies over years and decades. </w:t>
      </w:r>
      <w:r w:rsidR="007217C7">
        <w:t xml:space="preserve">I asked </w:t>
      </w:r>
      <w:r w:rsidR="00C37017">
        <w:t xml:space="preserve">the ONR </w:t>
      </w:r>
      <w:r w:rsidR="007217C7">
        <w:t xml:space="preserve">TSC to </w:t>
      </w:r>
      <w:r w:rsidR="0023768E">
        <w:t>review</w:t>
      </w:r>
      <w:r w:rsidR="007217C7">
        <w:t xml:space="preserve"> the EVA methodology in detail </w:t>
      </w:r>
      <w:sdt>
        <w:sdtPr>
          <w:id w:val="-868911264"/>
          <w:citation/>
        </w:sdtPr>
        <w:sdtEndPr/>
        <w:sdtContent>
          <w:r w:rsidR="008630A6">
            <w:fldChar w:fldCharType="begin"/>
          </w:r>
          <w:r w:rsidR="008630A6">
            <w:instrText xml:space="preserve"> CITATION Mot97 \l 2057 </w:instrText>
          </w:r>
          <w:r w:rsidR="008630A6">
            <w:fldChar w:fldCharType="separate"/>
          </w:r>
          <w:r w:rsidR="00F65762">
            <w:rPr>
              <w:noProof/>
            </w:rPr>
            <w:t>[51]</w:t>
          </w:r>
          <w:r w:rsidR="008630A6">
            <w:fldChar w:fldCharType="end"/>
          </w:r>
        </w:sdtContent>
      </w:sdt>
      <w:r w:rsidR="0097741F">
        <w:t>.</w:t>
      </w:r>
      <w:r w:rsidR="007217C7">
        <w:t xml:space="preserve"> </w:t>
      </w:r>
      <w:r w:rsidR="002056A2">
        <w:t xml:space="preserve">Whilst </w:t>
      </w:r>
      <w:r w:rsidR="00B25192">
        <w:t xml:space="preserve">the TSC </w:t>
      </w:r>
      <w:r w:rsidR="00684415">
        <w:t>considers NNB GenCo</w:t>
      </w:r>
      <w:r w:rsidR="00962E9A">
        <w:t xml:space="preserve"> (SZC)</w:t>
      </w:r>
      <w:r w:rsidR="00684415">
        <w:t>’s approach to be reasonable</w:t>
      </w:r>
      <w:r w:rsidR="007217C7">
        <w:t xml:space="preserve">, </w:t>
      </w:r>
      <w:r w:rsidR="00866FC2">
        <w:t xml:space="preserve">the TSC highlighted further </w:t>
      </w:r>
      <w:r w:rsidR="00B25192">
        <w:t xml:space="preserve">work that could be undertaken to provide additional confidence (page 28 </w:t>
      </w:r>
      <w:sdt>
        <w:sdtPr>
          <w:id w:val="-1098631011"/>
          <w:citation/>
        </w:sdtPr>
        <w:sdtEndPr/>
        <w:sdtContent>
          <w:r w:rsidR="008630A6">
            <w:fldChar w:fldCharType="begin"/>
          </w:r>
          <w:r w:rsidR="008630A6">
            <w:instrText xml:space="preserve"> CITATION Mot97 \l 2057 </w:instrText>
          </w:r>
          <w:r w:rsidR="008630A6">
            <w:fldChar w:fldCharType="separate"/>
          </w:r>
          <w:r w:rsidR="00F65762">
            <w:rPr>
              <w:noProof/>
            </w:rPr>
            <w:t>[51]</w:t>
          </w:r>
          <w:r w:rsidR="008630A6">
            <w:fldChar w:fldCharType="end"/>
          </w:r>
        </w:sdtContent>
      </w:sdt>
      <w:r w:rsidR="00B25192">
        <w:t>):</w:t>
      </w:r>
      <w:r w:rsidR="007217C7">
        <w:t xml:space="preserve"> </w:t>
      </w:r>
    </w:p>
    <w:p w14:paraId="1466F214" w14:textId="4E953707" w:rsidR="00756CE3" w:rsidRPr="00824838" w:rsidRDefault="008F34E3" w:rsidP="00E7026C">
      <w:pPr>
        <w:pStyle w:val="F10-BulletLevel-1"/>
        <w:ind w:left="1276"/>
      </w:pPr>
      <w:r w:rsidRPr="00824838">
        <w:t>“</w:t>
      </w:r>
      <w:r w:rsidR="002810D8" w:rsidRPr="00824838">
        <w:t>Detrending the 40 years of data to present day (using the climate change analysis from 1980-2020) may help reduce some uncertainty and account for potentially higher temperatures in the coming years.</w:t>
      </w:r>
      <w:r w:rsidR="0023768E" w:rsidRPr="00824838">
        <w:t>”</w:t>
      </w:r>
    </w:p>
    <w:p w14:paraId="3907FFB6" w14:textId="15034378" w:rsidR="004B6A2E" w:rsidRPr="00824838" w:rsidRDefault="0023768E" w:rsidP="00E7026C">
      <w:pPr>
        <w:pStyle w:val="F10-BulletLevel-1"/>
        <w:spacing w:after="0"/>
        <w:ind w:left="1276"/>
        <w:rPr>
          <w:color w:val="0070C0"/>
        </w:rPr>
      </w:pPr>
      <w:r w:rsidRPr="00824838">
        <w:t xml:space="preserve">“Whilst </w:t>
      </w:r>
      <w:r w:rsidR="004B6A2E" w:rsidRPr="00824838">
        <w:t>the GPD</w:t>
      </w:r>
      <w:r w:rsidR="00E7026C" w:rsidRPr="00824838">
        <w:t xml:space="preserve"> </w:t>
      </w:r>
      <w:r w:rsidR="00E7026C" w:rsidRPr="00547B8C">
        <w:t>[</w:t>
      </w:r>
      <w:r w:rsidR="00E7026C" w:rsidRPr="00547B8C">
        <w:rPr>
          <w:rFonts w:eastAsia="CIDFont+F1"/>
          <w:lang w:eastAsia="en-GB"/>
        </w:rPr>
        <w:t>Generalised Pareto Distribution]</w:t>
      </w:r>
      <w:r w:rsidR="004B6A2E" w:rsidRPr="00824838">
        <w:t xml:space="preserve"> may be the most</w:t>
      </w:r>
      <w:r w:rsidR="00E7026C" w:rsidRPr="00824838">
        <w:t xml:space="preserve"> </w:t>
      </w:r>
      <w:r w:rsidR="004B6A2E" w:rsidRPr="00824838">
        <w:t xml:space="preserve">appropriate fit to the extreme temperature data, there is no comparison against other statistical distributions or mention of the </w:t>
      </w:r>
      <w:r w:rsidR="006067C1">
        <w:t>‘</w:t>
      </w:r>
      <w:r w:rsidR="004B6A2E" w:rsidRPr="00824838">
        <w:t>goodness of fit</w:t>
      </w:r>
      <w:r w:rsidR="006067C1">
        <w:t>’</w:t>
      </w:r>
      <w:r w:rsidR="004B6A2E" w:rsidRPr="00824838">
        <w:t xml:space="preserve"> statistics relating to this. Similarly, visual plots of the extreme temperature data plotted against the statistical distribution (and confidence limits) will help to understand how good the representation of the GPD is to the underlying data.</w:t>
      </w:r>
      <w:r w:rsidR="008F34E3" w:rsidRPr="00824838">
        <w:t>”</w:t>
      </w:r>
    </w:p>
    <w:p w14:paraId="5CED2702" w14:textId="2D972D0E" w:rsidR="00461DEC" w:rsidRPr="00461DEC" w:rsidRDefault="00461DEC" w:rsidP="00461DEC">
      <w:pPr>
        <w:pStyle w:val="F9-Paragraph"/>
        <w:rPr>
          <w:color w:val="0070C0"/>
        </w:rPr>
      </w:pPr>
      <w:r>
        <w:t>I note that NNB GenCo</w:t>
      </w:r>
      <w:r w:rsidR="00962E9A">
        <w:t xml:space="preserve"> (SZC)</w:t>
      </w:r>
      <w:r>
        <w:t xml:space="preserve"> already use the upper confidence limit (84</w:t>
      </w:r>
      <w:r w:rsidRPr="00605898">
        <w:rPr>
          <w:vertAlign w:val="superscript"/>
        </w:rPr>
        <w:t>th</w:t>
      </w:r>
      <w:r>
        <w:t xml:space="preserve"> percentile) for the </w:t>
      </w:r>
      <w:r w:rsidR="00F96C1E">
        <w:t>10</w:t>
      </w:r>
      <w:r w:rsidR="00F96C1E" w:rsidRPr="00F96C1E">
        <w:rPr>
          <w:vertAlign w:val="superscript"/>
        </w:rPr>
        <w:t>-4</w:t>
      </w:r>
      <w:r w:rsidR="00F96C1E">
        <w:t>/yr AFoE</w:t>
      </w:r>
      <w:r w:rsidR="00497BAE">
        <w:t xml:space="preserve"> </w:t>
      </w:r>
      <w:r>
        <w:t xml:space="preserve">temperatures, </w:t>
      </w:r>
      <w:r w:rsidR="0023768E">
        <w:t xml:space="preserve">as </w:t>
      </w:r>
      <w:r>
        <w:t>suggested by</w:t>
      </w:r>
      <w:r w:rsidR="008630A6">
        <w:t xml:space="preserve"> </w:t>
      </w:r>
      <w:sdt>
        <w:sdtPr>
          <w:id w:val="-886952751"/>
          <w:citation/>
        </w:sdtPr>
        <w:sdtEndPr/>
        <w:sdtContent>
          <w:r w:rsidR="008630A6">
            <w:fldChar w:fldCharType="begin"/>
          </w:r>
          <w:r w:rsidR="008630A6">
            <w:instrText xml:space="preserve"> CITATION Mot97 \l 2057 </w:instrText>
          </w:r>
          <w:r w:rsidR="008630A6">
            <w:fldChar w:fldCharType="separate"/>
          </w:r>
          <w:r w:rsidR="00F65762">
            <w:rPr>
              <w:noProof/>
            </w:rPr>
            <w:t>[51]</w:t>
          </w:r>
          <w:r w:rsidR="008630A6">
            <w:fldChar w:fldCharType="end"/>
          </w:r>
        </w:sdtContent>
      </w:sdt>
      <w:r w:rsidR="0095158E">
        <w:t xml:space="preserve">, meeting the intent of </w:t>
      </w:r>
      <w:r w:rsidR="00614DB5">
        <w:t xml:space="preserve">SAP </w:t>
      </w:r>
      <w:r w:rsidR="0095158E">
        <w:t>EHA.4</w:t>
      </w:r>
      <w:r>
        <w:t>.</w:t>
      </w:r>
    </w:p>
    <w:p w14:paraId="66308DCF" w14:textId="08B0EEBC" w:rsidR="00FD7C63" w:rsidRPr="00461DEC" w:rsidRDefault="0023768E" w:rsidP="003829E7">
      <w:pPr>
        <w:pStyle w:val="F9-Paragraph"/>
        <w:rPr>
          <w:color w:val="0070C0"/>
        </w:rPr>
      </w:pPr>
      <w:r>
        <w:t xml:space="preserve">Overall, </w:t>
      </w:r>
      <w:r w:rsidR="00461DEC">
        <w:t xml:space="preserve">I </w:t>
      </w:r>
      <w:r w:rsidR="00FD7C63">
        <w:t>consider that NNB GenCo</w:t>
      </w:r>
      <w:r w:rsidR="00962E9A">
        <w:t xml:space="preserve"> (SZC)</w:t>
      </w:r>
      <w:r w:rsidR="00FD7C63">
        <w:t xml:space="preserve">’s </w:t>
      </w:r>
      <w:r>
        <w:t xml:space="preserve">use of EVA and </w:t>
      </w:r>
      <w:r w:rsidR="00FD7C63">
        <w:t xml:space="preserve">approach to defining the high air temperature site challenge is in line with </w:t>
      </w:r>
      <w:r w:rsidR="00FD7C63" w:rsidRPr="00016DDA">
        <w:t>RGP</w:t>
      </w:r>
      <w:r w:rsidR="00FD7C63">
        <w:t>.</w:t>
      </w:r>
      <w:r w:rsidR="00461DEC">
        <w:t xml:space="preserve"> </w:t>
      </w:r>
      <w:r w:rsidR="00FD7C63">
        <w:t>However, I recognise that there are challenges with EVA as the result of climate change</w:t>
      </w:r>
      <w:r w:rsidR="007B08AA">
        <w:t>.</w:t>
      </w:r>
      <w:r w:rsidR="00924115">
        <w:t xml:space="preserve"> </w:t>
      </w:r>
      <w:r w:rsidR="00D01CC2">
        <w:t>I consider that NNB GenCo</w:t>
      </w:r>
      <w:r w:rsidR="00962E9A">
        <w:t xml:space="preserve"> (SZC)</w:t>
      </w:r>
      <w:r w:rsidR="00D01CC2">
        <w:t xml:space="preserve"> should regularly review the high air temperature data and analysis for SZC, taking into account the limitations of EVA. This is in line with</w:t>
      </w:r>
      <w:r w:rsidR="00DB276F">
        <w:t xml:space="preserve"> </w:t>
      </w:r>
      <w:r w:rsidR="00FB0C82">
        <w:t xml:space="preserve">reviewing data as part of </w:t>
      </w:r>
      <w:r w:rsidR="00EB7701">
        <w:t>p</w:t>
      </w:r>
      <w:r w:rsidR="00FB0C82">
        <w:t xml:space="preserve">eriodic </w:t>
      </w:r>
      <w:r w:rsidR="00EB7701">
        <w:t>s</w:t>
      </w:r>
      <w:r w:rsidR="00FB0C82">
        <w:t xml:space="preserve">afety </w:t>
      </w:r>
      <w:r w:rsidR="00EB7701">
        <w:t>r</w:t>
      </w:r>
      <w:r w:rsidR="00FB0C82">
        <w:t xml:space="preserve">eviews, </w:t>
      </w:r>
      <w:r w:rsidR="00D01CC2">
        <w:t>LC</w:t>
      </w:r>
      <w:r w:rsidR="00085627">
        <w:t>15</w:t>
      </w:r>
      <w:r w:rsidR="00BD4AAE">
        <w:t xml:space="preserve"> </w:t>
      </w:r>
      <w:sdt>
        <w:sdtPr>
          <w:id w:val="1259717398"/>
          <w:citation/>
        </w:sdtPr>
        <w:sdtEndPr/>
        <w:sdtContent>
          <w:r w:rsidR="00BD4AAE">
            <w:fldChar w:fldCharType="begin"/>
          </w:r>
          <w:r w:rsidR="00BD4AAE">
            <w:instrText xml:space="preserve"> CITATION ONRdf2 \l 2057 </w:instrText>
          </w:r>
          <w:r w:rsidR="00BD4AAE">
            <w:fldChar w:fldCharType="separate"/>
          </w:r>
          <w:r w:rsidR="00F65762">
            <w:rPr>
              <w:noProof/>
            </w:rPr>
            <w:t>[108]</w:t>
          </w:r>
          <w:r w:rsidR="00BD4AAE">
            <w:fldChar w:fldCharType="end"/>
          </w:r>
        </w:sdtContent>
      </w:sdt>
      <w:r w:rsidR="00D01CC2">
        <w:t>. Further, should NNB GenCo</w:t>
      </w:r>
      <w:r w:rsidR="00962E9A">
        <w:t xml:space="preserve"> (SZC)</w:t>
      </w:r>
      <w:r w:rsidR="00D01CC2">
        <w:t>’s sub</w:t>
      </w:r>
      <w:r w:rsidR="00BB34BA">
        <w:t xml:space="preserve">stantiation of the </w:t>
      </w:r>
      <w:r w:rsidR="0095158E">
        <w:t xml:space="preserve">SZC </w:t>
      </w:r>
      <w:r w:rsidR="00BB34BA">
        <w:t xml:space="preserve">HVAC equipment </w:t>
      </w:r>
      <w:r w:rsidR="009911DE">
        <w:t xml:space="preserve">place significant reliance on the SZC site challenge, </w:t>
      </w:r>
      <w:r w:rsidR="00F027AB">
        <w:t xml:space="preserve">I advised </w:t>
      </w:r>
      <w:r w:rsidR="00AF1217">
        <w:t xml:space="preserve">NNB </w:t>
      </w:r>
      <w:r w:rsidR="00064C90">
        <w:t>GenCo</w:t>
      </w:r>
      <w:r w:rsidR="00962E9A">
        <w:t xml:space="preserve"> (SZC)</w:t>
      </w:r>
      <w:r w:rsidR="00064C90">
        <w:t xml:space="preserve"> </w:t>
      </w:r>
      <w:r w:rsidR="00F027AB">
        <w:t xml:space="preserve">to </w:t>
      </w:r>
      <w:r w:rsidR="00AF1217">
        <w:t>undertake further sensitivity studies,</w:t>
      </w:r>
      <w:r w:rsidR="009133BA">
        <w:t xml:space="preserve"> as suggested by </w:t>
      </w:r>
      <w:sdt>
        <w:sdtPr>
          <w:id w:val="-374773493"/>
          <w:citation/>
        </w:sdtPr>
        <w:sdtEndPr/>
        <w:sdtContent>
          <w:r w:rsidR="009133BA">
            <w:fldChar w:fldCharType="begin"/>
          </w:r>
          <w:r w:rsidR="009133BA">
            <w:instrText xml:space="preserve"> CITATION Mot97 \l 2057 </w:instrText>
          </w:r>
          <w:r w:rsidR="009133BA">
            <w:fldChar w:fldCharType="separate"/>
          </w:r>
          <w:r w:rsidR="00F65762">
            <w:rPr>
              <w:noProof/>
            </w:rPr>
            <w:t>[51]</w:t>
          </w:r>
          <w:r w:rsidR="009133BA">
            <w:fldChar w:fldCharType="end"/>
          </w:r>
        </w:sdtContent>
      </w:sdt>
      <w:r w:rsidR="009133BA">
        <w:t>,</w:t>
      </w:r>
      <w:r w:rsidR="00AF1217">
        <w:t xml:space="preserve"> such as detrending the data used in the analysis and demonstrating the </w:t>
      </w:r>
      <w:r w:rsidR="00F027AB">
        <w:t>‘</w:t>
      </w:r>
      <w:r w:rsidR="00AF1217" w:rsidRPr="00824838">
        <w:t>goodness of fit</w:t>
      </w:r>
      <w:r w:rsidR="00F027AB">
        <w:t xml:space="preserve">’ </w:t>
      </w:r>
      <w:r w:rsidR="00AF1217">
        <w:t>of data</w:t>
      </w:r>
      <w:r w:rsidR="00AF1217" w:rsidRPr="00984AD5">
        <w:t xml:space="preserve"> </w:t>
      </w:r>
      <w:r w:rsidR="00AF1217">
        <w:t>against GPD, to account for the uncertainties in the EVA</w:t>
      </w:r>
      <w:r w:rsidR="00AF1217" w:rsidRPr="00D537D1">
        <w:t>.</w:t>
      </w:r>
      <w:r w:rsidR="00865520">
        <w:t xml:space="preserve"> </w:t>
      </w:r>
      <w:r w:rsidR="00B475D4">
        <w:t>Thi</w:t>
      </w:r>
      <w:r w:rsidR="00DA5408">
        <w:t xml:space="preserve">s relates to mechanical engineering regulatory issue </w:t>
      </w:r>
      <w:r w:rsidR="003829E7" w:rsidRPr="003829E7">
        <w:t>RI-10802</w:t>
      </w:r>
      <w:r w:rsidR="003829E7">
        <w:t>.</w:t>
      </w:r>
    </w:p>
    <w:p w14:paraId="35AAD926" w14:textId="4F017185" w:rsidR="003824BB" w:rsidRPr="00571DC0" w:rsidRDefault="003824BB" w:rsidP="003824BB">
      <w:pPr>
        <w:pStyle w:val="F9-Paragraph"/>
        <w:numPr>
          <w:ilvl w:val="0"/>
          <w:numId w:val="0"/>
        </w:numPr>
        <w:ind w:left="851"/>
        <w:rPr>
          <w:u w:val="single"/>
        </w:rPr>
      </w:pPr>
      <w:r w:rsidRPr="00571DC0">
        <w:rPr>
          <w:u w:val="single"/>
        </w:rPr>
        <w:t xml:space="preserve">Climate </w:t>
      </w:r>
      <w:r w:rsidR="00B22D65">
        <w:rPr>
          <w:u w:val="single"/>
        </w:rPr>
        <w:t>C</w:t>
      </w:r>
      <w:r w:rsidR="002F27DC" w:rsidRPr="00571DC0">
        <w:rPr>
          <w:u w:val="single"/>
        </w:rPr>
        <w:t>hange</w:t>
      </w:r>
      <w:r w:rsidRPr="00571DC0">
        <w:rPr>
          <w:u w:val="single"/>
        </w:rPr>
        <w:t xml:space="preserve"> </w:t>
      </w:r>
    </w:p>
    <w:p w14:paraId="3FCC5E49" w14:textId="2967A587" w:rsidR="001D5DF0" w:rsidRDefault="003824BB" w:rsidP="000A13C5">
      <w:pPr>
        <w:pStyle w:val="F9-Paragraph"/>
      </w:pPr>
      <w:r>
        <w:t>T</w:t>
      </w:r>
      <w:r w:rsidRPr="00C844BB">
        <w:t xml:space="preserve">he </w:t>
      </w:r>
      <w:r w:rsidR="00004A24">
        <w:t xml:space="preserve">high air temperature </w:t>
      </w:r>
      <w:r w:rsidRPr="00C844BB">
        <w:t xml:space="preserve">site challenge includes climate change to 2110, </w:t>
      </w:r>
      <w:r w:rsidR="009A693C">
        <w:t>which</w:t>
      </w:r>
      <w:r w:rsidR="009A693C" w:rsidRPr="00C844BB">
        <w:t xml:space="preserve"> </w:t>
      </w:r>
      <w:r>
        <w:t xml:space="preserve">is intended to </w:t>
      </w:r>
      <w:r w:rsidRPr="00C844BB">
        <w:t>account</w:t>
      </w:r>
      <w:r>
        <w:t xml:space="preserve"> </w:t>
      </w:r>
      <w:r w:rsidRPr="00C844BB">
        <w:t>for 10 years to operation, 60 years of operation and 20 years decommissioning</w:t>
      </w:r>
      <w:r w:rsidR="00E50F74">
        <w:t>.</w:t>
      </w:r>
      <w:r w:rsidR="00200C1F">
        <w:t xml:space="preserve"> The climate change adjustment factor used by NNB GenCo is derived using UKCP18 RCP</w:t>
      </w:r>
      <w:r w:rsidR="0066047C">
        <w:t xml:space="preserve"> </w:t>
      </w:r>
      <w:r w:rsidR="00200C1F">
        <w:t>8.5</w:t>
      </w:r>
      <w:r w:rsidR="001D208E">
        <w:t xml:space="preserve">, in line with NNB GenCo’s definition of reasonably foreseeable climate change </w:t>
      </w:r>
      <w:sdt>
        <w:sdtPr>
          <w:id w:val="-1230456554"/>
          <w:citation/>
        </w:sdtPr>
        <w:sdtEndPr/>
        <w:sdtContent>
          <w:r w:rsidR="001D208E">
            <w:fldChar w:fldCharType="begin"/>
          </w:r>
          <w:r w:rsidR="001D208E">
            <w:instrText xml:space="preserve"> CITATION NNB411 \l 2057 </w:instrText>
          </w:r>
          <w:r w:rsidR="001D208E">
            <w:fldChar w:fldCharType="separate"/>
          </w:r>
          <w:r w:rsidR="00F65762">
            <w:rPr>
              <w:noProof/>
            </w:rPr>
            <w:t>[64]</w:t>
          </w:r>
          <w:r w:rsidR="001D208E">
            <w:fldChar w:fldCharType="end"/>
          </w:r>
        </w:sdtContent>
      </w:sdt>
      <w:r w:rsidR="001D208E">
        <w:t>.</w:t>
      </w:r>
      <w:r w:rsidR="008734CA">
        <w:t xml:space="preserve"> </w:t>
      </w:r>
      <w:r w:rsidR="00E63E5B">
        <w:t>As I consider NNB GenCo’s definition of reasonably foreseeable climate change meets the intent of EHA.11</w:t>
      </w:r>
      <w:r w:rsidR="00B9490B">
        <w:t xml:space="preserve"> paragraph </w:t>
      </w:r>
      <w:r w:rsidR="00FA0EFC">
        <w:t>259</w:t>
      </w:r>
      <w:r w:rsidR="00FE49CC">
        <w:t xml:space="preserve"> </w:t>
      </w:r>
      <w:r w:rsidR="00E535E7">
        <w:t>(</w:t>
      </w:r>
      <w:r w:rsidR="00FE49CC">
        <w:t xml:space="preserve">see </w:t>
      </w:r>
      <w:r w:rsidR="008E7D90">
        <w:t>para</w:t>
      </w:r>
      <w:r w:rsidR="00FE49CC">
        <w:t xml:space="preserve">graph </w:t>
      </w:r>
      <w:r w:rsidR="00FE49CC">
        <w:fldChar w:fldCharType="begin"/>
      </w:r>
      <w:r w:rsidR="00FE49CC">
        <w:instrText xml:space="preserve"> REF _Ref99103900 \r \h </w:instrText>
      </w:r>
      <w:r w:rsidR="00FE49CC">
        <w:fldChar w:fldCharType="separate"/>
      </w:r>
      <w:r w:rsidR="00DE0549">
        <w:t>88</w:t>
      </w:r>
      <w:r w:rsidR="00FE49CC">
        <w:fldChar w:fldCharType="end"/>
      </w:r>
      <w:r w:rsidR="00E535E7">
        <w:t xml:space="preserve">) </w:t>
      </w:r>
      <w:r w:rsidR="003524AB">
        <w:t>I am content with its application for high air temperature. A climate change adjustment factor to 21</w:t>
      </w:r>
      <w:r w:rsidR="00FA0EFC">
        <w:t>1</w:t>
      </w:r>
      <w:r w:rsidR="003524AB">
        <w:t xml:space="preserve">0 </w:t>
      </w:r>
      <w:r w:rsidR="00110DEC">
        <w:t xml:space="preserve">is reasonable, given that the hazard impacts HVAC equipment, </w:t>
      </w:r>
      <w:r w:rsidR="001D5DF0">
        <w:t>which</w:t>
      </w:r>
      <w:r w:rsidR="00110DEC">
        <w:t xml:space="preserve"> is predominantly used in operation. </w:t>
      </w:r>
    </w:p>
    <w:p w14:paraId="7EE5708E" w14:textId="346EDA9D" w:rsidR="00BE4ACD" w:rsidRDefault="001D5DF0" w:rsidP="000A13C5">
      <w:pPr>
        <w:pStyle w:val="F9-Paragraph"/>
      </w:pPr>
      <w:r>
        <w:t>Given the uncertainty of the impact of climate change on enthalpy, no adjustment is made by NNB GenCo</w:t>
      </w:r>
      <w:r w:rsidR="0064532A">
        <w:t xml:space="preserve"> (SZC)</w:t>
      </w:r>
      <w:r>
        <w:t xml:space="preserve"> </w:t>
      </w:r>
      <w:sdt>
        <w:sdtPr>
          <w:id w:val="-742256146"/>
          <w:citation/>
        </w:sdtPr>
        <w:sdtEndPr/>
        <w:sdtContent>
          <w:r>
            <w:fldChar w:fldCharType="begin"/>
          </w:r>
          <w:r>
            <w:instrText xml:space="preserve"> CITATION NNB00 \l 2057 </w:instrText>
          </w:r>
          <w:r>
            <w:fldChar w:fldCharType="separate"/>
          </w:r>
          <w:r w:rsidR="00F65762">
            <w:rPr>
              <w:noProof/>
            </w:rPr>
            <w:t>[6]</w:t>
          </w:r>
          <w:r>
            <w:fldChar w:fldCharType="end"/>
          </w:r>
        </w:sdtContent>
      </w:sdt>
      <w:r>
        <w:t>.</w:t>
      </w:r>
      <w:r w:rsidR="00FB3FCF">
        <w:t xml:space="preserve"> </w:t>
      </w:r>
      <w:r w:rsidR="000C567C">
        <w:t>I consider this to be reasonable</w:t>
      </w:r>
      <w:r w:rsidR="005C39BF">
        <w:t>. H</w:t>
      </w:r>
      <w:r w:rsidR="000C567C">
        <w:t>owever, should developments in climate projections allow for a clearer understanding of changes to enthalpy</w:t>
      </w:r>
      <w:r w:rsidR="001338F7">
        <w:t>,</w:t>
      </w:r>
      <w:r w:rsidR="000C567C">
        <w:t xml:space="preserve"> then I would expect NNB GenCo</w:t>
      </w:r>
      <w:r w:rsidR="0064532A">
        <w:t xml:space="preserve"> (SZC)</w:t>
      </w:r>
      <w:r w:rsidR="000C567C">
        <w:t xml:space="preserve"> to take account of these in its derivation of the SZC enthalpy site challenge</w:t>
      </w:r>
      <w:r w:rsidR="00B70228">
        <w:t>, as part of</w:t>
      </w:r>
      <w:r w:rsidR="00DA4461">
        <w:t xml:space="preserve"> normal business</w:t>
      </w:r>
      <w:r w:rsidR="005C39BF">
        <w:t>. For e</w:t>
      </w:r>
      <w:r w:rsidR="00C35BAD">
        <w:t>xample</w:t>
      </w:r>
      <w:r w:rsidR="00DA4461">
        <w:t>,</w:t>
      </w:r>
      <w:r w:rsidR="00B70228">
        <w:t xml:space="preserve"> </w:t>
      </w:r>
      <w:r w:rsidR="00A6639E">
        <w:t>p</w:t>
      </w:r>
      <w:r w:rsidR="00656306">
        <w:t xml:space="preserve">eriodic </w:t>
      </w:r>
      <w:r w:rsidR="00A6639E">
        <w:t>s</w:t>
      </w:r>
      <w:r w:rsidR="00656306">
        <w:t xml:space="preserve">afety </w:t>
      </w:r>
      <w:r w:rsidR="00A6639E">
        <w:t>r</w:t>
      </w:r>
      <w:r w:rsidR="00656306">
        <w:t xml:space="preserve">eviews, LC15 </w:t>
      </w:r>
      <w:sdt>
        <w:sdtPr>
          <w:id w:val="2085715318"/>
          <w:citation/>
        </w:sdtPr>
        <w:sdtEndPr/>
        <w:sdtContent>
          <w:r w:rsidR="00656306">
            <w:fldChar w:fldCharType="begin"/>
          </w:r>
          <w:r w:rsidR="00656306">
            <w:instrText xml:space="preserve"> CITATION ONRdf2 \l 2057 </w:instrText>
          </w:r>
          <w:r w:rsidR="00656306">
            <w:fldChar w:fldCharType="separate"/>
          </w:r>
          <w:r w:rsidR="00F65762">
            <w:rPr>
              <w:noProof/>
            </w:rPr>
            <w:t>[108]</w:t>
          </w:r>
          <w:r w:rsidR="00656306">
            <w:fldChar w:fldCharType="end"/>
          </w:r>
        </w:sdtContent>
      </w:sdt>
      <w:r w:rsidR="000C567C">
        <w:t xml:space="preserve">. </w:t>
      </w:r>
      <w:r w:rsidR="00FB3FCF">
        <w:t xml:space="preserve"> </w:t>
      </w:r>
    </w:p>
    <w:p w14:paraId="025BAFC2" w14:textId="77777777" w:rsidR="00A6081B" w:rsidRDefault="00A6081B" w:rsidP="00A6081B">
      <w:pPr>
        <w:pStyle w:val="F9-Paragraph"/>
        <w:keepNext/>
        <w:numPr>
          <w:ilvl w:val="0"/>
          <w:numId w:val="0"/>
        </w:numPr>
        <w:ind w:left="851"/>
        <w:rPr>
          <w:u w:val="single"/>
        </w:rPr>
      </w:pPr>
      <w:r>
        <w:rPr>
          <w:u w:val="single"/>
        </w:rPr>
        <w:t>ONR Expert Panel Considerations</w:t>
      </w:r>
    </w:p>
    <w:p w14:paraId="127265EB" w14:textId="7D0DE3BF" w:rsidR="00A6081B" w:rsidRDefault="00A6081B" w:rsidP="00A6081B">
      <w:pPr>
        <w:pStyle w:val="F9-Paragraph"/>
      </w:pPr>
      <w:r>
        <w:t>The main areas for consideration</w:t>
      </w:r>
      <w:r w:rsidR="00C35BAD">
        <w:t>,</w:t>
      </w:r>
      <w:r>
        <w:t xml:space="preserve"> raised by </w:t>
      </w:r>
      <w:sdt>
        <w:sdtPr>
          <w:id w:val="-2102332314"/>
          <w:citation/>
        </w:sdtPr>
        <w:sdtEndPr/>
        <w:sdtContent>
          <w:r>
            <w:fldChar w:fldCharType="begin"/>
          </w:r>
          <w:r w:rsidR="00B330FE">
            <w:instrText xml:space="preserve">CITATION ONR611 \l 2057 </w:instrText>
          </w:r>
          <w:r>
            <w:fldChar w:fldCharType="separate"/>
          </w:r>
          <w:r w:rsidR="00F65762">
            <w:rPr>
              <w:noProof/>
            </w:rPr>
            <w:t>[54]</w:t>
          </w:r>
          <w:r>
            <w:fldChar w:fldCharType="end"/>
          </w:r>
        </w:sdtContent>
      </w:sdt>
      <w:r>
        <w:t xml:space="preserve">, have been addressed for NSL, as outlined </w:t>
      </w:r>
      <w:r w:rsidRPr="00020C87">
        <w:t xml:space="preserve">in </w:t>
      </w:r>
      <w:r w:rsidRPr="00020C87">
        <w:fldChar w:fldCharType="begin"/>
      </w:r>
      <w:r w:rsidRPr="00020C87">
        <w:instrText xml:space="preserve"> REF _Ref99098567 \h </w:instrText>
      </w:r>
      <w:r>
        <w:instrText xml:space="preserve"> \* MERGEFORMAT </w:instrText>
      </w:r>
      <w:r w:rsidRPr="00020C87">
        <w:fldChar w:fldCharType="separate"/>
      </w:r>
      <w:r w:rsidR="00DE0549" w:rsidRPr="00DE0549">
        <w:t xml:space="preserve">Table </w:t>
      </w:r>
      <w:r w:rsidR="00DE0549" w:rsidRPr="00DE0549">
        <w:rPr>
          <w:noProof/>
        </w:rPr>
        <w:t>7</w:t>
      </w:r>
      <w:r w:rsidRPr="00020C87">
        <w:fldChar w:fldCharType="end"/>
      </w:r>
      <w:r>
        <w:t>.</w:t>
      </w:r>
    </w:p>
    <w:p w14:paraId="49BCA3F1" w14:textId="5DA67520" w:rsidR="00A6081B" w:rsidRPr="00020C87" w:rsidRDefault="00A6081B" w:rsidP="00A6081B">
      <w:pPr>
        <w:pStyle w:val="Caption"/>
        <w:ind w:left="851"/>
        <w:rPr>
          <w:szCs w:val="22"/>
        </w:rPr>
      </w:pPr>
      <w:bookmarkStart w:id="203" w:name="_Ref99098567"/>
      <w:r w:rsidRPr="00020C87">
        <w:rPr>
          <w:szCs w:val="22"/>
        </w:rPr>
        <w:t xml:space="preserve">Table </w:t>
      </w:r>
      <w:r w:rsidRPr="00020C87">
        <w:rPr>
          <w:szCs w:val="22"/>
        </w:rPr>
        <w:fldChar w:fldCharType="begin"/>
      </w:r>
      <w:r w:rsidRPr="00020C87">
        <w:rPr>
          <w:szCs w:val="22"/>
        </w:rPr>
        <w:instrText xml:space="preserve"> SEQ Table \* ARABIC </w:instrText>
      </w:r>
      <w:r w:rsidRPr="00020C87">
        <w:rPr>
          <w:szCs w:val="22"/>
        </w:rPr>
        <w:fldChar w:fldCharType="separate"/>
      </w:r>
      <w:r w:rsidR="00DE0549">
        <w:rPr>
          <w:noProof/>
          <w:szCs w:val="22"/>
        </w:rPr>
        <w:t>7</w:t>
      </w:r>
      <w:r w:rsidRPr="00020C87">
        <w:rPr>
          <w:szCs w:val="22"/>
        </w:rPr>
        <w:fldChar w:fldCharType="end"/>
      </w:r>
      <w:bookmarkEnd w:id="203"/>
      <w:r w:rsidR="00C35BAD">
        <w:rPr>
          <w:szCs w:val="22"/>
        </w:rPr>
        <w:t>:</w:t>
      </w:r>
      <w:r w:rsidRPr="00020C87">
        <w:rPr>
          <w:szCs w:val="22"/>
        </w:rPr>
        <w:t xml:space="preserve"> </w:t>
      </w:r>
      <w:r w:rsidRPr="00C615A0">
        <w:rPr>
          <w:szCs w:val="22"/>
        </w:rPr>
        <w:t>ONR Expert Panel considerations for high air temperature and their resolution for NSL</w:t>
      </w:r>
    </w:p>
    <w:tbl>
      <w:tblPr>
        <w:tblStyle w:val="TableGrid"/>
        <w:tblW w:w="0" w:type="auto"/>
        <w:tblInd w:w="846" w:type="dxa"/>
        <w:tblLook w:val="04A0" w:firstRow="1" w:lastRow="0" w:firstColumn="1" w:lastColumn="0" w:noHBand="0" w:noVBand="1"/>
      </w:tblPr>
      <w:tblGrid>
        <w:gridCol w:w="3685"/>
        <w:gridCol w:w="4485"/>
      </w:tblGrid>
      <w:tr w:rsidR="00A6081B" w:rsidRPr="000E2E95" w14:paraId="631BA12B" w14:textId="77777777" w:rsidTr="0064588A">
        <w:tc>
          <w:tcPr>
            <w:tcW w:w="3685" w:type="dxa"/>
            <w:shd w:val="clear" w:color="auto" w:fill="006D68"/>
          </w:tcPr>
          <w:p w14:paraId="64EA2E8A" w14:textId="77777777" w:rsidR="00A6081B" w:rsidRPr="00EF5AE1" w:rsidRDefault="00A6081B" w:rsidP="0064588A">
            <w:pPr>
              <w:spacing w:before="0" w:after="0"/>
              <w:rPr>
                <w:rFonts w:cs="Arial"/>
                <w:color w:val="FFFFFF" w:themeColor="background1"/>
              </w:rPr>
            </w:pPr>
            <w:r w:rsidRPr="00EF5AE1">
              <w:rPr>
                <w:rFonts w:cs="Arial"/>
                <w:color w:val="FFFFFF" w:themeColor="background1"/>
              </w:rPr>
              <w:t>ONR Expert Panel Consideration</w:t>
            </w:r>
          </w:p>
        </w:tc>
        <w:tc>
          <w:tcPr>
            <w:tcW w:w="4485" w:type="dxa"/>
            <w:shd w:val="clear" w:color="auto" w:fill="006D68"/>
          </w:tcPr>
          <w:p w14:paraId="070843BF" w14:textId="77777777" w:rsidR="00A6081B" w:rsidRPr="00EF5AE1" w:rsidRDefault="00A6081B" w:rsidP="0064588A">
            <w:pPr>
              <w:spacing w:before="0" w:after="0"/>
              <w:rPr>
                <w:rFonts w:cs="Arial"/>
                <w:color w:val="FFFFFF" w:themeColor="background1"/>
              </w:rPr>
            </w:pPr>
            <w:r w:rsidRPr="00EF5AE1">
              <w:rPr>
                <w:rFonts w:cs="Arial"/>
                <w:color w:val="FFFFFF" w:themeColor="background1"/>
              </w:rPr>
              <w:t>Resolution / Forward Work</w:t>
            </w:r>
          </w:p>
        </w:tc>
      </w:tr>
      <w:tr w:rsidR="00A6081B" w:rsidRPr="000E2E95" w14:paraId="40FEDD65" w14:textId="77777777" w:rsidTr="0064588A">
        <w:tc>
          <w:tcPr>
            <w:tcW w:w="3685" w:type="dxa"/>
          </w:tcPr>
          <w:p w14:paraId="3602E3F6" w14:textId="4A4DFFB4" w:rsidR="00A6081B" w:rsidRPr="000E2E95" w:rsidRDefault="00A6081B" w:rsidP="0064588A">
            <w:pPr>
              <w:spacing w:before="0" w:after="0"/>
              <w:rPr>
                <w:rFonts w:cs="Arial"/>
              </w:rPr>
            </w:pPr>
            <w:r w:rsidRPr="000E2E95">
              <w:rPr>
                <w:rFonts w:cs="Arial"/>
              </w:rPr>
              <w:t>The absence of data from 2017-2020 may be affecting the SZC site challenge value</w:t>
            </w:r>
            <w:r w:rsidR="005C39BF">
              <w:rPr>
                <w:rFonts w:cs="Arial"/>
              </w:rPr>
              <w:t>.</w:t>
            </w:r>
          </w:p>
        </w:tc>
        <w:tc>
          <w:tcPr>
            <w:tcW w:w="4485" w:type="dxa"/>
            <w:vMerge w:val="restart"/>
          </w:tcPr>
          <w:p w14:paraId="27F01914" w14:textId="7BC8264C" w:rsidR="00A6081B" w:rsidRPr="000E2E95" w:rsidRDefault="00A6081B" w:rsidP="0064588A">
            <w:pPr>
              <w:spacing w:before="0" w:after="0"/>
              <w:rPr>
                <w:rFonts w:cs="Arial"/>
              </w:rPr>
            </w:pPr>
            <w:r w:rsidRPr="000E2E95">
              <w:rPr>
                <w:rFonts w:cs="Arial"/>
              </w:rPr>
              <w:t>NNB GenCo</w:t>
            </w:r>
            <w:r w:rsidR="0064532A">
              <w:t xml:space="preserve"> (SZC)</w:t>
            </w:r>
            <w:r w:rsidRPr="000E2E95">
              <w:rPr>
                <w:rFonts w:cs="Arial"/>
              </w:rPr>
              <w:t xml:space="preserve"> included data from</w:t>
            </w:r>
            <w:r>
              <w:rPr>
                <w:rFonts w:cs="Arial"/>
              </w:rPr>
              <w:t xml:space="preserve"> 2017-2020</w:t>
            </w:r>
            <w:r w:rsidRPr="000E2E95">
              <w:rPr>
                <w:rFonts w:cs="Arial"/>
              </w:rPr>
              <w:t xml:space="preserve"> in its updated reports </w:t>
            </w:r>
            <w:sdt>
              <w:sdtPr>
                <w:rPr>
                  <w:rFonts w:cs="Arial"/>
                </w:rPr>
                <w:id w:val="-1403754930"/>
                <w:citation/>
              </w:sdtPr>
              <w:sdtEndPr/>
              <w:sdtContent>
                <w:r w:rsidRPr="000E2E95">
                  <w:rPr>
                    <w:rFonts w:cs="Arial"/>
                  </w:rPr>
                  <w:fldChar w:fldCharType="begin"/>
                </w:r>
                <w:r w:rsidRPr="000E2E95">
                  <w:rPr>
                    <w:rFonts w:cs="Arial"/>
                  </w:rPr>
                  <w:instrText xml:space="preserve"> CITATION NNB95 \l 2057 </w:instrText>
                </w:r>
                <w:r w:rsidRPr="000E2E95">
                  <w:rPr>
                    <w:rFonts w:cs="Arial"/>
                  </w:rPr>
                  <w:fldChar w:fldCharType="separate"/>
                </w:r>
                <w:r w:rsidR="00F65762" w:rsidRPr="00F65762">
                  <w:rPr>
                    <w:rFonts w:cs="Arial"/>
                    <w:noProof/>
                  </w:rPr>
                  <w:t>[83]</w:t>
                </w:r>
                <w:r w:rsidRPr="000E2E95">
                  <w:rPr>
                    <w:rFonts w:cs="Arial"/>
                  </w:rPr>
                  <w:fldChar w:fldCharType="end"/>
                </w:r>
              </w:sdtContent>
            </w:sdt>
            <w:r w:rsidRPr="000E2E95">
              <w:rPr>
                <w:rFonts w:cs="Arial"/>
              </w:rPr>
              <w:t xml:space="preserve"> </w:t>
            </w:r>
            <w:sdt>
              <w:sdtPr>
                <w:rPr>
                  <w:rFonts w:cs="Arial"/>
                </w:rPr>
                <w:id w:val="557436163"/>
                <w:citation/>
              </w:sdtPr>
              <w:sdtEndPr/>
              <w:sdtContent>
                <w:r w:rsidRPr="000E2E95">
                  <w:rPr>
                    <w:rFonts w:cs="Arial"/>
                  </w:rPr>
                  <w:fldChar w:fldCharType="begin"/>
                </w:r>
                <w:r w:rsidRPr="000E2E95">
                  <w:rPr>
                    <w:rFonts w:cs="Arial"/>
                  </w:rPr>
                  <w:instrText xml:space="preserve"> CITATION NNB21 \l 2057 </w:instrText>
                </w:r>
                <w:r w:rsidRPr="000E2E95">
                  <w:rPr>
                    <w:rFonts w:cs="Arial"/>
                  </w:rPr>
                  <w:fldChar w:fldCharType="separate"/>
                </w:r>
                <w:r w:rsidR="00F65762" w:rsidRPr="00F65762">
                  <w:rPr>
                    <w:rFonts w:cs="Arial"/>
                    <w:noProof/>
                  </w:rPr>
                  <w:t>[84]</w:t>
                </w:r>
                <w:r w:rsidRPr="000E2E95">
                  <w:rPr>
                    <w:rFonts w:cs="Arial"/>
                  </w:rPr>
                  <w:fldChar w:fldCharType="end"/>
                </w:r>
              </w:sdtContent>
            </w:sdt>
            <w:r w:rsidRPr="000E2E95">
              <w:rPr>
                <w:rFonts w:cs="Arial"/>
              </w:rPr>
              <w:t>. The updated reports now define a SZC site challenge that is greater than the HPC site challenge.</w:t>
            </w:r>
          </w:p>
        </w:tc>
      </w:tr>
      <w:tr w:rsidR="00A6081B" w:rsidRPr="000E2E95" w14:paraId="69F41CE9" w14:textId="77777777" w:rsidTr="0064588A">
        <w:tc>
          <w:tcPr>
            <w:tcW w:w="3685" w:type="dxa"/>
          </w:tcPr>
          <w:p w14:paraId="0C805053" w14:textId="77777777" w:rsidR="00A6081B" w:rsidRPr="000E2E95" w:rsidRDefault="00A6081B" w:rsidP="0064588A">
            <w:pPr>
              <w:spacing w:before="0" w:after="0"/>
              <w:rPr>
                <w:rFonts w:cs="Arial"/>
              </w:rPr>
            </w:pPr>
            <w:r w:rsidRPr="000E2E95">
              <w:rPr>
                <w:rFonts w:cs="Arial"/>
              </w:rPr>
              <w:t>The SZC locality, on the east coast, is likely to be warmer than the HPC locality, on the west coast.</w:t>
            </w:r>
          </w:p>
        </w:tc>
        <w:tc>
          <w:tcPr>
            <w:tcW w:w="4485" w:type="dxa"/>
            <w:vMerge/>
          </w:tcPr>
          <w:p w14:paraId="31963175" w14:textId="77777777" w:rsidR="00A6081B" w:rsidRPr="000E2E95" w:rsidRDefault="00A6081B" w:rsidP="0064588A">
            <w:pPr>
              <w:spacing w:before="0" w:after="0"/>
              <w:rPr>
                <w:rFonts w:cs="Arial"/>
              </w:rPr>
            </w:pPr>
          </w:p>
        </w:tc>
      </w:tr>
      <w:tr w:rsidR="00A6081B" w:rsidRPr="000E2E95" w14:paraId="2721D671" w14:textId="77777777" w:rsidTr="0064588A">
        <w:tc>
          <w:tcPr>
            <w:tcW w:w="3685" w:type="dxa"/>
          </w:tcPr>
          <w:p w14:paraId="5505F474" w14:textId="0638193E" w:rsidR="00A6081B" w:rsidRPr="000E2E95" w:rsidRDefault="00A6081B" w:rsidP="0064588A">
            <w:pPr>
              <w:spacing w:before="0" w:after="0"/>
              <w:rPr>
                <w:rFonts w:cs="Arial"/>
              </w:rPr>
            </w:pPr>
            <w:r>
              <w:rPr>
                <w:rFonts w:cs="Arial"/>
              </w:rPr>
              <w:t xml:space="preserve">Examination of </w:t>
            </w:r>
            <w:r w:rsidR="00F45568">
              <w:rPr>
                <w:rFonts w:cs="Arial"/>
              </w:rPr>
              <w:t>the</w:t>
            </w:r>
            <w:r>
              <w:rPr>
                <w:rFonts w:cs="Arial"/>
              </w:rPr>
              <w:t xml:space="preserve"> climate change offset </w:t>
            </w:r>
            <w:r w:rsidR="00F45568">
              <w:rPr>
                <w:rFonts w:cs="Arial"/>
              </w:rPr>
              <w:t xml:space="preserve">between the </w:t>
            </w:r>
            <w:r w:rsidR="00662DA1">
              <w:rPr>
                <w:rFonts w:cs="Arial"/>
              </w:rPr>
              <w:t xml:space="preserve">present day and future (2110) </w:t>
            </w:r>
            <w:r w:rsidR="00E24391">
              <w:rPr>
                <w:rFonts w:cs="Arial"/>
              </w:rPr>
              <w:t xml:space="preserve">high air temperature </w:t>
            </w:r>
            <w:r w:rsidR="00662DA1">
              <w:rPr>
                <w:rFonts w:cs="Arial"/>
              </w:rPr>
              <w:t>values</w:t>
            </w:r>
            <w:r w:rsidR="00E24391">
              <w:rPr>
                <w:rFonts w:cs="Arial"/>
              </w:rPr>
              <w:t>.</w:t>
            </w:r>
            <w:r>
              <w:rPr>
                <w:rFonts w:cs="Arial"/>
              </w:rPr>
              <w:t xml:space="preserve"> </w:t>
            </w:r>
          </w:p>
        </w:tc>
        <w:tc>
          <w:tcPr>
            <w:tcW w:w="4485" w:type="dxa"/>
          </w:tcPr>
          <w:p w14:paraId="607FEFDD" w14:textId="7051CA89" w:rsidR="00A6081B" w:rsidRPr="000E2E95" w:rsidRDefault="00A6081B" w:rsidP="0064588A">
            <w:pPr>
              <w:spacing w:before="0" w:after="0"/>
              <w:rPr>
                <w:rFonts w:cs="Arial"/>
              </w:rPr>
            </w:pPr>
            <w:r>
              <w:rPr>
                <w:rFonts w:cs="Arial"/>
              </w:rPr>
              <w:t>NNB GenCo</w:t>
            </w:r>
            <w:r w:rsidR="0064532A">
              <w:t xml:space="preserve"> (SZC)</w:t>
            </w:r>
            <w:r>
              <w:rPr>
                <w:rFonts w:cs="Arial"/>
              </w:rPr>
              <w:t xml:space="preserve"> has provided further justification for its use of UK</w:t>
            </w:r>
            <w:r w:rsidR="0019243B">
              <w:rPr>
                <w:rFonts w:cs="Arial"/>
              </w:rPr>
              <w:t>C</w:t>
            </w:r>
            <w:r>
              <w:rPr>
                <w:rFonts w:cs="Arial"/>
              </w:rPr>
              <w:t>P18 RCP</w:t>
            </w:r>
            <w:r w:rsidR="0066047C">
              <w:rPr>
                <w:rFonts w:cs="Arial"/>
              </w:rPr>
              <w:t xml:space="preserve"> </w:t>
            </w:r>
            <w:r>
              <w:rPr>
                <w:rFonts w:cs="Arial"/>
              </w:rPr>
              <w:t xml:space="preserve">8.5 in </w:t>
            </w:r>
            <w:sdt>
              <w:sdtPr>
                <w:rPr>
                  <w:rFonts w:cs="Arial"/>
                </w:rPr>
                <w:id w:val="-57630830"/>
                <w:citation/>
              </w:sdtPr>
              <w:sdtEndPr/>
              <w:sdtContent>
                <w:r>
                  <w:rPr>
                    <w:rFonts w:cs="Arial"/>
                  </w:rPr>
                  <w:fldChar w:fldCharType="begin"/>
                </w:r>
                <w:r>
                  <w:rPr>
                    <w:rFonts w:cs="Arial"/>
                  </w:rPr>
                  <w:instrText xml:space="preserve"> CITATION NNB411 \l 2057 </w:instrText>
                </w:r>
                <w:r>
                  <w:rPr>
                    <w:rFonts w:cs="Arial"/>
                  </w:rPr>
                  <w:fldChar w:fldCharType="separate"/>
                </w:r>
                <w:r w:rsidR="00F65762" w:rsidRPr="00F65762">
                  <w:rPr>
                    <w:rFonts w:cs="Arial"/>
                    <w:noProof/>
                  </w:rPr>
                  <w:t>[64]</w:t>
                </w:r>
                <w:r>
                  <w:rPr>
                    <w:rFonts w:cs="Arial"/>
                  </w:rPr>
                  <w:fldChar w:fldCharType="end"/>
                </w:r>
              </w:sdtContent>
            </w:sdt>
            <w:r>
              <w:rPr>
                <w:rFonts w:cs="Arial"/>
              </w:rPr>
              <w:t>. UK</w:t>
            </w:r>
            <w:r w:rsidR="00DB59F4">
              <w:rPr>
                <w:rFonts w:cs="Arial"/>
              </w:rPr>
              <w:t>C</w:t>
            </w:r>
            <w:r>
              <w:rPr>
                <w:rFonts w:cs="Arial"/>
              </w:rPr>
              <w:t>P18 still represents RGP for the UK, and I would expect NNB GenCo</w:t>
            </w:r>
            <w:r w:rsidR="0064532A">
              <w:t xml:space="preserve"> (SZC)</w:t>
            </w:r>
            <w:r>
              <w:rPr>
                <w:rFonts w:cs="Arial"/>
              </w:rPr>
              <w:t xml:space="preserve"> to take account of future advances in climate change projections. </w:t>
            </w:r>
          </w:p>
        </w:tc>
      </w:tr>
      <w:tr w:rsidR="00A6081B" w:rsidRPr="000E2E95" w14:paraId="5DEA81D7" w14:textId="77777777" w:rsidTr="0064588A">
        <w:tc>
          <w:tcPr>
            <w:tcW w:w="3685" w:type="dxa"/>
          </w:tcPr>
          <w:p w14:paraId="582C68C4" w14:textId="77777777" w:rsidR="00A6081B" w:rsidRPr="000E2E95" w:rsidRDefault="00A6081B" w:rsidP="0064588A">
            <w:pPr>
              <w:spacing w:before="0" w:after="0"/>
              <w:rPr>
                <w:rFonts w:cs="Arial"/>
              </w:rPr>
            </w:pPr>
            <w:r w:rsidRPr="000E2E95">
              <w:rPr>
                <w:rFonts w:cs="Arial"/>
              </w:rPr>
              <w:t>The SZC heat wave profile should be over a longer duration and not fixed at 44°C.</w:t>
            </w:r>
          </w:p>
        </w:tc>
        <w:tc>
          <w:tcPr>
            <w:tcW w:w="4485" w:type="dxa"/>
          </w:tcPr>
          <w:p w14:paraId="3ABC1E7D" w14:textId="22F1F90E" w:rsidR="00A6081B" w:rsidRPr="000E2E95" w:rsidRDefault="00A6081B" w:rsidP="0064588A">
            <w:pPr>
              <w:spacing w:before="0" w:after="0"/>
              <w:rPr>
                <w:rFonts w:cs="Arial"/>
              </w:rPr>
            </w:pPr>
            <w:r w:rsidRPr="000E2E95">
              <w:rPr>
                <w:rFonts w:cs="Arial"/>
              </w:rPr>
              <w:t>NNB</w:t>
            </w:r>
            <w:r>
              <w:rPr>
                <w:rFonts w:cs="Arial"/>
              </w:rPr>
              <w:t xml:space="preserve"> GenCo</w:t>
            </w:r>
            <w:r w:rsidR="0064532A">
              <w:t xml:space="preserve"> (SZC)</w:t>
            </w:r>
            <w:r w:rsidRPr="000E2E95">
              <w:rPr>
                <w:rFonts w:cs="Arial"/>
              </w:rPr>
              <w:t xml:space="preserve"> confirmed that the heat wave profile</w:t>
            </w:r>
            <w:r>
              <w:rPr>
                <w:rFonts w:cs="Arial"/>
              </w:rPr>
              <w:t xml:space="preserve"> </w:t>
            </w:r>
            <w:sdt>
              <w:sdtPr>
                <w:rPr>
                  <w:rFonts w:cs="Arial"/>
                </w:rPr>
                <w:id w:val="-1986932538"/>
                <w:citation/>
              </w:sdtPr>
              <w:sdtEndPr/>
              <w:sdtContent>
                <w:r w:rsidR="00AF4CDE">
                  <w:rPr>
                    <w:rFonts w:cs="Arial"/>
                  </w:rPr>
                  <w:fldChar w:fldCharType="begin"/>
                </w:r>
                <w:r w:rsidR="00AF4CDE">
                  <w:rPr>
                    <w:rFonts w:cs="Arial"/>
                  </w:rPr>
                  <w:instrText xml:space="preserve"> CITATION NNB17 \l 2057 </w:instrText>
                </w:r>
                <w:r w:rsidR="00AF4CDE">
                  <w:rPr>
                    <w:rFonts w:cs="Arial"/>
                  </w:rPr>
                  <w:fldChar w:fldCharType="separate"/>
                </w:r>
                <w:r w:rsidR="00F65762" w:rsidRPr="00F65762">
                  <w:rPr>
                    <w:rFonts w:cs="Arial"/>
                    <w:noProof/>
                  </w:rPr>
                  <w:t>[85]</w:t>
                </w:r>
                <w:r w:rsidR="00AF4CDE">
                  <w:rPr>
                    <w:rFonts w:cs="Arial"/>
                  </w:rPr>
                  <w:fldChar w:fldCharType="end"/>
                </w:r>
              </w:sdtContent>
            </w:sdt>
            <w:r w:rsidRPr="000E2E95">
              <w:rPr>
                <w:rFonts w:cs="Arial"/>
              </w:rPr>
              <w:t xml:space="preserve"> is not b</w:t>
            </w:r>
            <w:r w:rsidRPr="00491377">
              <w:rPr>
                <w:rFonts w:cs="Arial"/>
              </w:rPr>
              <w:t xml:space="preserve">eing updated using the 2017-2020 data and is not planned for use in future safety cases </w:t>
            </w:r>
            <w:sdt>
              <w:sdtPr>
                <w:rPr>
                  <w:rFonts w:cs="Arial"/>
                  <w:color w:val="000000"/>
                  <w:lang w:eastAsia="en-GB"/>
                </w:rPr>
                <w:id w:val="1392001788"/>
                <w:citation/>
              </w:sdtPr>
              <w:sdtEndPr/>
              <w:sdtContent>
                <w:r w:rsidRPr="00491377">
                  <w:rPr>
                    <w:rFonts w:cs="Arial"/>
                    <w:color w:val="000000"/>
                    <w:lang w:eastAsia="en-GB"/>
                  </w:rPr>
                  <w:fldChar w:fldCharType="begin"/>
                </w:r>
                <w:r w:rsidRPr="00491377">
                  <w:rPr>
                    <w:rFonts w:cs="Arial"/>
                    <w:color w:val="000000"/>
                    <w:lang w:eastAsia="en-GB"/>
                  </w:rPr>
                  <w:instrText xml:space="preserve"> CITATION ONR94 \l 2057 </w:instrText>
                </w:r>
                <w:r w:rsidRPr="00491377">
                  <w:rPr>
                    <w:rFonts w:cs="Arial"/>
                    <w:color w:val="000000"/>
                    <w:lang w:eastAsia="en-GB"/>
                  </w:rPr>
                  <w:fldChar w:fldCharType="separate"/>
                </w:r>
                <w:r w:rsidR="00F65762" w:rsidRPr="00F65762">
                  <w:rPr>
                    <w:rFonts w:cs="Arial"/>
                    <w:noProof/>
                    <w:color w:val="000000"/>
                    <w:lang w:eastAsia="en-GB"/>
                  </w:rPr>
                  <w:t>[109]</w:t>
                </w:r>
                <w:r w:rsidRPr="00491377">
                  <w:rPr>
                    <w:rFonts w:cs="Arial"/>
                    <w:color w:val="000000"/>
                    <w:lang w:eastAsia="en-GB"/>
                  </w:rPr>
                  <w:fldChar w:fldCharType="end"/>
                </w:r>
              </w:sdtContent>
            </w:sdt>
            <w:r w:rsidRPr="00491377">
              <w:rPr>
                <w:rFonts w:cs="Arial"/>
                <w:color w:val="000000"/>
                <w:lang w:eastAsia="en-GB"/>
              </w:rPr>
              <w:t>.</w:t>
            </w:r>
            <w:r>
              <w:rPr>
                <w:rFonts w:cs="Arial"/>
                <w:color w:val="000000"/>
                <w:lang w:eastAsia="en-GB"/>
              </w:rPr>
              <w:t xml:space="preserve"> </w:t>
            </w:r>
          </w:p>
        </w:tc>
      </w:tr>
      <w:tr w:rsidR="00A6081B" w:rsidRPr="000E2E95" w14:paraId="140735B2" w14:textId="77777777" w:rsidTr="0064588A">
        <w:tc>
          <w:tcPr>
            <w:tcW w:w="3685" w:type="dxa"/>
          </w:tcPr>
          <w:p w14:paraId="08840C8B" w14:textId="6A285C8B" w:rsidR="00A6081B" w:rsidRPr="000E2E95" w:rsidRDefault="00A6081B" w:rsidP="0064588A">
            <w:pPr>
              <w:spacing w:before="0" w:after="0"/>
              <w:rPr>
                <w:rFonts w:cs="Arial"/>
              </w:rPr>
            </w:pPr>
            <w:r w:rsidRPr="000E2E95">
              <w:rPr>
                <w:rFonts w:cs="Arial"/>
              </w:rPr>
              <w:t>Whether 44°C is a suitable design value for SZC</w:t>
            </w:r>
            <w:r w:rsidR="00F93C34">
              <w:rPr>
                <w:rFonts w:cs="Arial"/>
              </w:rPr>
              <w:t>.</w:t>
            </w:r>
            <w:r>
              <w:rPr>
                <w:rFonts w:cs="Arial"/>
              </w:rPr>
              <w:t xml:space="preserve"> </w:t>
            </w:r>
          </w:p>
        </w:tc>
        <w:tc>
          <w:tcPr>
            <w:tcW w:w="4485" w:type="dxa"/>
          </w:tcPr>
          <w:p w14:paraId="4CE1F880" w14:textId="73787DC6" w:rsidR="00A6081B" w:rsidRPr="000E2E95" w:rsidRDefault="00A6081B" w:rsidP="0064588A">
            <w:pPr>
              <w:spacing w:before="0" w:after="0"/>
              <w:rPr>
                <w:rFonts w:cs="Arial"/>
              </w:rPr>
            </w:pPr>
            <w:r w:rsidRPr="000E2E95">
              <w:rPr>
                <w:rFonts w:cs="Arial"/>
              </w:rPr>
              <w:t xml:space="preserve">NNB </w:t>
            </w:r>
            <w:r>
              <w:rPr>
                <w:rFonts w:cs="Arial"/>
              </w:rPr>
              <w:t>GenCo</w:t>
            </w:r>
            <w:r w:rsidR="0064532A">
              <w:t xml:space="preserve"> (SZC)</w:t>
            </w:r>
            <w:r>
              <w:rPr>
                <w:rFonts w:cs="Arial"/>
              </w:rPr>
              <w:t xml:space="preserve"> </w:t>
            </w:r>
            <w:r w:rsidRPr="000E2E95">
              <w:rPr>
                <w:rFonts w:cs="Arial"/>
              </w:rPr>
              <w:t xml:space="preserve">recognises that the SZC site challenge exceeds the SZC design value of 44°C maximum temperature and for PCSR are aiming to demonstrate that the HVAC design can withstand the SZC site challenge.   </w:t>
            </w:r>
          </w:p>
        </w:tc>
      </w:tr>
    </w:tbl>
    <w:p w14:paraId="11AF5DD6" w14:textId="7032F1AF" w:rsidR="006F6234" w:rsidRPr="006F6234" w:rsidRDefault="006F6234" w:rsidP="00633B9E">
      <w:pPr>
        <w:pStyle w:val="F9-Paragraph"/>
        <w:keepNext/>
        <w:numPr>
          <w:ilvl w:val="0"/>
          <w:numId w:val="0"/>
        </w:numPr>
        <w:ind w:left="851"/>
        <w:rPr>
          <w:u w:val="single"/>
        </w:rPr>
      </w:pPr>
      <w:r w:rsidRPr="006F6234">
        <w:rPr>
          <w:u w:val="single"/>
        </w:rPr>
        <w:t xml:space="preserve">Design </w:t>
      </w:r>
      <w:r w:rsidR="00B22D65">
        <w:rPr>
          <w:u w:val="single"/>
        </w:rPr>
        <w:t>V</w:t>
      </w:r>
      <w:r w:rsidRPr="006F6234">
        <w:rPr>
          <w:u w:val="single"/>
        </w:rPr>
        <w:t>alue</w:t>
      </w:r>
    </w:p>
    <w:p w14:paraId="31C94685" w14:textId="49F33AAC" w:rsidR="0000602D" w:rsidRDefault="004A4424" w:rsidP="00CD69BB">
      <w:pPr>
        <w:pStyle w:val="F9-Paragraph"/>
      </w:pPr>
      <w:bookmarkStart w:id="204" w:name="_Ref99098761"/>
      <w:r>
        <w:t>D</w:t>
      </w:r>
      <w:r w:rsidRPr="004A4424">
        <w:t xml:space="preserve">ue to </w:t>
      </w:r>
      <w:r w:rsidR="00D001CC">
        <w:t xml:space="preserve">the </w:t>
      </w:r>
      <w:r w:rsidRPr="004A4424">
        <w:t>replication</w:t>
      </w:r>
      <w:r w:rsidR="00D001CC">
        <w:t xml:space="preserve"> strategy being adopted for SZC</w:t>
      </w:r>
      <w:r w:rsidRPr="004A4424">
        <w:t xml:space="preserve">, </w:t>
      </w:r>
      <w:r>
        <w:t>NNB GenCo</w:t>
      </w:r>
      <w:r w:rsidR="0064532A">
        <w:t xml:space="preserve"> (SZC)</w:t>
      </w:r>
      <w:r>
        <w:t xml:space="preserve"> is</w:t>
      </w:r>
      <w:r w:rsidRPr="004A4424">
        <w:t xml:space="preserve"> taking forward the HPC design values as the SZC design values and will aim to demonstrate in the future (via the </w:t>
      </w:r>
      <w:r w:rsidR="00AF4CDE">
        <w:t>PCSR</w:t>
      </w:r>
      <w:r w:rsidRPr="004A4424">
        <w:t>) that the HVAC design can withstand the SZC site challenge</w:t>
      </w:r>
      <w:r w:rsidR="005203D4">
        <w:t xml:space="preserve">, for </w:t>
      </w:r>
      <w:r w:rsidR="00004A24">
        <w:t xml:space="preserve">high air temperature </w:t>
      </w:r>
      <w:r w:rsidR="005203D4">
        <w:t>and enthalpy</w:t>
      </w:r>
      <w:r w:rsidRPr="004A4424">
        <w:t xml:space="preserve">. </w:t>
      </w:r>
      <w:r w:rsidR="006740B2">
        <w:t>I</w:t>
      </w:r>
      <w:r w:rsidR="001479D0">
        <w:t xml:space="preserve"> note that, i</w:t>
      </w:r>
      <w:r w:rsidR="00EB6835">
        <w:t xml:space="preserve">f the SZC design </w:t>
      </w:r>
      <w:r w:rsidR="0025614E">
        <w:t>cannot</w:t>
      </w:r>
      <w:r w:rsidR="00EB6835">
        <w:t xml:space="preserve"> be adequately substantiated against the SZC </w:t>
      </w:r>
      <w:r w:rsidR="00004A24">
        <w:t xml:space="preserve">high air temperature </w:t>
      </w:r>
      <w:r w:rsidR="00EB6835">
        <w:t>and enthalpy site challenge</w:t>
      </w:r>
      <w:r w:rsidR="001479D0">
        <w:t xml:space="preserve">, </w:t>
      </w:r>
      <w:r w:rsidR="00892D65">
        <w:t xml:space="preserve">a design change may be </w:t>
      </w:r>
      <w:r w:rsidR="00CD7087">
        <w:t>necessary</w:t>
      </w:r>
      <w:r w:rsidR="00892D65">
        <w:t>.</w:t>
      </w:r>
      <w:bookmarkEnd w:id="204"/>
      <w:r w:rsidR="00B45551">
        <w:t xml:space="preserve"> Such a design change may take </w:t>
      </w:r>
      <w:r w:rsidR="00120781">
        <w:t xml:space="preserve">account of the managed adaptive approach, where </w:t>
      </w:r>
      <w:r w:rsidR="004244B1">
        <w:t>flexibility is built</w:t>
      </w:r>
      <w:r w:rsidR="004244B1" w:rsidRPr="004244B1">
        <w:t xml:space="preserve"> into options selected and decisions made</w:t>
      </w:r>
      <w:r w:rsidR="00197D14">
        <w:t xml:space="preserve"> now</w:t>
      </w:r>
      <w:r w:rsidR="004244B1" w:rsidRPr="004244B1">
        <w:t xml:space="preserve">, so they can be adjusted in response </w:t>
      </w:r>
      <w:r w:rsidR="00942C52">
        <w:t xml:space="preserve">to </w:t>
      </w:r>
      <w:r w:rsidR="00CD69BB" w:rsidRPr="00CD69BB">
        <w:t>what happens in futur</w:t>
      </w:r>
      <w:r w:rsidR="00CD69BB">
        <w:t>e</w:t>
      </w:r>
      <w:r w:rsidR="009D3D75">
        <w:t>. F</w:t>
      </w:r>
      <w:r w:rsidR="00676197">
        <w:t>or example</w:t>
      </w:r>
      <w:r w:rsidR="00C615A0">
        <w:t>,</w:t>
      </w:r>
      <w:r w:rsidR="00CD69BB">
        <w:t xml:space="preserve"> greater than anticipated climate change</w:t>
      </w:r>
      <w:r w:rsidR="00562842">
        <w:t xml:space="preserve"> increases</w:t>
      </w:r>
      <w:r w:rsidR="004244B1" w:rsidRPr="004244B1">
        <w:t>, to ensure that sites remain safe</w:t>
      </w:r>
      <w:r w:rsidR="004244B1">
        <w:t>.</w:t>
      </w:r>
    </w:p>
    <w:p w14:paraId="38580AAB" w14:textId="67D9C823" w:rsidR="00896B24" w:rsidRPr="00685776" w:rsidRDefault="00685776" w:rsidP="001E603C">
      <w:pPr>
        <w:pStyle w:val="F9-Paragraph"/>
        <w:keepNext/>
        <w:numPr>
          <w:ilvl w:val="0"/>
          <w:numId w:val="0"/>
        </w:numPr>
        <w:ind w:left="851"/>
        <w:rPr>
          <w:u w:val="single"/>
        </w:rPr>
      </w:pPr>
      <w:r w:rsidRPr="00685776">
        <w:rPr>
          <w:u w:val="single"/>
        </w:rPr>
        <w:t>S</w:t>
      </w:r>
      <w:r w:rsidR="00896B24" w:rsidRPr="00685776">
        <w:rPr>
          <w:u w:val="single"/>
        </w:rPr>
        <w:t>ummary</w:t>
      </w:r>
    </w:p>
    <w:bookmarkStart w:id="205" w:name="_Ref99098717"/>
    <w:p w14:paraId="7F4EB33E" w14:textId="776D0E2C" w:rsidR="0040006E" w:rsidRPr="00011DB7" w:rsidRDefault="009301C3" w:rsidP="009301C3">
      <w:pPr>
        <w:pStyle w:val="F9-Paragraph"/>
      </w:pPr>
      <w:r w:rsidRPr="007211B0">
        <w:rPr>
          <w:noProof/>
        </w:rPr>
        <mc:AlternateContent>
          <mc:Choice Requires="wps">
            <w:drawing>
              <wp:anchor distT="45720" distB="45720" distL="114300" distR="114300" simplePos="0" relativeHeight="251668992" behindDoc="0" locked="0" layoutInCell="1" allowOverlap="1" wp14:anchorId="0F55A27C" wp14:editId="4ABCB1C0">
                <wp:simplePos x="0" y="0"/>
                <wp:positionH relativeFrom="margin">
                  <wp:posOffset>542925</wp:posOffset>
                </wp:positionH>
                <wp:positionV relativeFrom="paragraph">
                  <wp:posOffset>2659380</wp:posOffset>
                </wp:positionV>
                <wp:extent cx="5153025" cy="1172845"/>
                <wp:effectExtent l="0" t="0" r="9525" b="825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172845"/>
                        </a:xfrm>
                        <a:prstGeom prst="rect">
                          <a:avLst/>
                        </a:prstGeom>
                        <a:solidFill>
                          <a:srgbClr val="E2E2E2"/>
                        </a:solidFill>
                        <a:ln w="9525">
                          <a:noFill/>
                          <a:miter lim="800000"/>
                          <a:headEnd/>
                          <a:tailEnd/>
                        </a:ln>
                      </wps:spPr>
                      <wps:txbx>
                        <w:txbxContent>
                          <w:p w14:paraId="5034EDB2" w14:textId="297355EA" w:rsidR="009301C3" w:rsidRDefault="00643BC1" w:rsidP="009301C3">
                            <w:pPr>
                              <w:pStyle w:val="F10-BulletLevel-1"/>
                              <w:spacing w:before="0" w:after="0"/>
                            </w:pPr>
                            <w:r>
                              <w:rPr>
                                <w:b/>
                                <w:bCs/>
                              </w:rPr>
                              <w:t>High Air Temperature Hazard ONR Advice</w:t>
                            </w:r>
                            <w:r w:rsidR="00E25C95">
                              <w:rPr>
                                <w:b/>
                                <w:bCs/>
                              </w:rPr>
                              <w:t xml:space="preserve"> </w:t>
                            </w:r>
                            <w:r w:rsidR="00E25C95" w:rsidRPr="007B6D0A">
                              <w:t>(related to RI-10802)</w:t>
                            </w:r>
                            <w:r w:rsidRPr="0030466A">
                              <w:t>:</w:t>
                            </w:r>
                            <w:r w:rsidR="009301C3" w:rsidRPr="007C7771">
                              <w:t xml:space="preserve"> </w:t>
                            </w:r>
                            <w:r w:rsidR="009301C3">
                              <w:t>S</w:t>
                            </w:r>
                            <w:r w:rsidR="009301C3" w:rsidRPr="00D57291">
                              <w:t>hould NNB GenCo</w:t>
                            </w:r>
                            <w:r w:rsidR="009301C3">
                              <w:t xml:space="preserve"> (SZC)</w:t>
                            </w:r>
                            <w:r w:rsidR="009301C3" w:rsidRPr="00D57291">
                              <w:t>’s substantiation of the S</w:t>
                            </w:r>
                            <w:r w:rsidR="009301C3">
                              <w:t>izewell C</w:t>
                            </w:r>
                            <w:r w:rsidR="009301C3" w:rsidRPr="00D57291">
                              <w:t xml:space="preserve"> Heating Ventilation and Air Conditioning equipment place significant reliance on the </w:t>
                            </w:r>
                            <w:r w:rsidR="009301C3">
                              <w:t>Sizewell C</w:t>
                            </w:r>
                            <w:r w:rsidR="009301C3" w:rsidRPr="00D57291">
                              <w:t xml:space="preserve"> </w:t>
                            </w:r>
                            <w:r w:rsidR="009301C3">
                              <w:t xml:space="preserve">high air temperature </w:t>
                            </w:r>
                            <w:r w:rsidR="009301C3" w:rsidRPr="00D57291">
                              <w:t>site challenge, NNB</w:t>
                            </w:r>
                            <w:r w:rsidR="009301C3">
                              <w:t xml:space="preserve"> GenCo</w:t>
                            </w:r>
                            <w:r w:rsidR="00F71686">
                              <w:t xml:space="preserve"> (SZC)</w:t>
                            </w:r>
                            <w:r w:rsidR="009301C3" w:rsidRPr="00D57291">
                              <w:t xml:space="preserve"> should undertake further sensitivity studies, to account for the uncertainties in the </w:t>
                            </w:r>
                            <w:r w:rsidR="009301C3">
                              <w:t>extreme value analysis.</w:t>
                            </w:r>
                          </w:p>
                          <w:p w14:paraId="198FAE92" w14:textId="77777777" w:rsidR="009301C3" w:rsidRDefault="009301C3" w:rsidP="009301C3">
                            <w:pPr>
                              <w:pStyle w:val="F10-BulletLevel-1"/>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5A27C" id="Text Box 12" o:spid="_x0000_s1035" type="#_x0000_t202" style="position:absolute;left:0;text-align:left;margin-left:42.75pt;margin-top:209.4pt;width:405.75pt;height:92.3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" fillcolor="#e2e2e2" stroked="f">
                <v:textbox>
                  <w:txbxContent>
                    <w:p w14:paraId="5034EDB2" w14:textId="297355EA" w:rsidR="009301C3" w:rsidRDefault="00643BC1" w:rsidP="009301C3">
                      <w:pPr>
                        <w:pStyle w:val="F10-BulletLevel-1"/>
                        <w:spacing w:before="0" w:after="0"/>
                      </w:pPr>
                      <w:r>
                        <w:rPr>
                          <w:b/>
                          <w:bCs/>
                        </w:rPr>
                        <w:t>High Air Temperature Hazard ONR Advice</w:t>
                      </w:r>
                      <w:r w:rsidR="00E25C95">
                        <w:rPr>
                          <w:b/>
                          <w:bCs/>
                        </w:rPr>
                        <w:t xml:space="preserve"> </w:t>
                      </w:r>
                      <w:r w:rsidR="00E25C95" w:rsidRPr="007B6D0A">
                        <w:t>(related to RI-10802)</w:t>
                      </w:r>
                      <w:r w:rsidRPr="0030466A">
                        <w:t>:</w:t>
                      </w:r>
                      <w:r w:rsidR="009301C3" w:rsidRPr="007C7771">
                        <w:t xml:space="preserve"> </w:t>
                      </w:r>
                      <w:r w:rsidR="009301C3">
                        <w:t>S</w:t>
                      </w:r>
                      <w:r w:rsidR="009301C3" w:rsidRPr="00D57291">
                        <w:t xml:space="preserve">hould NNB </w:t>
                      </w:r>
                      <w:proofErr w:type="spellStart"/>
                      <w:r w:rsidR="009301C3" w:rsidRPr="00D57291">
                        <w:t>GenCo</w:t>
                      </w:r>
                      <w:proofErr w:type="spellEnd"/>
                      <w:r w:rsidR="009301C3">
                        <w:t xml:space="preserve"> (SZC)</w:t>
                      </w:r>
                      <w:r w:rsidR="009301C3" w:rsidRPr="00D57291">
                        <w:t>’s substantiation of the S</w:t>
                      </w:r>
                      <w:r w:rsidR="009301C3">
                        <w:t>izewell C</w:t>
                      </w:r>
                      <w:r w:rsidR="009301C3" w:rsidRPr="00D57291">
                        <w:t xml:space="preserve"> Heating Ventilation and Air Conditioning equipment place significant reliance on the </w:t>
                      </w:r>
                      <w:r w:rsidR="009301C3">
                        <w:t>Sizewell C</w:t>
                      </w:r>
                      <w:r w:rsidR="009301C3" w:rsidRPr="00D57291">
                        <w:t xml:space="preserve"> </w:t>
                      </w:r>
                      <w:r w:rsidR="009301C3">
                        <w:t xml:space="preserve">high air temperature </w:t>
                      </w:r>
                      <w:r w:rsidR="009301C3" w:rsidRPr="00D57291">
                        <w:t>site challenge, NNB</w:t>
                      </w:r>
                      <w:r w:rsidR="009301C3">
                        <w:t xml:space="preserve"> </w:t>
                      </w:r>
                      <w:proofErr w:type="spellStart"/>
                      <w:r w:rsidR="009301C3">
                        <w:t>GenCo</w:t>
                      </w:r>
                      <w:proofErr w:type="spellEnd"/>
                      <w:r w:rsidR="00F71686">
                        <w:t xml:space="preserve"> (SZC)</w:t>
                      </w:r>
                      <w:r w:rsidR="009301C3" w:rsidRPr="00D57291">
                        <w:t xml:space="preserve"> should undertake further sensitivity studies, to account for the uncertainties in the </w:t>
                      </w:r>
                      <w:r w:rsidR="009301C3">
                        <w:t>extreme value analysis.</w:t>
                      </w:r>
                    </w:p>
                    <w:p w14:paraId="198FAE92" w14:textId="77777777" w:rsidR="009301C3" w:rsidRDefault="009301C3" w:rsidP="009301C3">
                      <w:pPr>
                        <w:pStyle w:val="F10-BulletLevel-1"/>
                        <w:spacing w:before="0" w:after="0"/>
                      </w:pPr>
                    </w:p>
                  </w:txbxContent>
                </v:textbox>
                <w10:wrap type="topAndBottom" anchorx="margin"/>
              </v:shape>
            </w:pict>
          </mc:Fallback>
        </mc:AlternateContent>
      </w:r>
      <w:r w:rsidR="00983705">
        <w:t>In relation to my NSL assessment</w:t>
      </w:r>
      <w:r w:rsidR="001562FE">
        <w:t>,</w:t>
      </w:r>
      <w:r w:rsidR="005E114A">
        <w:t xml:space="preserve"> </w:t>
      </w:r>
      <w:r w:rsidR="0096510C">
        <w:t>I</w:t>
      </w:r>
      <w:r w:rsidR="00CE12D6">
        <w:t xml:space="preserve"> con</w:t>
      </w:r>
      <w:r w:rsidR="00406628">
        <w:t xml:space="preserve">sider that the </w:t>
      </w:r>
      <w:r w:rsidR="00A23E4F">
        <w:t>high air temperature</w:t>
      </w:r>
      <w:r w:rsidR="00406628">
        <w:t xml:space="preserve"> and enthalpy </w:t>
      </w:r>
      <w:r w:rsidR="00073F4D">
        <w:t>site challenge meets the intent o</w:t>
      </w:r>
      <w:r w:rsidR="00073F4D" w:rsidRPr="0003719E">
        <w:t>f SAP</w:t>
      </w:r>
      <w:r w:rsidR="00AD1934">
        <w:t>s</w:t>
      </w:r>
      <w:r w:rsidR="00073F4D" w:rsidRPr="0003719E">
        <w:t xml:space="preserve"> EHA.2, EHA.4 and EHA.11</w:t>
      </w:r>
      <w:r w:rsidR="00612484">
        <w:t xml:space="preserve"> paragraph </w:t>
      </w:r>
      <w:r w:rsidR="003950D0">
        <w:t>259</w:t>
      </w:r>
      <w:r w:rsidR="00073F4D" w:rsidRPr="0003719E">
        <w:t xml:space="preserve">. </w:t>
      </w:r>
      <w:r w:rsidR="00FC227C" w:rsidRPr="0003719E">
        <w:t>Whilst the SZC site challenge for enthalpy</w:t>
      </w:r>
      <w:r w:rsidR="00FC227C">
        <w:t xml:space="preserve"> is bounded by the SZC design </w:t>
      </w:r>
      <w:r w:rsidR="00D11AD8">
        <w:t>value</w:t>
      </w:r>
      <w:r w:rsidR="00FC227C">
        <w:t xml:space="preserve">, the </w:t>
      </w:r>
      <w:r w:rsidR="006841F3">
        <w:t xml:space="preserve">SZC </w:t>
      </w:r>
      <w:r w:rsidR="001B4A38">
        <w:t>high air</w:t>
      </w:r>
      <w:r w:rsidR="00FC227C">
        <w:t xml:space="preserve"> temperature</w:t>
      </w:r>
      <w:r w:rsidR="00E50F74">
        <w:t xml:space="preserve"> </w:t>
      </w:r>
      <w:r w:rsidR="006841F3">
        <w:t xml:space="preserve">site challenge </w:t>
      </w:r>
      <w:r w:rsidR="00E50F74">
        <w:t xml:space="preserve">exceeds the SZC design </w:t>
      </w:r>
      <w:r w:rsidR="00D11AD8">
        <w:t>value</w:t>
      </w:r>
      <w:r w:rsidR="00E50F74">
        <w:t>.</w:t>
      </w:r>
      <w:r w:rsidR="00FC227C">
        <w:t xml:space="preserve"> </w:t>
      </w:r>
      <w:r w:rsidR="00604D64">
        <w:t>I recognise this as</w:t>
      </w:r>
      <w:r w:rsidR="00943DD2">
        <w:t xml:space="preserve"> </w:t>
      </w:r>
      <w:r w:rsidR="00AF33E8">
        <w:t xml:space="preserve">a </w:t>
      </w:r>
      <w:r w:rsidR="00943DD2">
        <w:t>topic for engagement post-NSL</w:t>
      </w:r>
      <w:r w:rsidR="00107026">
        <w:t xml:space="preserve"> as </w:t>
      </w:r>
      <w:r w:rsidR="00190E7B" w:rsidRPr="00043996">
        <w:t xml:space="preserve">I do not consider that </w:t>
      </w:r>
      <w:r w:rsidR="008104C0" w:rsidRPr="00043996">
        <w:t xml:space="preserve">the SZC site challenge </w:t>
      </w:r>
      <w:r w:rsidR="00190E7B" w:rsidRPr="00043996">
        <w:t>will</w:t>
      </w:r>
      <w:r w:rsidR="008104C0" w:rsidRPr="00043996">
        <w:t xml:space="preserve"> preclude the use of the SZC site</w:t>
      </w:r>
      <w:r w:rsidR="00943DD2">
        <w:t>. R</w:t>
      </w:r>
      <w:r w:rsidR="008104C0" w:rsidRPr="00043996">
        <w:t>ather</w:t>
      </w:r>
      <w:r w:rsidR="00B91DA6">
        <w:t>,</w:t>
      </w:r>
      <w:r w:rsidR="00913193" w:rsidRPr="00043996">
        <w:t xml:space="preserve"> </w:t>
      </w:r>
      <w:r w:rsidR="008104C0" w:rsidRPr="00043996">
        <w:t>NNB</w:t>
      </w:r>
      <w:r w:rsidR="00190E7B" w:rsidRPr="00043996">
        <w:t xml:space="preserve"> GenCo</w:t>
      </w:r>
      <w:r w:rsidR="009E477D">
        <w:t xml:space="preserve"> (SZC)</w:t>
      </w:r>
      <w:r w:rsidR="008104C0" w:rsidRPr="00043996">
        <w:t xml:space="preserve"> </w:t>
      </w:r>
      <w:r w:rsidR="004B2640" w:rsidRPr="00043996">
        <w:t xml:space="preserve">is proceeding with the </w:t>
      </w:r>
      <w:r w:rsidR="008104C0" w:rsidRPr="00043996">
        <w:t>risk that HVAC redesign</w:t>
      </w:r>
      <w:r w:rsidR="004B2640" w:rsidRPr="00043996">
        <w:t xml:space="preserve"> </w:t>
      </w:r>
      <w:r w:rsidR="00B91DA6">
        <w:t>will</w:t>
      </w:r>
      <w:r w:rsidR="004B2640" w:rsidRPr="00043996">
        <w:t xml:space="preserve"> be required,</w:t>
      </w:r>
      <w:r w:rsidR="008104C0" w:rsidRPr="00043996">
        <w:t xml:space="preserve"> should an adequate demonstration of HVAC withstand </w:t>
      </w:r>
      <w:r w:rsidR="00110E43">
        <w:t xml:space="preserve">against the SZC site challenge </w:t>
      </w:r>
      <w:r w:rsidR="008104C0" w:rsidRPr="00043996">
        <w:t>not be possible.</w:t>
      </w:r>
      <w:r w:rsidR="005F0B5B">
        <w:t xml:space="preserve"> I have discussed this issue with the </w:t>
      </w:r>
      <w:r w:rsidR="00545BA4">
        <w:t>m</w:t>
      </w:r>
      <w:r w:rsidR="005F0B5B">
        <w:t xml:space="preserve">echanical </w:t>
      </w:r>
      <w:r w:rsidR="00545BA4">
        <w:t>e</w:t>
      </w:r>
      <w:r w:rsidR="005F0B5B">
        <w:t xml:space="preserve">ngineering </w:t>
      </w:r>
      <w:r w:rsidR="00545BA4">
        <w:t>i</w:t>
      </w:r>
      <w:r w:rsidR="005F0B5B">
        <w:t>nspector and</w:t>
      </w:r>
      <w:r w:rsidR="00DC1525">
        <w:t xml:space="preserve"> </w:t>
      </w:r>
      <w:r w:rsidR="00F36D83">
        <w:t>consideration of the HVAC</w:t>
      </w:r>
      <w:r w:rsidR="005E7CC7">
        <w:t xml:space="preserve"> design</w:t>
      </w:r>
      <w:r w:rsidR="00F36D83">
        <w:t xml:space="preserve"> is included in the</w:t>
      </w:r>
      <w:r w:rsidR="00227A22">
        <w:t xml:space="preserve"> </w:t>
      </w:r>
      <w:r w:rsidR="00545BA4">
        <w:t>m</w:t>
      </w:r>
      <w:r w:rsidR="00227A22">
        <w:t xml:space="preserve">echanical </w:t>
      </w:r>
      <w:r w:rsidR="00545BA4">
        <w:t>e</w:t>
      </w:r>
      <w:r w:rsidR="00227A22">
        <w:t xml:space="preserve">ngineering </w:t>
      </w:r>
      <w:r w:rsidR="00545BA4">
        <w:t>a</w:t>
      </w:r>
      <w:r w:rsidR="00F36D83">
        <w:t xml:space="preserve">ssessment </w:t>
      </w:r>
      <w:r w:rsidR="00545BA4">
        <w:t>r</w:t>
      </w:r>
      <w:r w:rsidR="00F36D83">
        <w:t>eport</w:t>
      </w:r>
      <w:r w:rsidR="00227A22">
        <w:t xml:space="preserve"> </w:t>
      </w:r>
      <w:sdt>
        <w:sdtPr>
          <w:id w:val="-718120688"/>
          <w:citation/>
        </w:sdtPr>
        <w:sdtEndPr/>
        <w:sdtContent>
          <w:r w:rsidR="00F36D83">
            <w:fldChar w:fldCharType="begin"/>
          </w:r>
          <w:r w:rsidR="00F36D83">
            <w:instrText xml:space="preserve"> CITATION ONR82 \l 2057 </w:instrText>
          </w:r>
          <w:r w:rsidR="00F36D83">
            <w:fldChar w:fldCharType="separate"/>
          </w:r>
          <w:r w:rsidR="00F65762">
            <w:rPr>
              <w:noProof/>
            </w:rPr>
            <w:t>[56]</w:t>
          </w:r>
          <w:r w:rsidR="00F36D83">
            <w:fldChar w:fldCharType="end"/>
          </w:r>
        </w:sdtContent>
      </w:sdt>
      <w:r w:rsidR="00AF4CDE">
        <w:t xml:space="preserve"> </w:t>
      </w:r>
      <w:r w:rsidR="00272E94" w:rsidRPr="007211B0">
        <w:t xml:space="preserve">and </w:t>
      </w:r>
      <w:r w:rsidR="008207B3" w:rsidRPr="007211B0">
        <w:t xml:space="preserve">substantiation of the </w:t>
      </w:r>
      <w:r w:rsidR="00B9757B" w:rsidRPr="007211B0">
        <w:t xml:space="preserve">SZC </w:t>
      </w:r>
      <w:r w:rsidR="008207B3" w:rsidRPr="007211B0">
        <w:t>HVAC</w:t>
      </w:r>
      <w:r w:rsidR="00B9757B" w:rsidRPr="007211B0">
        <w:t xml:space="preserve"> equipment</w:t>
      </w:r>
      <w:r w:rsidR="008207B3" w:rsidRPr="007211B0">
        <w:t xml:space="preserve"> </w:t>
      </w:r>
      <w:r w:rsidR="00272E94" w:rsidRPr="007211B0">
        <w:t xml:space="preserve">will be tracked via </w:t>
      </w:r>
      <w:r w:rsidR="000569AA">
        <w:t xml:space="preserve">a </w:t>
      </w:r>
      <w:r w:rsidR="00BD6E03">
        <w:t>m</w:t>
      </w:r>
      <w:r w:rsidR="005002D8" w:rsidRPr="007211B0">
        <w:t xml:space="preserve">echanical </w:t>
      </w:r>
      <w:r w:rsidR="00593F3F">
        <w:t>e</w:t>
      </w:r>
      <w:r w:rsidR="005002D8" w:rsidRPr="007211B0">
        <w:t xml:space="preserve">ngineering </w:t>
      </w:r>
      <w:r w:rsidR="000569AA" w:rsidRPr="00011DB7">
        <w:t>regulatory issue</w:t>
      </w:r>
      <w:r w:rsidR="00011DB7" w:rsidRPr="00011DB7">
        <w:t xml:space="preserve"> RI-10802</w:t>
      </w:r>
      <w:r w:rsidR="00F36D83" w:rsidRPr="00011DB7">
        <w:t>.</w:t>
      </w:r>
      <w:r w:rsidR="005F0B5B" w:rsidRPr="00011DB7">
        <w:t xml:space="preserve"> </w:t>
      </w:r>
      <w:r w:rsidR="004B2640" w:rsidRPr="00011DB7">
        <w:t xml:space="preserve"> </w:t>
      </w:r>
      <w:bookmarkEnd w:id="205"/>
    </w:p>
    <w:p w14:paraId="3AD6496C" w14:textId="132FE63A" w:rsidR="0073691D" w:rsidRPr="00011DB7" w:rsidRDefault="002051FD" w:rsidP="00011DB7">
      <w:pPr>
        <w:pStyle w:val="F8-HeadingLevel4"/>
      </w:pPr>
      <w:r w:rsidRPr="00011DB7">
        <w:t>Lightning</w:t>
      </w:r>
    </w:p>
    <w:tbl>
      <w:tblPr>
        <w:tblStyle w:val="TableGrid"/>
        <w:tblW w:w="0" w:type="auto"/>
        <w:tblInd w:w="846" w:type="dxa"/>
        <w:tblLook w:val="04A0" w:firstRow="1" w:lastRow="0" w:firstColumn="1" w:lastColumn="0" w:noHBand="0" w:noVBand="1"/>
      </w:tblPr>
      <w:tblGrid>
        <w:gridCol w:w="1776"/>
        <w:gridCol w:w="1904"/>
        <w:gridCol w:w="2308"/>
        <w:gridCol w:w="2182"/>
      </w:tblGrid>
      <w:tr w:rsidR="004059E0" w:rsidRPr="00CD32FA" w14:paraId="1C6E45F2" w14:textId="77777777" w:rsidTr="00B86A3A">
        <w:tc>
          <w:tcPr>
            <w:tcW w:w="3680" w:type="dxa"/>
            <w:gridSpan w:val="2"/>
            <w:shd w:val="clear" w:color="auto" w:fill="006D68"/>
            <w:vAlign w:val="center"/>
          </w:tcPr>
          <w:p w14:paraId="1AEDE7C0" w14:textId="77777777" w:rsidR="004059E0" w:rsidRPr="004059E0" w:rsidRDefault="004059E0" w:rsidP="004059E0">
            <w:pPr>
              <w:pStyle w:val="F9-Paragraph"/>
              <w:numPr>
                <w:ilvl w:val="0"/>
                <w:numId w:val="0"/>
              </w:numPr>
              <w:spacing w:before="0" w:after="0" w:line="276" w:lineRule="auto"/>
              <w:ind w:left="851" w:hanging="851"/>
              <w:rPr>
                <w:color w:val="FFFFFF" w:themeColor="background1"/>
              </w:rPr>
            </w:pPr>
            <w:r w:rsidRPr="004059E0">
              <w:rPr>
                <w:color w:val="FFFFFF" w:themeColor="background1"/>
              </w:rPr>
              <w:t>Hazard</w:t>
            </w:r>
          </w:p>
        </w:tc>
        <w:tc>
          <w:tcPr>
            <w:tcW w:w="2308" w:type="dxa"/>
            <w:shd w:val="clear" w:color="auto" w:fill="006D68"/>
            <w:vAlign w:val="center"/>
          </w:tcPr>
          <w:p w14:paraId="33E0632E" w14:textId="51461017" w:rsidR="004059E0" w:rsidRPr="004059E0" w:rsidRDefault="004059E0" w:rsidP="004059E0">
            <w:pPr>
              <w:pStyle w:val="F9-Paragraph"/>
              <w:numPr>
                <w:ilvl w:val="0"/>
                <w:numId w:val="0"/>
              </w:numPr>
              <w:spacing w:before="0" w:after="0" w:line="276" w:lineRule="auto"/>
              <w:ind w:left="851" w:hanging="851"/>
              <w:rPr>
                <w:color w:val="FFFFFF" w:themeColor="background1"/>
              </w:rPr>
            </w:pPr>
            <w:r w:rsidRPr="004059E0">
              <w:rPr>
                <w:color w:val="FFFFFF" w:themeColor="background1"/>
              </w:rPr>
              <w:t>SZC site challenge</w:t>
            </w:r>
          </w:p>
        </w:tc>
        <w:tc>
          <w:tcPr>
            <w:tcW w:w="2182" w:type="dxa"/>
            <w:shd w:val="clear" w:color="auto" w:fill="006D68"/>
            <w:vAlign w:val="center"/>
          </w:tcPr>
          <w:p w14:paraId="4249988E" w14:textId="77777777" w:rsidR="004059E0" w:rsidRPr="004059E0" w:rsidRDefault="004059E0" w:rsidP="004059E0">
            <w:pPr>
              <w:pStyle w:val="F9-Paragraph"/>
              <w:numPr>
                <w:ilvl w:val="0"/>
                <w:numId w:val="0"/>
              </w:numPr>
              <w:spacing w:before="0" w:after="0" w:line="276" w:lineRule="auto"/>
              <w:ind w:left="851" w:hanging="851"/>
              <w:rPr>
                <w:color w:val="FFFFFF" w:themeColor="background1"/>
              </w:rPr>
            </w:pPr>
            <w:r w:rsidRPr="004059E0">
              <w:rPr>
                <w:color w:val="FFFFFF" w:themeColor="background1"/>
              </w:rPr>
              <w:t>SZC design value</w:t>
            </w:r>
          </w:p>
        </w:tc>
      </w:tr>
      <w:tr w:rsidR="004059E0" w:rsidRPr="00CD32FA" w14:paraId="266AD73E" w14:textId="77777777" w:rsidTr="00B86A3A">
        <w:trPr>
          <w:trHeight w:val="274"/>
        </w:trPr>
        <w:tc>
          <w:tcPr>
            <w:tcW w:w="1776" w:type="dxa"/>
          </w:tcPr>
          <w:p w14:paraId="4D7E1DE5" w14:textId="77777777" w:rsidR="004059E0" w:rsidRPr="006909B8" w:rsidRDefault="004059E0" w:rsidP="004059E0">
            <w:pPr>
              <w:pStyle w:val="F9-Paragraph"/>
              <w:numPr>
                <w:ilvl w:val="0"/>
                <w:numId w:val="0"/>
              </w:numPr>
              <w:spacing w:before="0" w:after="0" w:line="276" w:lineRule="auto"/>
              <w:ind w:left="851" w:hanging="851"/>
            </w:pPr>
            <w:r w:rsidRPr="006909B8">
              <w:t>Lightning</w:t>
            </w:r>
          </w:p>
        </w:tc>
        <w:tc>
          <w:tcPr>
            <w:tcW w:w="1904" w:type="dxa"/>
          </w:tcPr>
          <w:p w14:paraId="7A4DB0E1" w14:textId="7450E4CA" w:rsidR="004059E0" w:rsidRPr="006909B8" w:rsidRDefault="004059E0" w:rsidP="004059E0">
            <w:pPr>
              <w:pStyle w:val="F9-Paragraph"/>
              <w:numPr>
                <w:ilvl w:val="0"/>
                <w:numId w:val="0"/>
              </w:numPr>
              <w:spacing w:before="0" w:after="0" w:line="276" w:lineRule="auto"/>
              <w:ind w:left="851" w:hanging="851"/>
            </w:pPr>
            <w:r w:rsidRPr="006909B8">
              <w:t>Peak current</w:t>
            </w:r>
          </w:p>
        </w:tc>
        <w:tc>
          <w:tcPr>
            <w:tcW w:w="2308" w:type="dxa"/>
          </w:tcPr>
          <w:p w14:paraId="1187AE03" w14:textId="26C833A1" w:rsidR="004059E0" w:rsidRPr="006909B8" w:rsidRDefault="004059E0" w:rsidP="004059E0">
            <w:pPr>
              <w:pStyle w:val="F10-BulletLevel-1"/>
              <w:spacing w:before="0" w:after="0" w:line="276" w:lineRule="auto"/>
              <w:jc w:val="right"/>
            </w:pPr>
            <w:r>
              <w:t>200</w:t>
            </w:r>
            <w:r w:rsidR="00F75852">
              <w:t xml:space="preserve"> </w:t>
            </w:r>
            <w:r>
              <w:t>kA</w:t>
            </w:r>
          </w:p>
        </w:tc>
        <w:tc>
          <w:tcPr>
            <w:tcW w:w="2182" w:type="dxa"/>
          </w:tcPr>
          <w:p w14:paraId="1D2B6FC0" w14:textId="69717DBB" w:rsidR="004059E0" w:rsidRPr="006909B8" w:rsidRDefault="004059E0" w:rsidP="004059E0">
            <w:pPr>
              <w:pStyle w:val="F9-Paragraph"/>
              <w:numPr>
                <w:ilvl w:val="0"/>
                <w:numId w:val="0"/>
              </w:numPr>
              <w:spacing w:before="0" w:after="0" w:line="276" w:lineRule="auto"/>
              <w:jc w:val="right"/>
            </w:pPr>
            <w:r>
              <w:t>200</w:t>
            </w:r>
            <w:r w:rsidR="00F75852">
              <w:t xml:space="preserve"> </w:t>
            </w:r>
            <w:r>
              <w:t>kA</w:t>
            </w:r>
          </w:p>
        </w:tc>
      </w:tr>
    </w:tbl>
    <w:p w14:paraId="7712184D" w14:textId="2B30A6FB" w:rsidR="006C4488" w:rsidRPr="00626ED1" w:rsidRDefault="006C4488" w:rsidP="006C4488">
      <w:pPr>
        <w:pStyle w:val="F9-Paragraph"/>
        <w:numPr>
          <w:ilvl w:val="0"/>
          <w:numId w:val="0"/>
        </w:numPr>
        <w:ind w:left="851"/>
        <w:rPr>
          <w:u w:val="single"/>
        </w:rPr>
      </w:pPr>
      <w:r w:rsidRPr="00626ED1">
        <w:rPr>
          <w:u w:val="single"/>
        </w:rPr>
        <w:t xml:space="preserve">Data </w:t>
      </w:r>
    </w:p>
    <w:p w14:paraId="21EF4708" w14:textId="3DBFC1E8" w:rsidR="00EF2BCF" w:rsidRPr="00F44961" w:rsidRDefault="00776798" w:rsidP="00491BF4">
      <w:pPr>
        <w:pStyle w:val="F9-Paragraph"/>
        <w:rPr>
          <w:color w:val="0070C0"/>
        </w:rPr>
      </w:pPr>
      <w:r>
        <w:t>Data used in the</w:t>
      </w:r>
      <w:r w:rsidR="008F07E6">
        <w:t xml:space="preserve"> lightning hazard characterisation is f</w:t>
      </w:r>
      <w:r w:rsidR="007B2D62">
        <w:t>ro</w:t>
      </w:r>
      <w:r w:rsidR="008F07E6">
        <w:t>m 1999-2010</w:t>
      </w:r>
      <w:r w:rsidR="004E1CD8">
        <w:t xml:space="preserve"> and </w:t>
      </w:r>
      <w:r w:rsidR="009E1686">
        <w:t>provides lightning intensity data within a 20</w:t>
      </w:r>
      <w:r w:rsidR="00F75852">
        <w:t xml:space="preserve"> </w:t>
      </w:r>
      <w:r w:rsidR="009E1686">
        <w:t>km and 10</w:t>
      </w:r>
      <w:r w:rsidR="00F75852">
        <w:t xml:space="preserve"> </w:t>
      </w:r>
      <w:r w:rsidR="009E1686">
        <w:t>km radius of the SZC site</w:t>
      </w:r>
      <w:r w:rsidR="005F04CB">
        <w:t xml:space="preserve">. </w:t>
      </w:r>
      <w:r w:rsidR="00F86E88">
        <w:t xml:space="preserve">Given </w:t>
      </w:r>
      <w:r w:rsidR="00233903">
        <w:t>that only 11 years of data is used in the hazard analysis and that the</w:t>
      </w:r>
      <w:r w:rsidR="004250EA">
        <w:t xml:space="preserve"> most recent data is from 2010, </w:t>
      </w:r>
      <w:r w:rsidR="001E2118">
        <w:t>I do not consider NNB GenCo</w:t>
      </w:r>
      <w:r w:rsidR="0064532A">
        <w:t xml:space="preserve"> (SZC)</w:t>
      </w:r>
      <w:r w:rsidR="001E2118">
        <w:t xml:space="preserve">’s </w:t>
      </w:r>
      <w:r w:rsidR="002F5479">
        <w:t xml:space="preserve">position aligns with </w:t>
      </w:r>
      <w:r w:rsidR="00F75852">
        <w:t xml:space="preserve">SAP </w:t>
      </w:r>
      <w:r w:rsidR="002F5479">
        <w:t>EHA.2</w:t>
      </w:r>
      <w:r w:rsidR="00B63417">
        <w:t xml:space="preserve">. </w:t>
      </w:r>
    </w:p>
    <w:p w14:paraId="17483973" w14:textId="72B5784B" w:rsidR="00B933FB" w:rsidRPr="00B26CFF" w:rsidRDefault="00F44961" w:rsidP="00B26CFF">
      <w:pPr>
        <w:pStyle w:val="F9-Paragraph"/>
        <w:rPr>
          <w:color w:val="0070C0"/>
        </w:rPr>
      </w:pPr>
      <w:r>
        <w:t xml:space="preserve">Focusing on the data used in the lightning hazard characterisation for the SZC site, </w:t>
      </w:r>
      <w:r w:rsidR="009978E1">
        <w:t>the SDSR states that 300</w:t>
      </w:r>
      <w:r w:rsidR="00F75852">
        <w:t xml:space="preserve"> </w:t>
      </w:r>
      <w:r w:rsidR="00B933FB">
        <w:t>kA</w:t>
      </w:r>
      <w:r w:rsidR="009978E1">
        <w:t xml:space="preserve"> was the largest </w:t>
      </w:r>
      <w:r w:rsidR="009A4B84">
        <w:t xml:space="preserve">strike intensity observed during the </w:t>
      </w:r>
      <w:r w:rsidR="003D11EB">
        <w:t>11-year</w:t>
      </w:r>
      <w:r w:rsidR="009A4B84">
        <w:t xml:space="preserve"> survey, recorded in 2005, 27.87</w:t>
      </w:r>
      <w:r w:rsidR="00F75852">
        <w:t xml:space="preserve"> </w:t>
      </w:r>
      <w:r w:rsidR="009A4B84">
        <w:t>km from the SZC site</w:t>
      </w:r>
      <w:r w:rsidR="0009312A">
        <w:t xml:space="preserve">. </w:t>
      </w:r>
      <w:r w:rsidR="003D11EB">
        <w:t xml:space="preserve">In total there were </w:t>
      </w:r>
      <w:r w:rsidR="00F75852">
        <w:t xml:space="preserve">four </w:t>
      </w:r>
      <w:r w:rsidR="003D11EB">
        <w:t>str</w:t>
      </w:r>
      <w:r w:rsidR="00DA2994">
        <w:t>ikes ≥200</w:t>
      </w:r>
      <w:r w:rsidR="00F75852">
        <w:t xml:space="preserve"> </w:t>
      </w:r>
      <w:r w:rsidR="00B933FB">
        <w:t>kA</w:t>
      </w:r>
      <w:r w:rsidR="00DA2994">
        <w:t xml:space="preserve"> within 20</w:t>
      </w:r>
      <w:r w:rsidR="00F75852">
        <w:t xml:space="preserve"> </w:t>
      </w:r>
      <w:r w:rsidR="00DA2994">
        <w:t>km of the SZC site (</w:t>
      </w:r>
      <w:r w:rsidR="00614561">
        <w:t xml:space="preserve">see </w:t>
      </w:r>
      <w:r w:rsidR="00DA2994">
        <w:t xml:space="preserve">Table 6 </w:t>
      </w:r>
      <w:sdt>
        <w:sdtPr>
          <w:id w:val="236827571"/>
          <w:citation/>
        </w:sdtPr>
        <w:sdtEndPr/>
        <w:sdtContent>
          <w:r w:rsidR="00DA2994">
            <w:fldChar w:fldCharType="begin"/>
          </w:r>
          <w:r w:rsidR="00DA2994">
            <w:instrText xml:space="preserve"> CITATION EAT35 \l 2057 </w:instrText>
          </w:r>
          <w:r w:rsidR="00DA2994">
            <w:fldChar w:fldCharType="separate"/>
          </w:r>
          <w:r w:rsidR="00F65762">
            <w:rPr>
              <w:noProof/>
            </w:rPr>
            <w:t>[86]</w:t>
          </w:r>
          <w:r w:rsidR="00DA2994">
            <w:fldChar w:fldCharType="end"/>
          </w:r>
        </w:sdtContent>
      </w:sdt>
      <w:r w:rsidR="00DA2994">
        <w:t>)</w:t>
      </w:r>
      <w:r w:rsidR="00A04917">
        <w:t>, noting that radius uncertainties of ~10</w:t>
      </w:r>
      <w:r w:rsidR="00D853C6">
        <w:t> </w:t>
      </w:r>
      <w:r w:rsidR="00A04917">
        <w:t>km</w:t>
      </w:r>
      <w:r w:rsidR="00242F68">
        <w:t xml:space="preserve"> exist for some strikes</w:t>
      </w:r>
      <w:r w:rsidR="00DA2994">
        <w:t>.</w:t>
      </w:r>
      <w:r w:rsidR="001165A9">
        <w:t xml:space="preserve"> </w:t>
      </w:r>
      <w:r w:rsidR="00BF6329">
        <w:t xml:space="preserve">The SDSR </w:t>
      </w:r>
      <w:r w:rsidR="00041DC3">
        <w:t xml:space="preserve">reports that </w:t>
      </w:r>
      <w:r w:rsidR="000A306E">
        <w:t>300</w:t>
      </w:r>
      <w:r w:rsidR="00D853C6">
        <w:t xml:space="preserve"> </w:t>
      </w:r>
      <w:r w:rsidR="00B933FB">
        <w:t>kA</w:t>
      </w:r>
      <w:r w:rsidR="000A306E">
        <w:t xml:space="preserve"> is estimated as the upper bound of lightning strike intensity for</w:t>
      </w:r>
      <w:r w:rsidR="00C542D4">
        <w:t xml:space="preserve"> a temperate climate.</w:t>
      </w:r>
      <w:r w:rsidR="00A00E7C">
        <w:t xml:space="preserve"> This data and discussion </w:t>
      </w:r>
      <w:r w:rsidR="007D0EA5">
        <w:t>do</w:t>
      </w:r>
      <w:r w:rsidR="00614561">
        <w:t xml:space="preserve"> </w:t>
      </w:r>
      <w:r w:rsidR="007D0EA5">
        <w:t>not appear to</w:t>
      </w:r>
      <w:r w:rsidR="00A47D8A">
        <w:t xml:space="preserve"> </w:t>
      </w:r>
      <w:r w:rsidR="007D0EA5">
        <w:t>align with NNB GenCo</w:t>
      </w:r>
      <w:r w:rsidR="0064532A">
        <w:t xml:space="preserve"> (SZC)</w:t>
      </w:r>
      <w:r w:rsidR="007D0EA5">
        <w:t xml:space="preserve">’s site challenge definition </w:t>
      </w:r>
      <w:r w:rsidR="00A47D8A">
        <w:t>of 200</w:t>
      </w:r>
      <w:r w:rsidR="00D853C6">
        <w:t xml:space="preserve"> </w:t>
      </w:r>
      <w:r w:rsidR="00A47D8A">
        <w:t xml:space="preserve">kA. </w:t>
      </w:r>
      <w:r w:rsidR="00AC0C54">
        <w:t>However, it does appear commensurate with</w:t>
      </w:r>
      <w:r w:rsidR="00A00E7C">
        <w:t xml:space="preserve"> </w:t>
      </w:r>
      <w:r w:rsidR="00FC4157">
        <w:t xml:space="preserve">RGP for a </w:t>
      </w:r>
      <w:r w:rsidR="00F93C34">
        <w:t>10</w:t>
      </w:r>
      <w:r w:rsidR="00F93C34" w:rsidRPr="00F93C34">
        <w:rPr>
          <w:vertAlign w:val="superscript"/>
        </w:rPr>
        <w:t>-4</w:t>
      </w:r>
      <w:r w:rsidR="00F93C34">
        <w:t xml:space="preserve">/yr AFoE </w:t>
      </w:r>
      <w:r w:rsidR="00FC4157">
        <w:t xml:space="preserve">UK lightning strike </w:t>
      </w:r>
      <w:r w:rsidR="0044134D">
        <w:t xml:space="preserve">being </w:t>
      </w:r>
      <w:r w:rsidR="00FC4157">
        <w:t>in the region of 300</w:t>
      </w:r>
      <w:r w:rsidR="00D853C6">
        <w:t xml:space="preserve"> </w:t>
      </w:r>
      <w:r w:rsidR="00FC4157">
        <w:t>kA</w:t>
      </w:r>
      <w:r w:rsidR="00B26CFF">
        <w:t xml:space="preserve">, </w:t>
      </w:r>
      <w:r w:rsidR="0044134D">
        <w:t xml:space="preserve">as reported by </w:t>
      </w:r>
      <w:sdt>
        <w:sdtPr>
          <w:id w:val="-1644576219"/>
          <w:citation/>
        </w:sdtPr>
        <w:sdtEndPr/>
        <w:sdtContent>
          <w:r w:rsidR="008630A6">
            <w:fldChar w:fldCharType="begin"/>
          </w:r>
          <w:r w:rsidR="008630A6">
            <w:instrText xml:space="preserve"> CITATION Mot97 \l 2057 </w:instrText>
          </w:r>
          <w:r w:rsidR="008630A6">
            <w:fldChar w:fldCharType="separate"/>
          </w:r>
          <w:r w:rsidR="00F65762">
            <w:rPr>
              <w:noProof/>
            </w:rPr>
            <w:t>[51]</w:t>
          </w:r>
          <w:r w:rsidR="008630A6">
            <w:fldChar w:fldCharType="end"/>
          </w:r>
        </w:sdtContent>
      </w:sdt>
      <w:r w:rsidR="00B26CFF">
        <w:t xml:space="preserve"> and recent GDAs</w:t>
      </w:r>
      <w:r w:rsidR="00A3683C">
        <w:t xml:space="preserve">, </w:t>
      </w:r>
      <w:r w:rsidR="0064759A">
        <w:t>for example</w:t>
      </w:r>
      <w:r w:rsidR="0091671C">
        <w:t>,</w:t>
      </w:r>
      <w:r w:rsidR="00B26CFF">
        <w:t xml:space="preserve"> </w:t>
      </w:r>
      <w:sdt>
        <w:sdtPr>
          <w:id w:val="774913012"/>
          <w:citation/>
        </w:sdtPr>
        <w:sdtEndPr/>
        <w:sdtContent>
          <w:r w:rsidR="008B0C48">
            <w:fldChar w:fldCharType="begin"/>
          </w:r>
          <w:r w:rsidR="008B0C48">
            <w:instrText xml:space="preserve"> CITATION ONR22 \l 2057 </w:instrText>
          </w:r>
          <w:r w:rsidR="008B0C48">
            <w:fldChar w:fldCharType="separate"/>
          </w:r>
          <w:r w:rsidR="00F65762">
            <w:rPr>
              <w:noProof/>
            </w:rPr>
            <w:t>[110]</w:t>
          </w:r>
          <w:r w:rsidR="008B0C48">
            <w:fldChar w:fldCharType="end"/>
          </w:r>
        </w:sdtContent>
      </w:sdt>
      <w:r w:rsidR="00B933FB">
        <w:t>.</w:t>
      </w:r>
    </w:p>
    <w:p w14:paraId="6D536303" w14:textId="054AA6AF" w:rsidR="00853E20" w:rsidRPr="005A7B56" w:rsidRDefault="00E82ECF" w:rsidP="00065B74">
      <w:pPr>
        <w:pStyle w:val="F9-Paragraph"/>
        <w:keepNext/>
        <w:keepLines/>
        <w:rPr>
          <w:i/>
          <w:iCs/>
          <w:color w:val="0070C0"/>
        </w:rPr>
      </w:pPr>
      <w:r>
        <w:t xml:space="preserve">Further to the above, the EDF EU </w:t>
      </w:r>
      <w:r w:rsidR="0064759A">
        <w:t>s</w:t>
      </w:r>
      <w:r>
        <w:t xml:space="preserve">tress </w:t>
      </w:r>
      <w:r w:rsidR="0064759A">
        <w:t>t</w:t>
      </w:r>
      <w:r>
        <w:t>est report for Sizewell B</w:t>
      </w:r>
      <w:r w:rsidR="00806372">
        <w:t xml:space="preserve"> </w:t>
      </w:r>
      <w:sdt>
        <w:sdtPr>
          <w:id w:val="2109156604"/>
          <w:citation/>
        </w:sdtPr>
        <w:sdtEndPr/>
        <w:sdtContent>
          <w:r w:rsidR="00806372">
            <w:fldChar w:fldCharType="begin"/>
          </w:r>
          <w:r w:rsidR="00806372">
            <w:instrText xml:space="preserve"> CITATION EDF22 \l 2057 </w:instrText>
          </w:r>
          <w:r w:rsidR="00806372">
            <w:fldChar w:fldCharType="separate"/>
          </w:r>
          <w:r w:rsidR="00F65762">
            <w:rPr>
              <w:noProof/>
            </w:rPr>
            <w:t>[111]</w:t>
          </w:r>
          <w:r w:rsidR="00806372">
            <w:fldChar w:fldCharType="end"/>
          </w:r>
        </w:sdtContent>
      </w:sdt>
      <w:r>
        <w:t xml:space="preserve"> states </w:t>
      </w:r>
      <w:r w:rsidRPr="00627973">
        <w:t>“The bounding design basis</w:t>
      </w:r>
      <w:r w:rsidR="005A7B56" w:rsidRPr="00627973">
        <w:t xml:space="preserve"> </w:t>
      </w:r>
      <w:r w:rsidRPr="00627973">
        <w:t>hazard for lightning is defined as being a current of 290 kA and a rate of current rise of 340 kA/μ</w:t>
      </w:r>
      <w:r w:rsidRPr="00CF24E4">
        <w:t>s at a</w:t>
      </w:r>
      <w:r w:rsidR="005A7B56" w:rsidRPr="00CF24E4">
        <w:t xml:space="preserve"> </w:t>
      </w:r>
      <w:r w:rsidRPr="00CF24E4">
        <w:t>frequency of 10</w:t>
      </w:r>
      <w:r w:rsidR="004933AB">
        <w:rPr>
          <w:vertAlign w:val="superscript"/>
        </w:rPr>
        <w:noBreakHyphen/>
      </w:r>
      <w:r w:rsidRPr="00CF24E4">
        <w:rPr>
          <w:vertAlign w:val="superscript"/>
        </w:rPr>
        <w:t>4</w:t>
      </w:r>
      <w:r w:rsidRPr="00CF24E4">
        <w:t>p.a. The assessment is judged to be conservative”</w:t>
      </w:r>
      <w:r w:rsidR="00FA652F" w:rsidRPr="00CF24E4">
        <w:t>.</w:t>
      </w:r>
      <w:r w:rsidR="00F41307">
        <w:t xml:space="preserve"> I have highlighted this in engagements with NNB GenCo</w:t>
      </w:r>
      <w:r w:rsidR="0064532A">
        <w:t xml:space="preserve"> (SZC)</w:t>
      </w:r>
      <w:r w:rsidR="00F41307">
        <w:t xml:space="preserve"> and</w:t>
      </w:r>
      <w:r w:rsidR="0008422D">
        <w:t xml:space="preserve"> I</w:t>
      </w:r>
      <w:r w:rsidR="00C47C82">
        <w:t xml:space="preserve"> do not consider that </w:t>
      </w:r>
      <w:r w:rsidR="00A84CB0">
        <w:t>NNB GenCo</w:t>
      </w:r>
      <w:r w:rsidR="0064532A">
        <w:t xml:space="preserve"> (SZC)</w:t>
      </w:r>
      <w:r w:rsidR="00A84CB0">
        <w:t xml:space="preserve"> has provided </w:t>
      </w:r>
      <w:r w:rsidR="00C47C82">
        <w:t xml:space="preserve">sufficient justification </w:t>
      </w:r>
      <w:r w:rsidR="002234A9">
        <w:t>as to</w:t>
      </w:r>
      <w:r w:rsidR="00C47C82">
        <w:t xml:space="preserve"> why the SZC site’s defined </w:t>
      </w:r>
      <w:r w:rsidR="00F93C34">
        <w:t>10</w:t>
      </w:r>
      <w:r w:rsidR="00F93C34" w:rsidRPr="00F93C34">
        <w:rPr>
          <w:vertAlign w:val="superscript"/>
        </w:rPr>
        <w:t>-4</w:t>
      </w:r>
      <w:r w:rsidR="00F93C34">
        <w:t xml:space="preserve">/yr AFoE </w:t>
      </w:r>
      <w:r w:rsidR="00AC458A">
        <w:t>event is 90</w:t>
      </w:r>
      <w:r w:rsidR="003C45C3">
        <w:t xml:space="preserve"> </w:t>
      </w:r>
      <w:r w:rsidR="00AC458A">
        <w:t>kA less than th</w:t>
      </w:r>
      <w:r w:rsidR="000D0EE6">
        <w:t>at defined for the</w:t>
      </w:r>
      <w:r w:rsidR="00AC458A">
        <w:t xml:space="preserve"> adjacent SZB </w:t>
      </w:r>
      <w:r w:rsidR="00C76719">
        <w:t>site</w:t>
      </w:r>
      <w:r w:rsidR="00AC458A">
        <w:t>.</w:t>
      </w:r>
      <w:r w:rsidR="00920D84">
        <w:t xml:space="preserve"> </w:t>
      </w:r>
    </w:p>
    <w:p w14:paraId="57A8A038" w14:textId="7805FC80" w:rsidR="00C61D2B" w:rsidRPr="00C61D2B" w:rsidRDefault="00C61D2B" w:rsidP="00C61D2B">
      <w:pPr>
        <w:pStyle w:val="F9-Paragraph"/>
        <w:numPr>
          <w:ilvl w:val="0"/>
          <w:numId w:val="0"/>
        </w:numPr>
        <w:ind w:left="851"/>
        <w:rPr>
          <w:u w:val="single"/>
        </w:rPr>
      </w:pPr>
      <w:r>
        <w:rPr>
          <w:u w:val="single"/>
        </w:rPr>
        <w:t>Methodology</w:t>
      </w:r>
    </w:p>
    <w:p w14:paraId="4846C08E" w14:textId="1AA17845" w:rsidR="00462E0E" w:rsidRPr="00462E0E" w:rsidRDefault="00B54ABC" w:rsidP="00462E0E">
      <w:pPr>
        <w:pStyle w:val="F9-Paragraph"/>
      </w:pPr>
      <w:r>
        <w:t xml:space="preserve">The methodology for defining the site challenge is outlined in the SDSR, with </w:t>
      </w:r>
      <w:r w:rsidR="008B0D67">
        <w:t xml:space="preserve">the report </w:t>
      </w:r>
      <w:r w:rsidR="00846B75">
        <w:t xml:space="preserve">on </w:t>
      </w:r>
      <w:r w:rsidR="00177B3C">
        <w:t>l</w:t>
      </w:r>
      <w:r w:rsidR="001165A9" w:rsidRPr="008B0D67">
        <w:t xml:space="preserve">ightning </w:t>
      </w:r>
      <w:r w:rsidR="00177B3C">
        <w:t>d</w:t>
      </w:r>
      <w:r w:rsidR="001165A9" w:rsidRPr="008B0D67">
        <w:t xml:space="preserve">ata </w:t>
      </w:r>
      <w:r w:rsidR="00177B3C">
        <w:t>a</w:t>
      </w:r>
      <w:r w:rsidR="001165A9" w:rsidRPr="008B0D67">
        <w:t xml:space="preserve">nalysis for Hinkley Point and Sizewell </w:t>
      </w:r>
      <w:r w:rsidR="00177B3C">
        <w:t>p</w:t>
      </w:r>
      <w:r w:rsidR="001165A9" w:rsidRPr="008B0D67">
        <w:t xml:space="preserve">ower </w:t>
      </w:r>
      <w:r w:rsidR="00177B3C">
        <w:t>s</w:t>
      </w:r>
      <w:r w:rsidR="001165A9" w:rsidRPr="008B0D67">
        <w:t xml:space="preserve">tation </w:t>
      </w:r>
      <w:r w:rsidR="00177B3C">
        <w:t>s</w:t>
      </w:r>
      <w:r w:rsidR="001165A9" w:rsidRPr="008B0D67">
        <w:t>ites</w:t>
      </w:r>
      <w:r w:rsidR="001165A9">
        <w:rPr>
          <w:i/>
          <w:iCs/>
        </w:rPr>
        <w:t xml:space="preserve"> </w:t>
      </w:r>
      <w:sdt>
        <w:sdtPr>
          <w:id w:val="1828707100"/>
          <w:citation/>
        </w:sdtPr>
        <w:sdtEndPr/>
        <w:sdtContent>
          <w:r w:rsidR="001165A9">
            <w:fldChar w:fldCharType="begin"/>
          </w:r>
          <w:r w:rsidR="001165A9">
            <w:instrText xml:space="preserve"> CITATION EAT35 \l 2057 </w:instrText>
          </w:r>
          <w:r w:rsidR="001165A9">
            <w:fldChar w:fldCharType="separate"/>
          </w:r>
          <w:r w:rsidR="00F65762">
            <w:rPr>
              <w:noProof/>
            </w:rPr>
            <w:t>[86]</w:t>
          </w:r>
          <w:r w:rsidR="001165A9">
            <w:fldChar w:fldCharType="end"/>
          </w:r>
        </w:sdtContent>
      </w:sdt>
      <w:r w:rsidR="001165A9">
        <w:t xml:space="preserve"> </w:t>
      </w:r>
      <w:r w:rsidR="006B2EA4">
        <w:t>limited to analysis of data.</w:t>
      </w:r>
      <w:r w:rsidR="001165A9">
        <w:t xml:space="preserve"> </w:t>
      </w:r>
      <w:r w:rsidR="008768F0">
        <w:t xml:space="preserve">The </w:t>
      </w:r>
      <w:r w:rsidR="00395136" w:rsidRPr="00395136">
        <w:t xml:space="preserve">hazard is characterised </w:t>
      </w:r>
      <w:r w:rsidR="002B6621">
        <w:t>using</w:t>
      </w:r>
      <w:r w:rsidR="00395136" w:rsidRPr="00395136">
        <w:t xml:space="preserve"> an</w:t>
      </w:r>
      <w:r w:rsidR="004456DE">
        <w:t xml:space="preserve"> area defined </w:t>
      </w:r>
      <w:r w:rsidR="00E73C5A">
        <w:t>as the</w:t>
      </w:r>
      <w:r w:rsidR="00395136" w:rsidRPr="00395136">
        <w:t xml:space="preserve"> </w:t>
      </w:r>
      <w:r w:rsidR="00395136">
        <w:t>E</w:t>
      </w:r>
      <w:r w:rsidR="00395136" w:rsidRPr="00395136">
        <w:t>PR</w:t>
      </w:r>
      <w:r w:rsidR="00A15034" w:rsidRPr="005D1BBB">
        <w:rPr>
          <w:vertAlign w:val="superscript"/>
        </w:rPr>
        <w:t>TM</w:t>
      </w:r>
      <w:r w:rsidR="00395136" w:rsidRPr="00395136">
        <w:t xml:space="preserve"> ‘power plant block’</w:t>
      </w:r>
      <w:r w:rsidR="00F950F8">
        <w:t>, which includes a single EPR</w:t>
      </w:r>
      <w:r w:rsidR="00A15034" w:rsidRPr="005D1BBB">
        <w:rPr>
          <w:vertAlign w:val="superscript"/>
        </w:rPr>
        <w:t>TM</w:t>
      </w:r>
      <w:r w:rsidR="00F950F8">
        <w:t xml:space="preserve"> unit</w:t>
      </w:r>
      <w:r w:rsidR="003427AB">
        <w:t xml:space="preserve"> and is </w:t>
      </w:r>
      <w:r w:rsidR="003427AB" w:rsidRPr="003427AB">
        <w:t>given by length 145</w:t>
      </w:r>
      <w:r w:rsidR="003016D9">
        <w:t xml:space="preserve"> </w:t>
      </w:r>
      <w:r w:rsidR="003427AB" w:rsidRPr="003427AB">
        <w:t>m, width 80</w:t>
      </w:r>
      <w:r w:rsidR="003016D9">
        <w:t xml:space="preserve"> </w:t>
      </w:r>
      <w:r w:rsidR="003427AB" w:rsidRPr="003427AB">
        <w:t>m, and height 47</w:t>
      </w:r>
      <w:r w:rsidR="003016D9">
        <w:t xml:space="preserve"> </w:t>
      </w:r>
      <w:r w:rsidR="003427AB" w:rsidRPr="003427AB">
        <w:t>m</w:t>
      </w:r>
      <w:r w:rsidR="00BC16BC">
        <w:t xml:space="preserve"> (</w:t>
      </w:r>
      <w:r w:rsidR="00BC16BC" w:rsidRPr="00BC16BC">
        <w:t>a collection area of 0.1375 km</w:t>
      </w:r>
      <w:r w:rsidR="00BC16BC" w:rsidRPr="00BC16BC">
        <w:rPr>
          <w:vertAlign w:val="superscript"/>
        </w:rPr>
        <w:t>2</w:t>
      </w:r>
      <w:r w:rsidR="00BC16BC">
        <w:t>)</w:t>
      </w:r>
      <w:r w:rsidR="003427AB">
        <w:t>.</w:t>
      </w:r>
      <w:r w:rsidR="004C07DB">
        <w:t xml:space="preserve"> Th</w:t>
      </w:r>
      <w:r w:rsidR="00F7307E">
        <w:t xml:space="preserve">e SDSR does not </w:t>
      </w:r>
      <w:r w:rsidR="00415F54">
        <w:t>provide</w:t>
      </w:r>
      <w:r w:rsidR="00900E58">
        <w:t xml:space="preserve"> full details of the application of the methodology and justification </w:t>
      </w:r>
      <w:r w:rsidR="00415F54">
        <w:t xml:space="preserve">for its </w:t>
      </w:r>
      <w:r w:rsidR="00FA7008">
        <w:t>suitability, nor is a supporting reference</w:t>
      </w:r>
      <w:r w:rsidR="00E73C5A">
        <w:t xml:space="preserve"> included.</w:t>
      </w:r>
      <w:r w:rsidR="00335202">
        <w:t xml:space="preserve"> </w:t>
      </w:r>
      <w:r w:rsidR="00414D82">
        <w:t>Addi</w:t>
      </w:r>
      <w:r w:rsidR="00B47DD1">
        <w:t>tionally</w:t>
      </w:r>
      <w:r w:rsidR="007D3033">
        <w:t>, t</w:t>
      </w:r>
      <w:r w:rsidR="00145ED3">
        <w:t xml:space="preserve">he approach does not appear to </w:t>
      </w:r>
      <w:r w:rsidR="007D0AC8">
        <w:t>include c</w:t>
      </w:r>
      <w:r w:rsidR="00A8172C">
        <w:t xml:space="preserve">onsideration of strikes to </w:t>
      </w:r>
      <w:r w:rsidR="0040684B">
        <w:t>structures, systems and components</w:t>
      </w:r>
      <w:r w:rsidR="00A8172C">
        <w:t xml:space="preserve"> </w:t>
      </w:r>
      <w:r w:rsidR="000F5AB0">
        <w:t>beyond the EPR</w:t>
      </w:r>
      <w:r w:rsidR="00A15034" w:rsidRPr="005D1BBB">
        <w:rPr>
          <w:vertAlign w:val="superscript"/>
        </w:rPr>
        <w:t>TM</w:t>
      </w:r>
      <w:r w:rsidR="000F5AB0">
        <w:t xml:space="preserve"> ‘power plant block’ </w:t>
      </w:r>
      <w:r w:rsidR="00A8172C">
        <w:t>that may be important to nuclear safety.</w:t>
      </w:r>
      <w:r w:rsidR="00483994">
        <w:t xml:space="preserve"> Further, </w:t>
      </w:r>
      <w:r w:rsidR="003524F9">
        <w:t>I recognise</w:t>
      </w:r>
      <w:r w:rsidR="00462E0E">
        <w:t xml:space="preserve"> that the collection area of a target influences the frequency of a strike to the target and</w:t>
      </w:r>
      <w:r w:rsidR="005658BC">
        <w:t>,</w:t>
      </w:r>
      <w:r w:rsidR="00462E0E">
        <w:t xml:space="preserve"> therefore</w:t>
      </w:r>
      <w:r w:rsidR="005658BC">
        <w:t>,</w:t>
      </w:r>
      <w:r w:rsidR="00462E0E">
        <w:t xml:space="preserve"> the characterisation of </w:t>
      </w:r>
      <w:r w:rsidR="00501250">
        <w:t>the</w:t>
      </w:r>
      <w:r w:rsidR="00462E0E">
        <w:t xml:space="preserve"> </w:t>
      </w:r>
      <w:r w:rsidR="001C7F57">
        <w:t>10</w:t>
      </w:r>
      <w:r w:rsidR="001C7F57" w:rsidRPr="00F93C34">
        <w:rPr>
          <w:vertAlign w:val="superscript"/>
        </w:rPr>
        <w:t>-4</w:t>
      </w:r>
      <w:r w:rsidR="001C7F57">
        <w:t>/yr AFoE</w:t>
      </w:r>
      <w:r w:rsidR="001C7F57" w:rsidDel="001C7F57">
        <w:t xml:space="preserve"> </w:t>
      </w:r>
      <w:r w:rsidR="00462E0E">
        <w:t>event</w:t>
      </w:r>
      <w:r w:rsidR="00335202">
        <w:t>.</w:t>
      </w:r>
      <w:r w:rsidR="007A1711">
        <w:t xml:space="preserve"> Other similar studies </w:t>
      </w:r>
      <w:r w:rsidR="00442B2C">
        <w:t>have used a 1</w:t>
      </w:r>
      <w:r w:rsidR="003016D9">
        <w:t xml:space="preserve"> </w:t>
      </w:r>
      <w:r w:rsidR="00442B2C">
        <w:t>km</w:t>
      </w:r>
      <w:r w:rsidR="00442B2C" w:rsidRPr="00442B2C">
        <w:rPr>
          <w:vertAlign w:val="superscript"/>
        </w:rPr>
        <w:t>2</w:t>
      </w:r>
      <w:r w:rsidR="00442B2C">
        <w:t xml:space="preserve"> area to allow for the potential effects of a strike anywhere on site</w:t>
      </w:r>
      <w:r w:rsidR="008630A6">
        <w:t xml:space="preserve"> </w:t>
      </w:r>
      <w:sdt>
        <w:sdtPr>
          <w:id w:val="223039818"/>
          <w:citation/>
        </w:sdtPr>
        <w:sdtEndPr/>
        <w:sdtContent>
          <w:r w:rsidR="008630A6">
            <w:fldChar w:fldCharType="begin"/>
          </w:r>
          <w:r w:rsidR="008630A6">
            <w:instrText xml:space="preserve"> CITATION Mot97 \l 2057 </w:instrText>
          </w:r>
          <w:r w:rsidR="008630A6">
            <w:fldChar w:fldCharType="separate"/>
          </w:r>
          <w:r w:rsidR="00F65762">
            <w:rPr>
              <w:noProof/>
            </w:rPr>
            <w:t>[51]</w:t>
          </w:r>
          <w:r w:rsidR="008630A6">
            <w:fldChar w:fldCharType="end"/>
          </w:r>
        </w:sdtContent>
      </w:sdt>
      <w:r w:rsidR="00442B2C">
        <w:t>.</w:t>
      </w:r>
      <w:r w:rsidR="00FE612F">
        <w:t xml:space="preserve"> Therefore, it is not clear to me that the methodology to define the SZC site challenge is sufficiently conservative</w:t>
      </w:r>
      <w:r w:rsidR="00C474BF">
        <w:t xml:space="preserve">, as per </w:t>
      </w:r>
      <w:r w:rsidR="00FE612F">
        <w:t>the intent of SAP EHA.</w:t>
      </w:r>
      <w:r w:rsidR="003C2F1A">
        <w:t>4</w:t>
      </w:r>
      <w:r w:rsidR="00FE612F">
        <w:t xml:space="preserve">. </w:t>
      </w:r>
    </w:p>
    <w:p w14:paraId="74257092" w14:textId="35D3C99C" w:rsidR="009737BF" w:rsidRDefault="009737BF" w:rsidP="009737BF">
      <w:pPr>
        <w:pStyle w:val="F9-Paragraph"/>
        <w:numPr>
          <w:ilvl w:val="0"/>
          <w:numId w:val="0"/>
        </w:numPr>
        <w:ind w:left="851"/>
        <w:rPr>
          <w:u w:val="single"/>
        </w:rPr>
      </w:pPr>
      <w:r w:rsidRPr="00754C87">
        <w:rPr>
          <w:u w:val="single"/>
        </w:rPr>
        <w:t xml:space="preserve">Climate </w:t>
      </w:r>
      <w:r w:rsidR="00B22D65">
        <w:rPr>
          <w:u w:val="single"/>
        </w:rPr>
        <w:t>C</w:t>
      </w:r>
      <w:r w:rsidRPr="00754C87">
        <w:rPr>
          <w:u w:val="single"/>
        </w:rPr>
        <w:t>hange</w:t>
      </w:r>
    </w:p>
    <w:p w14:paraId="5B5C8A1F" w14:textId="0F1E2D05" w:rsidR="009737BF" w:rsidRDefault="009737BF" w:rsidP="009737BF">
      <w:pPr>
        <w:pStyle w:val="F9-Paragraph"/>
      </w:pPr>
      <w:r>
        <w:t xml:space="preserve">No allowance for climate change has been incorporated within the lightning site challenge </w:t>
      </w:r>
      <w:sdt>
        <w:sdtPr>
          <w:id w:val="-598864246"/>
          <w:citation/>
        </w:sdtPr>
        <w:sdtEndPr/>
        <w:sdtContent>
          <w:r>
            <w:fldChar w:fldCharType="begin"/>
          </w:r>
          <w:r>
            <w:instrText xml:space="preserve"> CITATION NNB00 \l 2057 </w:instrText>
          </w:r>
          <w:r>
            <w:fldChar w:fldCharType="separate"/>
          </w:r>
          <w:r w:rsidR="00F65762">
            <w:rPr>
              <w:noProof/>
            </w:rPr>
            <w:t>[6]</w:t>
          </w:r>
          <w:r>
            <w:fldChar w:fldCharType="end"/>
          </w:r>
        </w:sdtContent>
      </w:sdt>
      <w:r>
        <w:t xml:space="preserve">. </w:t>
      </w:r>
      <w:r w:rsidRPr="00C77023">
        <w:t xml:space="preserve">This is because UKCP18 </w:t>
      </w:r>
      <w:r w:rsidR="00822F1E">
        <w:t>had not yet</w:t>
      </w:r>
      <w:r w:rsidRPr="00C77023">
        <w:t xml:space="preserve"> provide</w:t>
      </w:r>
      <w:r w:rsidR="00822F1E">
        <w:t>d</w:t>
      </w:r>
      <w:r w:rsidRPr="00C77023">
        <w:t xml:space="preserve"> data for lightning</w:t>
      </w:r>
      <w:r>
        <w:t>. Given the limited understanding of the impact of climate change on UK lightning intensity and frequency</w:t>
      </w:r>
      <w:r w:rsidR="00C9788B">
        <w:t xml:space="preserve"> when the SDSR was produced,</w:t>
      </w:r>
      <w:r>
        <w:t xml:space="preserve"> I consider NNB GenCo</w:t>
      </w:r>
      <w:r w:rsidR="00817BA6">
        <w:t xml:space="preserve"> (SZC)</w:t>
      </w:r>
      <w:r>
        <w:t xml:space="preserve">’s approach to be reasonable. However, </w:t>
      </w:r>
      <w:r w:rsidR="007F791C">
        <w:t xml:space="preserve">the UKCP18 </w:t>
      </w:r>
      <w:r w:rsidR="00F86E42">
        <w:t>u</w:t>
      </w:r>
      <w:r w:rsidR="007F791C">
        <w:t xml:space="preserve">pdate to </w:t>
      </w:r>
      <w:r w:rsidR="00F86E42">
        <w:t>l</w:t>
      </w:r>
      <w:r w:rsidR="007F791C">
        <w:t>ocal (2.2</w:t>
      </w:r>
      <w:r w:rsidR="002D0B7D">
        <w:t xml:space="preserve"> </w:t>
      </w:r>
      <w:r w:rsidR="007F791C">
        <w:t>km) projections</w:t>
      </w:r>
      <w:r w:rsidR="00C56B30">
        <w:t xml:space="preserve"> </w:t>
      </w:r>
      <w:sdt>
        <w:sdtPr>
          <w:id w:val="255023764"/>
          <w:citation/>
        </w:sdtPr>
        <w:sdtEndPr/>
        <w:sdtContent>
          <w:r w:rsidR="00C56B30">
            <w:fldChar w:fldCharType="begin"/>
          </w:r>
          <w:r w:rsidR="00C56B30">
            <w:instrText xml:space="preserve"> CITATION Metdf \l 2057 </w:instrText>
          </w:r>
          <w:r w:rsidR="00C56B30">
            <w:fldChar w:fldCharType="separate"/>
          </w:r>
          <w:r w:rsidR="00F65762">
            <w:rPr>
              <w:noProof/>
            </w:rPr>
            <w:t>[112]</w:t>
          </w:r>
          <w:r w:rsidR="00C56B30">
            <w:fldChar w:fldCharType="end"/>
          </w:r>
        </w:sdtContent>
      </w:sdt>
      <w:r w:rsidR="007F791C">
        <w:t>, released in July 2021,</w:t>
      </w:r>
      <w:r w:rsidR="007D2F93">
        <w:t xml:space="preserve"> includes lightning data</w:t>
      </w:r>
      <w:r w:rsidR="007F791C">
        <w:t xml:space="preserve"> </w:t>
      </w:r>
      <w:r w:rsidR="007D2F93">
        <w:t>from the new 2.2</w:t>
      </w:r>
      <w:r w:rsidR="002D0B7D">
        <w:t xml:space="preserve"> </w:t>
      </w:r>
      <w:r w:rsidR="007D2F93">
        <w:t>km</w:t>
      </w:r>
      <w:r w:rsidR="00966700">
        <w:t xml:space="preserve"> reruns. Therefore, I consider that NNB GenCo</w:t>
      </w:r>
      <w:r w:rsidR="00817BA6">
        <w:t xml:space="preserve"> (SZC)</w:t>
      </w:r>
      <w:r w:rsidR="00966700">
        <w:t xml:space="preserve"> should review the UKCP18 lightning data a</w:t>
      </w:r>
      <w:r w:rsidR="00EE798E">
        <w:t>nd consider whether a climate change adjustment factor should be included</w:t>
      </w:r>
      <w:r w:rsidR="00F86E42">
        <w:t xml:space="preserve"> in its site challenge</w:t>
      </w:r>
      <w:r w:rsidR="002D0B7D">
        <w:t xml:space="preserve">; </w:t>
      </w:r>
      <w:r w:rsidR="00641D8F">
        <w:t xml:space="preserve">this is captured by </w:t>
      </w:r>
      <w:r w:rsidR="002D0B7D">
        <w:t xml:space="preserve">regulatory issue </w:t>
      </w:r>
      <w:r w:rsidR="002D0B7D" w:rsidRPr="00672930">
        <w:t>RI</w:t>
      </w:r>
      <w:r w:rsidR="002D0B7D">
        <w:t>-10807</w:t>
      </w:r>
      <w:r w:rsidR="00641D8F">
        <w:t>.</w:t>
      </w:r>
    </w:p>
    <w:p w14:paraId="668CC2B5" w14:textId="71BF9AD2" w:rsidR="00C61D2B" w:rsidRPr="00C61D2B" w:rsidRDefault="00C61D2B" w:rsidP="00C61D2B">
      <w:pPr>
        <w:pStyle w:val="F9-Paragraph"/>
        <w:numPr>
          <w:ilvl w:val="0"/>
          <w:numId w:val="0"/>
        </w:numPr>
        <w:ind w:left="851"/>
        <w:rPr>
          <w:u w:val="single"/>
        </w:rPr>
      </w:pPr>
      <w:r w:rsidRPr="00C61D2B">
        <w:rPr>
          <w:u w:val="single"/>
        </w:rPr>
        <w:t xml:space="preserve">Design </w:t>
      </w:r>
      <w:r w:rsidR="00B22D65">
        <w:rPr>
          <w:u w:val="single"/>
        </w:rPr>
        <w:t>V</w:t>
      </w:r>
      <w:r w:rsidRPr="00C61D2B">
        <w:rPr>
          <w:u w:val="single"/>
        </w:rPr>
        <w:t>alue</w:t>
      </w:r>
    </w:p>
    <w:p w14:paraId="1E79361C" w14:textId="332106D7" w:rsidR="00F44961" w:rsidRPr="007D4D77" w:rsidRDefault="00885B4A" w:rsidP="001A7EA5">
      <w:pPr>
        <w:pStyle w:val="F9-Paragraph"/>
        <w:rPr>
          <w:color w:val="0070C0"/>
        </w:rPr>
      </w:pPr>
      <w:r>
        <w:t xml:space="preserve">The </w:t>
      </w:r>
      <w:r w:rsidR="006B5B79">
        <w:t>output of the hazard characterisation is a</w:t>
      </w:r>
      <w:r w:rsidR="003071E9">
        <w:t>n NNB GenCo</w:t>
      </w:r>
      <w:r w:rsidR="00817BA6">
        <w:t xml:space="preserve"> (SZC)</w:t>
      </w:r>
      <w:r w:rsidR="003071E9">
        <w:t xml:space="preserve"> defined</w:t>
      </w:r>
      <w:r w:rsidR="006B5B79">
        <w:t xml:space="preserve"> </w:t>
      </w:r>
      <w:r w:rsidR="003071E9">
        <w:t xml:space="preserve">SZC </w:t>
      </w:r>
      <w:r w:rsidR="006B5B79">
        <w:t>site challenge of 200</w:t>
      </w:r>
      <w:r w:rsidR="00B46C85">
        <w:t xml:space="preserve"> </w:t>
      </w:r>
      <w:r w:rsidR="006B5B79">
        <w:t xml:space="preserve">kA which </w:t>
      </w:r>
      <w:r w:rsidR="00137852">
        <w:t>is matched by the</w:t>
      </w:r>
      <w:r w:rsidR="00E13A28">
        <w:t xml:space="preserve"> SZC</w:t>
      </w:r>
      <w:r w:rsidR="00137852">
        <w:t xml:space="preserve"> design </w:t>
      </w:r>
      <w:r w:rsidR="00D11AD8">
        <w:t>value</w:t>
      </w:r>
      <w:r w:rsidR="003071E9">
        <w:t xml:space="preserve">. The design </w:t>
      </w:r>
      <w:r w:rsidR="00D11AD8">
        <w:t>value</w:t>
      </w:r>
      <w:r w:rsidR="00137852">
        <w:t xml:space="preserve"> uses </w:t>
      </w:r>
      <w:r w:rsidR="00B46C85">
        <w:t>l</w:t>
      </w:r>
      <w:r w:rsidR="00D430AE">
        <w:t xml:space="preserve">ightning </w:t>
      </w:r>
      <w:r w:rsidR="00B46C85">
        <w:t>p</w:t>
      </w:r>
      <w:r w:rsidR="00D430AE">
        <w:t>rotection</w:t>
      </w:r>
      <w:r w:rsidR="00342DF4">
        <w:t xml:space="preserve"> </w:t>
      </w:r>
      <w:r w:rsidR="00B46C85">
        <w:t>l</w:t>
      </w:r>
      <w:r w:rsidR="00342DF4" w:rsidRPr="00342DF4">
        <w:t>evel</w:t>
      </w:r>
      <w:r w:rsidR="00D430AE">
        <w:t xml:space="preserve"> (LPL)</w:t>
      </w:r>
      <w:r w:rsidR="00342DF4" w:rsidRPr="00342DF4">
        <w:t xml:space="preserve"> 1</w:t>
      </w:r>
      <w:r w:rsidR="003071E9">
        <w:t xml:space="preserve"> </w:t>
      </w:r>
      <w:r w:rsidR="00560BB7">
        <w:t>(</w:t>
      </w:r>
      <w:r w:rsidR="00342DF4" w:rsidRPr="00342DF4">
        <w:t>BS EN 62305</w:t>
      </w:r>
      <w:r w:rsidR="00560BB7">
        <w:t xml:space="preserve"> </w:t>
      </w:r>
      <w:sdt>
        <w:sdtPr>
          <w:id w:val="1215241413"/>
          <w:citation/>
        </w:sdtPr>
        <w:sdtEndPr/>
        <w:sdtContent>
          <w:r w:rsidR="00560BB7" w:rsidRPr="001C7DC1">
            <w:fldChar w:fldCharType="begin"/>
          </w:r>
          <w:r w:rsidR="00560BB7">
            <w:instrText xml:space="preserve">CITATION Pro11 \l 2057 </w:instrText>
          </w:r>
          <w:r w:rsidR="00560BB7" w:rsidRPr="001C7DC1">
            <w:fldChar w:fldCharType="separate"/>
          </w:r>
          <w:r w:rsidR="00F65762">
            <w:rPr>
              <w:noProof/>
            </w:rPr>
            <w:t>[42]</w:t>
          </w:r>
          <w:r w:rsidR="00560BB7" w:rsidRPr="001C7DC1">
            <w:fldChar w:fldCharType="end"/>
          </w:r>
        </w:sdtContent>
      </w:sdt>
      <w:r w:rsidR="00342DF4">
        <w:t>)</w:t>
      </w:r>
      <w:r w:rsidR="00137852">
        <w:t xml:space="preserve"> </w:t>
      </w:r>
      <w:r w:rsidR="00BC16DE">
        <w:t xml:space="preserve">which is designed to protect against </w:t>
      </w:r>
      <w:r w:rsidR="00E0490E">
        <w:t>a</w:t>
      </w:r>
      <w:r w:rsidR="00137852">
        <w:t xml:space="preserve"> peak current of 200</w:t>
      </w:r>
      <w:r w:rsidR="00B46C85">
        <w:t xml:space="preserve"> </w:t>
      </w:r>
      <w:r w:rsidR="00137852">
        <w:t xml:space="preserve">kA. </w:t>
      </w:r>
      <w:r w:rsidR="003071E9">
        <w:t>I recognise that</w:t>
      </w:r>
      <w:r w:rsidR="00D430AE">
        <w:t xml:space="preserve"> LPL </w:t>
      </w:r>
      <w:r w:rsidR="003071E9">
        <w:t xml:space="preserve">1 is the upper limit of the design codes. However, </w:t>
      </w:r>
      <w:r w:rsidR="008F2238">
        <w:t>BS EN62305</w:t>
      </w:r>
      <w:r w:rsidR="0022742A">
        <w:noBreakHyphen/>
      </w:r>
      <w:r w:rsidR="00D634C4">
        <w:t>1 Section 8.2</w:t>
      </w:r>
      <w:r w:rsidR="008F2238">
        <w:t xml:space="preserve"> states </w:t>
      </w:r>
      <w:r w:rsidR="008F2238" w:rsidRPr="00A424BA">
        <w:t xml:space="preserve">that </w:t>
      </w:r>
      <w:r w:rsidR="001A7EA5" w:rsidRPr="009B1BA1">
        <w:t>“</w:t>
      </w:r>
      <w:r w:rsidR="008F2238" w:rsidRPr="00AD32E3">
        <w:t>t</w:t>
      </w:r>
      <w:r w:rsidR="001A7EA5" w:rsidRPr="00AD32E3">
        <w:t xml:space="preserve">he maximum values of lightning current parameters relevant to LPL </w:t>
      </w:r>
      <w:r w:rsidR="009B1BA1">
        <w:t>1</w:t>
      </w:r>
      <w:r w:rsidR="001A7EA5" w:rsidRPr="00AD32E3">
        <w:t xml:space="preserve"> shall not be exceeded, with a probability of 99 %</w:t>
      </w:r>
      <w:r w:rsidR="001A7EA5" w:rsidRPr="00A424BA">
        <w:rPr>
          <w:i/>
          <w:iCs/>
        </w:rPr>
        <w:t xml:space="preserve"> </w:t>
      </w:r>
      <w:r w:rsidR="001A7EA5" w:rsidRPr="00A424BA">
        <w:t>[where LPL 1 relates to a 200</w:t>
      </w:r>
      <w:r w:rsidR="00F168D4">
        <w:t xml:space="preserve"> </w:t>
      </w:r>
      <w:r w:rsidR="001A7EA5" w:rsidRPr="00A424BA">
        <w:t>kA strike]</w:t>
      </w:r>
      <w:r w:rsidR="001A7EA5" w:rsidRPr="00AD32E3">
        <w:t>”</w:t>
      </w:r>
      <w:r w:rsidR="00A424BA">
        <w:t>, implyi</w:t>
      </w:r>
      <w:r w:rsidR="00A424BA" w:rsidRPr="00E446B8">
        <w:t xml:space="preserve">ng </w:t>
      </w:r>
      <w:r w:rsidR="001A7EA5" w:rsidRPr="00E446B8">
        <w:t>that a 200</w:t>
      </w:r>
      <w:r w:rsidR="00F168D4">
        <w:t xml:space="preserve"> </w:t>
      </w:r>
      <w:r w:rsidR="001A7EA5" w:rsidRPr="00E446B8">
        <w:t xml:space="preserve">kA strike is considered a </w:t>
      </w:r>
      <w:r w:rsidR="00C56B30">
        <w:t>10</w:t>
      </w:r>
      <w:r w:rsidR="00C56B30" w:rsidRPr="00C56B30">
        <w:rPr>
          <w:vertAlign w:val="superscript"/>
        </w:rPr>
        <w:t>-2</w:t>
      </w:r>
      <w:r w:rsidR="00C56B30">
        <w:t>/yr AFoE</w:t>
      </w:r>
      <w:r w:rsidR="00A424BA" w:rsidRPr="00E446B8">
        <w:t xml:space="preserve"> event</w:t>
      </w:r>
      <w:r w:rsidR="00E446B8" w:rsidRPr="00E446B8">
        <w:t xml:space="preserve">. </w:t>
      </w:r>
      <w:r w:rsidR="0089112F">
        <w:t>Irrespective of the design substantiation</w:t>
      </w:r>
      <w:r w:rsidR="00606C10">
        <w:t xml:space="preserve"> and design codes</w:t>
      </w:r>
      <w:r w:rsidR="0089112F">
        <w:t xml:space="preserve">, </w:t>
      </w:r>
      <w:r w:rsidR="00F17C18">
        <w:t>I expect NNB GenCo</w:t>
      </w:r>
      <w:r w:rsidR="00817BA6">
        <w:t xml:space="preserve"> (SZC)</w:t>
      </w:r>
      <w:r w:rsidR="00F17C18">
        <w:t xml:space="preserve"> to adequately characterise the SZC lightning hazard by conservatively defining the </w:t>
      </w:r>
      <w:r w:rsidR="00C56B30">
        <w:t>10</w:t>
      </w:r>
      <w:r w:rsidR="00C56B30" w:rsidRPr="00F93C34">
        <w:rPr>
          <w:vertAlign w:val="superscript"/>
        </w:rPr>
        <w:t>-4</w:t>
      </w:r>
      <w:r w:rsidR="00C56B30">
        <w:t>/yr AFoE</w:t>
      </w:r>
      <w:r w:rsidR="00C56B30" w:rsidDel="001C7F57">
        <w:t xml:space="preserve"> </w:t>
      </w:r>
      <w:r w:rsidR="00F17C18">
        <w:t>event</w:t>
      </w:r>
      <w:r w:rsidR="002041DD">
        <w:t>,</w:t>
      </w:r>
      <w:r w:rsidR="002041DD" w:rsidRPr="002041DD">
        <w:t xml:space="preserve"> </w:t>
      </w:r>
      <w:r w:rsidR="006727A2">
        <w:t>meeting the intent of</w:t>
      </w:r>
      <w:r w:rsidR="002041DD">
        <w:t xml:space="preserve"> SAPs EHA.3</w:t>
      </w:r>
      <w:r w:rsidR="006727A2">
        <w:t>,</w:t>
      </w:r>
      <w:r w:rsidR="002041DD">
        <w:t xml:space="preserve"> EHA.</w:t>
      </w:r>
      <w:r w:rsidR="004A1689">
        <w:t>4</w:t>
      </w:r>
      <w:r w:rsidR="006727A2">
        <w:t xml:space="preserve"> and EHA.11</w:t>
      </w:r>
      <w:r w:rsidR="00F17C18">
        <w:t xml:space="preserve">. </w:t>
      </w:r>
    </w:p>
    <w:p w14:paraId="380B1417" w14:textId="415E3430" w:rsidR="00C61D2B" w:rsidRPr="00C61D2B" w:rsidRDefault="00C61D2B" w:rsidP="00C61D2B">
      <w:pPr>
        <w:pStyle w:val="F9-Paragraph"/>
        <w:numPr>
          <w:ilvl w:val="0"/>
          <w:numId w:val="0"/>
        </w:numPr>
        <w:ind w:left="851"/>
        <w:rPr>
          <w:u w:val="single"/>
        </w:rPr>
      </w:pPr>
      <w:r>
        <w:rPr>
          <w:u w:val="single"/>
        </w:rPr>
        <w:t>Summary</w:t>
      </w:r>
    </w:p>
    <w:p w14:paraId="55936E0E" w14:textId="75F44BC1" w:rsidR="00043996" w:rsidRPr="001D6DAF" w:rsidRDefault="001A7EA5" w:rsidP="00043996">
      <w:pPr>
        <w:pStyle w:val="F9-Paragraph"/>
      </w:pPr>
      <w:r w:rsidRPr="001D6DAF">
        <w:t>In summary:</w:t>
      </w:r>
    </w:p>
    <w:p w14:paraId="13F1ECE6" w14:textId="2B92199A" w:rsidR="00043996" w:rsidRPr="00C32F46" w:rsidRDefault="00043996" w:rsidP="00AD32E3">
      <w:pPr>
        <w:pStyle w:val="ONRbullet"/>
      </w:pPr>
      <w:r w:rsidRPr="00C32F46">
        <w:t xml:space="preserve">No data since 2010 has been included in the </w:t>
      </w:r>
      <w:r w:rsidR="000C4627" w:rsidRPr="00C32F46">
        <w:t xml:space="preserve">lightning </w:t>
      </w:r>
      <w:r w:rsidRPr="00C32F46">
        <w:t>hazard analysis.</w:t>
      </w:r>
      <w:r w:rsidR="005F60F6" w:rsidRPr="00C32F46">
        <w:t xml:space="preserve"> </w:t>
      </w:r>
      <w:r w:rsidR="000C4627" w:rsidRPr="00C32F46">
        <w:t>I do not consider this to align</w:t>
      </w:r>
      <w:r w:rsidR="005F60F6" w:rsidRPr="00C32F46">
        <w:t xml:space="preserve"> with the intent of SAP EHA.2</w:t>
      </w:r>
      <w:r w:rsidR="005F3CD6">
        <w:t>.</w:t>
      </w:r>
      <w:r w:rsidRPr="00C32F46">
        <w:t xml:space="preserve"> </w:t>
      </w:r>
    </w:p>
    <w:p w14:paraId="53470063" w14:textId="74239408" w:rsidR="00BF0662" w:rsidRPr="00C32F46" w:rsidRDefault="00BF0662" w:rsidP="00AD32E3">
      <w:pPr>
        <w:pStyle w:val="ONRbullet"/>
      </w:pPr>
      <w:r w:rsidRPr="00C32F46">
        <w:t>More recent lightning hazard characterisation (</w:t>
      </w:r>
      <w:r w:rsidR="001456EE">
        <w:t>for example in</w:t>
      </w:r>
      <w:r w:rsidRPr="00C32F46">
        <w:t xml:space="preserve"> GDAs) have suggested that 300</w:t>
      </w:r>
      <w:r w:rsidR="001456EE">
        <w:t xml:space="preserve"> </w:t>
      </w:r>
      <w:r w:rsidRPr="00C32F46">
        <w:t xml:space="preserve">kA represents a </w:t>
      </w:r>
      <w:r w:rsidR="003D41A8">
        <w:t>10</w:t>
      </w:r>
      <w:r w:rsidR="003D41A8" w:rsidRPr="00F93C34">
        <w:rPr>
          <w:vertAlign w:val="superscript"/>
        </w:rPr>
        <w:t>-4</w:t>
      </w:r>
      <w:r w:rsidR="003D41A8">
        <w:t>/yr AFoE</w:t>
      </w:r>
      <w:r w:rsidR="003D41A8" w:rsidDel="001C7F57">
        <w:t xml:space="preserve"> </w:t>
      </w:r>
      <w:r w:rsidRPr="00C32F46">
        <w:t>event for the UK. Therefore, it is not clear the SZC site challenge has been defined in line with RGP.</w:t>
      </w:r>
    </w:p>
    <w:p w14:paraId="4319F6EA" w14:textId="51AC010B" w:rsidR="00043996" w:rsidRDefault="005F12A6" w:rsidP="00AD32E3">
      <w:pPr>
        <w:pStyle w:val="ONRbullet"/>
      </w:pPr>
      <w:r w:rsidRPr="00C32F46">
        <w:t xml:space="preserve">I do not consider that </w:t>
      </w:r>
      <w:r w:rsidR="00043996" w:rsidRPr="00C32F46">
        <w:t>NNB</w:t>
      </w:r>
      <w:r w:rsidRPr="00C32F46">
        <w:t xml:space="preserve"> GenCo</w:t>
      </w:r>
      <w:r w:rsidR="00817BA6">
        <w:t xml:space="preserve"> (SZC)</w:t>
      </w:r>
      <w:r w:rsidRPr="00C32F46">
        <w:t xml:space="preserve"> has</w:t>
      </w:r>
      <w:r w:rsidR="00043996" w:rsidRPr="00C32F46">
        <w:t xml:space="preserve"> provided sufficient justification for why the </w:t>
      </w:r>
      <w:r w:rsidR="003D41A8">
        <w:t>10</w:t>
      </w:r>
      <w:r w:rsidR="003D41A8" w:rsidRPr="00F93C34">
        <w:rPr>
          <w:vertAlign w:val="superscript"/>
        </w:rPr>
        <w:t>-4</w:t>
      </w:r>
      <w:r w:rsidR="003D41A8">
        <w:t>/yr AFoE</w:t>
      </w:r>
      <w:r w:rsidR="003D41A8" w:rsidDel="001C7F57">
        <w:t xml:space="preserve"> </w:t>
      </w:r>
      <w:r w:rsidRPr="00C32F46">
        <w:t xml:space="preserve">event </w:t>
      </w:r>
      <w:r w:rsidR="00043996" w:rsidRPr="00C32F46">
        <w:t>at SZ</w:t>
      </w:r>
      <w:r w:rsidRPr="00C32F46">
        <w:t xml:space="preserve">C </w:t>
      </w:r>
      <w:r w:rsidR="000C4627" w:rsidRPr="00C32F46">
        <w:t>is 90</w:t>
      </w:r>
      <w:r w:rsidR="001456EE">
        <w:t xml:space="preserve"> </w:t>
      </w:r>
      <w:r w:rsidR="000C4627" w:rsidRPr="00C32F46">
        <w:t>kA less than</w:t>
      </w:r>
      <w:r w:rsidRPr="00C32F46">
        <w:t xml:space="preserve"> that at SZB. </w:t>
      </w:r>
      <w:r w:rsidR="00043996" w:rsidRPr="00C32F46">
        <w:t xml:space="preserve"> </w:t>
      </w:r>
    </w:p>
    <w:p w14:paraId="2A0457E5" w14:textId="4ED44AB4" w:rsidR="005918CF" w:rsidRPr="00C32F46" w:rsidRDefault="005918CF" w:rsidP="00AD32E3">
      <w:pPr>
        <w:pStyle w:val="ONRbullet"/>
      </w:pPr>
      <w:r>
        <w:t xml:space="preserve">I do not consider that NNB </w:t>
      </w:r>
      <w:r w:rsidR="00A86CD1">
        <w:t>GenCo</w:t>
      </w:r>
      <w:r w:rsidR="00817BA6">
        <w:t xml:space="preserve"> (SZC)</w:t>
      </w:r>
      <w:r w:rsidR="00A86CD1">
        <w:t xml:space="preserve"> </w:t>
      </w:r>
      <w:r>
        <w:t xml:space="preserve">has provided sufficient justification for </w:t>
      </w:r>
      <w:r w:rsidR="00226249">
        <w:t xml:space="preserve">the use of its lightning hazard characterisation methodology and it is not clear to me that it </w:t>
      </w:r>
      <w:r w:rsidR="00C65AC6">
        <w:t xml:space="preserve">enables a conservative definition of the site challenge, as per the intent of </w:t>
      </w:r>
      <w:r w:rsidR="00146BE9">
        <w:t xml:space="preserve">SAP </w:t>
      </w:r>
      <w:r w:rsidR="00C65AC6">
        <w:t>EHA.4.</w:t>
      </w:r>
    </w:p>
    <w:p w14:paraId="64712C85" w14:textId="329BAD46" w:rsidR="008B45F8" w:rsidRDefault="00CF7C92" w:rsidP="008B45F8">
      <w:pPr>
        <w:pStyle w:val="F9-Paragraph"/>
        <w:numPr>
          <w:ilvl w:val="0"/>
          <w:numId w:val="0"/>
        </w:numPr>
        <w:ind w:left="851"/>
      </w:pPr>
      <w:r>
        <w:rPr>
          <w:noProof/>
        </w:rPr>
        <mc:AlternateContent>
          <mc:Choice Requires="wps">
            <w:drawing>
              <wp:anchor distT="45720" distB="45720" distL="114300" distR="114300" simplePos="0" relativeHeight="251673088" behindDoc="0" locked="0" layoutInCell="1" allowOverlap="1" wp14:anchorId="19143DFA" wp14:editId="7D15F25C">
                <wp:simplePos x="0" y="0"/>
                <wp:positionH relativeFrom="margin">
                  <wp:posOffset>552450</wp:posOffset>
                </wp:positionH>
                <wp:positionV relativeFrom="paragraph">
                  <wp:posOffset>1958340</wp:posOffset>
                </wp:positionV>
                <wp:extent cx="5153025" cy="1771650"/>
                <wp:effectExtent l="0" t="0" r="9525"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771650"/>
                        </a:xfrm>
                        <a:prstGeom prst="rect">
                          <a:avLst/>
                        </a:prstGeom>
                        <a:solidFill>
                          <a:srgbClr val="E2E2E2"/>
                        </a:solidFill>
                        <a:ln w="9525">
                          <a:noFill/>
                          <a:miter lim="800000"/>
                          <a:headEnd/>
                          <a:tailEnd/>
                        </a:ln>
                      </wps:spPr>
                      <wps:txbx>
                        <w:txbxContent>
                          <w:p w14:paraId="080CD3F1" w14:textId="340897AF" w:rsidR="008B45F8" w:rsidRDefault="00836E19" w:rsidP="008B45F8">
                            <w:pPr>
                              <w:pStyle w:val="F10-BulletLevel-1"/>
                              <w:spacing w:before="0"/>
                            </w:pPr>
                            <w:r>
                              <w:rPr>
                                <w:b/>
                                <w:bCs/>
                              </w:rPr>
                              <w:t>Lightning Hazard RI-10807</w:t>
                            </w:r>
                            <w:r w:rsidRPr="0030466A">
                              <w:t>:</w:t>
                            </w:r>
                            <w:r w:rsidR="008B45F8" w:rsidRPr="00A243DA">
                              <w:t xml:space="preserve"> </w:t>
                            </w:r>
                            <w:r w:rsidR="008B45F8">
                              <w:t>F</w:t>
                            </w:r>
                            <w:r w:rsidR="008B45F8" w:rsidRPr="007C7771">
                              <w:t xml:space="preserve">or </w:t>
                            </w:r>
                            <w:r w:rsidR="008B45F8">
                              <w:t>lightning</w:t>
                            </w:r>
                            <w:r w:rsidR="008B45F8" w:rsidRPr="007C7771">
                              <w:t xml:space="preserve"> hazard,</w:t>
                            </w:r>
                            <w:r w:rsidR="008B45F8">
                              <w:t xml:space="preserve"> </w:t>
                            </w:r>
                            <w:r w:rsidR="008B45F8" w:rsidRPr="007C7771">
                              <w:t xml:space="preserve">NNB GenCo </w:t>
                            </w:r>
                            <w:r w:rsidR="008B45F8">
                              <w:t xml:space="preserve">(SZC) </w:t>
                            </w:r>
                            <w:r w:rsidR="008B45F8" w:rsidRPr="007C7771">
                              <w:t xml:space="preserve">should ensure that derivation of the </w:t>
                            </w:r>
                            <w:r w:rsidR="008B45F8">
                              <w:t>10</w:t>
                            </w:r>
                            <w:r w:rsidR="008B45F8" w:rsidRPr="004E1236">
                              <w:rPr>
                                <w:vertAlign w:val="superscript"/>
                              </w:rPr>
                              <w:t>-4</w:t>
                            </w:r>
                            <w:r w:rsidR="008B45F8">
                              <w:t>/yr annual frequency of exceedance</w:t>
                            </w:r>
                            <w:r w:rsidR="008B45F8" w:rsidRPr="007C7771">
                              <w:t xml:space="preserve"> event</w:t>
                            </w:r>
                            <w:r w:rsidR="008B45F8">
                              <w:t xml:space="preserve"> uses:</w:t>
                            </w:r>
                          </w:p>
                          <w:p w14:paraId="6F2B85F6" w14:textId="77777777" w:rsidR="008B45F8" w:rsidRDefault="008B45F8" w:rsidP="00A00D20">
                            <w:pPr>
                              <w:pStyle w:val="BulletLevel2"/>
                              <w:numPr>
                                <w:ilvl w:val="1"/>
                                <w:numId w:val="62"/>
                              </w:numPr>
                              <w:spacing w:before="0"/>
                              <w:ind w:left="567" w:hanging="425"/>
                            </w:pPr>
                            <w:r>
                              <w:t xml:space="preserve">the best available relevant data source(s) </w:t>
                            </w:r>
                          </w:p>
                          <w:p w14:paraId="73BF1E28" w14:textId="77777777" w:rsidR="008B45F8" w:rsidRDefault="008B45F8" w:rsidP="00A00D20">
                            <w:pPr>
                              <w:pStyle w:val="BulletLevel2"/>
                              <w:numPr>
                                <w:ilvl w:val="1"/>
                                <w:numId w:val="62"/>
                              </w:numPr>
                              <w:spacing w:before="0"/>
                              <w:ind w:left="567" w:hanging="425"/>
                            </w:pPr>
                            <w:r>
                              <w:t>methodologies that align with relevant good practice</w:t>
                            </w:r>
                          </w:p>
                          <w:p w14:paraId="05F4E50A" w14:textId="77777777" w:rsidR="008B45F8" w:rsidRPr="003E04D6" w:rsidRDefault="008B45F8" w:rsidP="00A00D20">
                            <w:pPr>
                              <w:pStyle w:val="BulletLevel2"/>
                              <w:numPr>
                                <w:ilvl w:val="1"/>
                                <w:numId w:val="62"/>
                              </w:numPr>
                              <w:spacing w:before="0"/>
                              <w:ind w:left="567" w:hanging="425"/>
                            </w:pPr>
                            <w:r w:rsidRPr="003E04D6">
                              <w:t>an appropriate climate change adjustment factor, if considered relevant from a review of relevant good practice for lightning climate change projections</w:t>
                            </w:r>
                          </w:p>
                          <w:p w14:paraId="1F035187" w14:textId="77777777" w:rsidR="008B45F8" w:rsidRDefault="008B45F8" w:rsidP="008B45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43DFA" id="Text Box 4" o:spid="_x0000_s1036" type="#_x0000_t202" style="position:absolute;left:0;text-align:left;margin-left:43.5pt;margin-top:154.2pt;width:405.75pt;height:139.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" fillcolor="#e2e2e2" stroked="f">
                <v:textbox>
                  <w:txbxContent>
                    <w:p w14:paraId="080CD3F1" w14:textId="340897AF" w:rsidR="008B45F8" w:rsidRDefault="00836E19" w:rsidP="008B45F8">
                      <w:pPr>
                        <w:pStyle w:val="F10-BulletLevel-1"/>
                        <w:spacing w:before="0"/>
                      </w:pPr>
                      <w:r>
                        <w:rPr>
                          <w:b/>
                          <w:bCs/>
                        </w:rPr>
                        <w:t>Lightning Hazard RI-10807</w:t>
                      </w:r>
                      <w:r w:rsidRPr="0030466A">
                        <w:t>:</w:t>
                      </w:r>
                      <w:r w:rsidR="008B45F8" w:rsidRPr="00A243DA">
                        <w:t xml:space="preserve"> </w:t>
                      </w:r>
                      <w:r w:rsidR="008B45F8">
                        <w:t>F</w:t>
                      </w:r>
                      <w:r w:rsidR="008B45F8" w:rsidRPr="007C7771">
                        <w:t xml:space="preserve">or </w:t>
                      </w:r>
                      <w:r w:rsidR="008B45F8">
                        <w:t>lightning</w:t>
                      </w:r>
                      <w:r w:rsidR="008B45F8" w:rsidRPr="007C7771">
                        <w:t xml:space="preserve"> hazard,</w:t>
                      </w:r>
                      <w:r w:rsidR="008B45F8">
                        <w:t xml:space="preserve"> </w:t>
                      </w:r>
                      <w:r w:rsidR="008B45F8" w:rsidRPr="007C7771">
                        <w:t xml:space="preserve">NNB </w:t>
                      </w:r>
                      <w:proofErr w:type="spellStart"/>
                      <w:r w:rsidR="008B45F8" w:rsidRPr="007C7771">
                        <w:t>GenCo</w:t>
                      </w:r>
                      <w:proofErr w:type="spellEnd"/>
                      <w:r w:rsidR="008B45F8" w:rsidRPr="007C7771">
                        <w:t xml:space="preserve"> </w:t>
                      </w:r>
                      <w:r w:rsidR="008B45F8">
                        <w:t xml:space="preserve">(SZC) </w:t>
                      </w:r>
                      <w:r w:rsidR="008B45F8" w:rsidRPr="007C7771">
                        <w:t xml:space="preserve">should ensure that derivation of the </w:t>
                      </w:r>
                      <w:r w:rsidR="008B45F8">
                        <w:t>10</w:t>
                      </w:r>
                      <w:r w:rsidR="008B45F8" w:rsidRPr="004E1236">
                        <w:rPr>
                          <w:vertAlign w:val="superscript"/>
                        </w:rPr>
                        <w:t>-4</w:t>
                      </w:r>
                      <w:r w:rsidR="008B45F8">
                        <w:t>/</w:t>
                      </w:r>
                      <w:proofErr w:type="spellStart"/>
                      <w:r w:rsidR="008B45F8">
                        <w:t>yr</w:t>
                      </w:r>
                      <w:proofErr w:type="spellEnd"/>
                      <w:r w:rsidR="008B45F8">
                        <w:t xml:space="preserve"> annual frequency of exceedance</w:t>
                      </w:r>
                      <w:r w:rsidR="008B45F8" w:rsidRPr="007C7771">
                        <w:t xml:space="preserve"> event</w:t>
                      </w:r>
                      <w:r w:rsidR="008B45F8">
                        <w:t xml:space="preserve"> uses:</w:t>
                      </w:r>
                    </w:p>
                    <w:p w14:paraId="6F2B85F6" w14:textId="77777777" w:rsidR="008B45F8" w:rsidRDefault="008B45F8" w:rsidP="00A00D20">
                      <w:pPr>
                        <w:pStyle w:val="BulletLevel2"/>
                        <w:numPr>
                          <w:ilvl w:val="1"/>
                          <w:numId w:val="62"/>
                        </w:numPr>
                        <w:spacing w:before="0"/>
                        <w:ind w:left="567" w:hanging="425"/>
                      </w:pPr>
                      <w:r>
                        <w:t xml:space="preserve">the best available relevant data source(s) </w:t>
                      </w:r>
                    </w:p>
                    <w:p w14:paraId="73BF1E28" w14:textId="77777777" w:rsidR="008B45F8" w:rsidRDefault="008B45F8" w:rsidP="00A00D20">
                      <w:pPr>
                        <w:pStyle w:val="BulletLevel2"/>
                        <w:numPr>
                          <w:ilvl w:val="1"/>
                          <w:numId w:val="62"/>
                        </w:numPr>
                        <w:spacing w:before="0"/>
                        <w:ind w:left="567" w:hanging="425"/>
                      </w:pPr>
                      <w:r>
                        <w:t>methodologies that align with relevant good practice</w:t>
                      </w:r>
                    </w:p>
                    <w:p w14:paraId="05F4E50A" w14:textId="77777777" w:rsidR="008B45F8" w:rsidRPr="003E04D6" w:rsidRDefault="008B45F8" w:rsidP="00A00D20">
                      <w:pPr>
                        <w:pStyle w:val="BulletLevel2"/>
                        <w:numPr>
                          <w:ilvl w:val="1"/>
                          <w:numId w:val="62"/>
                        </w:numPr>
                        <w:spacing w:before="0"/>
                        <w:ind w:left="567" w:hanging="425"/>
                      </w:pPr>
                      <w:r w:rsidRPr="003E04D6">
                        <w:t>an appropriate climate change adjustment factor, if considered relevant from a review of relevant good practice for lightning climate change projections</w:t>
                      </w:r>
                    </w:p>
                    <w:p w14:paraId="1F035187" w14:textId="77777777" w:rsidR="008B45F8" w:rsidRDefault="008B45F8" w:rsidP="008B45F8"/>
                  </w:txbxContent>
                </v:textbox>
                <w10:wrap type="topAndBottom" anchorx="margin"/>
              </v:shape>
            </w:pict>
          </mc:Fallback>
        </mc:AlternateContent>
      </w:r>
      <w:r w:rsidR="00C26226">
        <w:t>On this basis,</w:t>
      </w:r>
      <w:r w:rsidR="004E7770">
        <w:t xml:space="preserve"> I do not consider the lightning hazard characterisation</w:t>
      </w:r>
      <w:r w:rsidR="000941D4">
        <w:t xml:space="preserve"> for SZC</w:t>
      </w:r>
      <w:r w:rsidR="004E7770">
        <w:t xml:space="preserve"> to be adequate.</w:t>
      </w:r>
      <w:r w:rsidR="00C26226">
        <w:t xml:space="preserve"> I </w:t>
      </w:r>
      <w:r w:rsidR="00146BE9">
        <w:t>have raised regulatory issue</w:t>
      </w:r>
      <w:r w:rsidR="00146BE9">
        <w:rPr>
          <w:b/>
          <w:bCs/>
        </w:rPr>
        <w:t xml:space="preserve"> </w:t>
      </w:r>
      <w:r w:rsidR="008A1EC4" w:rsidRPr="00672930">
        <w:t>RI</w:t>
      </w:r>
      <w:r w:rsidR="008A1EC4">
        <w:t>-10807</w:t>
      </w:r>
      <w:r w:rsidR="000105E9" w:rsidRPr="001D6DAF">
        <w:t xml:space="preserve"> for N</w:t>
      </w:r>
      <w:r w:rsidR="00043996" w:rsidRPr="001D6DAF">
        <w:t>NB</w:t>
      </w:r>
      <w:r w:rsidR="000105E9" w:rsidRPr="001D6DAF">
        <w:t xml:space="preserve"> GenCo</w:t>
      </w:r>
      <w:r w:rsidR="009E477D">
        <w:t xml:space="preserve"> (SZC)</w:t>
      </w:r>
      <w:r w:rsidR="000105E9" w:rsidRPr="001D6DAF">
        <w:t xml:space="preserve"> to</w:t>
      </w:r>
      <w:r w:rsidR="00043996" w:rsidRPr="001D6DAF">
        <w:t xml:space="preserve"> </w:t>
      </w:r>
      <w:r w:rsidR="00996C55">
        <w:t>update its</w:t>
      </w:r>
      <w:r w:rsidR="00043996" w:rsidRPr="001D6DAF">
        <w:t xml:space="preserve"> lightning hazard analysis</w:t>
      </w:r>
      <w:r w:rsidR="002C4523">
        <w:t xml:space="preserve"> for the SZC site</w:t>
      </w:r>
      <w:r w:rsidR="00043996" w:rsidRPr="001D6DAF">
        <w:t>, using the latest data and</w:t>
      </w:r>
      <w:r w:rsidR="000105E9" w:rsidRPr="001D6DAF">
        <w:t xml:space="preserve"> </w:t>
      </w:r>
      <w:r w:rsidR="002C4523">
        <w:t>a methodology</w:t>
      </w:r>
      <w:r w:rsidR="00996C55">
        <w:t xml:space="preserve"> that aligns </w:t>
      </w:r>
      <w:r w:rsidR="00043996" w:rsidRPr="001D6DAF">
        <w:t>with RGP</w:t>
      </w:r>
      <w:r w:rsidR="00680637">
        <w:t>, or equivalent</w:t>
      </w:r>
      <w:r w:rsidR="00043996" w:rsidRPr="001D6DAF">
        <w:t xml:space="preserve">. </w:t>
      </w:r>
      <w:r w:rsidR="001B7C09" w:rsidRPr="001D6DAF">
        <w:t xml:space="preserve">If the </w:t>
      </w:r>
      <w:r w:rsidR="00D13ED1">
        <w:t xml:space="preserve">lightning </w:t>
      </w:r>
      <w:r w:rsidR="001B7C09" w:rsidRPr="001D6DAF">
        <w:t>hazard analysis update re</w:t>
      </w:r>
      <w:r w:rsidR="00A5160C" w:rsidRPr="001D6DAF">
        <w:t>sults in</w:t>
      </w:r>
      <w:r w:rsidR="00043996" w:rsidRPr="001D6DAF">
        <w:t xml:space="preserve"> a higher lightning </w:t>
      </w:r>
      <w:r w:rsidR="00A5160C" w:rsidRPr="001D6DAF">
        <w:t xml:space="preserve">site </w:t>
      </w:r>
      <w:r w:rsidR="00D01B7C" w:rsidRPr="001D6DAF">
        <w:t>challenge,</w:t>
      </w:r>
      <w:r w:rsidR="00A5160C" w:rsidRPr="001D6DAF">
        <w:t xml:space="preserve"> </w:t>
      </w:r>
      <w:r w:rsidR="00C35395">
        <w:t>there would not be an unmanageable impact on nuclear safety</w:t>
      </w:r>
      <w:r w:rsidR="00D01B7C">
        <w:t xml:space="preserve"> and so</w:t>
      </w:r>
      <w:r w:rsidR="00C35395">
        <w:t xml:space="preserve"> it </w:t>
      </w:r>
      <w:r w:rsidR="00C35395" w:rsidRPr="001D6DAF">
        <w:t xml:space="preserve">would not preclude the </w:t>
      </w:r>
      <w:r w:rsidR="00C35395">
        <w:t xml:space="preserve">SZC </w:t>
      </w:r>
      <w:r w:rsidR="00C35395" w:rsidRPr="001D6DAF">
        <w:t>site as suitable</w:t>
      </w:r>
      <w:r w:rsidR="00C35395">
        <w:t>. R</w:t>
      </w:r>
      <w:r w:rsidR="00043996" w:rsidRPr="001D6DAF">
        <w:t>ather</w:t>
      </w:r>
      <w:r w:rsidR="00C35395">
        <w:t>,</w:t>
      </w:r>
      <w:r w:rsidR="00043996" w:rsidRPr="001D6DAF">
        <w:t xml:space="preserve"> </w:t>
      </w:r>
      <w:r w:rsidR="00C35395">
        <w:t>a higher site challenge</w:t>
      </w:r>
      <w:r w:rsidR="00043996" w:rsidRPr="001D6DAF">
        <w:t xml:space="preserve"> </w:t>
      </w:r>
      <w:r w:rsidR="001D6DAF" w:rsidRPr="001D6DAF">
        <w:t>would potential</w:t>
      </w:r>
      <w:r w:rsidR="00BA20BB">
        <w:t>ly</w:t>
      </w:r>
      <w:r w:rsidR="001D6DAF" w:rsidRPr="001D6DAF">
        <w:t xml:space="preserve"> </w:t>
      </w:r>
      <w:r w:rsidR="00043996" w:rsidRPr="001D6DAF">
        <w:t>require a design change</w:t>
      </w:r>
      <w:r w:rsidR="00944837">
        <w:t xml:space="preserve">, </w:t>
      </w:r>
      <w:r w:rsidR="00177CAE">
        <w:t>and/</w:t>
      </w:r>
      <w:r w:rsidR="00944837">
        <w:t>or substantiation work</w:t>
      </w:r>
      <w:r w:rsidR="00C35395">
        <w:t xml:space="preserve"> to be undertaken</w:t>
      </w:r>
      <w:r w:rsidR="00043996" w:rsidRPr="001D6DAF">
        <w:t xml:space="preserve">. </w:t>
      </w:r>
      <w:r w:rsidR="00D01B7C">
        <w:t xml:space="preserve">Therefore, </w:t>
      </w:r>
      <w:r w:rsidR="00D01B7C" w:rsidRPr="001D6DAF">
        <w:t xml:space="preserve">I do not consider that this finding impacts my overall </w:t>
      </w:r>
      <w:r w:rsidR="00B24B2D">
        <w:t>e</w:t>
      </w:r>
      <w:r w:rsidR="00680637">
        <w:t xml:space="preserve">xternal </w:t>
      </w:r>
      <w:r w:rsidR="00B24B2D">
        <w:t>h</w:t>
      </w:r>
      <w:r w:rsidR="00680637">
        <w:t xml:space="preserve">azards </w:t>
      </w:r>
      <w:r w:rsidR="00D01B7C" w:rsidRPr="001D6DAF">
        <w:t>judgement on the adequacy of</w:t>
      </w:r>
      <w:r w:rsidR="001C0530">
        <w:t xml:space="preserve"> </w:t>
      </w:r>
      <w:r w:rsidR="00D01B7C" w:rsidRPr="001D6DAF">
        <w:t>the SZC site.</w:t>
      </w:r>
    </w:p>
    <w:p w14:paraId="630C1FE4" w14:textId="30936A6D" w:rsidR="002051FD" w:rsidRPr="008D01F0" w:rsidRDefault="002051FD" w:rsidP="00903CB3">
      <w:pPr>
        <w:pStyle w:val="F7-HeadingLevel3"/>
      </w:pPr>
      <w:r w:rsidRPr="008D01F0">
        <w:t xml:space="preserve">Heat </w:t>
      </w:r>
      <w:r w:rsidR="00B22D65">
        <w:t>S</w:t>
      </w:r>
      <w:r w:rsidRPr="008D01F0">
        <w:t xml:space="preserve">ink </w:t>
      </w:r>
      <w:r w:rsidR="00B22D65">
        <w:t>H</w:t>
      </w:r>
      <w:r w:rsidRPr="008D01F0">
        <w:t>azards</w:t>
      </w:r>
    </w:p>
    <w:p w14:paraId="784C27A7" w14:textId="61335DF0" w:rsidR="003C7ECE" w:rsidRDefault="002051FD" w:rsidP="00011DB7">
      <w:pPr>
        <w:pStyle w:val="F8-HeadingLevel4"/>
      </w:pPr>
      <w:bookmarkStart w:id="206" w:name="_Ref100835523"/>
      <w:r>
        <w:t xml:space="preserve">High </w:t>
      </w:r>
      <w:r w:rsidR="00B22D65">
        <w:t>S</w:t>
      </w:r>
      <w:r>
        <w:t xml:space="preserve">ea </w:t>
      </w:r>
      <w:r w:rsidR="00B22D65">
        <w:t>T</w:t>
      </w:r>
      <w:r>
        <w:t>emperature</w:t>
      </w:r>
      <w:bookmarkEnd w:id="206"/>
    </w:p>
    <w:tbl>
      <w:tblPr>
        <w:tblStyle w:val="TableGrid"/>
        <w:tblW w:w="0" w:type="auto"/>
        <w:tblInd w:w="846" w:type="dxa"/>
        <w:tblLook w:val="04A0" w:firstRow="1" w:lastRow="0" w:firstColumn="1" w:lastColumn="0" w:noHBand="0" w:noVBand="1"/>
      </w:tblPr>
      <w:tblGrid>
        <w:gridCol w:w="2977"/>
        <w:gridCol w:w="2976"/>
        <w:gridCol w:w="2217"/>
      </w:tblGrid>
      <w:tr w:rsidR="003C7ECE" w:rsidRPr="00CD32FA" w14:paraId="1B1E06D0" w14:textId="77777777" w:rsidTr="00EF5AE1">
        <w:trPr>
          <w:cantSplit/>
        </w:trPr>
        <w:tc>
          <w:tcPr>
            <w:tcW w:w="2977" w:type="dxa"/>
            <w:shd w:val="clear" w:color="auto" w:fill="006D68"/>
            <w:vAlign w:val="center"/>
          </w:tcPr>
          <w:p w14:paraId="1F8183F3" w14:textId="77777777" w:rsidR="003C7ECE" w:rsidRPr="004059E0" w:rsidRDefault="003C7ECE" w:rsidP="00BC3278">
            <w:pPr>
              <w:pStyle w:val="F9-Paragraph"/>
              <w:numPr>
                <w:ilvl w:val="0"/>
                <w:numId w:val="0"/>
              </w:numPr>
              <w:spacing w:before="0" w:after="0" w:line="276" w:lineRule="auto"/>
              <w:ind w:left="851" w:hanging="851"/>
              <w:rPr>
                <w:color w:val="FFFFFF" w:themeColor="background1"/>
              </w:rPr>
            </w:pPr>
            <w:r w:rsidRPr="004059E0">
              <w:rPr>
                <w:color w:val="FFFFFF" w:themeColor="background1"/>
              </w:rPr>
              <w:t>Hazard</w:t>
            </w:r>
          </w:p>
        </w:tc>
        <w:tc>
          <w:tcPr>
            <w:tcW w:w="2976" w:type="dxa"/>
            <w:shd w:val="clear" w:color="auto" w:fill="006D68"/>
            <w:vAlign w:val="center"/>
          </w:tcPr>
          <w:p w14:paraId="46AFC59D" w14:textId="0A391840" w:rsidR="003C7ECE" w:rsidRPr="004059E0" w:rsidRDefault="003C7ECE" w:rsidP="002D1437">
            <w:pPr>
              <w:pStyle w:val="F9-Paragraph"/>
              <w:numPr>
                <w:ilvl w:val="0"/>
                <w:numId w:val="0"/>
              </w:numPr>
              <w:spacing w:before="0" w:after="0" w:line="276" w:lineRule="auto"/>
              <w:rPr>
                <w:color w:val="FFFFFF" w:themeColor="background1"/>
              </w:rPr>
            </w:pPr>
            <w:r w:rsidRPr="004059E0">
              <w:rPr>
                <w:color w:val="FFFFFF" w:themeColor="background1"/>
              </w:rPr>
              <w:t>SZC site challenge</w:t>
            </w:r>
            <w:r w:rsidR="002D1437">
              <w:rPr>
                <w:color w:val="FFFFFF" w:themeColor="background1"/>
              </w:rPr>
              <w:t xml:space="preserve"> (2100)</w:t>
            </w:r>
          </w:p>
        </w:tc>
        <w:tc>
          <w:tcPr>
            <w:tcW w:w="2217" w:type="dxa"/>
            <w:shd w:val="clear" w:color="auto" w:fill="006D68"/>
            <w:vAlign w:val="center"/>
          </w:tcPr>
          <w:p w14:paraId="603CE4AF" w14:textId="77777777" w:rsidR="003C7ECE" w:rsidRPr="004059E0" w:rsidRDefault="003C7ECE" w:rsidP="00BC3278">
            <w:pPr>
              <w:pStyle w:val="F9-Paragraph"/>
              <w:numPr>
                <w:ilvl w:val="0"/>
                <w:numId w:val="0"/>
              </w:numPr>
              <w:spacing w:before="0" w:after="0" w:line="276" w:lineRule="auto"/>
              <w:ind w:left="851" w:hanging="851"/>
              <w:rPr>
                <w:color w:val="FFFFFF" w:themeColor="background1"/>
              </w:rPr>
            </w:pPr>
            <w:r w:rsidRPr="004059E0">
              <w:rPr>
                <w:color w:val="FFFFFF" w:themeColor="background1"/>
              </w:rPr>
              <w:t>SZC design value</w:t>
            </w:r>
          </w:p>
        </w:tc>
      </w:tr>
      <w:tr w:rsidR="002D1437" w:rsidRPr="00CD32FA" w14:paraId="216B6BCF" w14:textId="77777777" w:rsidTr="00EF5AE1">
        <w:trPr>
          <w:cantSplit/>
          <w:trHeight w:val="274"/>
        </w:trPr>
        <w:tc>
          <w:tcPr>
            <w:tcW w:w="2977" w:type="dxa"/>
          </w:tcPr>
          <w:p w14:paraId="6B7DD149" w14:textId="31C68C6E" w:rsidR="002D1437" w:rsidRPr="006909B8" w:rsidRDefault="002D1437" w:rsidP="002D1437">
            <w:pPr>
              <w:pStyle w:val="F9-Paragraph"/>
              <w:numPr>
                <w:ilvl w:val="0"/>
                <w:numId w:val="0"/>
              </w:numPr>
              <w:spacing w:before="0" w:after="0" w:line="276" w:lineRule="auto"/>
              <w:ind w:left="851" w:hanging="851"/>
            </w:pPr>
            <w:r>
              <w:t>High sea temperature</w:t>
            </w:r>
          </w:p>
        </w:tc>
        <w:tc>
          <w:tcPr>
            <w:tcW w:w="2976" w:type="dxa"/>
          </w:tcPr>
          <w:p w14:paraId="53EAFC9E" w14:textId="77777777" w:rsidR="002D1437" w:rsidRDefault="00EF5477" w:rsidP="00BC3278">
            <w:pPr>
              <w:pStyle w:val="F10-BulletLevel-1"/>
              <w:spacing w:before="0" w:after="0" w:line="276" w:lineRule="auto"/>
              <w:jc w:val="right"/>
            </w:pPr>
            <w:r w:rsidRPr="00EF5477">
              <w:t>27.2°C</w:t>
            </w:r>
          </w:p>
          <w:p w14:paraId="54D2D5A1" w14:textId="1BF3F1FD" w:rsidR="000C44C9" w:rsidRPr="00863AA7" w:rsidRDefault="000C44C9" w:rsidP="00BC3278">
            <w:pPr>
              <w:pStyle w:val="F10-BulletLevel-1"/>
              <w:spacing w:before="0" w:after="0" w:line="276" w:lineRule="auto"/>
              <w:jc w:val="right"/>
              <w:rPr>
                <w:i/>
                <w:iCs/>
              </w:rPr>
            </w:pPr>
            <w:r w:rsidRPr="00EF5AE1">
              <w:rPr>
                <w:i/>
                <w:iCs/>
                <w:sz w:val="18"/>
                <w:szCs w:val="18"/>
              </w:rPr>
              <w:t>(24.2</w:t>
            </w:r>
            <w:r w:rsidR="00863AA7" w:rsidRPr="00EF5AE1">
              <w:rPr>
                <w:i/>
                <w:iCs/>
                <w:sz w:val="18"/>
                <w:szCs w:val="18"/>
              </w:rPr>
              <w:t>°C + 3°C for climate change)</w:t>
            </w:r>
            <w:r w:rsidR="00863AA7" w:rsidRPr="00352157">
              <w:rPr>
                <w:i/>
                <w:iCs/>
                <w:sz w:val="18"/>
                <w:szCs w:val="18"/>
              </w:rPr>
              <w:t xml:space="preserve"> </w:t>
            </w:r>
          </w:p>
        </w:tc>
        <w:tc>
          <w:tcPr>
            <w:tcW w:w="2217" w:type="dxa"/>
          </w:tcPr>
          <w:p w14:paraId="375A61EC" w14:textId="3E65F4F0" w:rsidR="002D1437" w:rsidRPr="006909B8" w:rsidRDefault="00EF5477" w:rsidP="00BC3278">
            <w:pPr>
              <w:pStyle w:val="F9-Paragraph"/>
              <w:numPr>
                <w:ilvl w:val="0"/>
                <w:numId w:val="0"/>
              </w:numPr>
              <w:spacing w:before="0" w:after="0" w:line="276" w:lineRule="auto"/>
              <w:jc w:val="right"/>
            </w:pPr>
            <w:r w:rsidRPr="00EF5477">
              <w:t>28.5 °C</w:t>
            </w:r>
          </w:p>
        </w:tc>
      </w:tr>
    </w:tbl>
    <w:p w14:paraId="1DF372A2" w14:textId="3DA23437" w:rsidR="003C7ECE" w:rsidRDefault="003D6FCC" w:rsidP="005C36A9">
      <w:pPr>
        <w:pStyle w:val="F9-Paragraph"/>
        <w:keepNext/>
        <w:numPr>
          <w:ilvl w:val="0"/>
          <w:numId w:val="0"/>
        </w:numPr>
        <w:ind w:left="851"/>
        <w:rPr>
          <w:u w:val="single"/>
        </w:rPr>
      </w:pPr>
      <w:r>
        <w:rPr>
          <w:u w:val="single"/>
        </w:rPr>
        <w:t>Data</w:t>
      </w:r>
    </w:p>
    <w:p w14:paraId="70077F1D" w14:textId="6EFD1668" w:rsidR="0007033A" w:rsidRPr="00BC0FAC" w:rsidRDefault="0040718A" w:rsidP="00F42F5A">
      <w:pPr>
        <w:pStyle w:val="F9-Paragraph"/>
        <w:rPr>
          <w:color w:val="FF0000"/>
        </w:rPr>
      </w:pPr>
      <w:r w:rsidRPr="006E0285">
        <w:t xml:space="preserve">The data used to characterise the SZC high sea temperature present climate site challenge is taken from SZB. </w:t>
      </w:r>
      <w:r w:rsidR="00DE0B70" w:rsidRPr="006E0285">
        <w:t>The data is from i</w:t>
      </w:r>
      <w:r w:rsidR="00D4454D" w:rsidRPr="006E0285">
        <w:t xml:space="preserve">n-situ observations from the </w:t>
      </w:r>
      <w:r w:rsidRPr="006E0285">
        <w:t>SZB</w:t>
      </w:r>
      <w:r w:rsidR="00D4454D" w:rsidRPr="006E0285">
        <w:t xml:space="preserve"> cooling water </w:t>
      </w:r>
      <w:r w:rsidR="00F255C2">
        <w:t xml:space="preserve">intake </w:t>
      </w:r>
      <w:r w:rsidR="00D4454D" w:rsidRPr="006E0285">
        <w:t>system between 1994</w:t>
      </w:r>
      <w:r w:rsidR="00DE0B70" w:rsidRPr="006E0285">
        <w:t>-</w:t>
      </w:r>
      <w:r w:rsidR="00D4454D" w:rsidRPr="006E0285">
        <w:t xml:space="preserve">2020. </w:t>
      </w:r>
      <w:r w:rsidR="00516F3C" w:rsidRPr="00F255C2">
        <w:t>I</w:t>
      </w:r>
      <w:r w:rsidR="00D4454D" w:rsidRPr="00F255C2">
        <w:t xml:space="preserve">nstantaneous temperature </w:t>
      </w:r>
      <w:r w:rsidR="00516F3C" w:rsidRPr="00F255C2">
        <w:t>was</w:t>
      </w:r>
      <w:r w:rsidR="00D4454D" w:rsidRPr="00F255C2">
        <w:t xml:space="preserve"> recorded every hour by </w:t>
      </w:r>
      <w:r w:rsidR="0041274D">
        <w:t xml:space="preserve">five </w:t>
      </w:r>
      <w:r w:rsidR="00CA6799">
        <w:t>temperature monitors</w:t>
      </w:r>
      <w:r w:rsidR="00D708C6">
        <w:t xml:space="preserve"> (sensors)</w:t>
      </w:r>
      <w:r w:rsidR="00D972D1">
        <w:t>, located in the SZB forebay</w:t>
      </w:r>
      <w:r w:rsidR="00D4454D" w:rsidRPr="00F255C2">
        <w:t>.</w:t>
      </w:r>
      <w:r w:rsidR="00D4454D" w:rsidRPr="00D4454D">
        <w:rPr>
          <w:color w:val="FF0000"/>
        </w:rPr>
        <w:t xml:space="preserve"> </w:t>
      </w:r>
      <w:r w:rsidR="00035D62" w:rsidRPr="00035D62">
        <w:t xml:space="preserve">EDF R&amp;D acknowledge in </w:t>
      </w:r>
      <w:sdt>
        <w:sdtPr>
          <w:id w:val="296025550"/>
          <w:citation/>
        </w:sdtPr>
        <w:sdtEndPr/>
        <w:sdtContent>
          <w:r w:rsidR="00035D62" w:rsidRPr="00035D62">
            <w:fldChar w:fldCharType="begin"/>
          </w:r>
          <w:r w:rsidR="00035D62" w:rsidRPr="00035D62">
            <w:instrText xml:space="preserve">CITATION NNB49 \l 2057 </w:instrText>
          </w:r>
          <w:r w:rsidR="00035D62" w:rsidRPr="00035D62">
            <w:fldChar w:fldCharType="separate"/>
          </w:r>
          <w:r w:rsidR="00F65762">
            <w:rPr>
              <w:noProof/>
            </w:rPr>
            <w:t>[90]</w:t>
          </w:r>
          <w:r w:rsidR="00035D62" w:rsidRPr="00035D62">
            <w:fldChar w:fldCharType="end"/>
          </w:r>
        </w:sdtContent>
      </w:sdt>
      <w:r w:rsidR="00035D62" w:rsidRPr="00035D62">
        <w:t xml:space="preserve"> that</w:t>
      </w:r>
      <w:r w:rsidR="00667B1D">
        <w:t>,</w:t>
      </w:r>
      <w:r w:rsidR="00035D62" w:rsidRPr="00035D62">
        <w:t xml:space="preserve"> i</w:t>
      </w:r>
      <w:r w:rsidR="00D4454D" w:rsidRPr="00035D62">
        <w:t>n each of the datasets</w:t>
      </w:r>
      <w:r w:rsidR="00667B1D">
        <w:t>,</w:t>
      </w:r>
      <w:r w:rsidR="00D4454D" w:rsidRPr="00035D62">
        <w:t xml:space="preserve"> there are short periods of missing data</w:t>
      </w:r>
      <w:r w:rsidR="00D4454D" w:rsidRPr="00F42F5A">
        <w:t xml:space="preserve">, mostly </w:t>
      </w:r>
      <w:r w:rsidR="00035D62" w:rsidRPr="00F42F5A">
        <w:t>focused</w:t>
      </w:r>
      <w:r w:rsidR="00D4454D" w:rsidRPr="00F42F5A">
        <w:t xml:space="preserve"> in 1994, 1995, and 2020</w:t>
      </w:r>
      <w:r w:rsidR="00035D62" w:rsidRPr="00F42F5A">
        <w:t>, predomina</w:t>
      </w:r>
      <w:r w:rsidR="0032108A">
        <w:t>n</w:t>
      </w:r>
      <w:r w:rsidR="00035D62" w:rsidRPr="00F42F5A">
        <w:t xml:space="preserve">tly </w:t>
      </w:r>
      <w:r w:rsidR="00D4454D" w:rsidRPr="00F42F5A">
        <w:t>due to</w:t>
      </w:r>
      <w:r w:rsidR="00035D62" w:rsidRPr="00F42F5A">
        <w:t xml:space="preserve"> maintenance of the cooling water intake system. </w:t>
      </w:r>
      <w:r w:rsidR="0007033A" w:rsidRPr="00F42F5A">
        <w:t xml:space="preserve">Data </w:t>
      </w:r>
      <w:r w:rsidR="00F42F5A" w:rsidRPr="00F42F5A">
        <w:t xml:space="preserve">from SZB </w:t>
      </w:r>
      <w:r w:rsidR="0007033A" w:rsidRPr="00F42F5A">
        <w:t>was corroborated against the Waverider buoy, located near the</w:t>
      </w:r>
      <w:r w:rsidR="00F42F5A" w:rsidRPr="00F42F5A">
        <w:t xml:space="preserve"> planned</w:t>
      </w:r>
      <w:r w:rsidR="0007033A" w:rsidRPr="00F42F5A">
        <w:t xml:space="preserve"> SZC cooling water intakes. </w:t>
      </w:r>
      <w:r w:rsidR="00F42F5A" w:rsidRPr="00F42F5A">
        <w:t>T</w:t>
      </w:r>
      <w:r w:rsidR="0007033A" w:rsidRPr="00F42F5A">
        <w:t>he Waverider buoy is part of the wavenet network and was installed in 2008 for SZB</w:t>
      </w:r>
      <w:r w:rsidR="00F42F5A" w:rsidRPr="00F42F5A">
        <w:t>.</w:t>
      </w:r>
      <w:r w:rsidR="001B4929">
        <w:t xml:space="preserve"> I consider </w:t>
      </w:r>
      <w:r w:rsidR="001B4929" w:rsidRPr="00BC0FAC">
        <w:t xml:space="preserve">use of SZB data to be appropriate, </w:t>
      </w:r>
      <w:r w:rsidR="00340E06" w:rsidRPr="00BC0FAC">
        <w:t>given that</w:t>
      </w:r>
      <w:r w:rsidR="001B4929" w:rsidRPr="00BC0FAC">
        <w:t xml:space="preserve"> it</w:t>
      </w:r>
      <w:r w:rsidR="0058420A" w:rsidRPr="00BC0FAC">
        <w:t xml:space="preserve"> is proximal to the SZC locality</w:t>
      </w:r>
      <w:r w:rsidR="00E85BF1" w:rsidRPr="00BC0FAC">
        <w:t xml:space="preserve">, with a dataset several years longer than the Waverider buoy. </w:t>
      </w:r>
    </w:p>
    <w:p w14:paraId="0820A0E2" w14:textId="47EE66B0" w:rsidR="00FB1DE7" w:rsidRPr="00BC0FAC" w:rsidRDefault="00FB1DE7" w:rsidP="007C3F0A">
      <w:pPr>
        <w:pStyle w:val="F9-Paragraph"/>
        <w:rPr>
          <w:color w:val="FF0000"/>
        </w:rPr>
      </w:pPr>
      <w:bookmarkStart w:id="207" w:name="_Ref129605531"/>
      <w:r w:rsidRPr="00BC0FAC">
        <w:t xml:space="preserve">Out of the </w:t>
      </w:r>
      <w:r w:rsidR="0041274D">
        <w:t>five</w:t>
      </w:r>
      <w:r w:rsidR="0041274D" w:rsidRPr="00BC0FAC">
        <w:t xml:space="preserve"> </w:t>
      </w:r>
      <w:r w:rsidR="00D708C6" w:rsidRPr="00BC0FAC">
        <w:t>sensors</w:t>
      </w:r>
      <w:r w:rsidR="00CA6799" w:rsidRPr="00BC0FAC">
        <w:t xml:space="preserve">, one </w:t>
      </w:r>
      <w:r w:rsidR="007653F0" w:rsidRPr="00BC0FAC">
        <w:t xml:space="preserve">(RD T0009) </w:t>
      </w:r>
      <w:r w:rsidR="00CA6799" w:rsidRPr="00BC0FAC">
        <w:t xml:space="preserve">was discounted </w:t>
      </w:r>
      <w:r w:rsidR="001065CB" w:rsidRPr="00BC0FAC">
        <w:t xml:space="preserve">due to </w:t>
      </w:r>
      <w:r w:rsidR="00E56BA9" w:rsidRPr="00BC0FAC">
        <w:t>its location above the SZB forebay thermocline. I consider this a reasonable approach, given that th</w:t>
      </w:r>
      <w:r w:rsidR="003D49AE" w:rsidRPr="00BC0FAC">
        <w:t>is is likely t</w:t>
      </w:r>
      <w:r w:rsidR="008D4754" w:rsidRPr="00BC0FAC">
        <w:t>o be warmer than the SZC intake</w:t>
      </w:r>
      <w:r w:rsidR="00F83E5F" w:rsidRPr="00BC0FAC">
        <w:t xml:space="preserve"> location</w:t>
      </w:r>
      <w:r w:rsidR="008D4754" w:rsidRPr="00BC0FAC">
        <w:t xml:space="preserve"> ~</w:t>
      </w:r>
      <w:r w:rsidR="00733976">
        <w:t xml:space="preserve"> </w:t>
      </w:r>
      <w:r w:rsidR="008D4754" w:rsidRPr="00BC0FAC">
        <w:t>10</w:t>
      </w:r>
      <w:r w:rsidR="0085033E">
        <w:t xml:space="preserve"> </w:t>
      </w:r>
      <w:r w:rsidR="008D4754" w:rsidRPr="00BC0FAC">
        <w:t xml:space="preserve">m below sea level. </w:t>
      </w:r>
      <w:r w:rsidR="00282707" w:rsidRPr="00BC0FAC">
        <w:t xml:space="preserve">Of the </w:t>
      </w:r>
      <w:r w:rsidR="00DF7E3F" w:rsidRPr="00BC0FAC">
        <w:t>remaining</w:t>
      </w:r>
      <w:r w:rsidR="00282707" w:rsidRPr="00BC0FAC">
        <w:t xml:space="preserve"> </w:t>
      </w:r>
      <w:r w:rsidR="0041274D">
        <w:t>four</w:t>
      </w:r>
      <w:r w:rsidR="0041274D" w:rsidRPr="00BC0FAC">
        <w:t xml:space="preserve"> </w:t>
      </w:r>
      <w:r w:rsidR="00282707" w:rsidRPr="00BC0FAC">
        <w:t xml:space="preserve">SZB </w:t>
      </w:r>
      <w:r w:rsidR="00D708C6" w:rsidRPr="00BC0FAC">
        <w:t>sensors</w:t>
      </w:r>
      <w:r w:rsidR="00282707" w:rsidRPr="00BC0FAC">
        <w:t>,</w:t>
      </w:r>
      <w:r w:rsidR="00FA160D" w:rsidRPr="00BC0FAC">
        <w:t xml:space="preserve"> </w:t>
      </w:r>
      <w:sdt>
        <w:sdtPr>
          <w:id w:val="1684392780"/>
          <w:citation/>
        </w:sdtPr>
        <w:sdtEndPr/>
        <w:sdtContent>
          <w:r w:rsidR="00FA160D" w:rsidRPr="00BC0FAC">
            <w:fldChar w:fldCharType="begin"/>
          </w:r>
          <w:r w:rsidR="00FA160D" w:rsidRPr="00BC0FAC">
            <w:instrText xml:space="preserve">CITATION NNB49 \l 2057 </w:instrText>
          </w:r>
          <w:r w:rsidR="00FA160D" w:rsidRPr="00BC0FAC">
            <w:fldChar w:fldCharType="separate"/>
          </w:r>
          <w:r w:rsidR="00F65762">
            <w:rPr>
              <w:noProof/>
            </w:rPr>
            <w:t>[90]</w:t>
          </w:r>
          <w:r w:rsidR="00FA160D" w:rsidRPr="00BC0FAC">
            <w:fldChar w:fldCharType="end"/>
          </w:r>
        </w:sdtContent>
      </w:sdt>
      <w:r w:rsidR="00FA160D" w:rsidRPr="00BC0FAC">
        <w:t xml:space="preserve"> claims that </w:t>
      </w:r>
      <w:r w:rsidR="00FA160D" w:rsidRPr="003257B4">
        <w:t>“</w:t>
      </w:r>
      <w:r w:rsidR="00282707" w:rsidRPr="003257B4">
        <w:t>the CWS</w:t>
      </w:r>
      <w:r w:rsidR="00A135F5" w:rsidRPr="003257B4">
        <w:t xml:space="preserve"> </w:t>
      </w:r>
      <w:r w:rsidR="00A135F5" w:rsidRPr="0041274D">
        <w:t>[cooling water system]</w:t>
      </w:r>
      <w:r w:rsidR="00282707" w:rsidRPr="003257B4">
        <w:t xml:space="preserve"> TG2 sensor has the least spread and fewest clear </w:t>
      </w:r>
      <w:r w:rsidR="00FA160D" w:rsidRPr="003257B4">
        <w:t>outliers</w:t>
      </w:r>
      <w:r w:rsidR="00733976">
        <w:t xml:space="preserve"> </w:t>
      </w:r>
      <w:r w:rsidR="00FA160D" w:rsidRPr="003257B4">
        <w:t>…</w:t>
      </w:r>
      <w:r w:rsidR="00733976">
        <w:t xml:space="preserve"> </w:t>
      </w:r>
      <w:r w:rsidR="00282707" w:rsidRPr="003257B4">
        <w:t>and therefore likely to be the most well-calibrated</w:t>
      </w:r>
      <w:r w:rsidR="00FA160D" w:rsidRPr="003257B4">
        <w:t>”</w:t>
      </w:r>
      <w:r w:rsidR="00F80BD5">
        <w:t>;</w:t>
      </w:r>
      <w:r w:rsidR="00942DD0">
        <w:t xml:space="preserve"> theref</w:t>
      </w:r>
      <w:r w:rsidR="004D34AC">
        <w:t xml:space="preserve">ore, only data from </w:t>
      </w:r>
      <w:r w:rsidR="00CA2A7A">
        <w:t xml:space="preserve">the </w:t>
      </w:r>
      <w:r w:rsidR="004D34AC">
        <w:t xml:space="preserve">CWS TG2 </w:t>
      </w:r>
      <w:r w:rsidR="00CA2A7A">
        <w:t xml:space="preserve">sensor </w:t>
      </w:r>
      <w:r w:rsidR="004D34AC">
        <w:t>is used</w:t>
      </w:r>
      <w:r w:rsidR="005E5BC7" w:rsidRPr="00BC0FAC">
        <w:t>. However, no</w:t>
      </w:r>
      <w:r w:rsidR="007653F0" w:rsidRPr="00BC0FAC">
        <w:t xml:space="preserve"> </w:t>
      </w:r>
      <w:r w:rsidR="005E5BC7" w:rsidRPr="00BC0FAC">
        <w:t xml:space="preserve">evidence </w:t>
      </w:r>
      <w:r w:rsidR="00523458" w:rsidRPr="00BC0FAC">
        <w:t>supporting this claim</w:t>
      </w:r>
      <w:r w:rsidR="005E5BC7" w:rsidRPr="00BC0FAC">
        <w:t xml:space="preserve"> is provided</w:t>
      </w:r>
      <w:r w:rsidR="000F7A59" w:rsidRPr="00BC0FAC">
        <w:t>.</w:t>
      </w:r>
      <w:r w:rsidR="00640D56" w:rsidRPr="00BC0FAC">
        <w:t xml:space="preserve"> </w:t>
      </w:r>
      <w:r w:rsidR="00675B29" w:rsidRPr="00BC0FAC">
        <w:t xml:space="preserve">This is particularly relevant </w:t>
      </w:r>
      <w:r w:rsidR="0004152B" w:rsidRPr="00BC0FAC">
        <w:t xml:space="preserve">for </w:t>
      </w:r>
      <w:r w:rsidR="0082636F" w:rsidRPr="00BC0FAC">
        <w:t xml:space="preserve">the </w:t>
      </w:r>
      <w:r w:rsidR="0004152B" w:rsidRPr="00BC0FAC">
        <w:t>CWS TG1 sensor, which has the same level of reported accuracy</w:t>
      </w:r>
      <w:r w:rsidR="0082636F" w:rsidRPr="00BC0FAC">
        <w:t xml:space="preserve"> as CWS TG2 </w:t>
      </w:r>
      <w:r w:rsidR="00B27453">
        <w:t>(</w:t>
      </w:r>
      <w:r w:rsidR="0082636F" w:rsidRPr="00BC0FAC">
        <w:t>see</w:t>
      </w:r>
      <w:r w:rsidR="0004152B" w:rsidRPr="00BC0FAC">
        <w:t xml:space="preserve"> Table </w:t>
      </w:r>
      <w:r w:rsidR="0082636F" w:rsidRPr="00BC0FAC">
        <w:t>1</w:t>
      </w:r>
      <w:r w:rsidR="0004152B" w:rsidRPr="00BC0FAC">
        <w:t xml:space="preserve"> of </w:t>
      </w:r>
      <w:sdt>
        <w:sdtPr>
          <w:id w:val="-1659378479"/>
          <w:citation/>
        </w:sdtPr>
        <w:sdtEndPr/>
        <w:sdtContent>
          <w:r w:rsidR="0082636F" w:rsidRPr="00BC0FAC">
            <w:fldChar w:fldCharType="begin"/>
          </w:r>
          <w:r w:rsidR="0082636F" w:rsidRPr="00BC0FAC">
            <w:instrText xml:space="preserve">CITATION NNB49 \l 2057 </w:instrText>
          </w:r>
          <w:r w:rsidR="0082636F" w:rsidRPr="00BC0FAC">
            <w:fldChar w:fldCharType="separate"/>
          </w:r>
          <w:r w:rsidR="00F65762">
            <w:rPr>
              <w:noProof/>
            </w:rPr>
            <w:t>[90]</w:t>
          </w:r>
          <w:r w:rsidR="0082636F" w:rsidRPr="00BC0FAC">
            <w:fldChar w:fldCharType="end"/>
          </w:r>
        </w:sdtContent>
      </w:sdt>
      <w:r w:rsidR="00B27453">
        <w:t>)</w:t>
      </w:r>
      <w:r w:rsidR="0004152B" w:rsidRPr="00BC0FAC">
        <w:t>, but a lower percentage of missing data</w:t>
      </w:r>
      <w:r w:rsidR="0004152B" w:rsidRPr="00BC0FAC">
        <w:rPr>
          <w:i/>
          <w:iCs/>
        </w:rPr>
        <w:t xml:space="preserve">. </w:t>
      </w:r>
      <w:r w:rsidR="00FB4C0A" w:rsidRPr="00BC0FAC">
        <w:t xml:space="preserve">I do not consider that sufficient justification has been provided for discounting the </w:t>
      </w:r>
      <w:r w:rsidR="009761BD" w:rsidRPr="00BC0FAC">
        <w:t xml:space="preserve">data from the </w:t>
      </w:r>
      <w:r w:rsidR="00B27453">
        <w:t>three</w:t>
      </w:r>
      <w:r w:rsidR="00B27453" w:rsidRPr="00BC0FAC">
        <w:t xml:space="preserve"> </w:t>
      </w:r>
      <w:r w:rsidR="00FB4C0A" w:rsidRPr="00BC0FAC">
        <w:t>sensors</w:t>
      </w:r>
      <w:r w:rsidR="00DA4677">
        <w:t>;</w:t>
      </w:r>
      <w:r w:rsidR="00FB4C0A" w:rsidRPr="00BC0FAC">
        <w:t xml:space="preserve"> t</w:t>
      </w:r>
      <w:r w:rsidR="00DC5CEB" w:rsidRPr="00BC0FAC">
        <w:t xml:space="preserve">herefore, it is not clear to me </w:t>
      </w:r>
      <w:r w:rsidR="00D873CD" w:rsidRPr="00BC0FAC">
        <w:t>that</w:t>
      </w:r>
      <w:r w:rsidR="00640D56" w:rsidRPr="00BC0FAC">
        <w:t xml:space="preserve"> the intent of SAP EHA.2 has been met</w:t>
      </w:r>
      <w:r w:rsidR="00EE0189" w:rsidRPr="00BC0FAC">
        <w:t xml:space="preserve">. </w:t>
      </w:r>
      <w:r w:rsidR="00963B9B" w:rsidRPr="00BC0FAC">
        <w:t>NNB GenCo</w:t>
      </w:r>
      <w:r w:rsidR="008A2D99">
        <w:t xml:space="preserve"> </w:t>
      </w:r>
      <w:r w:rsidR="00817BA6">
        <w:t>(SZC)</w:t>
      </w:r>
      <w:r w:rsidR="00D71DC2">
        <w:t xml:space="preserve"> should </w:t>
      </w:r>
      <w:r w:rsidR="00963B9B" w:rsidRPr="00BC0FAC">
        <w:t xml:space="preserve">provide </w:t>
      </w:r>
      <w:r w:rsidR="00BA05AC" w:rsidRPr="00BC0FAC">
        <w:t>furt</w:t>
      </w:r>
      <w:r w:rsidR="00F32050" w:rsidRPr="00BC0FAC">
        <w:t>her</w:t>
      </w:r>
      <w:r w:rsidR="00BA05AC" w:rsidRPr="00BC0FAC">
        <w:t xml:space="preserve"> </w:t>
      </w:r>
      <w:r w:rsidR="00F32050" w:rsidRPr="00BC0FAC">
        <w:t xml:space="preserve">justification </w:t>
      </w:r>
      <w:r w:rsidR="003628B7" w:rsidRPr="00BC0FAC">
        <w:t xml:space="preserve">for its use of </w:t>
      </w:r>
      <w:r w:rsidR="00AF68C7">
        <w:t xml:space="preserve">the selected </w:t>
      </w:r>
      <w:r w:rsidR="00581548" w:rsidRPr="00BC0FAC">
        <w:t>SZ</w:t>
      </w:r>
      <w:r w:rsidR="003A1484" w:rsidRPr="00BC0FAC">
        <w:t>B</w:t>
      </w:r>
      <w:r w:rsidR="00581548" w:rsidRPr="00BC0FAC">
        <w:t xml:space="preserve"> sensor for its </w:t>
      </w:r>
      <w:r w:rsidR="00C56E2E">
        <w:t>high sea temperature</w:t>
      </w:r>
      <w:r w:rsidR="00581548" w:rsidRPr="00BC0FAC">
        <w:t xml:space="preserve"> site challenge</w:t>
      </w:r>
      <w:r w:rsidR="0009042B" w:rsidRPr="00BC0FAC">
        <w:t xml:space="preserve">, and/or incorporate data from additional SZB sensors into </w:t>
      </w:r>
      <w:r w:rsidR="00492C20">
        <w:t>the</w:t>
      </w:r>
      <w:r w:rsidR="00492C20" w:rsidRPr="00BC0FAC">
        <w:t xml:space="preserve"> </w:t>
      </w:r>
      <w:r w:rsidR="0009042B" w:rsidRPr="00BC0FAC">
        <w:t>SZC site challenge</w:t>
      </w:r>
      <w:r w:rsidR="003A1484" w:rsidRPr="00BC0FAC">
        <w:t>.</w:t>
      </w:r>
      <w:r w:rsidR="00B9182A">
        <w:t xml:space="preserve"> </w:t>
      </w:r>
      <w:r w:rsidR="00AC237C">
        <w:t xml:space="preserve">I do not consider this to be an issue for licensing as the </w:t>
      </w:r>
      <w:r w:rsidR="00742F3E">
        <w:t xml:space="preserve">addition of </w:t>
      </w:r>
      <w:r w:rsidR="00FE180A">
        <w:t>further data is unlikely to have a significant impact on site suitability.</w:t>
      </w:r>
      <w:bookmarkEnd w:id="207"/>
      <w:r w:rsidR="00FE180A">
        <w:t xml:space="preserve"> </w:t>
      </w:r>
    </w:p>
    <w:p w14:paraId="227731FA" w14:textId="2E688BD7" w:rsidR="009C7D3F" w:rsidRPr="00BC0FAC" w:rsidRDefault="00D8456D" w:rsidP="009C7D3F">
      <w:pPr>
        <w:pStyle w:val="F9-Paragraph"/>
      </w:pPr>
      <w:r w:rsidRPr="00BC0FAC">
        <w:t>A</w:t>
      </w:r>
      <w:r w:rsidR="009C7D3F" w:rsidRPr="00BC0FAC">
        <w:t xml:space="preserve">s noted by </w:t>
      </w:r>
      <w:sdt>
        <w:sdtPr>
          <w:id w:val="802739418"/>
          <w:citation/>
        </w:sdtPr>
        <w:sdtEndPr/>
        <w:sdtContent>
          <w:r w:rsidR="009C7D3F" w:rsidRPr="00BC0FAC">
            <w:fldChar w:fldCharType="begin"/>
          </w:r>
          <w:r w:rsidR="009C7D3F" w:rsidRPr="00BC0FAC">
            <w:instrText xml:space="preserve">CITATION NNB49 \l 2057 </w:instrText>
          </w:r>
          <w:r w:rsidR="009C7D3F" w:rsidRPr="00BC0FAC">
            <w:fldChar w:fldCharType="separate"/>
          </w:r>
          <w:r w:rsidR="00F65762">
            <w:rPr>
              <w:noProof/>
            </w:rPr>
            <w:t>[90]</w:t>
          </w:r>
          <w:r w:rsidR="009C7D3F" w:rsidRPr="00BC0FAC">
            <w:fldChar w:fldCharType="end"/>
          </w:r>
        </w:sdtContent>
      </w:sdt>
      <w:r w:rsidR="009C7D3F" w:rsidRPr="00BC0FAC">
        <w:t>, the proposed design for the SZC cooling water intake heads is between 10.0</w:t>
      </w:r>
      <w:r w:rsidR="00283686">
        <w:t xml:space="preserve"> </w:t>
      </w:r>
      <w:r w:rsidR="009C7D3F" w:rsidRPr="00BC0FAC">
        <w:t>m and 12.1</w:t>
      </w:r>
      <w:r w:rsidR="00283686">
        <w:t xml:space="preserve"> </w:t>
      </w:r>
      <w:r w:rsidR="009C7D3F" w:rsidRPr="00BC0FAC">
        <w:t>m below mean sea level. The SZB intake head is 6.1</w:t>
      </w:r>
      <w:r w:rsidR="00283686">
        <w:t xml:space="preserve"> </w:t>
      </w:r>
      <w:r w:rsidR="009C7D3F" w:rsidRPr="00BC0FAC">
        <w:t>m below mean sea level</w:t>
      </w:r>
      <w:r w:rsidR="00EE29F5" w:rsidRPr="00BC0FAC">
        <w:t>, with the SZB sensors located in the SZB forebay,</w:t>
      </w:r>
      <w:r w:rsidR="009C7D3F" w:rsidRPr="00BC0FAC">
        <w:t xml:space="preserve"> and the Waverider data is recorded at the sea surface. Given that seawater temperature generally decreases with depth, using data recorded closer to the surface than the SZC intakes can be considered conservative, </w:t>
      </w:r>
      <w:r w:rsidRPr="00BC0FAC">
        <w:t>in line with the</w:t>
      </w:r>
      <w:r w:rsidR="009C7D3F" w:rsidRPr="00BC0FAC">
        <w:t xml:space="preserve"> intent of SAP EHA.4. </w:t>
      </w:r>
    </w:p>
    <w:p w14:paraId="552808A0" w14:textId="430D3AAA" w:rsidR="003D6FCC" w:rsidRDefault="003D6FCC" w:rsidP="003D6FCC">
      <w:pPr>
        <w:pStyle w:val="F9-Paragraph"/>
        <w:numPr>
          <w:ilvl w:val="0"/>
          <w:numId w:val="0"/>
        </w:numPr>
        <w:ind w:left="851"/>
        <w:rPr>
          <w:u w:val="single"/>
        </w:rPr>
      </w:pPr>
      <w:r w:rsidRPr="00BC0FAC">
        <w:rPr>
          <w:u w:val="single"/>
        </w:rPr>
        <w:t>Methodology</w:t>
      </w:r>
      <w:r w:rsidRPr="003D6FCC">
        <w:rPr>
          <w:u w:val="single"/>
        </w:rPr>
        <w:t xml:space="preserve"> </w:t>
      </w:r>
    </w:p>
    <w:p w14:paraId="54EAB92E" w14:textId="4476ABBE" w:rsidR="00AD2411" w:rsidRPr="00AD2411" w:rsidRDefault="00E91F0C" w:rsidP="008E50DF">
      <w:pPr>
        <w:pStyle w:val="F9-Paragraph"/>
      </w:pPr>
      <w:r>
        <w:t>I recognise that</w:t>
      </w:r>
      <w:r w:rsidR="00AD2411" w:rsidRPr="00AD2411">
        <w:t xml:space="preserve"> the 24.2°C </w:t>
      </w:r>
      <w:r>
        <w:t xml:space="preserve">SZC </w:t>
      </w:r>
      <w:r w:rsidR="005F1650">
        <w:t xml:space="preserve">high sea temperature </w:t>
      </w:r>
      <w:r>
        <w:t>site challenge value, excluding climate change,</w:t>
      </w:r>
      <w:r w:rsidR="00AD2411" w:rsidRPr="00AD2411">
        <w:t xml:space="preserve"> is markedly different from the range of 25.5-28°C </w:t>
      </w:r>
      <w:r w:rsidR="005F1650">
        <w:t xml:space="preserve">previously </w:t>
      </w:r>
      <w:r w:rsidR="00AD2411" w:rsidRPr="00AD2411">
        <w:t>reported as the present day SZC site challenge</w:t>
      </w:r>
      <w:r w:rsidR="00426DEA">
        <w:t xml:space="preserve">. </w:t>
      </w:r>
      <w:r w:rsidR="004E5B08">
        <w:t xml:space="preserve">I </w:t>
      </w:r>
      <w:r w:rsidR="005F1650">
        <w:t>asked for clarity as to</w:t>
      </w:r>
      <w:r w:rsidR="00AD2411" w:rsidRPr="00AD2411">
        <w:t xml:space="preserve"> why the previous </w:t>
      </w:r>
      <w:r w:rsidR="000B1058">
        <w:t>s</w:t>
      </w:r>
      <w:r w:rsidR="005F1650">
        <w:t>tud</w:t>
      </w:r>
      <w:r w:rsidR="000B1058">
        <w:t>ies</w:t>
      </w:r>
      <w:r w:rsidR="005F1650">
        <w:t xml:space="preserve"> </w:t>
      </w:r>
      <w:sdt>
        <w:sdtPr>
          <w:id w:val="-1549222490"/>
          <w:citation/>
        </w:sdtPr>
        <w:sdtEndPr/>
        <w:sdtContent>
          <w:r w:rsidR="005F1650">
            <w:fldChar w:fldCharType="begin"/>
          </w:r>
          <w:r w:rsidR="005F1650">
            <w:instrText xml:space="preserve">CITATION NNB55 \l 2057 </w:instrText>
          </w:r>
          <w:r w:rsidR="005F1650">
            <w:fldChar w:fldCharType="separate"/>
          </w:r>
          <w:r w:rsidR="00F65762">
            <w:rPr>
              <w:noProof/>
            </w:rPr>
            <w:t>[88]</w:t>
          </w:r>
          <w:r w:rsidR="005F1650">
            <w:fldChar w:fldCharType="end"/>
          </w:r>
        </w:sdtContent>
      </w:sdt>
      <w:r w:rsidR="005F1650">
        <w:t xml:space="preserve"> </w:t>
      </w:r>
      <w:sdt>
        <w:sdtPr>
          <w:id w:val="541025354"/>
          <w:citation/>
        </w:sdtPr>
        <w:sdtEndPr/>
        <w:sdtContent>
          <w:r w:rsidR="00B93ED4" w:rsidRPr="00B93ED4">
            <w:fldChar w:fldCharType="begin"/>
          </w:r>
          <w:r w:rsidR="00B93ED4" w:rsidRPr="00B93ED4">
            <w:instrText xml:space="preserve"> CITATION NNB28 \l 2057 </w:instrText>
          </w:r>
          <w:r w:rsidR="00B93ED4" w:rsidRPr="00B93ED4">
            <w:fldChar w:fldCharType="separate"/>
          </w:r>
          <w:r w:rsidR="00F65762">
            <w:rPr>
              <w:noProof/>
            </w:rPr>
            <w:t>[89]</w:t>
          </w:r>
          <w:r w:rsidR="00B93ED4" w:rsidRPr="00B93ED4">
            <w:fldChar w:fldCharType="end"/>
          </w:r>
        </w:sdtContent>
      </w:sdt>
      <w:r w:rsidR="000B1058">
        <w:t xml:space="preserve"> are</w:t>
      </w:r>
      <w:r w:rsidR="00AD2411" w:rsidRPr="00AD2411">
        <w:t xml:space="preserve"> no longer considered valid</w:t>
      </w:r>
      <w:r w:rsidR="007F2B82">
        <w:t xml:space="preserve"> </w:t>
      </w:r>
      <w:sdt>
        <w:sdtPr>
          <w:id w:val="65535830"/>
          <w:citation/>
        </w:sdtPr>
        <w:sdtEndPr/>
        <w:sdtContent>
          <w:r w:rsidR="000B1058">
            <w:fldChar w:fldCharType="begin"/>
          </w:r>
          <w:r w:rsidR="000B1058">
            <w:instrText xml:space="preserve"> CITATION ONR89 \l 2057 </w:instrText>
          </w:r>
          <w:r w:rsidR="000B1058">
            <w:fldChar w:fldCharType="separate"/>
          </w:r>
          <w:r w:rsidR="00F65762">
            <w:rPr>
              <w:noProof/>
            </w:rPr>
            <w:t>[113]</w:t>
          </w:r>
          <w:r w:rsidR="000B1058">
            <w:fldChar w:fldCharType="end"/>
          </w:r>
        </w:sdtContent>
      </w:sdt>
      <w:r w:rsidR="00AD2411" w:rsidRPr="00AD2411">
        <w:t>.</w:t>
      </w:r>
      <w:r w:rsidR="008422E0">
        <w:t xml:space="preserve"> Appendix 2 </w:t>
      </w:r>
      <w:r w:rsidR="008E50DF" w:rsidRPr="008E50DF">
        <w:rPr>
          <w:i/>
          <w:iCs/>
        </w:rPr>
        <w:t>Comparison with previous research</w:t>
      </w:r>
      <w:r w:rsidR="008E50DF" w:rsidRPr="008E50DF">
        <w:t xml:space="preserve"> </w:t>
      </w:r>
      <w:r w:rsidR="007F2B82">
        <w:t>i</w:t>
      </w:r>
      <w:r w:rsidR="008E50DF">
        <w:t xml:space="preserve">s included in </w:t>
      </w:r>
      <w:sdt>
        <w:sdtPr>
          <w:id w:val="1612008918"/>
          <w:citation/>
        </w:sdtPr>
        <w:sdtEndPr/>
        <w:sdtContent>
          <w:r w:rsidR="008E50DF">
            <w:fldChar w:fldCharType="begin"/>
          </w:r>
          <w:r w:rsidR="008E50DF">
            <w:instrText xml:space="preserve">CITATION NNB49 \l 2057 </w:instrText>
          </w:r>
          <w:r w:rsidR="008E50DF">
            <w:fldChar w:fldCharType="separate"/>
          </w:r>
          <w:r w:rsidR="00F65762">
            <w:rPr>
              <w:noProof/>
            </w:rPr>
            <w:t>[90]</w:t>
          </w:r>
          <w:r w:rsidR="008E50DF">
            <w:fldChar w:fldCharType="end"/>
          </w:r>
        </w:sdtContent>
      </w:sdt>
      <w:r w:rsidR="008E50DF">
        <w:t xml:space="preserve"> </w:t>
      </w:r>
      <w:r w:rsidR="0047140F">
        <w:t xml:space="preserve">and provides </w:t>
      </w:r>
      <w:r w:rsidR="007F2B82">
        <w:t>justification</w:t>
      </w:r>
      <w:r w:rsidR="0047140F">
        <w:t xml:space="preserve"> for why it </w:t>
      </w:r>
      <w:r w:rsidR="007F2B82">
        <w:t>supersedes</w:t>
      </w:r>
      <w:r w:rsidR="0047140F">
        <w:t xml:space="preserve"> previous </w:t>
      </w:r>
      <w:r w:rsidR="007F2B82">
        <w:t>research.</w:t>
      </w:r>
      <w:r w:rsidR="000B1058">
        <w:t xml:space="preserve"> The EVA approach used is of particular relevance and I discuss this below. </w:t>
      </w:r>
    </w:p>
    <w:p w14:paraId="3C4983AE" w14:textId="60334CC4" w:rsidR="000B1058" w:rsidRDefault="000B1058" w:rsidP="000B1058">
      <w:pPr>
        <w:pStyle w:val="F9-Paragraph"/>
      </w:pPr>
      <w:r>
        <w:t xml:space="preserve">In contrast to the threshold exceedances (peaks over threshold) EVA approach used in TR489 </w:t>
      </w:r>
      <w:sdt>
        <w:sdtPr>
          <w:id w:val="-140813552"/>
          <w:citation/>
        </w:sdtPr>
        <w:sdtEndPr/>
        <w:sdtContent>
          <w:r>
            <w:fldChar w:fldCharType="begin"/>
          </w:r>
          <w:r>
            <w:instrText xml:space="preserve">CITATION NNB55 \l 2057 </w:instrText>
          </w:r>
          <w:r>
            <w:fldChar w:fldCharType="separate"/>
          </w:r>
          <w:r w:rsidR="00F65762">
            <w:rPr>
              <w:noProof/>
            </w:rPr>
            <w:t>[88]</w:t>
          </w:r>
          <w:r>
            <w:fldChar w:fldCharType="end"/>
          </w:r>
        </w:sdtContent>
      </w:sdt>
      <w:r>
        <w:t xml:space="preserve">, the new EDF R&amp;D study </w:t>
      </w:r>
      <w:sdt>
        <w:sdtPr>
          <w:id w:val="-1044053803"/>
          <w:citation/>
        </w:sdtPr>
        <w:sdtEndPr/>
        <w:sdtContent>
          <w:r>
            <w:fldChar w:fldCharType="begin"/>
          </w:r>
          <w:r>
            <w:instrText xml:space="preserve">CITATION NNB49 \l 2057 </w:instrText>
          </w:r>
          <w:r>
            <w:fldChar w:fldCharType="separate"/>
          </w:r>
          <w:r w:rsidR="00F65762">
            <w:rPr>
              <w:noProof/>
            </w:rPr>
            <w:t>[90]</w:t>
          </w:r>
          <w:r>
            <w:fldChar w:fldCharType="end"/>
          </w:r>
        </w:sdtContent>
      </w:sdt>
      <w:r>
        <w:t xml:space="preserve"> uses the block maxima approach for EVA. The use of the block maxima approach, which </w:t>
      </w:r>
      <w:r w:rsidRPr="006A6504">
        <w:t>divides data into sections or blocks</w:t>
      </w:r>
      <w:r>
        <w:t xml:space="preserve"> </w:t>
      </w:r>
      <w:r w:rsidRPr="006A6504">
        <w:t>(</w:t>
      </w:r>
      <w:r w:rsidR="00DB157B">
        <w:t>for example</w:t>
      </w:r>
      <w:r w:rsidRPr="006A6504">
        <w:t xml:space="preserve"> years) and then </w:t>
      </w:r>
      <w:r>
        <w:t xml:space="preserve">retains </w:t>
      </w:r>
      <w:r w:rsidRPr="006A6504">
        <w:t>the maximum value in each block</w:t>
      </w:r>
      <w:r>
        <w:t xml:space="preserve">, is justified due to the high thermal inertia of water. The report </w:t>
      </w:r>
      <w:sdt>
        <w:sdtPr>
          <w:id w:val="978805901"/>
          <w:citation/>
        </w:sdtPr>
        <w:sdtEndPr/>
        <w:sdtContent>
          <w:r>
            <w:fldChar w:fldCharType="begin"/>
          </w:r>
          <w:r>
            <w:instrText xml:space="preserve">CITATION NNB49 \l 2057 </w:instrText>
          </w:r>
          <w:r>
            <w:fldChar w:fldCharType="separate"/>
          </w:r>
          <w:r w:rsidR="00F65762">
            <w:rPr>
              <w:noProof/>
            </w:rPr>
            <w:t>[90]</w:t>
          </w:r>
          <w:r>
            <w:fldChar w:fldCharType="end"/>
          </w:r>
        </w:sdtContent>
      </w:sdt>
      <w:r>
        <w:t xml:space="preserve"> further explains that the same oceanic processes are likely to cause </w:t>
      </w:r>
      <w:r w:rsidRPr="00B26450">
        <w:t>extreme temperatures clustered in the same week, month, or year</w:t>
      </w:r>
      <w:r>
        <w:t xml:space="preserve">, making them </w:t>
      </w:r>
      <w:r w:rsidR="00CB05C6">
        <w:t xml:space="preserve">dependent </w:t>
      </w:r>
      <w:r>
        <w:t>events.</w:t>
      </w:r>
      <w:r w:rsidRPr="00B26450">
        <w:t xml:space="preserve"> </w:t>
      </w:r>
      <w:r w:rsidR="00071AD3">
        <w:t>By contrast, t</w:t>
      </w:r>
      <w:r>
        <w:t>he TR</w:t>
      </w:r>
      <w:r w:rsidR="004A3E2D">
        <w:t>489 report assumes each extreme</w:t>
      </w:r>
      <w:r w:rsidR="00071AD3">
        <w:t xml:space="preserve"> value</w:t>
      </w:r>
      <w:r w:rsidR="004A3E2D">
        <w:t xml:space="preserve"> is independent</w:t>
      </w:r>
      <w:r w:rsidR="00071AD3">
        <w:t>, suggesting th</w:t>
      </w:r>
      <w:r w:rsidR="00A74069">
        <w:t xml:space="preserve">at </w:t>
      </w:r>
      <w:r w:rsidR="00C8307E">
        <w:t xml:space="preserve">a greater number of </w:t>
      </w:r>
      <w:r w:rsidR="00071AD3">
        <w:t>separate events</w:t>
      </w:r>
      <w:r w:rsidR="00C8307E">
        <w:t xml:space="preserve"> occurred than happened in reality</w:t>
      </w:r>
      <w:r w:rsidR="00071AD3">
        <w:t>, resulting in a higher hazard value.</w:t>
      </w:r>
      <w:r w:rsidR="004A3E2D">
        <w:t xml:space="preserve"> </w:t>
      </w:r>
      <w:r>
        <w:t xml:space="preserve">Given that it is important that events are considered independent for EVA, I consider that this justification </w:t>
      </w:r>
      <w:r w:rsidR="009A28AA">
        <w:t>for</w:t>
      </w:r>
      <w:r>
        <w:t xml:space="preserve"> </w:t>
      </w:r>
      <w:r w:rsidR="00071AD3">
        <w:t xml:space="preserve">the block maxima </w:t>
      </w:r>
      <w:r>
        <w:t xml:space="preserve">approach is </w:t>
      </w:r>
      <w:r w:rsidR="007B40A4">
        <w:t>reasonable</w:t>
      </w:r>
      <w:r w:rsidR="00271DD6">
        <w:t xml:space="preserve">, and </w:t>
      </w:r>
      <w:r w:rsidR="00893A8D">
        <w:t xml:space="preserve">that </w:t>
      </w:r>
      <w:r w:rsidR="007B341B">
        <w:t xml:space="preserve">the methodology used </w:t>
      </w:r>
      <w:r w:rsidR="00893A8D">
        <w:t>aligns</w:t>
      </w:r>
      <w:r w:rsidR="007B341B">
        <w:t xml:space="preserve"> with the intent of SAP EHA.4</w:t>
      </w:r>
      <w:r>
        <w:t xml:space="preserve">. </w:t>
      </w:r>
    </w:p>
    <w:p w14:paraId="6D9071A8" w14:textId="6ED7045C" w:rsidR="003D6FCC" w:rsidRDefault="003D6FCC" w:rsidP="00123429">
      <w:pPr>
        <w:pStyle w:val="F9-Paragraph"/>
        <w:keepNext/>
        <w:numPr>
          <w:ilvl w:val="0"/>
          <w:numId w:val="0"/>
        </w:numPr>
        <w:ind w:left="851"/>
        <w:rPr>
          <w:u w:val="single"/>
        </w:rPr>
      </w:pPr>
      <w:r>
        <w:rPr>
          <w:u w:val="single"/>
        </w:rPr>
        <w:t xml:space="preserve">Climate </w:t>
      </w:r>
      <w:r w:rsidR="00B22D65">
        <w:rPr>
          <w:u w:val="single"/>
        </w:rPr>
        <w:t>C</w:t>
      </w:r>
      <w:r>
        <w:rPr>
          <w:u w:val="single"/>
        </w:rPr>
        <w:t>hange</w:t>
      </w:r>
    </w:p>
    <w:p w14:paraId="1CB46739" w14:textId="263C3B5C" w:rsidR="00512C73" w:rsidRDefault="00512C73" w:rsidP="00DD757B">
      <w:pPr>
        <w:pStyle w:val="NumberedParagraph"/>
      </w:pPr>
      <w:r w:rsidRPr="002D710C">
        <w:t>UKCP18 does not currently provide outputs for sea temperature.</w:t>
      </w:r>
      <w:r w:rsidR="0073417D">
        <w:t xml:space="preserve"> Therefore, </w:t>
      </w:r>
      <w:r w:rsidRPr="00512C73">
        <w:t>EDF R&amp;D reported that it used POLCOMS climate projections for its analysis. This is driven by one model that is part of Coupled Model Intercomparison Project Phase 5 (CMIP5). The model uses the RCP</w:t>
      </w:r>
      <w:r w:rsidR="0066047C">
        <w:t xml:space="preserve"> </w:t>
      </w:r>
      <w:r w:rsidRPr="00512C73">
        <w:t>8.5 emissions scenario and provides daily mean surface temperature projections for 2006-2099 at ~11</w:t>
      </w:r>
      <w:r w:rsidR="003A5608">
        <w:t xml:space="preserve"> </w:t>
      </w:r>
      <w:r w:rsidRPr="00512C73">
        <w:t xml:space="preserve">km spatial resolution. </w:t>
      </w:r>
    </w:p>
    <w:p w14:paraId="2CF012B4" w14:textId="148F312F" w:rsidR="00A21F70" w:rsidRDefault="00A21F70" w:rsidP="00A21F70">
      <w:pPr>
        <w:pStyle w:val="NumberedParagraph"/>
      </w:pPr>
      <w:r>
        <w:t>The use of one model contrasts to UKCP18 or UKCP09, which use an ensemble of models. Nevertheless, UK</w:t>
      </w:r>
      <w:r w:rsidR="00170260">
        <w:t>C</w:t>
      </w:r>
      <w:r>
        <w:t xml:space="preserve">P18 has not provided sea temperature outputs and TR489 </w:t>
      </w:r>
      <w:sdt>
        <w:sdtPr>
          <w:id w:val="-107124149"/>
          <w:citation/>
        </w:sdtPr>
        <w:sdtEndPr/>
        <w:sdtContent>
          <w:r>
            <w:fldChar w:fldCharType="begin"/>
          </w:r>
          <w:r>
            <w:instrText xml:space="preserve">CITATION NNB55 \l 2057 </w:instrText>
          </w:r>
          <w:r>
            <w:fldChar w:fldCharType="separate"/>
          </w:r>
          <w:r w:rsidR="00F65762">
            <w:rPr>
              <w:noProof/>
            </w:rPr>
            <w:t>[88]</w:t>
          </w:r>
          <w:r>
            <w:fldChar w:fldCharType="end"/>
          </w:r>
        </w:sdtContent>
      </w:sdt>
      <w:r>
        <w:t xml:space="preserve"> reports that </w:t>
      </w:r>
      <w:r w:rsidRPr="00F51CD3">
        <w:t>“UKCP09 only produced one run for sea temperature so estimates of temperature increase are means, unlike for sea level where an ensemble of runs was undertaken”</w:t>
      </w:r>
      <w:r w:rsidRPr="00806412">
        <w:t>.</w:t>
      </w:r>
      <w:r>
        <w:t xml:space="preserve">  Therefore, I consider that the approach taken appears reasonable, particularly given POLCOMS use in </w:t>
      </w:r>
      <w:r w:rsidR="00D16136">
        <w:t xml:space="preserve">other </w:t>
      </w:r>
      <w:r>
        <w:t xml:space="preserve">UK projects </w:t>
      </w:r>
      <w:sdt>
        <w:sdtPr>
          <w:id w:val="-1248718813"/>
          <w:citation/>
        </w:sdtPr>
        <w:sdtEndPr/>
        <w:sdtContent>
          <w:r>
            <w:fldChar w:fldCharType="begin"/>
          </w:r>
          <w:r>
            <w:instrText xml:space="preserve">CITATION 22 \l 2057 </w:instrText>
          </w:r>
          <w:r>
            <w:fldChar w:fldCharType="separate"/>
          </w:r>
          <w:r w:rsidR="00F65762">
            <w:rPr>
              <w:noProof/>
            </w:rPr>
            <w:t>[114]</w:t>
          </w:r>
          <w:r>
            <w:fldChar w:fldCharType="end"/>
          </w:r>
        </w:sdtContent>
      </w:sdt>
      <w:r>
        <w:t xml:space="preserve">. </w:t>
      </w:r>
    </w:p>
    <w:p w14:paraId="0673C837" w14:textId="496E7290" w:rsidR="00681487" w:rsidRPr="00512C73" w:rsidRDefault="00EF009A" w:rsidP="00936119">
      <w:pPr>
        <w:pStyle w:val="NumberedParagraph"/>
      </w:pPr>
      <w:r>
        <w:t xml:space="preserve">In </w:t>
      </w:r>
      <w:sdt>
        <w:sdtPr>
          <w:id w:val="-490403041"/>
          <w:citation/>
        </w:sdtPr>
        <w:sdtEndPr/>
        <w:sdtContent>
          <w:r>
            <w:fldChar w:fldCharType="begin"/>
          </w:r>
          <w:r>
            <w:instrText xml:space="preserve">CITATION NNB49 \l 2057 </w:instrText>
          </w:r>
          <w:r>
            <w:fldChar w:fldCharType="separate"/>
          </w:r>
          <w:r w:rsidR="00F65762">
            <w:rPr>
              <w:noProof/>
            </w:rPr>
            <w:t>[90]</w:t>
          </w:r>
          <w:r>
            <w:fldChar w:fldCharType="end"/>
          </w:r>
        </w:sdtContent>
      </w:sdt>
      <w:r>
        <w:t xml:space="preserve">, </w:t>
      </w:r>
      <w:r w:rsidR="0075152E" w:rsidRPr="00512C73">
        <w:t xml:space="preserve">EDF R&amp;D </w:t>
      </w:r>
      <w:r w:rsidR="003276F0">
        <w:t>consider</w:t>
      </w:r>
      <w:r w:rsidR="0075152E" w:rsidRPr="00512C73">
        <w:t xml:space="preserve"> </w:t>
      </w:r>
      <w:r w:rsidR="00806412">
        <w:t>three</w:t>
      </w:r>
      <w:r w:rsidR="00806412" w:rsidRPr="00512C73">
        <w:t xml:space="preserve"> </w:t>
      </w:r>
      <w:r w:rsidR="0075152E" w:rsidRPr="00512C73">
        <w:t>methods in the study: 1) linear regression, 2) EVA applied to present and future epochs</w:t>
      </w:r>
      <w:r w:rsidR="0010408E">
        <w:t xml:space="preserve"> and</w:t>
      </w:r>
      <w:r w:rsidR="0075152E" w:rsidRPr="00512C73">
        <w:t xml:space="preserve"> 3) month-specific temperature change. </w:t>
      </w:r>
      <w:r w:rsidR="003276F0">
        <w:t>L</w:t>
      </w:r>
      <w:r w:rsidR="0075152E" w:rsidRPr="00512C73">
        <w:t>inear regression (monthly max</w:t>
      </w:r>
      <w:r w:rsidR="00634746">
        <w:t>imum</w:t>
      </w:r>
      <w:r w:rsidR="0075152E" w:rsidRPr="00512C73">
        <w:t xml:space="preserve">, summer months) results </w:t>
      </w:r>
      <w:r w:rsidR="003276F0">
        <w:t xml:space="preserve">are recommended to </w:t>
      </w:r>
      <w:r w:rsidR="0075152E" w:rsidRPr="00512C73">
        <w:t xml:space="preserve">be taken forward, </w:t>
      </w:r>
      <w:r w:rsidR="003276F0">
        <w:t>the reasoning being that</w:t>
      </w:r>
      <w:r w:rsidR="0075152E" w:rsidRPr="00512C73">
        <w:t xml:space="preserve"> the linear model fits the dataset well and represents a mean of all adjustment factors</w:t>
      </w:r>
      <w:r w:rsidR="0075152E">
        <w:t>.</w:t>
      </w:r>
      <w:r w:rsidR="0075152E" w:rsidRPr="00512C73">
        <w:t xml:space="preserve"> </w:t>
      </w:r>
      <w:r w:rsidR="00C26DE0">
        <w:t xml:space="preserve">Whilst I consider the justification </w:t>
      </w:r>
      <w:r w:rsidR="0087755E">
        <w:t>for using a 3°C climate change adjustment factor to be reasonable,</w:t>
      </w:r>
      <w:r w:rsidR="001A17E6">
        <w:t xml:space="preserve"> in line with SAP EHA.11 paragraph</w:t>
      </w:r>
      <w:r w:rsidR="00F110E2">
        <w:t xml:space="preserve"> 259,</w:t>
      </w:r>
      <w:r w:rsidR="0087755E">
        <w:t xml:space="preserve"> </w:t>
      </w:r>
      <w:r>
        <w:t xml:space="preserve">further </w:t>
      </w:r>
      <w:r w:rsidR="003D13DF">
        <w:t>justification</w:t>
      </w:r>
      <w:r>
        <w:t xml:space="preserve"> fo</w:t>
      </w:r>
      <w:r w:rsidR="003D13DF">
        <w:t>r</w:t>
      </w:r>
      <w:r>
        <w:t xml:space="preserve"> why </w:t>
      </w:r>
      <w:r w:rsidR="003D13DF">
        <w:t>the month-specific temperature change method was discounted would be beneficial. However,</w:t>
      </w:r>
      <w:r w:rsidR="00894C98">
        <w:t xml:space="preserve"> I recognise that</w:t>
      </w:r>
      <w:r w:rsidR="003D13DF">
        <w:t xml:space="preserve"> </w:t>
      </w:r>
      <w:r w:rsidR="007E510B">
        <w:t xml:space="preserve">the </w:t>
      </w:r>
      <w:r w:rsidR="00C34AE4">
        <w:t>climate adjustment factor</w:t>
      </w:r>
      <w:r w:rsidR="0043049D">
        <w:t>s from the three methods</w:t>
      </w:r>
      <w:r w:rsidR="00B377C0">
        <w:t>,</w:t>
      </w:r>
      <w:r w:rsidR="0043049D">
        <w:t xml:space="preserve"> rang</w:t>
      </w:r>
      <w:r w:rsidR="00B377C0">
        <w:t>ing</w:t>
      </w:r>
      <w:r w:rsidR="0043049D">
        <w:t xml:space="preserve"> from +2.6 to +3.7</w:t>
      </w:r>
      <w:r w:rsidR="00A21F70">
        <w:t>°C</w:t>
      </w:r>
      <w:r w:rsidR="00E92BE2">
        <w:t>,</w:t>
      </w:r>
      <w:r w:rsidR="00B377C0">
        <w:t xml:space="preserve"> are all</w:t>
      </w:r>
      <w:r w:rsidR="00E92BE2">
        <w:t xml:space="preserve"> bounded by the SZC design value.</w:t>
      </w:r>
      <w:r w:rsidR="007E510B">
        <w:t xml:space="preserve"> </w:t>
      </w:r>
      <w:r w:rsidR="00936119">
        <w:t xml:space="preserve">Therefore, </w:t>
      </w:r>
      <w:r w:rsidR="00954ACA">
        <w:t>sea temperature will be part of ONR</w:t>
      </w:r>
      <w:r w:rsidR="005A7C86">
        <w:t>’</w:t>
      </w:r>
      <w:r w:rsidR="00954ACA">
        <w:t>s routine engagement on climate change and</w:t>
      </w:r>
      <w:r w:rsidR="00153987">
        <w:t xml:space="preserve"> </w:t>
      </w:r>
      <w:r w:rsidR="00422A02">
        <w:t xml:space="preserve">I would expect future analysis of the SZC high sea temperature to incorporate </w:t>
      </w:r>
      <w:r w:rsidR="000237A4">
        <w:t xml:space="preserve">updated sea temperature climate change projections, </w:t>
      </w:r>
      <w:r w:rsidR="006D3B86">
        <w:t>as part of normal business</w:t>
      </w:r>
      <w:r w:rsidR="00F74A29">
        <w:t>. F</w:t>
      </w:r>
      <w:r w:rsidR="00147F56">
        <w:t>or example</w:t>
      </w:r>
      <w:r w:rsidR="006D3B86">
        <w:t xml:space="preserve">, </w:t>
      </w:r>
      <w:r w:rsidR="00CD68D2">
        <w:t>p</w:t>
      </w:r>
      <w:r w:rsidR="006D3B86">
        <w:t xml:space="preserve">eriodic </w:t>
      </w:r>
      <w:r w:rsidR="00CD68D2">
        <w:t>s</w:t>
      </w:r>
      <w:r w:rsidR="006D3B86">
        <w:t xml:space="preserve">afety </w:t>
      </w:r>
      <w:r w:rsidR="00CD68D2">
        <w:t>r</w:t>
      </w:r>
      <w:r w:rsidR="006D3B86">
        <w:t xml:space="preserve">eviews, LC15 </w:t>
      </w:r>
      <w:sdt>
        <w:sdtPr>
          <w:id w:val="2009629916"/>
          <w:citation/>
        </w:sdtPr>
        <w:sdtEndPr/>
        <w:sdtContent>
          <w:r w:rsidR="006D3B86">
            <w:fldChar w:fldCharType="begin"/>
          </w:r>
          <w:r w:rsidR="006D3B86">
            <w:instrText xml:space="preserve"> CITATION ONRdf2 \l 2057 </w:instrText>
          </w:r>
          <w:r w:rsidR="006D3B86">
            <w:fldChar w:fldCharType="separate"/>
          </w:r>
          <w:r w:rsidR="00F65762">
            <w:rPr>
              <w:noProof/>
            </w:rPr>
            <w:t>[108]</w:t>
          </w:r>
          <w:r w:rsidR="006D3B86">
            <w:fldChar w:fldCharType="end"/>
          </w:r>
        </w:sdtContent>
      </w:sdt>
      <w:r w:rsidR="000237A4">
        <w:t>.</w:t>
      </w:r>
      <w:r w:rsidR="00567F61">
        <w:t xml:space="preserve"> </w:t>
      </w:r>
    </w:p>
    <w:p w14:paraId="66494BEC" w14:textId="07518618" w:rsidR="009B00B4" w:rsidRDefault="009B00B4" w:rsidP="009B00B4">
      <w:pPr>
        <w:pStyle w:val="NumberedParagraph"/>
      </w:pPr>
      <w:r>
        <w:t>Further, I consider that a climate change adjustment factor to 2100 is reasonable, given that the hazard impacts cooling capability, which is predominantly required for the operational stage of the plant’s life.</w:t>
      </w:r>
    </w:p>
    <w:p w14:paraId="354995CD" w14:textId="49CF39BA" w:rsidR="003D6FCC" w:rsidRPr="003C581E" w:rsidRDefault="003D6FCC" w:rsidP="00CE7F88">
      <w:pPr>
        <w:pStyle w:val="NumberedParagraph"/>
        <w:numPr>
          <w:ilvl w:val="0"/>
          <w:numId w:val="0"/>
        </w:numPr>
        <w:ind w:left="851"/>
        <w:rPr>
          <w:u w:val="single"/>
        </w:rPr>
      </w:pPr>
      <w:r w:rsidRPr="003C581E">
        <w:rPr>
          <w:u w:val="single"/>
        </w:rPr>
        <w:t xml:space="preserve">Design </w:t>
      </w:r>
      <w:r w:rsidR="00B22D65">
        <w:rPr>
          <w:u w:val="single"/>
        </w:rPr>
        <w:t>V</w:t>
      </w:r>
      <w:r w:rsidRPr="003C581E">
        <w:rPr>
          <w:u w:val="single"/>
        </w:rPr>
        <w:t>alue</w:t>
      </w:r>
    </w:p>
    <w:p w14:paraId="76D753F6" w14:textId="74EA2A22" w:rsidR="00EF6858" w:rsidRPr="003C581E" w:rsidRDefault="00F97123" w:rsidP="00EF6858">
      <w:pPr>
        <w:pStyle w:val="F9-Paragraph"/>
      </w:pPr>
      <w:r w:rsidRPr="003C581E">
        <w:t>The</w:t>
      </w:r>
      <w:r w:rsidR="00EF6858" w:rsidRPr="003C581E">
        <w:t xml:space="preserve"> </w:t>
      </w:r>
      <w:r w:rsidR="0054456D">
        <w:t xml:space="preserve">defined </w:t>
      </w:r>
      <w:r w:rsidR="00EF6858" w:rsidRPr="003C581E">
        <w:t xml:space="preserve">SZC high sea temperature site </w:t>
      </w:r>
      <w:r w:rsidRPr="003C581E">
        <w:t>challenge</w:t>
      </w:r>
      <w:r w:rsidR="00EF6858" w:rsidRPr="003C581E">
        <w:t xml:space="preserve"> results are bounded by the </w:t>
      </w:r>
      <w:r w:rsidR="004833B4" w:rsidRPr="003C581E">
        <w:t>SZC design values</w:t>
      </w:r>
      <w:r w:rsidR="009D3942">
        <w:t xml:space="preserve">, with a claimed margin of </w:t>
      </w:r>
      <w:r w:rsidR="00EB1556">
        <w:t>1.3°C</w:t>
      </w:r>
      <w:r w:rsidR="00EF6858" w:rsidRPr="003C581E">
        <w:t xml:space="preserve">. </w:t>
      </w:r>
      <w:r w:rsidR="001440F4">
        <w:t>Notwithstanding</w:t>
      </w:r>
      <w:r w:rsidR="0054456D">
        <w:t xml:space="preserve"> </w:t>
      </w:r>
      <w:r w:rsidR="00816BD9">
        <w:t xml:space="preserve">paragraph </w:t>
      </w:r>
      <w:r w:rsidR="00816BD9">
        <w:fldChar w:fldCharType="begin"/>
      </w:r>
      <w:r w:rsidR="00816BD9">
        <w:instrText xml:space="preserve"> REF _Ref129605531 \r \h </w:instrText>
      </w:r>
      <w:r w:rsidR="00816BD9">
        <w:fldChar w:fldCharType="separate"/>
      </w:r>
      <w:r w:rsidR="00DE0549">
        <w:t>169</w:t>
      </w:r>
      <w:r w:rsidR="00816BD9">
        <w:fldChar w:fldCharType="end"/>
      </w:r>
      <w:r w:rsidR="001440F4" w:rsidRPr="00BC0FAC">
        <w:t>, I consider the design value bounding the site challenge to be suitably conservative</w:t>
      </w:r>
      <w:r w:rsidR="001440F4">
        <w:t xml:space="preserve">, in line with the intent of SAP EHA.4. </w:t>
      </w:r>
    </w:p>
    <w:p w14:paraId="44412881" w14:textId="29DF357D" w:rsidR="003D6FCC" w:rsidRPr="003C581E" w:rsidRDefault="003D6FCC" w:rsidP="00F12704">
      <w:pPr>
        <w:pStyle w:val="F9-Paragraph"/>
        <w:keepNext/>
        <w:numPr>
          <w:ilvl w:val="0"/>
          <w:numId w:val="0"/>
        </w:numPr>
        <w:ind w:left="851"/>
        <w:rPr>
          <w:u w:val="single"/>
        </w:rPr>
      </w:pPr>
      <w:r w:rsidRPr="003C581E">
        <w:rPr>
          <w:u w:val="single"/>
        </w:rPr>
        <w:t>Summary</w:t>
      </w:r>
    </w:p>
    <w:p w14:paraId="2C712AB6" w14:textId="7C0888C9" w:rsidR="006828E7" w:rsidRDefault="00816BD9" w:rsidP="00DB1486">
      <w:pPr>
        <w:pStyle w:val="F9-Paragraph"/>
      </w:pPr>
      <w:r>
        <w:rPr>
          <w:noProof/>
        </w:rPr>
        <mc:AlternateContent>
          <mc:Choice Requires="wps">
            <w:drawing>
              <wp:anchor distT="45720" distB="45720" distL="114300" distR="114300" simplePos="0" relativeHeight="251679232" behindDoc="0" locked="0" layoutInCell="1" allowOverlap="1" wp14:anchorId="2D2B3B36" wp14:editId="0E699AA9">
                <wp:simplePos x="0" y="0"/>
                <wp:positionH relativeFrom="margin">
                  <wp:posOffset>542925</wp:posOffset>
                </wp:positionH>
                <wp:positionV relativeFrom="paragraph">
                  <wp:posOffset>1936750</wp:posOffset>
                </wp:positionV>
                <wp:extent cx="5153025" cy="828040"/>
                <wp:effectExtent l="0" t="0" r="9525"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828040"/>
                        </a:xfrm>
                        <a:prstGeom prst="rect">
                          <a:avLst/>
                        </a:prstGeom>
                        <a:solidFill>
                          <a:srgbClr val="E2E2E2"/>
                        </a:solidFill>
                        <a:ln w="9525">
                          <a:noFill/>
                          <a:miter lim="800000"/>
                          <a:headEnd/>
                          <a:tailEnd/>
                        </a:ln>
                      </wps:spPr>
                      <wps:txbx>
                        <w:txbxContent>
                          <w:p w14:paraId="1BD8DE28" w14:textId="3D77750D" w:rsidR="008D7E88" w:rsidRPr="007C7771" w:rsidRDefault="00C4270D" w:rsidP="008D7E88">
                            <w:pPr>
                              <w:pStyle w:val="F10-BulletLevel-1"/>
                              <w:spacing w:before="0" w:after="0"/>
                            </w:pPr>
                            <w:r>
                              <w:rPr>
                                <w:b/>
                                <w:bCs/>
                              </w:rPr>
                              <w:t>High Sea Temperature Hazard ONR Advice</w:t>
                            </w:r>
                            <w:r w:rsidRPr="0030466A">
                              <w:t>:</w:t>
                            </w:r>
                            <w:r w:rsidR="008D7E88">
                              <w:t xml:space="preserve"> </w:t>
                            </w:r>
                            <w:r w:rsidR="008D7E88" w:rsidRPr="007D21CB">
                              <w:t>NNB GenCo</w:t>
                            </w:r>
                            <w:r>
                              <w:t xml:space="preserve"> (SZC)</w:t>
                            </w:r>
                            <w:r w:rsidR="008D7E88" w:rsidRPr="007D21CB">
                              <w:t xml:space="preserve"> should provide further justification for its use of</w:t>
                            </w:r>
                            <w:r w:rsidR="008D7E88">
                              <w:t xml:space="preserve"> the selected</w:t>
                            </w:r>
                            <w:r w:rsidR="008D7E88" w:rsidRPr="007D21CB">
                              <w:t xml:space="preserve"> S</w:t>
                            </w:r>
                            <w:r w:rsidR="008D7E88">
                              <w:t>izewell B</w:t>
                            </w:r>
                            <w:r w:rsidR="008D7E88" w:rsidRPr="007D21CB">
                              <w:t xml:space="preserve"> sensor for its </w:t>
                            </w:r>
                            <w:r w:rsidR="008D7E88">
                              <w:t xml:space="preserve">high sea temperature </w:t>
                            </w:r>
                            <w:r w:rsidR="008D7E88" w:rsidRPr="007D21CB">
                              <w:t>site challenge, and/or incorporate</w:t>
                            </w:r>
                            <w:r w:rsidR="008D7E88">
                              <w:t xml:space="preserve"> </w:t>
                            </w:r>
                            <w:r w:rsidR="008D7E88" w:rsidRPr="007D21CB">
                              <w:t>data from additional S</w:t>
                            </w:r>
                            <w:r w:rsidR="008D7E88">
                              <w:t>izewell B</w:t>
                            </w:r>
                            <w:r w:rsidR="008D7E88" w:rsidRPr="007D21CB">
                              <w:t xml:space="preserve"> sensors into its </w:t>
                            </w:r>
                            <w:r w:rsidR="008D7E88">
                              <w:t>Sizewell C</w:t>
                            </w:r>
                            <w:r w:rsidR="008D7E88" w:rsidRPr="007D21CB">
                              <w:t xml:space="preserve"> site challenge.</w:t>
                            </w:r>
                          </w:p>
                          <w:p w14:paraId="69CF577B" w14:textId="77777777" w:rsidR="008D7E88" w:rsidRDefault="008D7E88" w:rsidP="008D7E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B3B36" id="Text Box 6" o:spid="_x0000_s1037" type="#_x0000_t202" style="position:absolute;left:0;text-align:left;margin-left:42.75pt;margin-top:152.5pt;width:405.75pt;height:65.2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" fillcolor="#e2e2e2" stroked="f">
                <v:textbox>
                  <w:txbxContent>
                    <w:p w14:paraId="1BD8DE28" w14:textId="3D77750D" w:rsidR="008D7E88" w:rsidRPr="007C7771" w:rsidRDefault="00C4270D" w:rsidP="008D7E88">
                      <w:pPr>
                        <w:pStyle w:val="F10-BulletLevel-1"/>
                        <w:spacing w:before="0" w:after="0"/>
                      </w:pPr>
                      <w:r>
                        <w:rPr>
                          <w:b/>
                          <w:bCs/>
                        </w:rPr>
                        <w:t>High Sea Temperature Hazard ONR Advice</w:t>
                      </w:r>
                      <w:r w:rsidRPr="0030466A">
                        <w:t>:</w:t>
                      </w:r>
                      <w:r w:rsidR="008D7E88">
                        <w:t xml:space="preserve"> </w:t>
                      </w:r>
                      <w:r w:rsidR="008D7E88" w:rsidRPr="007D21CB">
                        <w:t xml:space="preserve">NNB </w:t>
                      </w:r>
                      <w:proofErr w:type="spellStart"/>
                      <w:r w:rsidR="008D7E88" w:rsidRPr="007D21CB">
                        <w:t>GenCo</w:t>
                      </w:r>
                      <w:proofErr w:type="spellEnd"/>
                      <w:r>
                        <w:t xml:space="preserve"> (SZC)</w:t>
                      </w:r>
                      <w:r w:rsidR="008D7E88" w:rsidRPr="007D21CB">
                        <w:t xml:space="preserve"> should provide further justification for its use of</w:t>
                      </w:r>
                      <w:r w:rsidR="008D7E88">
                        <w:t xml:space="preserve"> the selected</w:t>
                      </w:r>
                      <w:r w:rsidR="008D7E88" w:rsidRPr="007D21CB">
                        <w:t xml:space="preserve"> S</w:t>
                      </w:r>
                      <w:r w:rsidR="008D7E88">
                        <w:t>izewell B</w:t>
                      </w:r>
                      <w:r w:rsidR="008D7E88" w:rsidRPr="007D21CB">
                        <w:t xml:space="preserve"> sensor for its </w:t>
                      </w:r>
                      <w:r w:rsidR="008D7E88">
                        <w:t xml:space="preserve">high sea temperature </w:t>
                      </w:r>
                      <w:r w:rsidR="008D7E88" w:rsidRPr="007D21CB">
                        <w:t>site challenge, and/or incorporate</w:t>
                      </w:r>
                      <w:r w:rsidR="008D7E88">
                        <w:t xml:space="preserve"> </w:t>
                      </w:r>
                      <w:r w:rsidR="008D7E88" w:rsidRPr="007D21CB">
                        <w:t>data from additional S</w:t>
                      </w:r>
                      <w:r w:rsidR="008D7E88">
                        <w:t>izewell B</w:t>
                      </w:r>
                      <w:r w:rsidR="008D7E88" w:rsidRPr="007D21CB">
                        <w:t xml:space="preserve"> sensors into its </w:t>
                      </w:r>
                      <w:r w:rsidR="008D7E88">
                        <w:t>Sizewell C</w:t>
                      </w:r>
                      <w:r w:rsidR="008D7E88" w:rsidRPr="007D21CB">
                        <w:t xml:space="preserve"> site challenge.</w:t>
                      </w:r>
                    </w:p>
                    <w:p w14:paraId="69CF577B" w14:textId="77777777" w:rsidR="008D7E88" w:rsidRDefault="008D7E88" w:rsidP="008D7E88"/>
                  </w:txbxContent>
                </v:textbox>
                <w10:wrap type="topAndBottom" anchorx="margin"/>
              </v:shape>
            </w:pict>
          </mc:Fallback>
        </mc:AlternateContent>
      </w:r>
      <w:r w:rsidR="0007033A" w:rsidRPr="003C581E">
        <w:t xml:space="preserve">In relation to my NSL assessment, I consider that the high sea temperature site challenge </w:t>
      </w:r>
      <w:r w:rsidR="009849AE">
        <w:t>is adequately defined for NSL</w:t>
      </w:r>
      <w:r w:rsidR="008A44A6">
        <w:t xml:space="preserve">, given the methodology used and </w:t>
      </w:r>
      <w:r w:rsidR="00066A8A">
        <w:t xml:space="preserve">recognising </w:t>
      </w:r>
      <w:r w:rsidR="008A44A6">
        <w:t>the margin that exists between the design value and site challenge</w:t>
      </w:r>
      <w:r w:rsidR="009849AE">
        <w:t>. However, I expect</w:t>
      </w:r>
      <w:r w:rsidR="00810F7A">
        <w:t xml:space="preserve"> </w:t>
      </w:r>
      <w:r w:rsidR="00810F7A" w:rsidRPr="003C581E">
        <w:t>NNB GenCo</w:t>
      </w:r>
      <w:r w:rsidR="00817BA6">
        <w:t xml:space="preserve"> (SZC)</w:t>
      </w:r>
      <w:r w:rsidR="00810F7A" w:rsidRPr="003C581E">
        <w:t xml:space="preserve"> to consider future sea temperature climate projections and their impact on the SZC site challenge, where available and relevant, as part of normal business</w:t>
      </w:r>
      <w:r w:rsidR="007E0F8A">
        <w:t xml:space="preserve">. </w:t>
      </w:r>
      <w:r w:rsidR="00727B77" w:rsidRPr="00727B77">
        <w:t xml:space="preserve"> </w:t>
      </w:r>
      <w:r w:rsidR="007E0F8A">
        <w:t>F</w:t>
      </w:r>
      <w:r w:rsidR="00E02C70">
        <w:t>or example</w:t>
      </w:r>
      <w:r w:rsidR="00727B77">
        <w:t xml:space="preserve">, </w:t>
      </w:r>
      <w:r w:rsidR="00F12704">
        <w:t>p</w:t>
      </w:r>
      <w:r w:rsidR="00727B77">
        <w:t xml:space="preserve">eriodic </w:t>
      </w:r>
      <w:r w:rsidR="00F12704">
        <w:t>s</w:t>
      </w:r>
      <w:r w:rsidR="00727B77">
        <w:t xml:space="preserve">afety </w:t>
      </w:r>
      <w:r w:rsidR="00F12704">
        <w:t>r</w:t>
      </w:r>
      <w:r w:rsidR="00727B77">
        <w:t xml:space="preserve">eviews, LC15 </w:t>
      </w:r>
      <w:sdt>
        <w:sdtPr>
          <w:id w:val="-1301299462"/>
          <w:citation/>
        </w:sdtPr>
        <w:sdtEndPr/>
        <w:sdtContent>
          <w:r w:rsidR="00727B77">
            <w:fldChar w:fldCharType="begin"/>
          </w:r>
          <w:r w:rsidR="00727B77">
            <w:instrText xml:space="preserve"> CITATION ONRdf2 \l 2057 </w:instrText>
          </w:r>
          <w:r w:rsidR="00727B77">
            <w:fldChar w:fldCharType="separate"/>
          </w:r>
          <w:r w:rsidR="00F65762">
            <w:rPr>
              <w:noProof/>
            </w:rPr>
            <w:t>[108]</w:t>
          </w:r>
          <w:r w:rsidR="00727B77">
            <w:fldChar w:fldCharType="end"/>
          </w:r>
        </w:sdtContent>
      </w:sdt>
      <w:r w:rsidR="00727B77">
        <w:t>.</w:t>
      </w:r>
      <w:r w:rsidR="00810F7A">
        <w:t xml:space="preserve"> I </w:t>
      </w:r>
      <w:r w:rsidR="009026F9">
        <w:t xml:space="preserve">advised NNB GenCo (SZC) to provide </w:t>
      </w:r>
      <w:r w:rsidR="00863E8E" w:rsidRPr="007D21CB">
        <w:t>further justification for its use</w:t>
      </w:r>
      <w:r w:rsidR="00863E8E">
        <w:t xml:space="preserve">, or not, of the </w:t>
      </w:r>
      <w:r w:rsidR="00863E8E" w:rsidRPr="007D21CB">
        <w:t>S</w:t>
      </w:r>
      <w:r w:rsidR="00863E8E">
        <w:t>izewell B</w:t>
      </w:r>
      <w:r w:rsidR="00863E8E" w:rsidRPr="007D21CB">
        <w:t xml:space="preserve"> sensor</w:t>
      </w:r>
      <w:r w:rsidR="00DB1486">
        <w:t>s</w:t>
      </w:r>
      <w:r w:rsidR="00863E8E" w:rsidRPr="007D21CB">
        <w:t xml:space="preserve"> </w:t>
      </w:r>
      <w:r w:rsidR="00DB1486">
        <w:t xml:space="preserve">for its </w:t>
      </w:r>
      <w:r w:rsidR="00863E8E">
        <w:t xml:space="preserve">high sea temperature </w:t>
      </w:r>
      <w:r w:rsidR="00863E8E" w:rsidRPr="007D21CB">
        <w:t>site challenge</w:t>
      </w:r>
      <w:r w:rsidR="00863E8E">
        <w:t>,</w:t>
      </w:r>
      <w:r w:rsidR="00810F7A">
        <w:t xml:space="preserve"> </w:t>
      </w:r>
      <w:r w:rsidR="009C72D7">
        <w:t>which</w:t>
      </w:r>
      <w:r w:rsidR="009C72D7" w:rsidRPr="00A1563F">
        <w:t xml:space="preserve"> should</w:t>
      </w:r>
      <w:r w:rsidR="009C72D7">
        <w:t xml:space="preserve"> be taken into account by NNB GenCo</w:t>
      </w:r>
      <w:r w:rsidR="00817BA6">
        <w:t xml:space="preserve"> (SZC)</w:t>
      </w:r>
      <w:r w:rsidR="009C72D7">
        <w:t xml:space="preserve"> </w:t>
      </w:r>
      <w:r w:rsidR="00F03EBA">
        <w:t>during</w:t>
      </w:r>
      <w:r w:rsidR="009C72D7">
        <w:t xml:space="preserve"> </w:t>
      </w:r>
      <w:r w:rsidR="00ED078F">
        <w:t>the maturation of the external hazards safety case</w:t>
      </w:r>
      <w:r w:rsidR="009C72D7">
        <w:t>.</w:t>
      </w:r>
    </w:p>
    <w:p w14:paraId="16852355" w14:textId="744D0653" w:rsidR="009830CA" w:rsidRDefault="002051FD" w:rsidP="00011DB7">
      <w:pPr>
        <w:pStyle w:val="F8-HeadingLevel4"/>
      </w:pPr>
      <w:bookmarkStart w:id="208" w:name="_Ref100835531"/>
      <w:r w:rsidRPr="00AB5C36">
        <w:t xml:space="preserve">Low </w:t>
      </w:r>
      <w:r w:rsidR="00B22D65">
        <w:t>S</w:t>
      </w:r>
      <w:r w:rsidRPr="00AB5C36">
        <w:t xml:space="preserve">ea </w:t>
      </w:r>
      <w:r w:rsidR="00B22D65">
        <w:t>L</w:t>
      </w:r>
      <w:r w:rsidRPr="00AB5C36">
        <w:t>evel</w:t>
      </w:r>
      <w:bookmarkEnd w:id="208"/>
      <w:r w:rsidRPr="00AB5C36">
        <w:t xml:space="preserve"> </w:t>
      </w:r>
    </w:p>
    <w:tbl>
      <w:tblPr>
        <w:tblStyle w:val="TableGrid"/>
        <w:tblW w:w="0" w:type="auto"/>
        <w:tblInd w:w="846" w:type="dxa"/>
        <w:tblLook w:val="04A0" w:firstRow="1" w:lastRow="0" w:firstColumn="1" w:lastColumn="0" w:noHBand="0" w:noVBand="1"/>
      </w:tblPr>
      <w:tblGrid>
        <w:gridCol w:w="2977"/>
        <w:gridCol w:w="2976"/>
        <w:gridCol w:w="2217"/>
      </w:tblGrid>
      <w:tr w:rsidR="009830CA" w:rsidRPr="00CD32FA" w14:paraId="012E24AF" w14:textId="77777777" w:rsidTr="00EA4FB4">
        <w:tc>
          <w:tcPr>
            <w:tcW w:w="2977" w:type="dxa"/>
            <w:shd w:val="clear" w:color="auto" w:fill="006D68"/>
            <w:vAlign w:val="center"/>
          </w:tcPr>
          <w:p w14:paraId="54229540" w14:textId="77777777" w:rsidR="009830CA" w:rsidRPr="004059E0" w:rsidRDefault="009830CA" w:rsidP="00EA4FB4">
            <w:pPr>
              <w:pStyle w:val="F9-Paragraph"/>
              <w:numPr>
                <w:ilvl w:val="0"/>
                <w:numId w:val="0"/>
              </w:numPr>
              <w:spacing w:before="0" w:after="0" w:line="276" w:lineRule="auto"/>
              <w:ind w:left="851" w:hanging="851"/>
              <w:rPr>
                <w:color w:val="FFFFFF" w:themeColor="background1"/>
              </w:rPr>
            </w:pPr>
            <w:r w:rsidRPr="004059E0">
              <w:rPr>
                <w:color w:val="FFFFFF" w:themeColor="background1"/>
              </w:rPr>
              <w:t>Hazard</w:t>
            </w:r>
          </w:p>
        </w:tc>
        <w:tc>
          <w:tcPr>
            <w:tcW w:w="2976" w:type="dxa"/>
            <w:shd w:val="clear" w:color="auto" w:fill="006D68"/>
            <w:vAlign w:val="center"/>
          </w:tcPr>
          <w:p w14:paraId="4DC48C18" w14:textId="28DE1A0F" w:rsidR="009830CA" w:rsidRPr="004059E0" w:rsidRDefault="009830CA" w:rsidP="00EA4FB4">
            <w:pPr>
              <w:pStyle w:val="F9-Paragraph"/>
              <w:numPr>
                <w:ilvl w:val="0"/>
                <w:numId w:val="0"/>
              </w:numPr>
              <w:spacing w:before="0" w:after="0" w:line="276" w:lineRule="auto"/>
              <w:rPr>
                <w:color w:val="FFFFFF" w:themeColor="background1"/>
              </w:rPr>
            </w:pPr>
            <w:r w:rsidRPr="004059E0">
              <w:rPr>
                <w:color w:val="FFFFFF" w:themeColor="background1"/>
              </w:rPr>
              <w:t>SZC site challenge</w:t>
            </w:r>
            <w:r>
              <w:rPr>
                <w:color w:val="FFFFFF" w:themeColor="background1"/>
              </w:rPr>
              <w:t xml:space="preserve"> </w:t>
            </w:r>
          </w:p>
        </w:tc>
        <w:tc>
          <w:tcPr>
            <w:tcW w:w="2217" w:type="dxa"/>
            <w:shd w:val="clear" w:color="auto" w:fill="006D68"/>
            <w:vAlign w:val="center"/>
          </w:tcPr>
          <w:p w14:paraId="083F5861" w14:textId="77777777" w:rsidR="009830CA" w:rsidRPr="004059E0" w:rsidRDefault="009830CA" w:rsidP="00EA4FB4">
            <w:pPr>
              <w:pStyle w:val="F9-Paragraph"/>
              <w:numPr>
                <w:ilvl w:val="0"/>
                <w:numId w:val="0"/>
              </w:numPr>
              <w:spacing w:before="0" w:after="0" w:line="276" w:lineRule="auto"/>
              <w:ind w:left="851" w:hanging="851"/>
              <w:rPr>
                <w:color w:val="FFFFFF" w:themeColor="background1"/>
              </w:rPr>
            </w:pPr>
            <w:r w:rsidRPr="004059E0">
              <w:rPr>
                <w:color w:val="FFFFFF" w:themeColor="background1"/>
              </w:rPr>
              <w:t>SZC design value</w:t>
            </w:r>
          </w:p>
        </w:tc>
      </w:tr>
      <w:tr w:rsidR="009830CA" w:rsidRPr="00CD32FA" w14:paraId="11D481B8" w14:textId="77777777" w:rsidTr="00EA4FB4">
        <w:trPr>
          <w:trHeight w:val="274"/>
        </w:trPr>
        <w:tc>
          <w:tcPr>
            <w:tcW w:w="2977" w:type="dxa"/>
          </w:tcPr>
          <w:p w14:paraId="6241FDD4" w14:textId="304617AE" w:rsidR="009830CA" w:rsidRPr="006909B8" w:rsidRDefault="009830CA" w:rsidP="00EA4FB4">
            <w:pPr>
              <w:pStyle w:val="F9-Paragraph"/>
              <w:numPr>
                <w:ilvl w:val="0"/>
                <w:numId w:val="0"/>
              </w:numPr>
              <w:spacing w:before="0" w:after="0" w:line="276" w:lineRule="auto"/>
              <w:ind w:left="851" w:hanging="851"/>
            </w:pPr>
            <w:r>
              <w:t>Low sea</w:t>
            </w:r>
            <w:r w:rsidR="007E5FC6">
              <w:t xml:space="preserve"> level</w:t>
            </w:r>
          </w:p>
        </w:tc>
        <w:tc>
          <w:tcPr>
            <w:tcW w:w="2976" w:type="dxa"/>
          </w:tcPr>
          <w:p w14:paraId="3A4D3B3F" w14:textId="061249DC" w:rsidR="009830CA" w:rsidRPr="00863AA7" w:rsidRDefault="007E5FC6" w:rsidP="00EA4FB4">
            <w:pPr>
              <w:pStyle w:val="F10-BulletLevel-1"/>
              <w:spacing w:before="0" w:after="0" w:line="276" w:lineRule="auto"/>
              <w:jc w:val="right"/>
              <w:rPr>
                <w:i/>
                <w:iCs/>
              </w:rPr>
            </w:pPr>
            <w:r>
              <w:t>-3.4</w:t>
            </w:r>
            <w:r w:rsidR="00AB5C36">
              <w:t xml:space="preserve"> </w:t>
            </w:r>
            <w:r>
              <w:t>mOD</w:t>
            </w:r>
          </w:p>
        </w:tc>
        <w:tc>
          <w:tcPr>
            <w:tcW w:w="2217" w:type="dxa"/>
          </w:tcPr>
          <w:p w14:paraId="3FE6BC59" w14:textId="06A83ED3" w:rsidR="009830CA" w:rsidRPr="006909B8" w:rsidRDefault="00D4324E" w:rsidP="00EA4FB4">
            <w:pPr>
              <w:pStyle w:val="F9-Paragraph"/>
              <w:numPr>
                <w:ilvl w:val="0"/>
                <w:numId w:val="0"/>
              </w:numPr>
              <w:spacing w:before="0" w:after="0" w:line="276" w:lineRule="auto"/>
              <w:jc w:val="right"/>
            </w:pPr>
            <w:r>
              <w:t>-3.7</w:t>
            </w:r>
            <w:r w:rsidR="00AB5C36">
              <w:t xml:space="preserve"> </w:t>
            </w:r>
            <w:r>
              <w:t>mOD</w:t>
            </w:r>
          </w:p>
        </w:tc>
      </w:tr>
    </w:tbl>
    <w:p w14:paraId="396AAD4E" w14:textId="08BBE879" w:rsidR="005D3AE9" w:rsidRDefault="008A7BA2" w:rsidP="009830CA">
      <w:pPr>
        <w:pStyle w:val="F9-Paragraph"/>
        <w:numPr>
          <w:ilvl w:val="0"/>
          <w:numId w:val="0"/>
        </w:numPr>
        <w:ind w:left="851"/>
        <w:rPr>
          <w:u w:val="single"/>
        </w:rPr>
      </w:pPr>
      <w:r w:rsidRPr="008A7BA2">
        <w:rPr>
          <w:u w:val="single"/>
        </w:rPr>
        <w:t>Data</w:t>
      </w:r>
    </w:p>
    <w:p w14:paraId="42990092" w14:textId="4BDC519D" w:rsidR="004C3A79" w:rsidRDefault="00474298" w:rsidP="004C3A79">
      <w:pPr>
        <w:pStyle w:val="F9-Paragraph"/>
      </w:pPr>
      <w:r>
        <w:t>The data used to characterise the SZC site challenge</w:t>
      </w:r>
      <w:r w:rsidR="00F06143">
        <w:t xml:space="preserve"> is reported in Appendix B of </w:t>
      </w:r>
      <w:r w:rsidR="0027567B">
        <w:t xml:space="preserve">TR489 </w:t>
      </w:r>
      <w:sdt>
        <w:sdtPr>
          <w:id w:val="-1862575652"/>
          <w:citation/>
        </w:sdtPr>
        <w:sdtEndPr/>
        <w:sdtContent>
          <w:r w:rsidR="005B05A8">
            <w:fldChar w:fldCharType="begin"/>
          </w:r>
          <w:r w:rsidR="005B05A8">
            <w:instrText xml:space="preserve"> CITATION NNB55 \l 2057 </w:instrText>
          </w:r>
          <w:r w:rsidR="005B05A8">
            <w:fldChar w:fldCharType="separate"/>
          </w:r>
          <w:r w:rsidR="00F65762">
            <w:rPr>
              <w:noProof/>
            </w:rPr>
            <w:t>[88]</w:t>
          </w:r>
          <w:r w:rsidR="005B05A8">
            <w:fldChar w:fldCharType="end"/>
          </w:r>
        </w:sdtContent>
      </w:sdt>
      <w:r w:rsidR="005B05A8">
        <w:t>,</w:t>
      </w:r>
      <w:r w:rsidR="00901346">
        <w:t xml:space="preserve"> copied from </w:t>
      </w:r>
      <w:r w:rsidR="00901346" w:rsidRPr="00841082">
        <w:t>TR</w:t>
      </w:r>
      <w:r w:rsidR="00841082" w:rsidRPr="00841082">
        <w:t>1</w:t>
      </w:r>
      <w:r w:rsidR="00841082">
        <w:t>39</w:t>
      </w:r>
      <w:r w:rsidR="009A65C6" w:rsidRPr="009A65C6">
        <w:t xml:space="preserve"> </w:t>
      </w:r>
      <w:sdt>
        <w:sdtPr>
          <w:id w:val="-182053099"/>
          <w:citation/>
        </w:sdtPr>
        <w:sdtEndPr/>
        <w:sdtContent>
          <w:r w:rsidR="009A65C6">
            <w:fldChar w:fldCharType="begin"/>
          </w:r>
          <w:r w:rsidR="009A65C6">
            <w:instrText xml:space="preserve"> CITATION NNB56 \l 2057 </w:instrText>
          </w:r>
          <w:r w:rsidR="009A65C6">
            <w:fldChar w:fldCharType="separate"/>
          </w:r>
          <w:r w:rsidR="00F65762">
            <w:rPr>
              <w:noProof/>
            </w:rPr>
            <w:t>[91]</w:t>
          </w:r>
          <w:r w:rsidR="009A65C6">
            <w:fldChar w:fldCharType="end"/>
          </w:r>
        </w:sdtContent>
      </w:sdt>
      <w:r w:rsidR="003D3292">
        <w:t>. H</w:t>
      </w:r>
      <w:r w:rsidR="003D11D7">
        <w:t xml:space="preserve">ourly and </w:t>
      </w:r>
      <w:r w:rsidR="00276693">
        <w:t>15-minute</w:t>
      </w:r>
      <w:r w:rsidR="003D11D7">
        <w:t xml:space="preserve"> water level data for Lowestoft between 1964-2009</w:t>
      </w:r>
      <w:r w:rsidR="003D3292">
        <w:t xml:space="preserve"> </w:t>
      </w:r>
      <w:r w:rsidR="003C12B5">
        <w:t xml:space="preserve">are </w:t>
      </w:r>
      <w:r w:rsidR="003D3292">
        <w:t>used, as well as</w:t>
      </w:r>
      <w:r w:rsidR="00851E8B" w:rsidRPr="00851E8B">
        <w:t xml:space="preserve"> water level records for the tide gauge operated at </w:t>
      </w:r>
      <w:r w:rsidR="00680F63">
        <w:t>SZB</w:t>
      </w:r>
      <w:r w:rsidR="00851E8B" w:rsidRPr="00851E8B">
        <w:t xml:space="preserve"> for the period between March 2009 and July 2010</w:t>
      </w:r>
      <w:r w:rsidR="00276693">
        <w:t>.</w:t>
      </w:r>
      <w:r w:rsidR="003D3292">
        <w:t xml:space="preserve"> The Lowestoft data was used to characterise the site challeng</w:t>
      </w:r>
      <w:r w:rsidR="008C127A">
        <w:t>e, with SZB data used to provide an adjustment for</w:t>
      </w:r>
      <w:r w:rsidR="003E7BE0">
        <w:t xml:space="preserve"> </w:t>
      </w:r>
      <w:r w:rsidR="008C127A">
        <w:t xml:space="preserve">the SZC locality. </w:t>
      </w:r>
      <w:r w:rsidR="005F6526">
        <w:t xml:space="preserve">I consider that studies for SZC should have </w:t>
      </w:r>
      <w:r w:rsidR="0075335E">
        <w:t>included</w:t>
      </w:r>
      <w:r w:rsidR="005F6526">
        <w:t xml:space="preserve"> data from 2009</w:t>
      </w:r>
      <w:r w:rsidR="0075335E">
        <w:t xml:space="preserve">-present, to allow for a longer dataset to be utilised and recent variation to be captured. </w:t>
      </w:r>
      <w:r w:rsidR="00C50134">
        <w:t>However, I recognise that</w:t>
      </w:r>
      <w:r w:rsidR="00AF3B21">
        <w:t xml:space="preserve"> more recent data is likely to</w:t>
      </w:r>
      <w:r w:rsidR="003B7D56">
        <w:t xml:space="preserve"> record low sea levels that are higher </w:t>
      </w:r>
      <w:r w:rsidR="0044568B">
        <w:t xml:space="preserve">than </w:t>
      </w:r>
      <w:r w:rsidR="003B7D56">
        <w:t>previous decades, due to</w:t>
      </w:r>
      <w:r w:rsidR="00826B3D">
        <w:t xml:space="preserve"> </w:t>
      </w:r>
      <w:r w:rsidR="00826B3D" w:rsidRPr="00D27D66">
        <w:t xml:space="preserve">the trend of </w:t>
      </w:r>
      <w:r w:rsidR="003B7D56" w:rsidRPr="00D27D66">
        <w:t>sea level rise</w:t>
      </w:r>
      <w:r w:rsidR="007B165A" w:rsidRPr="00D27D66">
        <w:t>. Therefore</w:t>
      </w:r>
      <w:r w:rsidR="007B165A">
        <w:t xml:space="preserve">, it is </w:t>
      </w:r>
      <w:r w:rsidR="00D21A4F">
        <w:t>un</w:t>
      </w:r>
      <w:r w:rsidR="007B165A">
        <w:t xml:space="preserve">likely that the </w:t>
      </w:r>
      <w:r w:rsidR="00D21A4F">
        <w:t>absence</w:t>
      </w:r>
      <w:r w:rsidR="007B165A">
        <w:t xml:space="preserve"> of </w:t>
      </w:r>
      <w:r w:rsidR="00D21A4F">
        <w:t xml:space="preserve">recent data will have a significant impact on the hazard characterisation. </w:t>
      </w:r>
    </w:p>
    <w:p w14:paraId="4D1D11E3" w14:textId="753B727B" w:rsidR="00D16136" w:rsidRDefault="004C3A79" w:rsidP="004C3A79">
      <w:pPr>
        <w:pStyle w:val="F9-Paragraph"/>
      </w:pPr>
      <w:r>
        <w:t>T</w:t>
      </w:r>
      <w:r w:rsidR="0027567B">
        <w:t xml:space="preserve">R489 justifies the use of </w:t>
      </w:r>
      <w:r w:rsidR="00234F74">
        <w:t>Lowestoft data as it provides the</w:t>
      </w:r>
      <w:r w:rsidR="00234F74" w:rsidRPr="00234F74">
        <w:t xml:space="preserve"> longest time series </w:t>
      </w:r>
      <w:r w:rsidR="00234F74">
        <w:t>for a</w:t>
      </w:r>
      <w:r w:rsidR="00234F74" w:rsidRPr="00234F74">
        <w:t xml:space="preserve"> Class A tide </w:t>
      </w:r>
      <w:r w:rsidR="00D16136">
        <w:t>g</w:t>
      </w:r>
      <w:r w:rsidR="00234F74" w:rsidRPr="00234F74">
        <w:t xml:space="preserve">auge </w:t>
      </w:r>
      <w:r w:rsidR="00234F74">
        <w:t>in the vicinity of SZC.</w:t>
      </w:r>
      <w:r w:rsidR="004F6B3B">
        <w:t xml:space="preserve"> </w:t>
      </w:r>
      <w:r w:rsidR="00CB2973">
        <w:t xml:space="preserve">SZB </w:t>
      </w:r>
      <w:r w:rsidR="00332973">
        <w:t xml:space="preserve">is referred to as </w:t>
      </w:r>
      <w:r w:rsidR="00CB2973" w:rsidRPr="00CB2973">
        <w:t>a limited dataset in terms of duration and reliable quality</w:t>
      </w:r>
      <w:r w:rsidR="003E46FD">
        <w:t>, and therefore is used for site adjustment purposes only</w:t>
      </w:r>
      <w:r w:rsidR="00332973">
        <w:t xml:space="preserve">. </w:t>
      </w:r>
      <w:r w:rsidR="009A65C6">
        <w:t>TR489 reports that</w:t>
      </w:r>
      <w:r w:rsidR="00035144">
        <w:t>,</w:t>
      </w:r>
      <w:r w:rsidR="009A65C6">
        <w:t xml:space="preserve"> r</w:t>
      </w:r>
      <w:r w:rsidR="009A65C6" w:rsidRPr="009A65C6">
        <w:t>ather than use the 20</w:t>
      </w:r>
      <w:r w:rsidR="00537193">
        <w:t> </w:t>
      </w:r>
      <w:r w:rsidR="009A65C6" w:rsidRPr="009A65C6">
        <w:t>cm difference in lowest astronomical tide</w:t>
      </w:r>
      <w:r w:rsidR="008617FF">
        <w:t xml:space="preserve"> between Lowestoft and SZB</w:t>
      </w:r>
      <w:r w:rsidR="009A65C6" w:rsidRPr="009A65C6">
        <w:t xml:space="preserve"> from the published tables (using models</w:t>
      </w:r>
      <w:r w:rsidR="0060759A">
        <w:t xml:space="preserve">; </w:t>
      </w:r>
      <w:r w:rsidR="009A65C6">
        <w:t>see Table 7 TR139</w:t>
      </w:r>
      <w:r w:rsidR="009A65C6" w:rsidRPr="009A65C6">
        <w:t xml:space="preserve"> </w:t>
      </w:r>
      <w:sdt>
        <w:sdtPr>
          <w:id w:val="-576211799"/>
          <w:citation/>
        </w:sdtPr>
        <w:sdtEndPr/>
        <w:sdtContent>
          <w:r w:rsidR="009A65C6">
            <w:fldChar w:fldCharType="begin"/>
          </w:r>
          <w:r w:rsidR="009A65C6">
            <w:instrText xml:space="preserve"> CITATION NNB56 \l 2057 </w:instrText>
          </w:r>
          <w:r w:rsidR="009A65C6">
            <w:fldChar w:fldCharType="separate"/>
          </w:r>
          <w:r w:rsidR="00F65762">
            <w:rPr>
              <w:noProof/>
            </w:rPr>
            <w:t>[91]</w:t>
          </w:r>
          <w:r w:rsidR="009A65C6">
            <w:fldChar w:fldCharType="end"/>
          </w:r>
        </w:sdtContent>
      </w:sdt>
      <w:r w:rsidR="009A65C6" w:rsidRPr="009A65C6">
        <w:t>), the more conservative 24</w:t>
      </w:r>
      <w:r w:rsidR="0060759A">
        <w:t xml:space="preserve"> </w:t>
      </w:r>
      <w:r w:rsidR="009A65C6" w:rsidRPr="009A65C6">
        <w:t xml:space="preserve">cm derived from </w:t>
      </w:r>
      <w:r w:rsidR="008617FF">
        <w:t xml:space="preserve">Lowestoft versus SZB data </w:t>
      </w:r>
      <w:r w:rsidR="009A65C6" w:rsidRPr="009A65C6">
        <w:t>observations has been applied as an offset</w:t>
      </w:r>
      <w:r w:rsidR="00190DAC">
        <w:t>;</w:t>
      </w:r>
      <w:r w:rsidR="00C31B18">
        <w:t xml:space="preserve"> i</w:t>
      </w:r>
      <w:r w:rsidR="0036665D">
        <w:t>n other words</w:t>
      </w:r>
      <w:r w:rsidR="00A019FC">
        <w:t xml:space="preserve"> the</w:t>
      </w:r>
      <w:r w:rsidR="008617FF">
        <w:t xml:space="preserve"> </w:t>
      </w:r>
      <w:r w:rsidR="00A019FC">
        <w:t>SZB/SZC low seawater level is assumed to be 24</w:t>
      </w:r>
      <w:r w:rsidR="0060759A">
        <w:t xml:space="preserve"> </w:t>
      </w:r>
      <w:r w:rsidR="00A019FC">
        <w:t>cm lower than Lowestoft</w:t>
      </w:r>
      <w:r w:rsidR="009A65C6" w:rsidRPr="009A65C6">
        <w:t>.</w:t>
      </w:r>
      <w:r w:rsidR="008E280C">
        <w:t xml:space="preserve"> </w:t>
      </w:r>
      <w:r w:rsidR="00D16136">
        <w:t>Whilst I recognise that the site adjustment factor uses the more conservative estimate, use of more recent SZB data in the analysis would help to provide more confidence in the site adjustment factor.</w:t>
      </w:r>
    </w:p>
    <w:p w14:paraId="2452BC5E" w14:textId="21F9B895" w:rsidR="003E46FD" w:rsidRDefault="00AE1EBE" w:rsidP="004C3A79">
      <w:pPr>
        <w:pStyle w:val="F9-Paragraph"/>
      </w:pPr>
      <w:r>
        <w:t>The use of Lowestoft data is consistent with the characterisation of</w:t>
      </w:r>
      <w:r w:rsidR="00DF293F">
        <w:t xml:space="preserve"> </w:t>
      </w:r>
      <w:r w:rsidR="00DE1D15">
        <w:t>e</w:t>
      </w:r>
      <w:r w:rsidR="00DF293F">
        <w:t xml:space="preserve">xtreme </w:t>
      </w:r>
      <w:r w:rsidR="00DE1D15">
        <w:t>s</w:t>
      </w:r>
      <w:r w:rsidR="00DF293F">
        <w:t xml:space="preserve">till </w:t>
      </w:r>
      <w:r w:rsidR="00DE1D15">
        <w:t>w</w:t>
      </w:r>
      <w:r w:rsidR="00DF293F">
        <w:t xml:space="preserve">ater </w:t>
      </w:r>
      <w:r w:rsidR="00DE1D15">
        <w:t>l</w:t>
      </w:r>
      <w:r w:rsidR="00DF293F">
        <w:t xml:space="preserve">evel (see Section </w:t>
      </w:r>
      <w:r w:rsidR="00DF293F">
        <w:fldChar w:fldCharType="begin"/>
      </w:r>
      <w:r w:rsidR="00DF293F">
        <w:instrText xml:space="preserve"> REF _Ref100832611 \r \h </w:instrText>
      </w:r>
      <w:r w:rsidR="00DF293F">
        <w:fldChar w:fldCharType="separate"/>
      </w:r>
      <w:r w:rsidR="00DE0549">
        <w:t>4.1.4.1.1</w:t>
      </w:r>
      <w:r w:rsidR="00DF293F">
        <w:fldChar w:fldCharType="end"/>
      </w:r>
      <w:r w:rsidR="00DF293F">
        <w:t>)</w:t>
      </w:r>
      <w:r>
        <w:t xml:space="preserve"> and</w:t>
      </w:r>
      <w:r w:rsidR="00342815">
        <w:t>, given the quality of data,</w:t>
      </w:r>
      <w:r>
        <w:t xml:space="preserve"> I consider it to be a suitable </w:t>
      </w:r>
      <w:r w:rsidR="009D4973">
        <w:t xml:space="preserve">gauge. </w:t>
      </w:r>
      <w:r w:rsidR="00D16136">
        <w:t xml:space="preserve">However, as with </w:t>
      </w:r>
      <w:r w:rsidR="00DF293F">
        <w:t xml:space="preserve">the </w:t>
      </w:r>
      <w:r w:rsidR="007F4C55">
        <w:t>e</w:t>
      </w:r>
      <w:r w:rsidR="00DF293F">
        <w:t xml:space="preserve">xtreme </w:t>
      </w:r>
      <w:r w:rsidR="007F4C55">
        <w:t>s</w:t>
      </w:r>
      <w:r w:rsidR="00DF293F">
        <w:t xml:space="preserve">till </w:t>
      </w:r>
      <w:r w:rsidR="007F4C55">
        <w:t>w</w:t>
      </w:r>
      <w:r w:rsidR="00DF293F">
        <w:t xml:space="preserve">ater </w:t>
      </w:r>
      <w:r w:rsidR="007F4C55">
        <w:t>l</w:t>
      </w:r>
      <w:r w:rsidR="00DF293F">
        <w:t>evel characterisation</w:t>
      </w:r>
      <w:r w:rsidR="00D16136">
        <w:t>, it is not clear why data from the Felixstowe tide gauge has not be</w:t>
      </w:r>
      <w:r w:rsidR="006426AA">
        <w:t>en</w:t>
      </w:r>
      <w:r w:rsidR="00D16136">
        <w:t xml:space="preserve"> </w:t>
      </w:r>
      <w:r w:rsidR="001F5375">
        <w:t>utilised</w:t>
      </w:r>
      <w:r w:rsidR="00DA0B41">
        <w:t>;</w:t>
      </w:r>
      <w:r w:rsidR="00985E46">
        <w:t xml:space="preserve"> see </w:t>
      </w:r>
      <w:r w:rsidR="00DA0B41">
        <w:t xml:space="preserve">regulatory issue </w:t>
      </w:r>
      <w:r w:rsidR="00DA0B41" w:rsidRPr="00F86761">
        <w:t>RI</w:t>
      </w:r>
      <w:r w:rsidR="00DA0B41">
        <w:t>-</w:t>
      </w:r>
      <w:r w:rsidR="00DA0B41" w:rsidRPr="00F86761">
        <w:t>10806</w:t>
      </w:r>
      <w:r w:rsidR="00D16136">
        <w:t xml:space="preserve">. </w:t>
      </w:r>
    </w:p>
    <w:p w14:paraId="39284101" w14:textId="5756499C" w:rsidR="008A7BA2" w:rsidRPr="003E46FD" w:rsidRDefault="008A7BA2" w:rsidP="0013431A">
      <w:pPr>
        <w:pStyle w:val="F9-Paragraph"/>
        <w:numPr>
          <w:ilvl w:val="0"/>
          <w:numId w:val="0"/>
        </w:numPr>
        <w:ind w:left="851"/>
        <w:rPr>
          <w:u w:val="single"/>
        </w:rPr>
      </w:pPr>
      <w:r w:rsidRPr="003E46FD">
        <w:rPr>
          <w:u w:val="single"/>
        </w:rPr>
        <w:t>Methodology</w:t>
      </w:r>
    </w:p>
    <w:p w14:paraId="02281930" w14:textId="5382271A" w:rsidR="005D3AE9" w:rsidRPr="00C919C7" w:rsidRDefault="005D3AE9" w:rsidP="000355E0">
      <w:pPr>
        <w:pStyle w:val="F9-Paragraph"/>
      </w:pPr>
      <w:r>
        <w:t xml:space="preserve">The SDSR states that the </w:t>
      </w:r>
      <w:r w:rsidR="007F4C55">
        <w:t>e</w:t>
      </w:r>
      <w:r>
        <w:t xml:space="preserve">xtreme </w:t>
      </w:r>
      <w:r w:rsidR="007F4C55">
        <w:t>l</w:t>
      </w:r>
      <w:r>
        <w:t xml:space="preserve">ow </w:t>
      </w:r>
      <w:r w:rsidR="007F4C55">
        <w:t>s</w:t>
      </w:r>
      <w:r>
        <w:t xml:space="preserve">eawater </w:t>
      </w:r>
      <w:r w:rsidR="007F4C55">
        <w:t>l</w:t>
      </w:r>
      <w:r>
        <w:t xml:space="preserve">evel has been defined as </w:t>
      </w:r>
      <w:r w:rsidR="00FA3F04">
        <w:t>a best estimate. This is contrary to NNB GenCo</w:t>
      </w:r>
      <w:r w:rsidR="00817BA6">
        <w:t xml:space="preserve"> (SZC)</w:t>
      </w:r>
      <w:r w:rsidR="00FA3F04">
        <w:t xml:space="preserve">’s </w:t>
      </w:r>
      <w:r w:rsidR="00F65B31">
        <w:t>own commitment to defin</w:t>
      </w:r>
      <w:r w:rsidR="001061F4">
        <w:t>e</w:t>
      </w:r>
      <w:r w:rsidR="00F65B31">
        <w:t xml:space="preserve"> the </w:t>
      </w:r>
      <w:r w:rsidR="00FA3F04">
        <w:t>site challenge</w:t>
      </w:r>
      <w:r w:rsidR="00DD001D">
        <w:t xml:space="preserve"> at the 84</w:t>
      </w:r>
      <w:r w:rsidR="00DD001D" w:rsidRPr="00DD001D">
        <w:rPr>
          <w:vertAlign w:val="superscript"/>
        </w:rPr>
        <w:t>th</w:t>
      </w:r>
      <w:r w:rsidR="00DD001D">
        <w:t xml:space="preserve"> percentile</w:t>
      </w:r>
      <w:r w:rsidR="0086002D">
        <w:t>;</w:t>
      </w:r>
      <w:r w:rsidR="00FA3F04">
        <w:t xml:space="preserve"> see Section </w:t>
      </w:r>
      <w:r w:rsidR="00FA3F04">
        <w:fldChar w:fldCharType="begin"/>
      </w:r>
      <w:r w:rsidR="00FA3F04">
        <w:instrText xml:space="preserve"> REF _Ref99460061 \r \h </w:instrText>
      </w:r>
      <w:r w:rsidR="00FA3F04">
        <w:fldChar w:fldCharType="separate"/>
      </w:r>
      <w:r w:rsidR="00DE0549">
        <w:t>4.1.2</w:t>
      </w:r>
      <w:r w:rsidR="00FA3F04">
        <w:fldChar w:fldCharType="end"/>
      </w:r>
      <w:r w:rsidR="00FA3F04">
        <w:t>.</w:t>
      </w:r>
      <w:r w:rsidR="0014218E">
        <w:t xml:space="preserve"> </w:t>
      </w:r>
      <w:r w:rsidR="00DD001D">
        <w:t>Therefore, it is not clear</w:t>
      </w:r>
      <w:r w:rsidR="0014218E">
        <w:t xml:space="preserve"> that NNB GenCo</w:t>
      </w:r>
      <w:r w:rsidR="00817BA6">
        <w:t xml:space="preserve"> (SZC)</w:t>
      </w:r>
      <w:r w:rsidR="0014218E">
        <w:t xml:space="preserve"> has defined the </w:t>
      </w:r>
      <w:r w:rsidR="00E3798E">
        <w:t>10</w:t>
      </w:r>
      <w:r w:rsidR="00E3798E" w:rsidRPr="00F93C34">
        <w:rPr>
          <w:vertAlign w:val="superscript"/>
        </w:rPr>
        <w:t>-4</w:t>
      </w:r>
      <w:r w:rsidR="00E3798E">
        <w:t>/yr AFoE</w:t>
      </w:r>
      <w:r w:rsidR="00E3798E" w:rsidDel="001C7F57">
        <w:t xml:space="preserve"> </w:t>
      </w:r>
      <w:r w:rsidR="0014218E">
        <w:t xml:space="preserve">event </w:t>
      </w:r>
      <w:r w:rsidR="0014218E" w:rsidRPr="00C919C7">
        <w:t xml:space="preserve">conservatively, </w:t>
      </w:r>
      <w:r w:rsidR="000F722E" w:rsidRPr="00C919C7">
        <w:t>in line with SAP EHA.</w:t>
      </w:r>
      <w:r w:rsidR="004622E1">
        <w:t>4</w:t>
      </w:r>
      <w:r w:rsidR="00B22189" w:rsidRPr="00C919C7">
        <w:t>. However, th</w:t>
      </w:r>
      <w:r w:rsidR="009E0F77" w:rsidRPr="00C919C7">
        <w:t>e absence of a climate change addition</w:t>
      </w:r>
      <w:r w:rsidR="004014BE" w:rsidRPr="00C919C7">
        <w:t xml:space="preserve"> </w:t>
      </w:r>
      <w:r w:rsidR="001061F4" w:rsidRPr="00C919C7">
        <w:t>adds some conservatism, a</w:t>
      </w:r>
      <w:r w:rsidR="004014BE" w:rsidRPr="00C919C7">
        <w:t>s discussed in</w:t>
      </w:r>
      <w:r w:rsidR="009E0F77" w:rsidRPr="00C919C7">
        <w:t xml:space="preserve"> </w:t>
      </w:r>
      <w:r w:rsidR="00E23A2A" w:rsidRPr="00C919C7">
        <w:t>paragraph</w:t>
      </w:r>
      <w:r w:rsidR="009E0F77" w:rsidRPr="00C919C7">
        <w:t xml:space="preserve"> </w:t>
      </w:r>
      <w:r w:rsidR="00BA42E1" w:rsidRPr="00C919C7">
        <w:fldChar w:fldCharType="begin"/>
      </w:r>
      <w:r w:rsidR="00BA42E1" w:rsidRPr="00C919C7">
        <w:instrText xml:space="preserve"> REF _Ref99465286 \r \h </w:instrText>
      </w:r>
      <w:r w:rsidR="00C919C7" w:rsidRPr="00C919C7">
        <w:instrText xml:space="preserve"> \* MERGEFORMAT </w:instrText>
      </w:r>
      <w:r w:rsidR="00BA42E1" w:rsidRPr="00C919C7">
        <w:fldChar w:fldCharType="separate"/>
      </w:r>
      <w:r w:rsidR="00DE0549">
        <w:t>185</w:t>
      </w:r>
      <w:r w:rsidR="00BA42E1" w:rsidRPr="00C919C7">
        <w:fldChar w:fldCharType="end"/>
      </w:r>
      <w:r w:rsidR="004014BE" w:rsidRPr="00C919C7">
        <w:t>.</w:t>
      </w:r>
      <w:r w:rsidR="00A74E76" w:rsidRPr="00C919C7">
        <w:t xml:space="preserve"> </w:t>
      </w:r>
    </w:p>
    <w:p w14:paraId="18D88876" w14:textId="2E65D9FA" w:rsidR="00EE0A7E" w:rsidRPr="00C919C7" w:rsidRDefault="008C50C6" w:rsidP="000F7A23">
      <w:pPr>
        <w:pStyle w:val="F9-Paragraph"/>
        <w:spacing w:after="0"/>
      </w:pPr>
      <w:r w:rsidRPr="00C919C7">
        <w:t>The EVA methodolog</w:t>
      </w:r>
      <w:r w:rsidR="00CB440F" w:rsidRPr="00C919C7">
        <w:t xml:space="preserve">ies used in the </w:t>
      </w:r>
      <w:r w:rsidR="00A8656A" w:rsidRPr="00C919C7">
        <w:t xml:space="preserve">site challenge calculation </w:t>
      </w:r>
      <w:r w:rsidR="005D185A" w:rsidRPr="00C919C7">
        <w:t>are</w:t>
      </w:r>
      <w:r w:rsidRPr="00C919C7">
        <w:t xml:space="preserve"> outlined in</w:t>
      </w:r>
      <w:r w:rsidR="00CB440F" w:rsidRPr="00C919C7">
        <w:t xml:space="preserve"> Section 5.2 of</w:t>
      </w:r>
      <w:r w:rsidRPr="00C919C7">
        <w:t xml:space="preserve"> TR139 </w:t>
      </w:r>
      <w:sdt>
        <w:sdtPr>
          <w:id w:val="1397009469"/>
          <w:citation/>
        </w:sdtPr>
        <w:sdtEndPr/>
        <w:sdtContent>
          <w:r w:rsidR="00CB440F" w:rsidRPr="00C919C7">
            <w:fldChar w:fldCharType="begin"/>
          </w:r>
          <w:r w:rsidR="00CB440F" w:rsidRPr="00C919C7">
            <w:instrText xml:space="preserve"> CITATION NNB56 \l 2057 </w:instrText>
          </w:r>
          <w:r w:rsidR="00CB440F" w:rsidRPr="00C919C7">
            <w:fldChar w:fldCharType="separate"/>
          </w:r>
          <w:r w:rsidR="00F65762">
            <w:rPr>
              <w:noProof/>
            </w:rPr>
            <w:t>[91]</w:t>
          </w:r>
          <w:r w:rsidR="00CB440F" w:rsidRPr="00C919C7">
            <w:fldChar w:fldCharType="end"/>
          </w:r>
        </w:sdtContent>
      </w:sdt>
      <w:r w:rsidR="005D185A" w:rsidRPr="00C919C7">
        <w:t xml:space="preserve">. A variety of methods are used, including </w:t>
      </w:r>
      <w:r w:rsidR="00D77C84" w:rsidRPr="00C919C7">
        <w:t xml:space="preserve">annual maxima and </w:t>
      </w:r>
      <w:r w:rsidR="005D185A" w:rsidRPr="00C919C7">
        <w:t>p</w:t>
      </w:r>
      <w:r w:rsidR="00EE0A7E" w:rsidRPr="00C919C7">
        <w:t>eaks over threshold</w:t>
      </w:r>
      <w:r w:rsidR="002B393C">
        <w:t>;</w:t>
      </w:r>
      <w:r w:rsidR="00D77C84" w:rsidRPr="00C919C7">
        <w:t xml:space="preserve"> the results are </w:t>
      </w:r>
      <w:r w:rsidR="00DE6D31" w:rsidRPr="00C919C7">
        <w:t>summarised</w:t>
      </w:r>
      <w:r w:rsidR="00D77C84" w:rsidRPr="00C919C7">
        <w:t xml:space="preserve"> in Table 25 of TR139 </w:t>
      </w:r>
      <w:sdt>
        <w:sdtPr>
          <w:id w:val="1924910420"/>
          <w:citation/>
        </w:sdtPr>
        <w:sdtEndPr/>
        <w:sdtContent>
          <w:r w:rsidR="00D77C84" w:rsidRPr="00C919C7">
            <w:fldChar w:fldCharType="begin"/>
          </w:r>
          <w:r w:rsidR="00D77C84" w:rsidRPr="00C919C7">
            <w:instrText xml:space="preserve"> CITATION NNB56 \l 2057 </w:instrText>
          </w:r>
          <w:r w:rsidR="00D77C84" w:rsidRPr="00C919C7">
            <w:fldChar w:fldCharType="separate"/>
          </w:r>
          <w:r w:rsidR="00F65762">
            <w:rPr>
              <w:noProof/>
            </w:rPr>
            <w:t>[91]</w:t>
          </w:r>
          <w:r w:rsidR="00D77C84" w:rsidRPr="00C919C7">
            <w:fldChar w:fldCharType="end"/>
          </w:r>
        </w:sdtContent>
      </w:sdt>
      <w:r w:rsidR="00D77C84" w:rsidRPr="00C919C7">
        <w:t xml:space="preserve">. </w:t>
      </w:r>
      <w:r w:rsidR="000F6BA2" w:rsidRPr="00C919C7">
        <w:t xml:space="preserve">The annual maxima methods provide lower sea level </w:t>
      </w:r>
      <w:r w:rsidR="00BB6A73" w:rsidRPr="00C919C7">
        <w:t xml:space="preserve">values for the </w:t>
      </w:r>
      <w:r w:rsidR="00E3798E">
        <w:t>10</w:t>
      </w:r>
      <w:r w:rsidR="00E3798E" w:rsidRPr="00F93C34">
        <w:rPr>
          <w:vertAlign w:val="superscript"/>
        </w:rPr>
        <w:t>-4</w:t>
      </w:r>
      <w:r w:rsidR="00E3798E">
        <w:t>/yr AFoE</w:t>
      </w:r>
      <w:r w:rsidR="00E3798E" w:rsidDel="001C7F57">
        <w:t xml:space="preserve"> </w:t>
      </w:r>
      <w:r w:rsidR="00BB6A73" w:rsidRPr="00C919C7">
        <w:t>event, when compared to peaks over threshold.</w:t>
      </w:r>
      <w:r w:rsidR="00EF3A12" w:rsidRPr="00C919C7">
        <w:t xml:space="preserve"> Table 16 in TR489 </w:t>
      </w:r>
      <w:sdt>
        <w:sdtPr>
          <w:id w:val="121280315"/>
          <w:citation/>
        </w:sdtPr>
        <w:sdtEndPr/>
        <w:sdtContent>
          <w:r w:rsidR="00D573AA" w:rsidRPr="00C919C7">
            <w:fldChar w:fldCharType="begin"/>
          </w:r>
          <w:r w:rsidR="00D573AA" w:rsidRPr="00C919C7">
            <w:instrText xml:space="preserve"> CITATION NNB55 \l 2057 </w:instrText>
          </w:r>
          <w:r w:rsidR="00D573AA" w:rsidRPr="00C919C7">
            <w:fldChar w:fldCharType="separate"/>
          </w:r>
          <w:r w:rsidR="00F65762">
            <w:rPr>
              <w:noProof/>
            </w:rPr>
            <w:t>[88]</w:t>
          </w:r>
          <w:r w:rsidR="00D573AA" w:rsidRPr="00C919C7">
            <w:fldChar w:fldCharType="end"/>
          </w:r>
        </w:sdtContent>
      </w:sdt>
      <w:r w:rsidR="00D573AA" w:rsidRPr="00C919C7">
        <w:t xml:space="preserve"> </w:t>
      </w:r>
      <w:r w:rsidR="00EF3A12" w:rsidRPr="00C919C7">
        <w:t xml:space="preserve">is a modification of </w:t>
      </w:r>
      <w:r w:rsidR="00D573AA" w:rsidRPr="00C919C7">
        <w:t>Table 25 from TR139, and</w:t>
      </w:r>
      <w:r w:rsidR="00B747FB" w:rsidRPr="00C919C7">
        <w:t xml:space="preserve"> it</w:t>
      </w:r>
      <w:r w:rsidR="00D573AA" w:rsidRPr="00C919C7">
        <w:t xml:space="preserve"> includes only a selection of the annual maxima method results</w:t>
      </w:r>
      <w:r w:rsidR="008922AC">
        <w:t>;</w:t>
      </w:r>
      <w:r w:rsidR="00D85879" w:rsidRPr="00C919C7">
        <w:t xml:space="preserve"> these are then summarised in SDSR Table 34</w:t>
      </w:r>
      <w:r w:rsidR="00D573AA" w:rsidRPr="00C919C7">
        <w:t>.</w:t>
      </w:r>
      <w:r w:rsidR="00D85879" w:rsidRPr="00C919C7">
        <w:t xml:space="preserve"> The </w:t>
      </w:r>
      <w:r w:rsidR="00655573" w:rsidRPr="00C919C7">
        <w:t xml:space="preserve">SDSR states that the SZC site challenge is </w:t>
      </w:r>
      <w:r w:rsidR="00A8418A" w:rsidRPr="00CF0236">
        <w:t>“</w:t>
      </w:r>
      <w:r w:rsidR="00655573" w:rsidRPr="00CF0236">
        <w:t xml:space="preserve">taken as </w:t>
      </w:r>
      <w:r w:rsidR="007E7E21" w:rsidRPr="00CF0236">
        <w:noBreakHyphen/>
      </w:r>
      <w:r w:rsidR="00655573" w:rsidRPr="00CF0236">
        <w:t>3.4</w:t>
      </w:r>
      <w:r w:rsidR="00C17963">
        <w:t xml:space="preserve"> </w:t>
      </w:r>
      <w:r w:rsidR="00655573" w:rsidRPr="00CF0236">
        <w:t>mOD</w:t>
      </w:r>
      <w:r w:rsidR="00A8418A" w:rsidRPr="00CF0236">
        <w:t xml:space="preserve"> as the statistical method used to derive this value results in the best fit of the data”</w:t>
      </w:r>
      <w:r w:rsidR="00A8418A" w:rsidRPr="00C919C7">
        <w:t xml:space="preserve">. Given that </w:t>
      </w:r>
      <w:r w:rsidR="00BB2BED" w:rsidRPr="00C919C7">
        <w:t>TR489 and TR139 provide no, or limited, discussion of the most suitable EVA method for derivation of low sea level, and</w:t>
      </w:r>
      <w:r w:rsidR="000E7C3F" w:rsidRPr="00C919C7">
        <w:t xml:space="preserve"> no information is provided which method results in the best fit of data, I </w:t>
      </w:r>
      <w:r w:rsidR="00F5703E" w:rsidRPr="00C919C7">
        <w:t>do not consider sufficient evidence or justification is provided for the SZC low sea level site challenge value.</w:t>
      </w:r>
      <w:r w:rsidR="00560595">
        <w:t xml:space="preserve"> </w:t>
      </w:r>
      <w:r w:rsidR="00FD2423">
        <w:t xml:space="preserve">However, </w:t>
      </w:r>
      <w:r w:rsidR="00560595">
        <w:t>I do not consider this</w:t>
      </w:r>
      <w:r w:rsidR="00E03102">
        <w:t xml:space="preserve"> to be an issue for licensing, given the </w:t>
      </w:r>
      <w:r w:rsidR="00FD2423" w:rsidRPr="00FD2423">
        <w:t>proposed design for the SZC cooling water intake heads</w:t>
      </w:r>
      <w:r w:rsidR="00E03102">
        <w:t xml:space="preserve">, </w:t>
      </w:r>
      <w:r w:rsidR="00FD2423">
        <w:t xml:space="preserve">discussed in </w:t>
      </w:r>
      <w:r w:rsidR="00E03102">
        <w:t>paragraph</w:t>
      </w:r>
      <w:r w:rsidR="00FD2423">
        <w:t xml:space="preserve"> </w:t>
      </w:r>
      <w:r w:rsidR="00FD2423">
        <w:fldChar w:fldCharType="begin"/>
      </w:r>
      <w:r w:rsidR="00FD2423">
        <w:instrText xml:space="preserve"> REF _Ref121833350 \r \h </w:instrText>
      </w:r>
      <w:r w:rsidR="00FD2423">
        <w:fldChar w:fldCharType="separate"/>
      </w:r>
      <w:r w:rsidR="00DE0549">
        <w:t>186</w:t>
      </w:r>
      <w:r w:rsidR="00FD2423">
        <w:fldChar w:fldCharType="end"/>
      </w:r>
      <w:r w:rsidR="00FD2423">
        <w:t>.</w:t>
      </w:r>
      <w:r w:rsidR="00E03102">
        <w:t xml:space="preserve">  </w:t>
      </w:r>
    </w:p>
    <w:p w14:paraId="41258A8D" w14:textId="5C9A4F9F" w:rsidR="007C2482" w:rsidRDefault="007C2482" w:rsidP="00A65B49">
      <w:pPr>
        <w:pStyle w:val="F9-Paragraph"/>
      </w:pPr>
      <w:r>
        <w:t xml:space="preserve">Low still water levels in conjunction with tsunami drawdown has been considered in </w:t>
      </w:r>
      <w:sdt>
        <w:sdtPr>
          <w:id w:val="-1243564487"/>
          <w:citation/>
        </w:sdtPr>
        <w:sdtEndPr/>
        <w:sdtContent>
          <w:r>
            <w:fldChar w:fldCharType="begin"/>
          </w:r>
          <w:r>
            <w:instrText xml:space="preserve"> CITATION NNB67 \l 2057 </w:instrText>
          </w:r>
          <w:r>
            <w:fldChar w:fldCharType="separate"/>
          </w:r>
          <w:r w:rsidR="00F65762">
            <w:rPr>
              <w:noProof/>
            </w:rPr>
            <w:t>[77]</w:t>
          </w:r>
          <w:r>
            <w:fldChar w:fldCharType="end"/>
          </w:r>
        </w:sdtContent>
      </w:sdt>
      <w:r>
        <w:t xml:space="preserve">. </w:t>
      </w:r>
      <w:r w:rsidR="00FA59D9">
        <w:t xml:space="preserve">As with </w:t>
      </w:r>
      <w:r w:rsidR="004E5DC2">
        <w:t xml:space="preserve">high still water level </w:t>
      </w:r>
      <w:r w:rsidR="006C3AFC">
        <w:t>in conjunction with tsunami,</w:t>
      </w:r>
      <w:r w:rsidR="00FA59D9">
        <w:t xml:space="preserve"> </w:t>
      </w:r>
      <w:r w:rsidR="00531E69">
        <w:t>NNB GenCo</w:t>
      </w:r>
      <w:r w:rsidR="00817BA6">
        <w:t xml:space="preserve"> (SZC)</w:t>
      </w:r>
      <w:r w:rsidR="006C3AFC">
        <w:t xml:space="preserve"> consider</w:t>
      </w:r>
      <w:r w:rsidR="008A3D35">
        <w:t>s</w:t>
      </w:r>
      <w:r w:rsidR="006C3AFC">
        <w:t xml:space="preserve"> </w:t>
      </w:r>
      <w:r w:rsidR="00744C27">
        <w:t xml:space="preserve">a low still water level value that is exceeded </w:t>
      </w:r>
      <w:r w:rsidR="006C3AFC">
        <w:t>90%</w:t>
      </w:r>
      <w:r w:rsidR="00744C27">
        <w:t xml:space="preserve"> of the time in conjunction with tsunami. In addition, low still water level exceeded 99% of the time is also considered. </w:t>
      </w:r>
      <w:r w:rsidR="00FE2DC6">
        <w:t>NNB GenCo</w:t>
      </w:r>
      <w:r w:rsidR="00817BA6">
        <w:t xml:space="preserve"> (SZC)</w:t>
      </w:r>
      <w:r w:rsidR="00FE2DC6">
        <w:t xml:space="preserve"> conclude</w:t>
      </w:r>
      <w:r w:rsidR="005D6DF3">
        <w:t>s</w:t>
      </w:r>
      <w:r w:rsidR="00FE2DC6">
        <w:t xml:space="preserve"> that the intake heads would remain submerged by at least 4-5</w:t>
      </w:r>
      <w:r w:rsidR="005D6DF3">
        <w:t xml:space="preserve"> </w:t>
      </w:r>
      <w:r w:rsidR="00FE2DC6">
        <w:t>m of water during the tsunami wave drawdown and there is no credible threat of intake head exposure or significant air entrainment.</w:t>
      </w:r>
      <w:r w:rsidR="00E1017E">
        <w:t xml:space="preserve"> B</w:t>
      </w:r>
      <w:r w:rsidR="00FE2DC6">
        <w:t xml:space="preserve">ased on the </w:t>
      </w:r>
      <w:r w:rsidR="002F4504">
        <w:t>material sampled, I do not consider tsunami wave drawdown to be a significant hazard</w:t>
      </w:r>
      <w:r w:rsidR="008B1EA0">
        <w:t>. H</w:t>
      </w:r>
      <w:r w:rsidR="00E1017E">
        <w:t>owever,</w:t>
      </w:r>
      <w:r w:rsidR="002F4504">
        <w:t xml:space="preserve"> it would be </w:t>
      </w:r>
      <w:r w:rsidR="009108DC">
        <w:t xml:space="preserve">beneficial for the tsunami hazard report to be updated using the latest </w:t>
      </w:r>
      <w:r w:rsidR="00BE0938">
        <w:t xml:space="preserve">tidal data, </w:t>
      </w:r>
      <w:r w:rsidR="00E1017E">
        <w:t>as part of</w:t>
      </w:r>
      <w:r w:rsidR="00BE0938">
        <w:t xml:space="preserve"> </w:t>
      </w:r>
      <w:r w:rsidR="00FF6C30">
        <w:t xml:space="preserve">regulatory issue </w:t>
      </w:r>
      <w:r w:rsidR="00FF6C30" w:rsidRPr="00F86761">
        <w:t>RI</w:t>
      </w:r>
      <w:r w:rsidR="00FF6C30">
        <w:t>-</w:t>
      </w:r>
      <w:r w:rsidR="00FF6C30" w:rsidRPr="00F86761">
        <w:t>10806</w:t>
      </w:r>
      <w:r w:rsidR="00BE0938">
        <w:t xml:space="preserve">. </w:t>
      </w:r>
    </w:p>
    <w:p w14:paraId="50CA4045" w14:textId="48FD222C" w:rsidR="008A7BA2" w:rsidRPr="007C2482" w:rsidRDefault="008A7BA2" w:rsidP="00C14102">
      <w:pPr>
        <w:pStyle w:val="F9-Paragraph"/>
        <w:keepNext/>
        <w:numPr>
          <w:ilvl w:val="0"/>
          <w:numId w:val="0"/>
        </w:numPr>
        <w:ind w:left="851"/>
        <w:rPr>
          <w:u w:val="single"/>
        </w:rPr>
      </w:pPr>
      <w:r w:rsidRPr="007C2482">
        <w:rPr>
          <w:u w:val="single"/>
        </w:rPr>
        <w:t xml:space="preserve">Climate </w:t>
      </w:r>
      <w:r w:rsidR="00B22D65">
        <w:rPr>
          <w:u w:val="single"/>
        </w:rPr>
        <w:t>C</w:t>
      </w:r>
      <w:r w:rsidRPr="007C2482">
        <w:rPr>
          <w:u w:val="single"/>
        </w:rPr>
        <w:t>hange</w:t>
      </w:r>
    </w:p>
    <w:p w14:paraId="65A0CACF" w14:textId="4F1C86D3" w:rsidR="0069456A" w:rsidRPr="008A7BA2" w:rsidRDefault="0069456A" w:rsidP="000355E0">
      <w:pPr>
        <w:pStyle w:val="F9-Paragraph"/>
        <w:rPr>
          <w:u w:val="single"/>
        </w:rPr>
      </w:pPr>
      <w:bookmarkStart w:id="209" w:name="_Ref99465286"/>
      <w:r>
        <w:t>NNB GenCo</w:t>
      </w:r>
      <w:r w:rsidR="00817BA6">
        <w:t xml:space="preserve"> (SZC)</w:t>
      </w:r>
      <w:r>
        <w:t xml:space="preserve"> does not include a climate change addition for low</w:t>
      </w:r>
      <w:r w:rsidR="0059265D">
        <w:t xml:space="preserve"> s</w:t>
      </w:r>
      <w:r w:rsidR="00F337D0">
        <w:t>ea</w:t>
      </w:r>
      <w:r>
        <w:t xml:space="preserve">water </w:t>
      </w:r>
      <w:r w:rsidR="0059265D">
        <w:t>level</w:t>
      </w:r>
      <w:r>
        <w:t xml:space="preserve">, given that </w:t>
      </w:r>
      <w:r w:rsidR="000910B6">
        <w:t xml:space="preserve">seawater level is expected to rise in all climate scenarios </w:t>
      </w:r>
      <w:r w:rsidR="00FE1440">
        <w:t>within UKCP18. I consider this approach to be suitably conservative</w:t>
      </w:r>
      <w:r w:rsidR="001061F4">
        <w:t>, particularly as the site challenge is only defined as best estimate</w:t>
      </w:r>
      <w:r w:rsidR="00FE1440">
        <w:t>.</w:t>
      </w:r>
      <w:bookmarkEnd w:id="209"/>
      <w:r w:rsidR="00FE1440">
        <w:t xml:space="preserve"> </w:t>
      </w:r>
    </w:p>
    <w:p w14:paraId="5C151CFC" w14:textId="3214CBAD" w:rsidR="008A7BA2" w:rsidRDefault="008A7BA2" w:rsidP="0069456A">
      <w:pPr>
        <w:pStyle w:val="F9-Paragraph"/>
        <w:numPr>
          <w:ilvl w:val="0"/>
          <w:numId w:val="0"/>
        </w:numPr>
        <w:ind w:left="851"/>
        <w:rPr>
          <w:u w:val="single"/>
        </w:rPr>
      </w:pPr>
      <w:r w:rsidRPr="008A7BA2">
        <w:rPr>
          <w:u w:val="single"/>
        </w:rPr>
        <w:t xml:space="preserve">Design </w:t>
      </w:r>
      <w:r w:rsidR="00B22D65">
        <w:rPr>
          <w:u w:val="single"/>
        </w:rPr>
        <w:t>V</w:t>
      </w:r>
      <w:r w:rsidRPr="008A7BA2">
        <w:rPr>
          <w:u w:val="single"/>
        </w:rPr>
        <w:t>alue</w:t>
      </w:r>
    </w:p>
    <w:p w14:paraId="3DE35525" w14:textId="60FCA9BB" w:rsidR="00D44960" w:rsidRPr="00D44960" w:rsidRDefault="002D7D12" w:rsidP="00D44960">
      <w:pPr>
        <w:pStyle w:val="F9-Paragraph"/>
        <w:rPr>
          <w:u w:val="single"/>
        </w:rPr>
      </w:pPr>
      <w:bookmarkStart w:id="210" w:name="_Ref121833350"/>
      <w:r w:rsidRPr="00D44960">
        <w:t>TR</w:t>
      </w:r>
      <w:r w:rsidR="00D44960" w:rsidRPr="00D44960">
        <w:t xml:space="preserve">489 states that </w:t>
      </w:r>
      <w:r w:rsidR="00D44960" w:rsidRPr="00CF0236">
        <w:t>“the design requirement for the Sizewell C intakes is that they are placed deep enough so that a continuous water supply is available at all states of the tide and the weather conditions and that air is not drawn into the intakes”</w:t>
      </w:r>
      <w:r w:rsidR="00D44960" w:rsidRPr="00D44960">
        <w:rPr>
          <w:i/>
          <w:iCs/>
        </w:rPr>
        <w:t>.</w:t>
      </w:r>
      <w:r w:rsidR="00D44960">
        <w:rPr>
          <w:i/>
          <w:iCs/>
        </w:rPr>
        <w:t xml:space="preserve"> </w:t>
      </w:r>
      <w:r w:rsidR="00D44960">
        <w:t>The site challenge value is given as -3.4</w:t>
      </w:r>
      <w:r w:rsidR="009761FF">
        <w:t xml:space="preserve"> </w:t>
      </w:r>
      <w:r w:rsidR="00D44960">
        <w:t>mOD, with the design value of -3.7</w:t>
      </w:r>
      <w:r w:rsidR="009761FF">
        <w:t xml:space="preserve"> </w:t>
      </w:r>
      <w:r w:rsidR="00D44960">
        <w:t>mOD</w:t>
      </w:r>
      <w:r w:rsidR="00451849">
        <w:t>,</w:t>
      </w:r>
      <w:r w:rsidR="00673417">
        <w:t xml:space="preserve"> which is</w:t>
      </w:r>
      <w:r w:rsidR="00451849">
        <w:t xml:space="preserve"> aligned with the de</w:t>
      </w:r>
      <w:r w:rsidR="00673417">
        <w:t>-</w:t>
      </w:r>
      <w:r w:rsidR="00451849">
        <w:t>risking value from GDA</w:t>
      </w:r>
      <w:r w:rsidR="00D44960">
        <w:t>, providing a claimed margin of 0.3</w:t>
      </w:r>
      <w:r w:rsidR="009761FF">
        <w:t xml:space="preserve"> </w:t>
      </w:r>
      <w:r w:rsidR="00D44960">
        <w:t>m.</w:t>
      </w:r>
      <w:r w:rsidR="00A81DB7">
        <w:t xml:space="preserve"> </w:t>
      </w:r>
      <w:r w:rsidR="006525C7">
        <w:t xml:space="preserve">I therefore consider the design value to be adequate for the SZC site. </w:t>
      </w:r>
      <w:r w:rsidR="00A81DB7">
        <w:t>Further, a</w:t>
      </w:r>
      <w:r w:rsidR="00D44960">
        <w:t>s noted by</w:t>
      </w:r>
      <w:r w:rsidR="00D44960" w:rsidRPr="00035D62">
        <w:t xml:space="preserve"> </w:t>
      </w:r>
      <w:sdt>
        <w:sdtPr>
          <w:id w:val="-1822574198"/>
          <w:citation/>
        </w:sdtPr>
        <w:sdtEndPr/>
        <w:sdtContent>
          <w:r w:rsidR="00D44960">
            <w:fldChar w:fldCharType="begin"/>
          </w:r>
          <w:r w:rsidR="00D44960">
            <w:instrText xml:space="preserve">CITATION NNB49 \l 2057 </w:instrText>
          </w:r>
          <w:r w:rsidR="00D44960">
            <w:fldChar w:fldCharType="separate"/>
          </w:r>
          <w:r w:rsidR="00F65762">
            <w:rPr>
              <w:noProof/>
            </w:rPr>
            <w:t>[90]</w:t>
          </w:r>
          <w:r w:rsidR="00D44960">
            <w:fldChar w:fldCharType="end"/>
          </w:r>
        </w:sdtContent>
      </w:sdt>
      <w:r w:rsidR="00D44960">
        <w:t>, the proposed design for the SZC cooling water intake heads is between 10.0</w:t>
      </w:r>
      <w:r w:rsidR="009761FF">
        <w:t xml:space="preserve"> </w:t>
      </w:r>
      <w:r w:rsidR="00D44960">
        <w:t>m and 12.1</w:t>
      </w:r>
      <w:r w:rsidR="009761FF">
        <w:t xml:space="preserve"> </w:t>
      </w:r>
      <w:r w:rsidR="00D44960">
        <w:t xml:space="preserve">m below mean sea level. </w:t>
      </w:r>
      <w:r w:rsidR="00B4044B">
        <w:t>It is reasonable to assume, g</w:t>
      </w:r>
      <w:r w:rsidR="00D44960">
        <w:t>iven that</w:t>
      </w:r>
      <w:r w:rsidR="00183748">
        <w:t xml:space="preserve"> mean sea level is usually used for</w:t>
      </w:r>
      <w:r w:rsidR="00D44960">
        <w:t xml:space="preserve"> Ordnance Datum</w:t>
      </w:r>
      <w:r w:rsidR="00183748">
        <w:t xml:space="preserve">, </w:t>
      </w:r>
      <w:r w:rsidR="00A81DB7">
        <w:t xml:space="preserve">that </w:t>
      </w:r>
      <w:r w:rsidR="00451849">
        <w:t xml:space="preserve">there is likely to be </w:t>
      </w:r>
      <w:r w:rsidR="00545159">
        <w:t xml:space="preserve">a much greater margin between the location of the SZC intake heads and the SZC low sea level </w:t>
      </w:r>
      <w:r w:rsidR="000E7A71">
        <w:t>challenge</w:t>
      </w:r>
      <w:r w:rsidR="00545159">
        <w:t xml:space="preserve">. </w:t>
      </w:r>
      <w:r w:rsidR="009E3E81">
        <w:t xml:space="preserve">In summary, I consider the </w:t>
      </w:r>
      <w:r w:rsidR="003E3E5D">
        <w:t xml:space="preserve">design value to be adequate, </w:t>
      </w:r>
      <w:r w:rsidR="002E7086">
        <w:t>given that it bounds the site challenge by 0.3</w:t>
      </w:r>
      <w:r w:rsidR="00AE3B53">
        <w:t xml:space="preserve"> </w:t>
      </w:r>
      <w:r w:rsidR="002E7086">
        <w:t>m</w:t>
      </w:r>
      <w:r w:rsidR="001236AF">
        <w:t>.</w:t>
      </w:r>
      <w:r w:rsidR="002E7086">
        <w:t xml:space="preserve"> </w:t>
      </w:r>
      <w:r w:rsidR="001236AF">
        <w:t>F</w:t>
      </w:r>
      <w:r w:rsidR="002E7086">
        <w:t>urthermore,</w:t>
      </w:r>
      <w:r w:rsidR="00E66EE2">
        <w:t xml:space="preserve"> I am cognisant that</w:t>
      </w:r>
      <w:r w:rsidR="00726184">
        <w:t>,</w:t>
      </w:r>
      <w:r w:rsidR="00E66EE2">
        <w:t xml:space="preserve"> </w:t>
      </w:r>
      <w:r w:rsidR="001236AF">
        <w:t xml:space="preserve">in reality </w:t>
      </w:r>
      <w:r w:rsidR="00E66EE2">
        <w:t xml:space="preserve">the SZC intake heads </w:t>
      </w:r>
      <w:r w:rsidR="00031540">
        <w:t>depth</w:t>
      </w:r>
      <w:r w:rsidR="00E66EE2">
        <w:t xml:space="preserve"> will provide a</w:t>
      </w:r>
      <w:r w:rsidR="00484658">
        <w:t xml:space="preserve"> </w:t>
      </w:r>
      <w:r w:rsidR="002E7086">
        <w:t xml:space="preserve">greater margin </w:t>
      </w:r>
      <w:r w:rsidR="00484658">
        <w:t>to the site challenge.</w:t>
      </w:r>
      <w:bookmarkEnd w:id="210"/>
    </w:p>
    <w:p w14:paraId="45C37ABE" w14:textId="0D3050D7" w:rsidR="008A7BA2" w:rsidRDefault="008A7BA2" w:rsidP="0069456A">
      <w:pPr>
        <w:pStyle w:val="F9-Paragraph"/>
        <w:numPr>
          <w:ilvl w:val="0"/>
          <w:numId w:val="0"/>
        </w:numPr>
        <w:ind w:left="851"/>
        <w:rPr>
          <w:u w:val="single"/>
        </w:rPr>
      </w:pPr>
      <w:r w:rsidRPr="008A7BA2">
        <w:rPr>
          <w:u w:val="single"/>
        </w:rPr>
        <w:t>Summary</w:t>
      </w:r>
    </w:p>
    <w:p w14:paraId="1199F298" w14:textId="5A437424" w:rsidR="001076D1" w:rsidRPr="001076D1" w:rsidRDefault="001076D1" w:rsidP="000355E0">
      <w:pPr>
        <w:pStyle w:val="F9-Paragraph"/>
        <w:rPr>
          <w:u w:val="single"/>
        </w:rPr>
      </w:pPr>
      <w:r>
        <w:t>My assessment has highlighted the</w:t>
      </w:r>
      <w:r w:rsidR="0083403F">
        <w:t xml:space="preserve"> following area</w:t>
      </w:r>
      <w:r w:rsidR="00E85CC6">
        <w:t>s</w:t>
      </w:r>
      <w:r>
        <w:t xml:space="preserve"> </w:t>
      </w:r>
      <w:r w:rsidR="00E85CC6">
        <w:t>where further work would strengthen the site challenge characterisation:</w:t>
      </w:r>
    </w:p>
    <w:p w14:paraId="142702E4" w14:textId="6832CC14" w:rsidR="001076D1" w:rsidRDefault="00E85CC6" w:rsidP="00302D3C">
      <w:pPr>
        <w:pStyle w:val="F10-BulletLevel-1"/>
        <w:numPr>
          <w:ilvl w:val="0"/>
          <w:numId w:val="35"/>
        </w:numPr>
        <w:ind w:left="1276"/>
      </w:pPr>
      <w:r>
        <w:t>NNB GenCo</w:t>
      </w:r>
      <w:r w:rsidR="00817BA6">
        <w:t xml:space="preserve"> (SZC)</w:t>
      </w:r>
      <w:r>
        <w:t xml:space="preserve"> current</w:t>
      </w:r>
      <w:r w:rsidR="00A00710">
        <w:t>ly</w:t>
      </w:r>
      <w:r>
        <w:t xml:space="preserve"> d</w:t>
      </w:r>
      <w:r w:rsidR="001076D1">
        <w:t>efin</w:t>
      </w:r>
      <w:r>
        <w:t>e</w:t>
      </w:r>
      <w:r w:rsidR="00AE3B53">
        <w:t>s</w:t>
      </w:r>
      <w:r w:rsidR="001076D1">
        <w:t xml:space="preserve"> the site challenge as best estimate</w:t>
      </w:r>
      <w:r w:rsidR="00EC467B">
        <w:t>;</w:t>
      </w:r>
      <w:r>
        <w:t xml:space="preserve"> this is </w:t>
      </w:r>
      <w:r w:rsidR="00A00710">
        <w:t>contrary</w:t>
      </w:r>
      <w:r>
        <w:t xml:space="preserve"> to its own </w:t>
      </w:r>
      <w:r w:rsidR="00E05414">
        <w:t xml:space="preserve">requirement for the </w:t>
      </w:r>
      <w:r w:rsidR="00E3798E">
        <w:t>10</w:t>
      </w:r>
      <w:r w:rsidR="00E3798E" w:rsidRPr="00F93C34">
        <w:rPr>
          <w:vertAlign w:val="superscript"/>
        </w:rPr>
        <w:t>-4</w:t>
      </w:r>
      <w:r w:rsidR="00E3798E">
        <w:t>/yr AFoE</w:t>
      </w:r>
      <w:r w:rsidR="00E3798E" w:rsidDel="001C7F57">
        <w:t xml:space="preserve"> </w:t>
      </w:r>
      <w:r w:rsidR="00E05414">
        <w:t xml:space="preserve">event to be </w:t>
      </w:r>
      <w:r w:rsidR="00A00710">
        <w:t>defined as the</w:t>
      </w:r>
      <w:r w:rsidR="001076D1">
        <w:t xml:space="preserve"> 84</w:t>
      </w:r>
      <w:r w:rsidR="001076D1" w:rsidRPr="001076D1">
        <w:rPr>
          <w:vertAlign w:val="superscript"/>
        </w:rPr>
        <w:t>th</w:t>
      </w:r>
      <w:r w:rsidR="001076D1">
        <w:t xml:space="preserve"> percentile</w:t>
      </w:r>
      <w:r w:rsidR="00A00710">
        <w:t>.</w:t>
      </w:r>
    </w:p>
    <w:p w14:paraId="071F9FB7" w14:textId="06FC5F04" w:rsidR="001076D1" w:rsidRDefault="00A00710" w:rsidP="00302D3C">
      <w:pPr>
        <w:pStyle w:val="F10-BulletLevel-1"/>
        <w:numPr>
          <w:ilvl w:val="0"/>
          <w:numId w:val="35"/>
        </w:numPr>
        <w:ind w:left="1276"/>
      </w:pPr>
      <w:r>
        <w:t>NNB GenCo</w:t>
      </w:r>
      <w:r w:rsidR="00817BA6">
        <w:t xml:space="preserve"> (SZC)</w:t>
      </w:r>
      <w:r>
        <w:t xml:space="preserve"> has not used data</w:t>
      </w:r>
      <w:r w:rsidR="0083403F">
        <w:t xml:space="preserve"> post</w:t>
      </w:r>
      <w:r w:rsidR="00DF1036">
        <w:t>-</w:t>
      </w:r>
      <w:r w:rsidR="0083403F">
        <w:t xml:space="preserve">2009 in the </w:t>
      </w:r>
      <w:r>
        <w:t xml:space="preserve">low sea level studies. </w:t>
      </w:r>
    </w:p>
    <w:p w14:paraId="5C75215F" w14:textId="0AC984BF" w:rsidR="00DC2C63" w:rsidRPr="00A81DB7" w:rsidRDefault="00F5703E" w:rsidP="00302D3C">
      <w:pPr>
        <w:pStyle w:val="F10-BulletLevel-1"/>
        <w:numPr>
          <w:ilvl w:val="0"/>
          <w:numId w:val="35"/>
        </w:numPr>
        <w:ind w:left="1276"/>
      </w:pPr>
      <w:r w:rsidRPr="00A81DB7">
        <w:t>NNB GenCo</w:t>
      </w:r>
      <w:r w:rsidR="00817BA6">
        <w:t xml:space="preserve"> (SZC)</w:t>
      </w:r>
      <w:r w:rsidRPr="00A81DB7">
        <w:t xml:space="preserve"> has not provided sufficient justification for </w:t>
      </w:r>
      <w:r w:rsidR="00FB4EF1" w:rsidRPr="00A81DB7">
        <w:t xml:space="preserve">why the </w:t>
      </w:r>
      <w:r w:rsidR="00EE5B5B" w:rsidRPr="00A81DB7">
        <w:t xml:space="preserve">EVA methodology </w:t>
      </w:r>
      <w:r w:rsidR="00A81DB7" w:rsidRPr="00A81DB7">
        <w:t xml:space="preserve">used to define the SZC site challenge is appropriate. </w:t>
      </w:r>
    </w:p>
    <w:p w14:paraId="7793E7A7" w14:textId="20149E9E" w:rsidR="00637A9C" w:rsidRDefault="00637A9C" w:rsidP="00637A9C">
      <w:pPr>
        <w:pStyle w:val="F9-Paragraph"/>
      </w:pPr>
      <w:r>
        <w:rPr>
          <w:noProof/>
        </w:rPr>
        <mc:AlternateContent>
          <mc:Choice Requires="wps">
            <w:drawing>
              <wp:anchor distT="45720" distB="45720" distL="114300" distR="114300" simplePos="0" relativeHeight="251683328" behindDoc="0" locked="0" layoutInCell="1" allowOverlap="1" wp14:anchorId="0D149D7F" wp14:editId="0098B86C">
                <wp:simplePos x="0" y="0"/>
                <wp:positionH relativeFrom="margin">
                  <wp:posOffset>552450</wp:posOffset>
                </wp:positionH>
                <wp:positionV relativeFrom="paragraph">
                  <wp:posOffset>737235</wp:posOffset>
                </wp:positionV>
                <wp:extent cx="5153025" cy="1209675"/>
                <wp:effectExtent l="0" t="0" r="9525" b="9525"/>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209675"/>
                        </a:xfrm>
                        <a:prstGeom prst="rect">
                          <a:avLst/>
                        </a:prstGeom>
                        <a:solidFill>
                          <a:srgbClr val="E2E2E2"/>
                        </a:solidFill>
                        <a:ln w="9525">
                          <a:noFill/>
                          <a:miter lim="800000"/>
                          <a:headEnd/>
                          <a:tailEnd/>
                        </a:ln>
                      </wps:spPr>
                      <wps:txbx>
                        <w:txbxContent>
                          <w:p w14:paraId="4FE1287A" w14:textId="6598BA43" w:rsidR="00637A9C" w:rsidRDefault="00637A9C" w:rsidP="00637A9C">
                            <w:pPr>
                              <w:pStyle w:val="F10-BulletLevel-1"/>
                              <w:spacing w:before="0"/>
                            </w:pPr>
                            <w:r>
                              <w:rPr>
                                <w:b/>
                                <w:bCs/>
                              </w:rPr>
                              <w:t>Low Seawater Level Hazard ONR Advice</w:t>
                            </w:r>
                            <w:r w:rsidRPr="0030466A">
                              <w:t xml:space="preserve">: </w:t>
                            </w:r>
                            <w:r>
                              <w:t>F</w:t>
                            </w:r>
                            <w:r w:rsidRPr="007C7771">
                              <w:t xml:space="preserve">or </w:t>
                            </w:r>
                            <w:r w:rsidRPr="00C20EBC">
                              <w:t>low seawater level hazard</w:t>
                            </w:r>
                            <w:r w:rsidRPr="007C7771">
                              <w:t>,</w:t>
                            </w:r>
                            <w:r>
                              <w:t xml:space="preserve"> </w:t>
                            </w:r>
                            <w:r w:rsidRPr="007C7771">
                              <w:t xml:space="preserve">NNB GenCo </w:t>
                            </w:r>
                            <w:r>
                              <w:t xml:space="preserve">(SZC) </w:t>
                            </w:r>
                            <w:r w:rsidRPr="007C7771">
                              <w:t xml:space="preserve">should ensure that derivation of the </w:t>
                            </w:r>
                            <w:r>
                              <w:t>10</w:t>
                            </w:r>
                            <w:r w:rsidRPr="00A50FF9">
                              <w:rPr>
                                <w:vertAlign w:val="superscript"/>
                              </w:rPr>
                              <w:t>-4</w:t>
                            </w:r>
                            <w:r>
                              <w:t>/yr annual frequency of exceedance</w:t>
                            </w:r>
                            <w:r w:rsidRPr="007C7771">
                              <w:t xml:space="preserve"> event</w:t>
                            </w:r>
                            <w:r>
                              <w:t xml:space="preserve"> uses:</w:t>
                            </w:r>
                          </w:p>
                          <w:p w14:paraId="0BDAB8D9" w14:textId="77777777" w:rsidR="00637A9C" w:rsidRDefault="00637A9C" w:rsidP="00EF5BC5">
                            <w:pPr>
                              <w:pStyle w:val="BulletLevel2"/>
                              <w:numPr>
                                <w:ilvl w:val="1"/>
                                <w:numId w:val="63"/>
                              </w:numPr>
                              <w:spacing w:before="0"/>
                              <w:ind w:left="567" w:hanging="425"/>
                            </w:pPr>
                            <w:r>
                              <w:t xml:space="preserve">the best available relevant data source(s) </w:t>
                            </w:r>
                          </w:p>
                          <w:p w14:paraId="60F21F38" w14:textId="77777777" w:rsidR="00637A9C" w:rsidRDefault="00637A9C" w:rsidP="00EF5BC5">
                            <w:pPr>
                              <w:pStyle w:val="BulletLevel2"/>
                              <w:numPr>
                                <w:ilvl w:val="1"/>
                                <w:numId w:val="63"/>
                              </w:numPr>
                              <w:spacing w:before="0"/>
                              <w:ind w:left="567" w:hanging="425"/>
                            </w:pPr>
                            <w:r>
                              <w:t>methodologies that align with relevant good practice</w:t>
                            </w:r>
                          </w:p>
                          <w:p w14:paraId="43A47EA3" w14:textId="77777777" w:rsidR="00637A9C" w:rsidRDefault="00637A9C" w:rsidP="00637A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49D7F" id="Text Box 7" o:spid="_x0000_s1038" type="#_x0000_t202" style="position:absolute;left:0;text-align:left;margin-left:43.5pt;margin-top:58.05pt;width:405.75pt;height:95.2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" fillcolor="#e2e2e2" stroked="f">
                <v:textbox>
                  <w:txbxContent>
                    <w:p w14:paraId="4FE1287A" w14:textId="6598BA43" w:rsidR="00637A9C" w:rsidRDefault="00637A9C" w:rsidP="00637A9C">
                      <w:pPr>
                        <w:pStyle w:val="F10-BulletLevel-1"/>
                        <w:spacing w:before="0"/>
                      </w:pPr>
                      <w:r>
                        <w:rPr>
                          <w:b/>
                          <w:bCs/>
                        </w:rPr>
                        <w:t>Low Seawater Level Hazard ONR Advice</w:t>
                      </w:r>
                      <w:r w:rsidRPr="0030466A">
                        <w:t xml:space="preserve">: </w:t>
                      </w:r>
                      <w:r>
                        <w:t>F</w:t>
                      </w:r>
                      <w:r w:rsidRPr="007C7771">
                        <w:t xml:space="preserve">or </w:t>
                      </w:r>
                      <w:r w:rsidRPr="00C20EBC">
                        <w:t>low seawater level hazard</w:t>
                      </w:r>
                      <w:r w:rsidRPr="007C7771">
                        <w:t>,</w:t>
                      </w:r>
                      <w:r>
                        <w:t xml:space="preserve"> </w:t>
                      </w:r>
                      <w:r w:rsidRPr="007C7771">
                        <w:t xml:space="preserve">NNB </w:t>
                      </w:r>
                      <w:proofErr w:type="spellStart"/>
                      <w:r w:rsidRPr="007C7771">
                        <w:t>GenCo</w:t>
                      </w:r>
                      <w:proofErr w:type="spellEnd"/>
                      <w:r w:rsidRPr="007C7771">
                        <w:t xml:space="preserve"> </w:t>
                      </w:r>
                      <w:r>
                        <w:t xml:space="preserve">(SZC) </w:t>
                      </w:r>
                      <w:r w:rsidRPr="007C7771">
                        <w:t xml:space="preserve">should ensure that derivation of the </w:t>
                      </w:r>
                      <w:r>
                        <w:t>10</w:t>
                      </w:r>
                      <w:r w:rsidRPr="00A50FF9">
                        <w:rPr>
                          <w:vertAlign w:val="superscript"/>
                        </w:rPr>
                        <w:t>-4</w:t>
                      </w:r>
                      <w:r>
                        <w:t>/</w:t>
                      </w:r>
                      <w:proofErr w:type="spellStart"/>
                      <w:r>
                        <w:t>yr</w:t>
                      </w:r>
                      <w:proofErr w:type="spellEnd"/>
                      <w:r>
                        <w:t xml:space="preserve"> annual frequency of exceedance</w:t>
                      </w:r>
                      <w:r w:rsidRPr="007C7771">
                        <w:t xml:space="preserve"> event</w:t>
                      </w:r>
                      <w:r>
                        <w:t xml:space="preserve"> uses:</w:t>
                      </w:r>
                    </w:p>
                    <w:p w14:paraId="0BDAB8D9" w14:textId="77777777" w:rsidR="00637A9C" w:rsidRDefault="00637A9C" w:rsidP="00EF5BC5">
                      <w:pPr>
                        <w:pStyle w:val="BulletLevel2"/>
                        <w:numPr>
                          <w:ilvl w:val="1"/>
                          <w:numId w:val="63"/>
                        </w:numPr>
                        <w:spacing w:before="0"/>
                        <w:ind w:left="567" w:hanging="425"/>
                      </w:pPr>
                      <w:r>
                        <w:t xml:space="preserve">the best available relevant data source(s) </w:t>
                      </w:r>
                    </w:p>
                    <w:p w14:paraId="60F21F38" w14:textId="77777777" w:rsidR="00637A9C" w:rsidRDefault="00637A9C" w:rsidP="00EF5BC5">
                      <w:pPr>
                        <w:pStyle w:val="BulletLevel2"/>
                        <w:numPr>
                          <w:ilvl w:val="1"/>
                          <w:numId w:val="63"/>
                        </w:numPr>
                        <w:spacing w:before="0"/>
                        <w:ind w:left="567" w:hanging="425"/>
                      </w:pPr>
                      <w:r>
                        <w:t>methodologies that align with relevant good practice</w:t>
                      </w:r>
                    </w:p>
                    <w:p w14:paraId="43A47EA3" w14:textId="77777777" w:rsidR="00637A9C" w:rsidRDefault="00637A9C" w:rsidP="00637A9C"/>
                  </w:txbxContent>
                </v:textbox>
                <w10:wrap type="topAndBottom" anchorx="margin"/>
              </v:shape>
            </w:pict>
          </mc:Fallback>
        </mc:AlternateContent>
      </w:r>
      <w:r w:rsidR="00A92C52">
        <w:t>Therefore,</w:t>
      </w:r>
      <w:r w:rsidR="00016D44">
        <w:t xml:space="preserve"> </w:t>
      </w:r>
      <w:r w:rsidR="00A92C52" w:rsidRPr="00BC0FAC">
        <w:t>I</w:t>
      </w:r>
      <w:r w:rsidR="00530E5F">
        <w:t xml:space="preserve"> have advised </w:t>
      </w:r>
      <w:r w:rsidR="00A92C52" w:rsidRPr="00BC0FAC">
        <w:t>NNB GenCo</w:t>
      </w:r>
      <w:r w:rsidR="00817BA6">
        <w:t xml:space="preserve"> (SZC)</w:t>
      </w:r>
      <w:r w:rsidR="00A92C52" w:rsidRPr="00BC0FAC">
        <w:t xml:space="preserve"> </w:t>
      </w:r>
      <w:r w:rsidR="00530E5F">
        <w:t xml:space="preserve">to </w:t>
      </w:r>
      <w:r w:rsidR="006E7E07">
        <w:t>refine its</w:t>
      </w:r>
      <w:r w:rsidR="00A92C52" w:rsidRPr="00BC0FAC">
        <w:t xml:space="preserve"> </w:t>
      </w:r>
      <w:r w:rsidR="008569E3" w:rsidRPr="00BC0FAC">
        <w:t>low sea level hazard characterisation, in line with its own requirements</w:t>
      </w:r>
      <w:r w:rsidR="004D536D">
        <w:t xml:space="preserve"> and </w:t>
      </w:r>
      <w:r w:rsidR="00A92F6A" w:rsidRPr="00BC0FAC">
        <w:t>RGP</w:t>
      </w:r>
      <w:r w:rsidR="0010608C">
        <w:t>,</w:t>
      </w:r>
      <w:r w:rsidR="0010608C" w:rsidRPr="0010608C">
        <w:t xml:space="preserve"> </w:t>
      </w:r>
      <w:r w:rsidR="0010608C">
        <w:t>during the maturation of the external hazards safety case</w:t>
      </w:r>
      <w:r w:rsidR="00016D44">
        <w:t xml:space="preserve">. </w:t>
      </w:r>
    </w:p>
    <w:p w14:paraId="51DBDC51" w14:textId="1BFED44B" w:rsidR="0083403F" w:rsidRPr="008A7BA2" w:rsidRDefault="008E0AB4" w:rsidP="00A00710">
      <w:pPr>
        <w:pStyle w:val="F9-Paragraph"/>
      </w:pPr>
      <w:r>
        <w:t xml:space="preserve">Whilst recognising the areas summarised above, I am cognisant that </w:t>
      </w:r>
      <w:r w:rsidR="000317CB">
        <w:t>no adjustment for climate change is considered, that the SZC intakes are currently planned to be ~10</w:t>
      </w:r>
      <w:r w:rsidR="009121D2">
        <w:t xml:space="preserve"> </w:t>
      </w:r>
      <w:r w:rsidR="000317CB">
        <w:t>m below mean sea level and that there is a 0.</w:t>
      </w:r>
      <w:r w:rsidR="00535CA6">
        <w:t>3</w:t>
      </w:r>
      <w:r w:rsidR="00D1529F">
        <w:t> </w:t>
      </w:r>
      <w:r w:rsidR="00535CA6">
        <w:t xml:space="preserve">m margin between the site challenge and the design value. Therefore, whilst </w:t>
      </w:r>
      <w:r w:rsidR="00F201AA">
        <w:t>I consider that NNB GenCo</w:t>
      </w:r>
      <w:r w:rsidR="00817BA6">
        <w:t xml:space="preserve"> (SZC)</w:t>
      </w:r>
      <w:r w:rsidR="00F201AA">
        <w:t xml:space="preserve"> should update its low sea level hazard characterisation as part of </w:t>
      </w:r>
      <w:r w:rsidR="00D16919">
        <w:t>normal business</w:t>
      </w:r>
      <w:r w:rsidR="00F201AA">
        <w:t xml:space="preserve">, </w:t>
      </w:r>
      <w:r w:rsidR="00E25C3B">
        <w:t>I do not consider that the</w:t>
      </w:r>
      <w:r w:rsidR="00DC2C63">
        <w:t xml:space="preserve"> low sea level hazard</w:t>
      </w:r>
      <w:r w:rsidR="00E25C3B">
        <w:t xml:space="preserve"> would preclude granting of a nuclear site licence</w:t>
      </w:r>
      <w:r w:rsidR="00DC2C63">
        <w:t xml:space="preserve">, from an </w:t>
      </w:r>
      <w:r w:rsidR="00B24B2D">
        <w:t>e</w:t>
      </w:r>
      <w:r w:rsidR="00DC2C63">
        <w:t xml:space="preserve">xternal </w:t>
      </w:r>
      <w:r w:rsidR="00B24B2D">
        <w:t>h</w:t>
      </w:r>
      <w:r w:rsidR="008569E3">
        <w:t>azards</w:t>
      </w:r>
      <w:r w:rsidR="00DC2C63">
        <w:t xml:space="preserve"> perspective. </w:t>
      </w:r>
      <w:r w:rsidR="00F201AA">
        <w:t xml:space="preserve"> </w:t>
      </w:r>
    </w:p>
    <w:p w14:paraId="57DB7A8D" w14:textId="1A230941" w:rsidR="00BE0096" w:rsidRDefault="00BE0096" w:rsidP="00903CB3">
      <w:pPr>
        <w:pStyle w:val="F7-HeadingLevel3"/>
      </w:pPr>
      <w:r>
        <w:t xml:space="preserve">Aircraft </w:t>
      </w:r>
      <w:r w:rsidR="00B22D65">
        <w:t>I</w:t>
      </w:r>
      <w:r>
        <w:t>mpact</w:t>
      </w:r>
    </w:p>
    <w:p w14:paraId="617176FE" w14:textId="64579D2B" w:rsidR="00BF7E7F" w:rsidRDefault="000063F9" w:rsidP="006D5517">
      <w:pPr>
        <w:pStyle w:val="F9-Paragraph"/>
        <w:numPr>
          <w:ilvl w:val="0"/>
          <w:numId w:val="0"/>
        </w:numPr>
        <w:ind w:left="851"/>
        <w:rPr>
          <w:u w:val="single"/>
        </w:rPr>
      </w:pPr>
      <w:r>
        <w:rPr>
          <w:u w:val="single"/>
        </w:rPr>
        <w:t xml:space="preserve">Accidental </w:t>
      </w:r>
      <w:r w:rsidR="00B22D65">
        <w:rPr>
          <w:u w:val="single"/>
        </w:rPr>
        <w:t>A</w:t>
      </w:r>
      <w:r>
        <w:rPr>
          <w:u w:val="single"/>
        </w:rPr>
        <w:t xml:space="preserve">ircraft </w:t>
      </w:r>
      <w:r w:rsidR="00B22D65">
        <w:rPr>
          <w:u w:val="single"/>
        </w:rPr>
        <w:t>I</w:t>
      </w:r>
      <w:r>
        <w:rPr>
          <w:u w:val="single"/>
        </w:rPr>
        <w:t xml:space="preserve">mpact </w:t>
      </w:r>
    </w:p>
    <w:p w14:paraId="7B755BB9" w14:textId="4E48DAAD" w:rsidR="00CB4F75" w:rsidRDefault="00051F32" w:rsidP="00051F32">
      <w:pPr>
        <w:pStyle w:val="F9-Paragraph"/>
      </w:pPr>
      <w:r>
        <w:t xml:space="preserve">Data used to define the SZC accidental aircraft impact site challenge is </w:t>
      </w:r>
      <w:r w:rsidR="00183381">
        <w:t xml:space="preserve">outlined in the SDSR </w:t>
      </w:r>
      <w:sdt>
        <w:sdtPr>
          <w:id w:val="-1667466416"/>
          <w:citation/>
        </w:sdtPr>
        <w:sdtEndPr/>
        <w:sdtContent>
          <w:r w:rsidR="008C769E">
            <w:fldChar w:fldCharType="begin"/>
          </w:r>
          <w:r w:rsidR="008C769E">
            <w:instrText xml:space="preserve"> CITATION NNB00 \l 2057 </w:instrText>
          </w:r>
          <w:r w:rsidR="008C769E">
            <w:fldChar w:fldCharType="separate"/>
          </w:r>
          <w:r w:rsidR="00F65762">
            <w:rPr>
              <w:noProof/>
            </w:rPr>
            <w:t>[6]</w:t>
          </w:r>
          <w:r w:rsidR="008C769E">
            <w:fldChar w:fldCharType="end"/>
          </w:r>
        </w:sdtContent>
      </w:sdt>
      <w:r w:rsidR="006D4B62">
        <w:t xml:space="preserve">. I have not sampled the accidental aircraft impact </w:t>
      </w:r>
      <w:r w:rsidR="00D757F0">
        <w:t xml:space="preserve">case in detail, in line with my </w:t>
      </w:r>
      <w:r w:rsidR="00AB440E">
        <w:t>s</w:t>
      </w:r>
      <w:r w:rsidR="00D757F0">
        <w:t xml:space="preserve">ampling </w:t>
      </w:r>
      <w:r w:rsidR="00AB440E">
        <w:t>s</w:t>
      </w:r>
      <w:r w:rsidR="007A716C">
        <w:t xml:space="preserve">trategy outlined in Section 2.2. </w:t>
      </w:r>
      <w:r w:rsidR="00056E22">
        <w:t xml:space="preserve">For NSL purposes, I am content that </w:t>
      </w:r>
      <w:r w:rsidR="009052EE">
        <w:t xml:space="preserve">accidental aircraft impact </w:t>
      </w:r>
      <w:r w:rsidR="00056E22">
        <w:t>is</w:t>
      </w:r>
      <w:r w:rsidR="009052EE">
        <w:t xml:space="preserve"> included </w:t>
      </w:r>
      <w:r w:rsidR="00B966F7">
        <w:t>as a design basis hazard</w:t>
      </w:r>
      <w:r w:rsidR="00056E22">
        <w:t xml:space="preserve">. Furthermore, given that </w:t>
      </w:r>
      <w:r w:rsidR="00B966F7">
        <w:t xml:space="preserve">the adjacent SZB site </w:t>
      </w:r>
      <w:r w:rsidR="008D0EA6">
        <w:t>is operational</w:t>
      </w:r>
      <w:r w:rsidR="00804A9D">
        <w:t xml:space="preserve">, with a mature external hazards safety case that addresses aircraft impact, </w:t>
      </w:r>
      <w:r w:rsidR="00056E22">
        <w:t xml:space="preserve">I </w:t>
      </w:r>
      <w:r w:rsidR="00CB4F75">
        <w:t xml:space="preserve">do not consider that accidental aircraft impact is likely to challenge the suitability of the SZC site. </w:t>
      </w:r>
    </w:p>
    <w:p w14:paraId="3155EA18" w14:textId="6B1B0BD6" w:rsidR="000063F9" w:rsidRDefault="000063F9" w:rsidP="006D5517">
      <w:pPr>
        <w:pStyle w:val="F9-Paragraph"/>
        <w:numPr>
          <w:ilvl w:val="0"/>
          <w:numId w:val="0"/>
        </w:numPr>
        <w:ind w:left="851"/>
        <w:rPr>
          <w:u w:val="single"/>
        </w:rPr>
      </w:pPr>
      <w:r>
        <w:rPr>
          <w:u w:val="single"/>
        </w:rPr>
        <w:t xml:space="preserve">Malicious </w:t>
      </w:r>
      <w:r w:rsidR="00B22D65">
        <w:rPr>
          <w:u w:val="single"/>
        </w:rPr>
        <w:t>A</w:t>
      </w:r>
      <w:r w:rsidR="00051F32">
        <w:rPr>
          <w:u w:val="single"/>
        </w:rPr>
        <w:t xml:space="preserve">ircraft </w:t>
      </w:r>
      <w:r w:rsidR="00B22D65">
        <w:rPr>
          <w:u w:val="single"/>
        </w:rPr>
        <w:t>I</w:t>
      </w:r>
      <w:r w:rsidR="00051F32">
        <w:rPr>
          <w:u w:val="single"/>
        </w:rPr>
        <w:t>mpact</w:t>
      </w:r>
    </w:p>
    <w:p w14:paraId="2499B5EB" w14:textId="5F7E9961" w:rsidR="00780F9D" w:rsidRDefault="00780F9D" w:rsidP="00AC7706">
      <w:pPr>
        <w:pStyle w:val="F9-Paragraph"/>
      </w:pPr>
      <w:r>
        <w:t>No information is provided in the NSL application for SZC in relation to malicious aircraft impact. However, NNB GenCo</w:t>
      </w:r>
      <w:r w:rsidR="00817BA6">
        <w:t xml:space="preserve"> (SZC)</w:t>
      </w:r>
      <w:r>
        <w:t xml:space="preserve"> has confirmed that the malicious aircraft impact case will be included in the </w:t>
      </w:r>
      <w:r w:rsidR="00E60598">
        <w:t xml:space="preserve">SZC </w:t>
      </w:r>
      <w:r w:rsidR="00075910">
        <w:t>s</w:t>
      </w:r>
      <w:r>
        <w:t xml:space="preserve">ecurity </w:t>
      </w:r>
      <w:r w:rsidR="00075910">
        <w:t>c</w:t>
      </w:r>
      <w:r>
        <w:t xml:space="preserve">ase and that it will be a replication of the HPC </w:t>
      </w:r>
      <w:r w:rsidR="00270565">
        <w:t xml:space="preserve">malicious aircraft impact </w:t>
      </w:r>
      <w:r>
        <w:t>case</w:t>
      </w:r>
      <w:r w:rsidR="001823C0">
        <w:t xml:space="preserve"> </w:t>
      </w:r>
      <w:sdt>
        <w:sdtPr>
          <w:id w:val="1571534767"/>
          <w:citation/>
        </w:sdtPr>
        <w:sdtEndPr/>
        <w:sdtContent>
          <w:r w:rsidR="001823C0">
            <w:fldChar w:fldCharType="begin"/>
          </w:r>
          <w:r w:rsidR="001823C0">
            <w:instrText xml:space="preserve"> CITATION ONR57 \l 2057 </w:instrText>
          </w:r>
          <w:r w:rsidR="001823C0">
            <w:fldChar w:fldCharType="separate"/>
          </w:r>
          <w:r w:rsidR="00F65762">
            <w:rPr>
              <w:noProof/>
            </w:rPr>
            <w:t>[92]</w:t>
          </w:r>
          <w:r w:rsidR="001823C0">
            <w:fldChar w:fldCharType="end"/>
          </w:r>
        </w:sdtContent>
      </w:sdt>
      <w:r>
        <w:t xml:space="preserve">. </w:t>
      </w:r>
    </w:p>
    <w:p w14:paraId="3B3E4493" w14:textId="4D54AB31" w:rsidR="009A0E7E" w:rsidRDefault="00780F9D" w:rsidP="00AC7706">
      <w:pPr>
        <w:pStyle w:val="F9-Paragraph"/>
      </w:pPr>
      <w:r>
        <w:t xml:space="preserve">The HPC case relies on that produced for GDA. </w:t>
      </w:r>
      <w:r w:rsidR="00375063">
        <w:t xml:space="preserve">The </w:t>
      </w:r>
      <w:r w:rsidR="008776A8">
        <w:t xml:space="preserve">UK </w:t>
      </w:r>
      <w:r w:rsidR="00375063">
        <w:t>EPR</w:t>
      </w:r>
      <w:r w:rsidR="00A15034" w:rsidRPr="00FC3891">
        <w:rPr>
          <w:vertAlign w:val="superscript"/>
        </w:rPr>
        <w:t>TM</w:t>
      </w:r>
      <w:r w:rsidR="00375063">
        <w:t xml:space="preserve"> design </w:t>
      </w:r>
      <w:r w:rsidR="008776A8">
        <w:t>was assessed for malicious aircraft impact by ONR as part of the UK EPR</w:t>
      </w:r>
      <w:r w:rsidR="00A15034" w:rsidRPr="005D1BBB">
        <w:rPr>
          <w:vertAlign w:val="superscript"/>
        </w:rPr>
        <w:t>TM</w:t>
      </w:r>
      <w:r w:rsidR="008776A8" w:rsidRPr="008776A8">
        <w:t xml:space="preserve"> </w:t>
      </w:r>
      <w:r w:rsidR="008776A8">
        <w:t>GDA</w:t>
      </w:r>
      <w:r w:rsidR="003E7E85">
        <w:t>,</w:t>
      </w:r>
      <w:r w:rsidR="004E4A0A">
        <w:t xml:space="preserve"> e.g.,</w:t>
      </w:r>
      <w:r w:rsidR="003E7E85">
        <w:t xml:space="preserve"> </w:t>
      </w:r>
      <w:sdt>
        <w:sdtPr>
          <w:rPr>
            <w:i/>
            <w:iCs/>
          </w:rPr>
          <w:id w:val="-1359193576"/>
          <w:citation/>
        </w:sdtPr>
        <w:sdtEndPr/>
        <w:sdtContent>
          <w:r w:rsidR="004E4A0A">
            <w:rPr>
              <w:i/>
              <w:iCs/>
            </w:rPr>
            <w:fldChar w:fldCharType="begin"/>
          </w:r>
          <w:r w:rsidR="004E4A0A">
            <w:instrText xml:space="preserve"> CITATION ONRtm \l 2057 </w:instrText>
          </w:r>
          <w:r w:rsidR="004E4A0A">
            <w:rPr>
              <w:i/>
              <w:iCs/>
            </w:rPr>
            <w:fldChar w:fldCharType="separate"/>
          </w:r>
          <w:r w:rsidR="00F65762">
            <w:rPr>
              <w:noProof/>
            </w:rPr>
            <w:t>[115]</w:t>
          </w:r>
          <w:r w:rsidR="004E4A0A">
            <w:rPr>
              <w:i/>
              <w:iCs/>
            </w:rPr>
            <w:fldChar w:fldCharType="end"/>
          </w:r>
        </w:sdtContent>
      </w:sdt>
      <w:r w:rsidR="004E4A0A">
        <w:t xml:space="preserve"> </w:t>
      </w:r>
      <w:sdt>
        <w:sdtPr>
          <w:id w:val="-1693605146"/>
          <w:citation/>
        </w:sdtPr>
        <w:sdtEndPr/>
        <w:sdtContent>
          <w:r w:rsidR="009E4EDC">
            <w:fldChar w:fldCharType="begin"/>
          </w:r>
          <w:r w:rsidR="009E4EDC">
            <w:instrText xml:space="preserve"> CITATION ONRom \l 2057 </w:instrText>
          </w:r>
          <w:r w:rsidR="009E4EDC">
            <w:fldChar w:fldCharType="separate"/>
          </w:r>
          <w:r w:rsidR="00F65762">
            <w:rPr>
              <w:noProof/>
            </w:rPr>
            <w:t>[116]</w:t>
          </w:r>
          <w:r w:rsidR="009E4EDC">
            <w:fldChar w:fldCharType="end"/>
          </w:r>
        </w:sdtContent>
      </w:sdt>
      <w:r w:rsidR="008776A8">
        <w:t xml:space="preserve">. </w:t>
      </w:r>
      <w:r w:rsidR="00AF6031">
        <w:t xml:space="preserve">The </w:t>
      </w:r>
      <w:r w:rsidR="009D1F8A">
        <w:t>c</w:t>
      </w:r>
      <w:r w:rsidR="00904572">
        <w:t xml:space="preserve">ivil </w:t>
      </w:r>
      <w:r w:rsidR="009D1F8A">
        <w:t>e</w:t>
      </w:r>
      <w:r w:rsidR="00904572">
        <w:t xml:space="preserve">ngineering and </w:t>
      </w:r>
      <w:r w:rsidR="009D1F8A">
        <w:t>e</w:t>
      </w:r>
      <w:r w:rsidR="00904572">
        <w:t xml:space="preserve">xternal </w:t>
      </w:r>
      <w:r w:rsidR="009D1F8A">
        <w:t>h</w:t>
      </w:r>
      <w:r w:rsidR="00904572">
        <w:t>azards GDA assessment</w:t>
      </w:r>
      <w:r w:rsidR="008776A8">
        <w:t xml:space="preserve"> report</w:t>
      </w:r>
      <w:r w:rsidR="00904572">
        <w:t xml:space="preserve"> concluded that the</w:t>
      </w:r>
      <w:r w:rsidR="008776A8">
        <w:t xml:space="preserve"> UK</w:t>
      </w:r>
      <w:r w:rsidR="00904572">
        <w:t xml:space="preserve"> EPR</w:t>
      </w:r>
      <w:r w:rsidR="00A15034" w:rsidRPr="005D1BBB">
        <w:rPr>
          <w:vertAlign w:val="superscript"/>
        </w:rPr>
        <w:t>TM</w:t>
      </w:r>
      <w:r w:rsidR="00904572">
        <w:t xml:space="preserve"> </w:t>
      </w:r>
      <w:r w:rsidR="00904572" w:rsidRPr="00FC3891">
        <w:t>“design against accidental and malicious aircraft impact has been found to be satisfactory”</w:t>
      </w:r>
      <w:r w:rsidR="00F5590D">
        <w:rPr>
          <w:i/>
          <w:iCs/>
        </w:rPr>
        <w:t xml:space="preserve"> </w:t>
      </w:r>
      <w:sdt>
        <w:sdtPr>
          <w:rPr>
            <w:i/>
            <w:iCs/>
          </w:rPr>
          <w:id w:val="1882583316"/>
          <w:citation/>
        </w:sdtPr>
        <w:sdtEndPr/>
        <w:sdtContent>
          <w:r w:rsidR="00F5590D">
            <w:rPr>
              <w:i/>
              <w:iCs/>
            </w:rPr>
            <w:fldChar w:fldCharType="begin"/>
          </w:r>
          <w:r w:rsidR="00F5590D">
            <w:instrText xml:space="preserve"> CITATION ONRtm \l 2057 </w:instrText>
          </w:r>
          <w:r w:rsidR="00F5590D">
            <w:rPr>
              <w:i/>
              <w:iCs/>
            </w:rPr>
            <w:fldChar w:fldCharType="separate"/>
          </w:r>
          <w:r w:rsidR="00F65762">
            <w:rPr>
              <w:noProof/>
            </w:rPr>
            <w:t>[115]</w:t>
          </w:r>
          <w:r w:rsidR="00F5590D">
            <w:rPr>
              <w:i/>
              <w:iCs/>
            </w:rPr>
            <w:fldChar w:fldCharType="end"/>
          </w:r>
        </w:sdtContent>
      </w:sdt>
      <w:r w:rsidR="00904572">
        <w:t xml:space="preserve">. </w:t>
      </w:r>
      <w:r w:rsidR="008D2678">
        <w:t>Further</w:t>
      </w:r>
      <w:r w:rsidR="00EA78AC">
        <w:t>more,</w:t>
      </w:r>
      <w:r w:rsidR="008D2678">
        <w:t xml:space="preserve"> ONR assessment of malicious aircraft impact in relation to HPC</w:t>
      </w:r>
      <w:r w:rsidR="00EA78AC" w:rsidRPr="00EA78AC">
        <w:t xml:space="preserve"> </w:t>
      </w:r>
      <w:r w:rsidR="00EA78AC">
        <w:t>has been conducted</w:t>
      </w:r>
      <w:r w:rsidR="008D2678">
        <w:t>,</w:t>
      </w:r>
      <w:r w:rsidR="00F20D5E">
        <w:t xml:space="preserve"> providing confidence in the case,</w:t>
      </w:r>
      <w:r w:rsidR="008D2678">
        <w:t xml:space="preserve"> </w:t>
      </w:r>
      <w:r w:rsidR="00C902C3">
        <w:t>for example</w:t>
      </w:r>
      <w:r w:rsidR="008D2678">
        <w:t xml:space="preserve"> </w:t>
      </w:r>
      <w:sdt>
        <w:sdtPr>
          <w:id w:val="-2078891365"/>
          <w:citation/>
        </w:sdtPr>
        <w:sdtEndPr/>
        <w:sdtContent>
          <w:r w:rsidR="008D2678">
            <w:fldChar w:fldCharType="begin"/>
          </w:r>
          <w:r w:rsidR="008D2678">
            <w:instrText xml:space="preserve">CITATION ONR3 \l 2057 </w:instrText>
          </w:r>
          <w:r w:rsidR="008D2678">
            <w:fldChar w:fldCharType="separate"/>
          </w:r>
          <w:r w:rsidR="00F65762">
            <w:rPr>
              <w:noProof/>
            </w:rPr>
            <w:t>[117]</w:t>
          </w:r>
          <w:r w:rsidR="008D2678">
            <w:fldChar w:fldCharType="end"/>
          </w:r>
        </w:sdtContent>
      </w:sdt>
      <w:r w:rsidR="008D2678">
        <w:t xml:space="preserve"> </w:t>
      </w:r>
      <w:sdt>
        <w:sdtPr>
          <w:id w:val="-1768844800"/>
          <w:citation/>
        </w:sdtPr>
        <w:sdtEndPr/>
        <w:sdtContent>
          <w:r w:rsidR="008D2678">
            <w:fldChar w:fldCharType="begin"/>
          </w:r>
          <w:r w:rsidR="008D2678">
            <w:instrText xml:space="preserve">CITATION ONRM9 \l 2057 </w:instrText>
          </w:r>
          <w:r w:rsidR="008D2678">
            <w:fldChar w:fldCharType="separate"/>
          </w:r>
          <w:r w:rsidR="00F65762">
            <w:rPr>
              <w:noProof/>
            </w:rPr>
            <w:t>[118]</w:t>
          </w:r>
          <w:r w:rsidR="008D2678">
            <w:fldChar w:fldCharType="end"/>
          </w:r>
        </w:sdtContent>
      </w:sdt>
      <w:r w:rsidR="00534ACB">
        <w:t>.</w:t>
      </w:r>
      <w:r w:rsidR="00C64BC3">
        <w:t xml:space="preserve"> </w:t>
      </w:r>
      <w:r w:rsidR="004C64FE">
        <w:t>Given that the SZC malicious aircraft impact case will be based on the HPC and, therefore, the GDA case, I am content for NSL that the ONR assessments for HPC and GDA provide adequate confidence in the future SZC malicious aircraft impact case.</w:t>
      </w:r>
    </w:p>
    <w:p w14:paraId="1AA760FB" w14:textId="6C65E8A1" w:rsidR="00BF7E7F" w:rsidRPr="006D5517" w:rsidRDefault="00872707" w:rsidP="006D5517">
      <w:pPr>
        <w:pStyle w:val="F9-Paragraph"/>
        <w:numPr>
          <w:ilvl w:val="0"/>
          <w:numId w:val="0"/>
        </w:numPr>
        <w:ind w:left="851"/>
        <w:rPr>
          <w:u w:val="single"/>
        </w:rPr>
      </w:pPr>
      <w:r w:rsidRPr="001E681E">
        <w:rPr>
          <w:u w:val="single"/>
        </w:rPr>
        <w:t xml:space="preserve">Plot </w:t>
      </w:r>
      <w:r w:rsidR="00B22D65">
        <w:rPr>
          <w:u w:val="single"/>
        </w:rPr>
        <w:t>P</w:t>
      </w:r>
      <w:r w:rsidRPr="001E681E">
        <w:rPr>
          <w:u w:val="single"/>
        </w:rPr>
        <w:t xml:space="preserve">lan </w:t>
      </w:r>
      <w:r w:rsidR="00B22D65">
        <w:rPr>
          <w:u w:val="single"/>
        </w:rPr>
        <w:t>C</w:t>
      </w:r>
      <w:r w:rsidRPr="001E681E">
        <w:rPr>
          <w:u w:val="single"/>
        </w:rPr>
        <w:t>onsiderations</w:t>
      </w:r>
    </w:p>
    <w:p w14:paraId="07BB50AA" w14:textId="711F8656" w:rsidR="00612E5D" w:rsidRDefault="00B41E0B" w:rsidP="00612E5D">
      <w:pPr>
        <w:pStyle w:val="F9-Paragraph"/>
      </w:pPr>
      <w:r>
        <w:t>The</w:t>
      </w:r>
      <w:r w:rsidR="00AC5682">
        <w:t xml:space="preserve"> mai</w:t>
      </w:r>
      <w:r w:rsidR="000119D5">
        <w:t>n</w:t>
      </w:r>
      <w:r w:rsidR="00AC5682">
        <w:t xml:space="preserve"> consideration for NSL, in relation to </w:t>
      </w:r>
      <w:r w:rsidR="000119D5">
        <w:t>a</w:t>
      </w:r>
      <w:r w:rsidR="00AC5682">
        <w:t>ircraft impact</w:t>
      </w:r>
      <w:r w:rsidR="004104B1">
        <w:t>,</w:t>
      </w:r>
      <w:r w:rsidR="00AC5682">
        <w:t xml:space="preserve"> is whether </w:t>
      </w:r>
      <w:r w:rsidR="000119D5">
        <w:t xml:space="preserve">plot plan changes </w:t>
      </w:r>
      <w:r w:rsidR="00097C19">
        <w:t>affect</w:t>
      </w:r>
      <w:r w:rsidR="000119D5">
        <w:t xml:space="preserve"> the aircraft impact </w:t>
      </w:r>
      <w:r w:rsidR="00FB25B9">
        <w:t xml:space="preserve">hazard. </w:t>
      </w:r>
    </w:p>
    <w:p w14:paraId="11B3116C" w14:textId="3986F524" w:rsidR="00612E5D" w:rsidRDefault="00612E5D" w:rsidP="00612E5D">
      <w:pPr>
        <w:pStyle w:val="NumberedParagraph"/>
      </w:pPr>
      <w:r>
        <w:t xml:space="preserve">Section 3.3.6.6 of the </w:t>
      </w:r>
      <w:r w:rsidR="00CB26A1">
        <w:t>p</w:t>
      </w:r>
      <w:r>
        <w:t xml:space="preserve">lot </w:t>
      </w:r>
      <w:r w:rsidR="00CB26A1">
        <w:t>p</w:t>
      </w:r>
      <w:r>
        <w:t xml:space="preserve">lan </w:t>
      </w:r>
      <w:r w:rsidR="00CB26A1">
        <w:t>s</w:t>
      </w:r>
      <w:r>
        <w:t xml:space="preserve">ummary </w:t>
      </w:r>
      <w:r w:rsidR="00CB26A1">
        <w:t>r</w:t>
      </w:r>
      <w:r>
        <w:t xml:space="preserve">eport </w:t>
      </w:r>
      <w:sdt>
        <w:sdtPr>
          <w:id w:val="-1163380876"/>
          <w:citation/>
        </w:sdtPr>
        <w:sdtEndPr/>
        <w:sdtContent>
          <w:r w:rsidR="002D2A52">
            <w:fldChar w:fldCharType="begin"/>
          </w:r>
          <w:r w:rsidR="002D2A52">
            <w:instrText xml:space="preserve"> CITATION NNB10 \l 2057 </w:instrText>
          </w:r>
          <w:r w:rsidR="002D2A52">
            <w:fldChar w:fldCharType="separate"/>
          </w:r>
          <w:r w:rsidR="00F65762">
            <w:rPr>
              <w:noProof/>
            </w:rPr>
            <w:t>[60]</w:t>
          </w:r>
          <w:r w:rsidR="002D2A52">
            <w:fldChar w:fldCharType="end"/>
          </w:r>
        </w:sdtContent>
      </w:sdt>
      <w:r>
        <w:t xml:space="preserve"> provides confidence that SZC plot plan changes will have limited </w:t>
      </w:r>
      <w:r w:rsidR="008D00DA">
        <w:t>impact on the aircraft impact hazard</w:t>
      </w:r>
      <w:r>
        <w:t xml:space="preserve"> </w:t>
      </w:r>
      <w:r w:rsidR="00D74FB6">
        <w:t xml:space="preserve">– </w:t>
      </w:r>
      <w:r w:rsidRPr="00FC3891">
        <w:t>“it is not expected that there will be any significant change in the risk of aircraft crash at SZC as a result of plot plan changes versus that assessed at HPC”</w:t>
      </w:r>
      <w:r>
        <w:t xml:space="preserve">. </w:t>
      </w:r>
      <w:r w:rsidR="008D00DA">
        <w:t xml:space="preserve">Further, </w:t>
      </w:r>
      <w:r>
        <w:t xml:space="preserve">JSSR </w:t>
      </w:r>
      <w:r w:rsidR="008D00DA">
        <w:t>S</w:t>
      </w:r>
      <w:r>
        <w:t xml:space="preserve">ection 2.2.4 </w:t>
      </w:r>
      <w:sdt>
        <w:sdtPr>
          <w:id w:val="1920901598"/>
          <w:citation/>
        </w:sdtPr>
        <w:sdtEndPr/>
        <w:sdtContent>
          <w:r w:rsidR="00886CE0">
            <w:fldChar w:fldCharType="begin"/>
          </w:r>
          <w:r w:rsidR="00886CE0">
            <w:instrText xml:space="preserve"> CITATION NNB08 \l 2057 </w:instrText>
          </w:r>
          <w:r w:rsidR="00886CE0">
            <w:fldChar w:fldCharType="separate"/>
          </w:r>
          <w:r w:rsidR="00F65762">
            <w:rPr>
              <w:noProof/>
            </w:rPr>
            <w:t>[5]</w:t>
          </w:r>
          <w:r w:rsidR="00886CE0">
            <w:fldChar w:fldCharType="end"/>
          </w:r>
        </w:sdtContent>
      </w:sdt>
      <w:r w:rsidR="00886CE0">
        <w:t xml:space="preserve"> </w:t>
      </w:r>
      <w:r>
        <w:t>state</w:t>
      </w:r>
      <w:r w:rsidR="008D00DA">
        <w:t xml:space="preserve">s </w:t>
      </w:r>
      <w:r w:rsidRPr="00FC3891">
        <w:t>“Although there are changes to the SZC plot plan versus that of HPC, the spacing of the units and the key nuclear safety important buildings belonging to SZC and HPC are identical. Additionally, SZC has the same redundancy within its overall design as HPC and therefore it is not expected that there will be any significant change in the risk of aircraft crash at SZC as a result of the plot plan changes”</w:t>
      </w:r>
      <w:r w:rsidR="00B04885" w:rsidRPr="00FC3891">
        <w:t>.</w:t>
      </w:r>
      <w:r w:rsidR="00B04885">
        <w:rPr>
          <w:i/>
          <w:iCs/>
        </w:rPr>
        <w:t xml:space="preserve"> </w:t>
      </w:r>
      <w:r w:rsidR="00317BA8">
        <w:t>I consider that these statements, and confirmation that they remain valid from NNB GenCo</w:t>
      </w:r>
      <w:r w:rsidR="00817BA6">
        <w:t xml:space="preserve"> (SZC)</w:t>
      </w:r>
      <w:r w:rsidR="00317BA8">
        <w:t xml:space="preserve"> </w:t>
      </w:r>
      <w:sdt>
        <w:sdtPr>
          <w:id w:val="371349447"/>
          <w:citation/>
        </w:sdtPr>
        <w:sdtEndPr/>
        <w:sdtContent>
          <w:r w:rsidR="00E7172D">
            <w:fldChar w:fldCharType="begin"/>
          </w:r>
          <w:r w:rsidR="00E7172D">
            <w:instrText xml:space="preserve"> CITATION ONR57 \l 2057 </w:instrText>
          </w:r>
          <w:r w:rsidR="00E7172D">
            <w:fldChar w:fldCharType="separate"/>
          </w:r>
          <w:r w:rsidR="00F65762">
            <w:rPr>
              <w:noProof/>
            </w:rPr>
            <w:t>[92]</w:t>
          </w:r>
          <w:r w:rsidR="00E7172D">
            <w:fldChar w:fldCharType="end"/>
          </w:r>
        </w:sdtContent>
      </w:sdt>
      <w:r w:rsidR="00317BA8">
        <w:t>, provide adequate confidence for NSL that changes to the plot plan have been and will be considered</w:t>
      </w:r>
      <w:r w:rsidR="00886CE0">
        <w:t xml:space="preserve"> </w:t>
      </w:r>
      <w:r w:rsidR="002D2A52">
        <w:t>by NNB GenCo</w:t>
      </w:r>
      <w:r w:rsidR="00817BA6">
        <w:t xml:space="preserve"> (SZC)</w:t>
      </w:r>
      <w:r w:rsidR="002D2A52">
        <w:t xml:space="preserve"> </w:t>
      </w:r>
      <w:r w:rsidR="00886CE0">
        <w:t xml:space="preserve">as part of aircraft impact hazard characterisation. </w:t>
      </w:r>
    </w:p>
    <w:p w14:paraId="26CF8CD6" w14:textId="3388E361" w:rsidR="007B3546" w:rsidRPr="0089494A" w:rsidRDefault="00242F74" w:rsidP="0089494A">
      <w:pPr>
        <w:pStyle w:val="NumberedParagraph"/>
        <w:numPr>
          <w:ilvl w:val="0"/>
          <w:numId w:val="0"/>
        </w:numPr>
        <w:spacing w:after="0"/>
        <w:ind w:firstLine="851"/>
        <w:rPr>
          <w:u w:val="single"/>
        </w:rPr>
      </w:pPr>
      <w:r w:rsidRPr="0089494A">
        <w:rPr>
          <w:u w:val="single"/>
        </w:rPr>
        <w:t>Summary</w:t>
      </w:r>
    </w:p>
    <w:p w14:paraId="2587D9EE" w14:textId="26187898" w:rsidR="00242F74" w:rsidRDefault="00242F74" w:rsidP="00242F74">
      <w:pPr>
        <w:pStyle w:val="F9-Paragraph"/>
        <w:spacing w:after="0"/>
      </w:pPr>
      <w:r>
        <w:t xml:space="preserve">In summary, I have not identified anything </w:t>
      </w:r>
      <w:r w:rsidR="00181551">
        <w:t>for the purposes of NSL</w:t>
      </w:r>
      <w:r>
        <w:t xml:space="preserve"> that would challenge the suitability of the SZC site in relation to aircraft impact.</w:t>
      </w:r>
    </w:p>
    <w:p w14:paraId="1B0BBAE2" w14:textId="13D8D485" w:rsidR="005C65A4" w:rsidRDefault="005D550C" w:rsidP="00903CB3">
      <w:pPr>
        <w:pStyle w:val="F6-HeadingLevel2"/>
      </w:pPr>
      <w:bookmarkStart w:id="211" w:name="_Toc129609310"/>
      <w:r>
        <w:t>ONR Licensing Questions</w:t>
      </w:r>
      <w:bookmarkEnd w:id="211"/>
    </w:p>
    <w:p w14:paraId="0DD4080E" w14:textId="7DFD1D19" w:rsidR="005D550C" w:rsidRDefault="005D550C" w:rsidP="005D550C">
      <w:pPr>
        <w:pStyle w:val="F9-Paragraph"/>
      </w:pPr>
      <w:r>
        <w:t xml:space="preserve">Given my assessment in Section 4.1, I have addressed each ONR </w:t>
      </w:r>
      <w:r w:rsidR="00E8750B">
        <w:t>l</w:t>
      </w:r>
      <w:r>
        <w:t xml:space="preserve">icensing </w:t>
      </w:r>
      <w:r w:rsidR="00E8750B">
        <w:t>q</w:t>
      </w:r>
      <w:r>
        <w:t xml:space="preserve">uestion that is relevant to </w:t>
      </w:r>
      <w:r w:rsidR="00B24B2D">
        <w:t>e</w:t>
      </w:r>
      <w:r>
        <w:t xml:space="preserve">xternal </w:t>
      </w:r>
      <w:r w:rsidR="00B24B2D">
        <w:t>h</w:t>
      </w:r>
      <w:r>
        <w:t>azards in turn</w:t>
      </w:r>
      <w:r w:rsidR="00F26AB6">
        <w:t xml:space="preserve">, see </w:t>
      </w:r>
      <w:r w:rsidR="00F26AB6">
        <w:fldChar w:fldCharType="begin"/>
      </w:r>
      <w:r w:rsidR="00F26AB6">
        <w:instrText xml:space="preserve"> REF _Ref98315561 \h </w:instrText>
      </w:r>
      <w:r w:rsidR="00F26AB6">
        <w:fldChar w:fldCharType="separate"/>
      </w:r>
      <w:r w:rsidR="00DE0549" w:rsidRPr="00625976">
        <w:t xml:space="preserve">Table </w:t>
      </w:r>
      <w:r w:rsidR="00DE0549">
        <w:rPr>
          <w:noProof/>
        </w:rPr>
        <w:t>5</w:t>
      </w:r>
      <w:r w:rsidR="00F26AB6">
        <w:fldChar w:fldCharType="end"/>
      </w:r>
      <w:r>
        <w:t xml:space="preserve">. </w:t>
      </w:r>
    </w:p>
    <w:p w14:paraId="192FE8E8" w14:textId="1968D487" w:rsidR="00427956" w:rsidRPr="001E25A1" w:rsidRDefault="00427956" w:rsidP="00903CB3">
      <w:pPr>
        <w:pStyle w:val="F7-HeadingLevel3"/>
      </w:pPr>
      <w:r w:rsidRPr="00427956">
        <w:t>The site is of a sufficient size [to accommodate all necessary systems to ensure safe operation]</w:t>
      </w:r>
    </w:p>
    <w:p w14:paraId="022CC14D" w14:textId="6447BFD6" w:rsidR="001E25A1" w:rsidRPr="00742EAF" w:rsidRDefault="001E25A1" w:rsidP="00011DB7">
      <w:pPr>
        <w:pStyle w:val="F8-HeadingLevel4"/>
      </w:pPr>
      <w:r w:rsidRPr="00742EAF">
        <w:t xml:space="preserve">Relevant Parts of </w:t>
      </w:r>
      <w:r>
        <w:t>NNB GenCo</w:t>
      </w:r>
      <w:r w:rsidR="00817BA6">
        <w:t xml:space="preserve"> (SZC)</w:t>
      </w:r>
      <w:r>
        <w:t>’s</w:t>
      </w:r>
      <w:r w:rsidRPr="00742EAF">
        <w:t xml:space="preserve"> Safety Case</w:t>
      </w:r>
    </w:p>
    <w:p w14:paraId="753F17B6" w14:textId="77777777" w:rsidR="00546D68" w:rsidRPr="00546D68" w:rsidRDefault="004D0E90" w:rsidP="001E25A1">
      <w:pPr>
        <w:pStyle w:val="F9-Paragraph"/>
        <w:rPr>
          <w:color w:val="FF0000"/>
        </w:rPr>
      </w:pPr>
      <w:r w:rsidRPr="00546D68">
        <w:t>The relevant JSSR Claim</w:t>
      </w:r>
      <w:r w:rsidR="00546D68" w:rsidRPr="00546D68">
        <w:t xml:space="preserve"> is Claim 1: The site is of sufficient size to accommodate all necessary systems to ensure safe operation</w:t>
      </w:r>
      <w:r w:rsidR="00546D68">
        <w:t xml:space="preserve">. </w:t>
      </w:r>
    </w:p>
    <w:p w14:paraId="7A335804" w14:textId="3053EE86" w:rsidR="008F012E" w:rsidRPr="008F012E" w:rsidRDefault="008377C6" w:rsidP="001E25A1">
      <w:pPr>
        <w:pStyle w:val="F9-Paragraph"/>
        <w:rPr>
          <w:color w:val="FF0000"/>
        </w:rPr>
      </w:pPr>
      <w:r>
        <w:t>As per my sampling strategy outlined in Section 2.2, t</w:t>
      </w:r>
      <w:r w:rsidR="00546D68">
        <w:t xml:space="preserve">he key external hazards considered are </w:t>
      </w:r>
      <w:r w:rsidR="008F012E">
        <w:t>aircraft impact</w:t>
      </w:r>
      <w:r>
        <w:t>.</w:t>
      </w:r>
      <w:r w:rsidR="008F012E">
        <w:t xml:space="preserve"> </w:t>
      </w:r>
      <w:r>
        <w:t>T</w:t>
      </w:r>
      <w:r w:rsidR="008F012E">
        <w:t xml:space="preserve">he supporting references for this hazard are outlined in Section 3. </w:t>
      </w:r>
    </w:p>
    <w:p w14:paraId="4B4CF76F" w14:textId="77777777" w:rsidR="001E25A1" w:rsidRPr="0078040A" w:rsidRDefault="001E25A1" w:rsidP="00011DB7">
      <w:pPr>
        <w:pStyle w:val="F8-HeadingLevel4"/>
      </w:pPr>
      <w:r w:rsidRPr="0078040A">
        <w:t>Comparison with Standards, Guidance and Relevant Good Practice</w:t>
      </w:r>
    </w:p>
    <w:p w14:paraId="62BD3461" w14:textId="7C578A2F" w:rsidR="001E25A1" w:rsidRPr="000B63C7" w:rsidRDefault="00E07D4A" w:rsidP="001E25A1">
      <w:pPr>
        <w:pStyle w:val="F9-Paragraph"/>
      </w:pPr>
      <w:r w:rsidRPr="000B63C7">
        <w:t xml:space="preserve">Standards and guidance used as part of my assessment </w:t>
      </w:r>
      <w:r w:rsidR="000B63C7" w:rsidRPr="000B63C7">
        <w:t xml:space="preserve">of this licensing question </w:t>
      </w:r>
      <w:r w:rsidRPr="000B63C7">
        <w:t xml:space="preserve">are covered in Section </w:t>
      </w:r>
      <w:r w:rsidR="000B63C7" w:rsidRPr="000B63C7">
        <w:t>2.4</w:t>
      </w:r>
      <w:r w:rsidRPr="000B63C7">
        <w:t xml:space="preserve"> and under the relevant hazard assessments within Section 4.1. </w:t>
      </w:r>
    </w:p>
    <w:p w14:paraId="0F8F60B5" w14:textId="53774503" w:rsidR="001E25A1" w:rsidRPr="0078040A" w:rsidRDefault="001E25A1" w:rsidP="00011DB7">
      <w:pPr>
        <w:pStyle w:val="F8-HeadingLevel4"/>
      </w:pPr>
      <w:r w:rsidRPr="0078040A">
        <w:t xml:space="preserve">Interface with </w:t>
      </w:r>
      <w:r w:rsidR="00AB4FD8">
        <w:t>O</w:t>
      </w:r>
      <w:r w:rsidRPr="0078040A">
        <w:t xml:space="preserve">ther </w:t>
      </w:r>
      <w:r w:rsidR="00AB4FD8">
        <w:t>T</w:t>
      </w:r>
      <w:r w:rsidRPr="0078040A">
        <w:t xml:space="preserve">opic </w:t>
      </w:r>
      <w:r w:rsidR="00AB4FD8">
        <w:t>A</w:t>
      </w:r>
      <w:r w:rsidRPr="0078040A">
        <w:t>reas</w:t>
      </w:r>
    </w:p>
    <w:p w14:paraId="6EA3692D" w14:textId="0E8B0A3E" w:rsidR="00E94B73" w:rsidRDefault="00CA2846" w:rsidP="001E25A1">
      <w:pPr>
        <w:pStyle w:val="F9-Paragraph"/>
        <w:rPr>
          <w:color w:val="FF0000"/>
        </w:rPr>
      </w:pPr>
      <w:r>
        <w:t xml:space="preserve">Consideration of this licensing question predominately lies with </w:t>
      </w:r>
      <w:r w:rsidR="008F4824">
        <w:t>c</w:t>
      </w:r>
      <w:r>
        <w:t xml:space="preserve">ivil </w:t>
      </w:r>
      <w:r w:rsidR="008F4824">
        <w:t>e</w:t>
      </w:r>
      <w:r>
        <w:t xml:space="preserve">ngineering and </w:t>
      </w:r>
      <w:r w:rsidR="008F4824">
        <w:t>i</w:t>
      </w:r>
      <w:r>
        <w:t xml:space="preserve">nternal </w:t>
      </w:r>
      <w:r w:rsidR="008F4824">
        <w:t>h</w:t>
      </w:r>
      <w:r>
        <w:t xml:space="preserve">azards. I have interfaced with the </w:t>
      </w:r>
      <w:r w:rsidR="008F4824">
        <w:t>c</w:t>
      </w:r>
      <w:r>
        <w:t xml:space="preserve">ivil </w:t>
      </w:r>
      <w:r w:rsidR="008F4824">
        <w:t>e</w:t>
      </w:r>
      <w:r>
        <w:t xml:space="preserve">ngineering </w:t>
      </w:r>
      <w:r w:rsidR="008F4824">
        <w:t>i</w:t>
      </w:r>
      <w:r>
        <w:t>nspector on p</w:t>
      </w:r>
      <w:r w:rsidR="00DA723E">
        <w:t xml:space="preserve">lot plan considerations relating to aircraft impact. </w:t>
      </w:r>
    </w:p>
    <w:p w14:paraId="12CA9630" w14:textId="77777777" w:rsidR="001E25A1" w:rsidRPr="0078040A" w:rsidRDefault="001E25A1" w:rsidP="00011DB7">
      <w:pPr>
        <w:pStyle w:val="F8-HeadingLevel4"/>
      </w:pPr>
      <w:r w:rsidRPr="0078040A">
        <w:t xml:space="preserve">Summary </w:t>
      </w:r>
    </w:p>
    <w:p w14:paraId="46F42BA7" w14:textId="0156F2B9" w:rsidR="009706CB" w:rsidRDefault="009706CB" w:rsidP="009706CB">
      <w:pPr>
        <w:pStyle w:val="F9-Paragraph"/>
      </w:pPr>
      <w:r>
        <w:t xml:space="preserve">From an </w:t>
      </w:r>
      <w:r w:rsidR="00B24B2D">
        <w:t>e</w:t>
      </w:r>
      <w:r>
        <w:t xml:space="preserve">xternal </w:t>
      </w:r>
      <w:r w:rsidR="00B24B2D">
        <w:t>h</w:t>
      </w:r>
      <w:r>
        <w:t>azards perspective, I consider that this question has been adequately addressed for NSL. This is based on:</w:t>
      </w:r>
    </w:p>
    <w:p w14:paraId="588745F6" w14:textId="3B659F73" w:rsidR="008E02CD" w:rsidRDefault="00DA723E" w:rsidP="00FC3891">
      <w:pPr>
        <w:pStyle w:val="ONRbullet"/>
      </w:pPr>
      <w:r w:rsidRPr="00F55F00">
        <w:t>NNB GenCo</w:t>
      </w:r>
      <w:r w:rsidR="00817BA6">
        <w:t xml:space="preserve"> (SZC)</w:t>
      </w:r>
      <w:r w:rsidR="00546CBE" w:rsidRPr="00F55F00">
        <w:t xml:space="preserve">’s consideration of </w:t>
      </w:r>
      <w:r w:rsidR="00F55F00" w:rsidRPr="00F55F00">
        <w:t xml:space="preserve">aircraft impact in relation to the </w:t>
      </w:r>
      <w:r w:rsidR="00E919F0" w:rsidRPr="00F55F00">
        <w:t>plot plan</w:t>
      </w:r>
      <w:r w:rsidR="00F55F00" w:rsidRPr="00F55F00">
        <w:t xml:space="preserve">. The JSSR </w:t>
      </w:r>
      <w:sdt>
        <w:sdtPr>
          <w:id w:val="1460067971"/>
          <w:citation/>
        </w:sdtPr>
        <w:sdtEndPr/>
        <w:sdtContent>
          <w:r w:rsidR="007D2242">
            <w:fldChar w:fldCharType="begin"/>
          </w:r>
          <w:r w:rsidR="007D2242">
            <w:instrText xml:space="preserve"> CITATION NNB08 \l 2057 </w:instrText>
          </w:r>
          <w:r w:rsidR="007D2242">
            <w:fldChar w:fldCharType="separate"/>
          </w:r>
          <w:r w:rsidR="00F65762">
            <w:rPr>
              <w:noProof/>
            </w:rPr>
            <w:t>[5]</w:t>
          </w:r>
          <w:r w:rsidR="007D2242">
            <w:fldChar w:fldCharType="end"/>
          </w:r>
        </w:sdtContent>
      </w:sdt>
      <w:r w:rsidR="007D2242">
        <w:t xml:space="preserve"> </w:t>
      </w:r>
      <w:r w:rsidR="00F55F00" w:rsidRPr="00F55F00">
        <w:t xml:space="preserve">and </w:t>
      </w:r>
      <w:r w:rsidR="0008740F">
        <w:t>p</w:t>
      </w:r>
      <w:r w:rsidR="00F55F00" w:rsidRPr="00F55F00">
        <w:t xml:space="preserve">lot </w:t>
      </w:r>
      <w:r w:rsidR="0008740F">
        <w:t>p</w:t>
      </w:r>
      <w:r w:rsidR="00F55F00" w:rsidRPr="00F55F00">
        <w:t xml:space="preserve">lan </w:t>
      </w:r>
      <w:r w:rsidR="0008740F">
        <w:t>s</w:t>
      </w:r>
      <w:r w:rsidR="00F55F00" w:rsidRPr="00F55F00">
        <w:t xml:space="preserve">ummary </w:t>
      </w:r>
      <w:r w:rsidR="0008740F">
        <w:t>r</w:t>
      </w:r>
      <w:r w:rsidR="00F55F00" w:rsidRPr="00F55F00">
        <w:t>eport</w:t>
      </w:r>
      <w:r w:rsidR="007D2242">
        <w:t xml:space="preserve"> </w:t>
      </w:r>
      <w:sdt>
        <w:sdtPr>
          <w:id w:val="380916805"/>
          <w:citation/>
        </w:sdtPr>
        <w:sdtEndPr/>
        <w:sdtContent>
          <w:r w:rsidR="00373CB5">
            <w:fldChar w:fldCharType="begin"/>
          </w:r>
          <w:r w:rsidR="00373CB5">
            <w:instrText xml:space="preserve"> CITATION NNB10 \l 2057 </w:instrText>
          </w:r>
          <w:r w:rsidR="00373CB5">
            <w:fldChar w:fldCharType="separate"/>
          </w:r>
          <w:r w:rsidR="00F65762">
            <w:rPr>
              <w:noProof/>
            </w:rPr>
            <w:t>[60]</w:t>
          </w:r>
          <w:r w:rsidR="00373CB5">
            <w:fldChar w:fldCharType="end"/>
          </w:r>
        </w:sdtContent>
      </w:sdt>
      <w:r w:rsidR="00F55F00" w:rsidRPr="00F55F00">
        <w:t xml:space="preserve"> provide confidence </w:t>
      </w:r>
      <w:r w:rsidR="002161D9">
        <w:t xml:space="preserve">that </w:t>
      </w:r>
      <w:r w:rsidR="00F55F00" w:rsidRPr="00F55F00">
        <w:t xml:space="preserve">changes to the plot plan </w:t>
      </w:r>
      <w:r w:rsidR="00E919F0" w:rsidRPr="00F55F00">
        <w:t>have been and will be considered by NNB GenCo</w:t>
      </w:r>
      <w:r w:rsidR="00817BA6">
        <w:t xml:space="preserve"> (SZC)</w:t>
      </w:r>
      <w:r w:rsidR="00E919F0" w:rsidRPr="00F55F00">
        <w:t xml:space="preserve"> as part of aircraft impact hazard </w:t>
      </w:r>
      <w:r w:rsidR="00FB73C8" w:rsidRPr="00F55F00">
        <w:t>characterisation</w:t>
      </w:r>
      <w:r w:rsidR="0008740F">
        <w:t>; and</w:t>
      </w:r>
      <w:r w:rsidR="00E919F0" w:rsidRPr="00F55F00">
        <w:t xml:space="preserve"> </w:t>
      </w:r>
    </w:p>
    <w:p w14:paraId="0BEAACA4" w14:textId="280C367A" w:rsidR="002A46B4" w:rsidRPr="00F55F00" w:rsidRDefault="0008740F" w:rsidP="00FC3891">
      <w:pPr>
        <w:pStyle w:val="ONRbullet"/>
      </w:pPr>
      <w:r>
        <w:t>f</w:t>
      </w:r>
      <w:r w:rsidR="002A46B4">
        <w:t>rom my assessment, and information sampled, no other external ha</w:t>
      </w:r>
      <w:r w:rsidR="00F26436">
        <w:t>zards have challenged this c</w:t>
      </w:r>
      <w:r w:rsidR="00E83539">
        <w:t>onclusion</w:t>
      </w:r>
      <w:r w:rsidR="00F26436">
        <w:t xml:space="preserve">. </w:t>
      </w:r>
    </w:p>
    <w:p w14:paraId="70F2DEC7" w14:textId="0A83CD00" w:rsidR="00427956" w:rsidRPr="00546D68" w:rsidRDefault="00427956" w:rsidP="00903CB3">
      <w:pPr>
        <w:pStyle w:val="F7-HeadingLevel3"/>
        <w:rPr>
          <w:b/>
        </w:rPr>
      </w:pPr>
      <w:r w:rsidRPr="00427956">
        <w:t>There is adequate cooling capability for all normal and fault conditions</w:t>
      </w:r>
    </w:p>
    <w:p w14:paraId="7D5C2415" w14:textId="4E9598B5" w:rsidR="00546D68" w:rsidRPr="00546D68" w:rsidRDefault="00546D68" w:rsidP="00011DB7">
      <w:pPr>
        <w:pStyle w:val="F8-HeadingLevel4"/>
      </w:pPr>
      <w:r w:rsidRPr="00742EAF">
        <w:t xml:space="preserve">Relevant Parts of </w:t>
      </w:r>
      <w:r>
        <w:t>NNB GenCo</w:t>
      </w:r>
      <w:r w:rsidR="00817BA6">
        <w:t xml:space="preserve"> (SZC)</w:t>
      </w:r>
      <w:r>
        <w:t>’s</w:t>
      </w:r>
      <w:r w:rsidRPr="00742EAF">
        <w:t xml:space="preserve"> Safety Case</w:t>
      </w:r>
    </w:p>
    <w:p w14:paraId="6F43271D" w14:textId="2A895FBE" w:rsidR="00546D68" w:rsidRPr="008F012E" w:rsidRDefault="00546D68" w:rsidP="00F00B5C">
      <w:pPr>
        <w:pStyle w:val="F9-Paragraph"/>
        <w:rPr>
          <w:color w:val="FF0000"/>
        </w:rPr>
      </w:pPr>
      <w:r w:rsidRPr="00546D68">
        <w:t xml:space="preserve">The relevant JSSR Claim is </w:t>
      </w:r>
      <w:r w:rsidR="00F00B5C" w:rsidRPr="00F00B5C">
        <w:t>Claim 3: Adequate cooling capability can be provided for all normal and fault conditions</w:t>
      </w:r>
      <w:r>
        <w:t xml:space="preserve">. </w:t>
      </w:r>
    </w:p>
    <w:p w14:paraId="732AD410" w14:textId="5010DA32" w:rsidR="008F012E" w:rsidRPr="008F012E" w:rsidRDefault="008377C6" w:rsidP="008F012E">
      <w:pPr>
        <w:pStyle w:val="F9-Paragraph"/>
        <w:rPr>
          <w:color w:val="FF0000"/>
        </w:rPr>
      </w:pPr>
      <w:r>
        <w:t>As per my sampling strategy outlined in Section 2.2, t</w:t>
      </w:r>
      <w:r w:rsidR="008F012E">
        <w:t>he key external hazards considere</w:t>
      </w:r>
      <w:r w:rsidR="008F012E" w:rsidRPr="00A67FED">
        <w:t xml:space="preserve">d are </w:t>
      </w:r>
      <w:r w:rsidR="009C3F40" w:rsidRPr="00A67FED">
        <w:t>high</w:t>
      </w:r>
      <w:r w:rsidR="009C3F40">
        <w:t xml:space="preserve"> sea temperature, </w:t>
      </w:r>
      <w:r w:rsidR="00AC7142">
        <w:t>low seawater level</w:t>
      </w:r>
      <w:r w:rsidR="00E83539">
        <w:t>,</w:t>
      </w:r>
      <w:r w:rsidR="00AC7142">
        <w:t xml:space="preserve"> </w:t>
      </w:r>
      <w:r w:rsidR="00A67FED">
        <w:t>high air temperature</w:t>
      </w:r>
      <w:r w:rsidR="00E83539">
        <w:t xml:space="preserve"> and enthalpy</w:t>
      </w:r>
      <w:r>
        <w:t>. T</w:t>
      </w:r>
      <w:r w:rsidR="008F012E">
        <w:t>he supporting references for th</w:t>
      </w:r>
      <w:r w:rsidR="00B67F1A">
        <w:t>ese</w:t>
      </w:r>
      <w:r w:rsidR="008F012E">
        <w:t xml:space="preserve"> hazard</w:t>
      </w:r>
      <w:r w:rsidR="00B67F1A">
        <w:t>s</w:t>
      </w:r>
      <w:r w:rsidR="008F012E">
        <w:t xml:space="preserve"> are outlined in Section 3. </w:t>
      </w:r>
    </w:p>
    <w:p w14:paraId="3E127E47" w14:textId="77777777" w:rsidR="00546D68" w:rsidRPr="0078040A" w:rsidRDefault="00546D68" w:rsidP="00011DB7">
      <w:pPr>
        <w:pStyle w:val="F8-HeadingLevel4"/>
      </w:pPr>
      <w:r w:rsidRPr="0078040A">
        <w:t>Comparison with Standards, Guidance and Relevant Good Practice</w:t>
      </w:r>
    </w:p>
    <w:p w14:paraId="1D5F4C66" w14:textId="77777777" w:rsidR="000B63C7" w:rsidRPr="000B63C7" w:rsidRDefault="000B63C7" w:rsidP="000B63C7">
      <w:pPr>
        <w:pStyle w:val="F9-Paragraph"/>
      </w:pPr>
      <w:r w:rsidRPr="000B63C7">
        <w:t xml:space="preserve">Standards and guidance used as part of my assessment of this licensing question are covered in Section 2.4 and under the relevant hazard assessments within Section 4.1. </w:t>
      </w:r>
    </w:p>
    <w:p w14:paraId="536D7F0B" w14:textId="2CACB39E" w:rsidR="00546D68" w:rsidRPr="0078040A" w:rsidRDefault="00546D68" w:rsidP="00011DB7">
      <w:pPr>
        <w:pStyle w:val="F8-HeadingLevel4"/>
      </w:pPr>
      <w:r w:rsidRPr="0078040A">
        <w:t xml:space="preserve">Interface with </w:t>
      </w:r>
      <w:r w:rsidR="00AB4FD8">
        <w:t>O</w:t>
      </w:r>
      <w:r w:rsidRPr="0078040A">
        <w:t xml:space="preserve">ther </w:t>
      </w:r>
      <w:r w:rsidR="00AB4FD8">
        <w:t>T</w:t>
      </w:r>
      <w:r w:rsidRPr="0078040A">
        <w:t xml:space="preserve">opic </w:t>
      </w:r>
      <w:r w:rsidR="00AB4FD8">
        <w:t>A</w:t>
      </w:r>
      <w:r w:rsidRPr="0078040A">
        <w:t>reas</w:t>
      </w:r>
    </w:p>
    <w:p w14:paraId="2AAF9E31" w14:textId="5E472A28" w:rsidR="00546D68" w:rsidRDefault="0039244C" w:rsidP="00546D68">
      <w:pPr>
        <w:pStyle w:val="F9-Paragraph"/>
      </w:pPr>
      <w:r w:rsidRPr="00E07D4A">
        <w:t xml:space="preserve">I have engaged with the </w:t>
      </w:r>
      <w:r w:rsidR="00642B4D">
        <w:t>m</w:t>
      </w:r>
      <w:r w:rsidRPr="00E07D4A">
        <w:t xml:space="preserve">echanical </w:t>
      </w:r>
      <w:r w:rsidR="00642B4D">
        <w:t>e</w:t>
      </w:r>
      <w:r w:rsidRPr="00E07D4A">
        <w:t xml:space="preserve">ngineering </w:t>
      </w:r>
      <w:r w:rsidR="00642B4D">
        <w:t>i</w:t>
      </w:r>
      <w:r w:rsidRPr="00E07D4A">
        <w:t xml:space="preserve">nspector </w:t>
      </w:r>
      <w:r w:rsidR="002774DD" w:rsidRPr="00E07D4A">
        <w:t xml:space="preserve">on high and low seawater level, </w:t>
      </w:r>
      <w:r w:rsidR="00CB2DE0">
        <w:t xml:space="preserve">seawater temperature </w:t>
      </w:r>
      <w:r w:rsidR="002774DD" w:rsidRPr="00E07D4A">
        <w:t xml:space="preserve">and high air temperature. Consideration of the hazard characterisation is included within my </w:t>
      </w:r>
      <w:r w:rsidR="00642B4D">
        <w:t>e</w:t>
      </w:r>
      <w:r w:rsidR="002774DD" w:rsidRPr="00E07D4A">
        <w:t xml:space="preserve">xternal </w:t>
      </w:r>
      <w:r w:rsidR="00642B4D">
        <w:t>h</w:t>
      </w:r>
      <w:r w:rsidR="002774DD" w:rsidRPr="00E07D4A">
        <w:t xml:space="preserve">azards </w:t>
      </w:r>
      <w:r w:rsidR="00642B4D">
        <w:t>a</w:t>
      </w:r>
      <w:r w:rsidR="002774DD" w:rsidRPr="00E07D4A">
        <w:t xml:space="preserve">ssessment </w:t>
      </w:r>
      <w:r w:rsidR="00642B4D">
        <w:t>r</w:t>
      </w:r>
      <w:r w:rsidR="002774DD" w:rsidRPr="00E07D4A">
        <w:t>eport, with implication</w:t>
      </w:r>
      <w:r w:rsidR="00E90E56">
        <w:t>s</w:t>
      </w:r>
      <w:r w:rsidR="002774DD" w:rsidRPr="00E07D4A">
        <w:t xml:space="preserve"> on </w:t>
      </w:r>
      <w:r w:rsidR="00B200EF">
        <w:t>structures, systems and components (</w:t>
      </w:r>
      <w:r w:rsidR="00E07D4A" w:rsidRPr="00E07D4A">
        <w:t>SSCs</w:t>
      </w:r>
      <w:r w:rsidR="00B200EF">
        <w:t>)</w:t>
      </w:r>
      <w:r w:rsidR="00E07D4A" w:rsidRPr="00E07D4A">
        <w:t xml:space="preserve"> addressed within the </w:t>
      </w:r>
      <w:r w:rsidR="00FB0C2C">
        <w:t>m</w:t>
      </w:r>
      <w:r w:rsidR="00E07D4A" w:rsidRPr="00E07D4A">
        <w:t xml:space="preserve">echanical </w:t>
      </w:r>
      <w:r w:rsidR="00FB0C2C">
        <w:t>e</w:t>
      </w:r>
      <w:r w:rsidR="00E07D4A" w:rsidRPr="00E07D4A">
        <w:t xml:space="preserve">ngineering </w:t>
      </w:r>
      <w:r w:rsidR="00FB0C2C">
        <w:t>a</w:t>
      </w:r>
      <w:r w:rsidR="00E07D4A" w:rsidRPr="00E07D4A">
        <w:t xml:space="preserve">ssessment </w:t>
      </w:r>
      <w:r w:rsidR="00FB0C2C">
        <w:t>r</w:t>
      </w:r>
      <w:r w:rsidR="00E07D4A" w:rsidRPr="00E07D4A">
        <w:t>eport</w:t>
      </w:r>
      <w:r w:rsidR="00E07D4A">
        <w:t xml:space="preserve"> </w:t>
      </w:r>
      <w:sdt>
        <w:sdtPr>
          <w:id w:val="-2004819218"/>
          <w:citation/>
        </w:sdtPr>
        <w:sdtEndPr/>
        <w:sdtContent>
          <w:r w:rsidR="00C362DE">
            <w:fldChar w:fldCharType="begin"/>
          </w:r>
          <w:r w:rsidR="00C362DE">
            <w:instrText xml:space="preserve">CITATION ONR82 \l 2057 </w:instrText>
          </w:r>
          <w:r w:rsidR="00C362DE">
            <w:fldChar w:fldCharType="separate"/>
          </w:r>
          <w:r w:rsidR="00F65762">
            <w:rPr>
              <w:noProof/>
            </w:rPr>
            <w:t>[56]</w:t>
          </w:r>
          <w:r w:rsidR="00C362DE">
            <w:fldChar w:fldCharType="end"/>
          </w:r>
        </w:sdtContent>
      </w:sdt>
      <w:r w:rsidR="00E07D4A" w:rsidRPr="00E07D4A">
        <w:t xml:space="preserve">. </w:t>
      </w:r>
    </w:p>
    <w:p w14:paraId="65FB7C82" w14:textId="03CFA4BB" w:rsidR="00CB2DE0" w:rsidRDefault="00CB2DE0" w:rsidP="00CB2DE0">
      <w:pPr>
        <w:pStyle w:val="F9-Paragraph"/>
      </w:pPr>
      <w:r w:rsidRPr="00E07D4A">
        <w:t xml:space="preserve">I have engaged with the </w:t>
      </w:r>
      <w:r w:rsidR="00FB0C2C">
        <w:t>c</w:t>
      </w:r>
      <w:r>
        <w:t>ivil</w:t>
      </w:r>
      <w:r w:rsidRPr="00E07D4A">
        <w:t xml:space="preserve"> </w:t>
      </w:r>
      <w:r w:rsidR="00FB0C2C">
        <w:t>e</w:t>
      </w:r>
      <w:r w:rsidRPr="00E07D4A">
        <w:t xml:space="preserve">ngineering </w:t>
      </w:r>
      <w:r w:rsidR="00FB0C2C">
        <w:t>i</w:t>
      </w:r>
      <w:r w:rsidRPr="00E07D4A">
        <w:t>nspector on low seawater level</w:t>
      </w:r>
      <w:r>
        <w:t xml:space="preserve"> and</w:t>
      </w:r>
      <w:r w:rsidRPr="00E07D4A">
        <w:t xml:space="preserve"> </w:t>
      </w:r>
      <w:r>
        <w:t>seawater temperature</w:t>
      </w:r>
      <w:r w:rsidRPr="00E07D4A">
        <w:t xml:space="preserve">. Consideration of the hazard characterisation is included within my </w:t>
      </w:r>
      <w:r w:rsidR="00FB0C2C">
        <w:t>e</w:t>
      </w:r>
      <w:r w:rsidRPr="00E07D4A">
        <w:t xml:space="preserve">xternal </w:t>
      </w:r>
      <w:r w:rsidR="00FB0C2C">
        <w:t>h</w:t>
      </w:r>
      <w:r w:rsidRPr="00E07D4A">
        <w:t xml:space="preserve">azards </w:t>
      </w:r>
      <w:r w:rsidR="00FB0C2C">
        <w:t>a</w:t>
      </w:r>
      <w:r w:rsidRPr="00E07D4A">
        <w:t xml:space="preserve">ssessment </w:t>
      </w:r>
      <w:r w:rsidR="00FB0C2C">
        <w:t>r</w:t>
      </w:r>
      <w:r w:rsidRPr="00E07D4A">
        <w:t>eport, with implication</w:t>
      </w:r>
      <w:r w:rsidR="00E90E56">
        <w:t>s</w:t>
      </w:r>
      <w:r w:rsidRPr="00E07D4A">
        <w:t xml:space="preserve"> on SSCs addressed within the </w:t>
      </w:r>
      <w:r w:rsidR="00FB0C2C">
        <w:t>c</w:t>
      </w:r>
      <w:r>
        <w:t>ivil</w:t>
      </w:r>
      <w:r w:rsidRPr="00E07D4A">
        <w:t xml:space="preserve"> </w:t>
      </w:r>
      <w:r w:rsidR="00FB0C2C">
        <w:t>e</w:t>
      </w:r>
      <w:r w:rsidRPr="00E07D4A">
        <w:t xml:space="preserve">ngineering </w:t>
      </w:r>
      <w:r w:rsidR="00FB0C2C">
        <w:t>a</w:t>
      </w:r>
      <w:r w:rsidRPr="00E07D4A">
        <w:t xml:space="preserve">ssessment </w:t>
      </w:r>
      <w:r w:rsidR="00FB0C2C">
        <w:t>r</w:t>
      </w:r>
      <w:r w:rsidRPr="00E07D4A">
        <w:t>eport</w:t>
      </w:r>
      <w:r>
        <w:t xml:space="preserve"> </w:t>
      </w:r>
      <w:sdt>
        <w:sdtPr>
          <w:id w:val="1154033506"/>
          <w:citation/>
        </w:sdtPr>
        <w:sdtEndPr/>
        <w:sdtContent>
          <w:r w:rsidR="00EC14C4">
            <w:fldChar w:fldCharType="begin"/>
          </w:r>
          <w:r w:rsidR="00EC14C4">
            <w:instrText xml:space="preserve"> CITATION ONR84 \l 2057 </w:instrText>
          </w:r>
          <w:r w:rsidR="00EC14C4">
            <w:fldChar w:fldCharType="separate"/>
          </w:r>
          <w:r w:rsidR="00F65762">
            <w:rPr>
              <w:noProof/>
            </w:rPr>
            <w:t>[55]</w:t>
          </w:r>
          <w:r w:rsidR="00EC14C4">
            <w:fldChar w:fldCharType="end"/>
          </w:r>
        </w:sdtContent>
      </w:sdt>
      <w:r w:rsidRPr="00E07D4A">
        <w:t xml:space="preserve">. </w:t>
      </w:r>
    </w:p>
    <w:p w14:paraId="2141D118" w14:textId="509734EE" w:rsidR="00427956" w:rsidRDefault="00427956" w:rsidP="00011DB7">
      <w:pPr>
        <w:pStyle w:val="F8-HeadingLevel4"/>
      </w:pPr>
      <w:r w:rsidRPr="00427956">
        <w:t xml:space="preserve">Summary </w:t>
      </w:r>
    </w:p>
    <w:p w14:paraId="54343086" w14:textId="6FDFDF7E" w:rsidR="009706CB" w:rsidRPr="009272D7" w:rsidRDefault="009706CB" w:rsidP="009706CB">
      <w:pPr>
        <w:pStyle w:val="F9-Paragraph"/>
      </w:pPr>
      <w:r>
        <w:t xml:space="preserve">From an </w:t>
      </w:r>
      <w:r w:rsidR="00B24B2D">
        <w:t>e</w:t>
      </w:r>
      <w:r>
        <w:t xml:space="preserve">xternal </w:t>
      </w:r>
      <w:r w:rsidR="00B24B2D">
        <w:t>h</w:t>
      </w:r>
      <w:r>
        <w:t xml:space="preserve">azards perspective, I consider that this question has been adequately addressed for NSL, </w:t>
      </w:r>
      <w:r w:rsidR="00292ABB">
        <w:t>and I will continue to engage on the regul</w:t>
      </w:r>
      <w:r w:rsidR="00DE0D7A">
        <w:t>at</w:t>
      </w:r>
      <w:r w:rsidR="00292ABB">
        <w:t>ory issues and advice raised in t</w:t>
      </w:r>
      <w:r w:rsidR="00DE0D7A">
        <w:t xml:space="preserve">his assessment report. </w:t>
      </w:r>
      <w:r w:rsidRPr="009272D7">
        <w:t xml:space="preserve">This </w:t>
      </w:r>
      <w:r w:rsidR="00DE0D7A">
        <w:t xml:space="preserve">summary </w:t>
      </w:r>
      <w:r w:rsidRPr="009272D7">
        <w:t>is based on:</w:t>
      </w:r>
    </w:p>
    <w:p w14:paraId="2E6486B7" w14:textId="5841BA8F" w:rsidR="008030B0" w:rsidRPr="009272D7" w:rsidRDefault="0006621C" w:rsidP="00DE0D7A">
      <w:pPr>
        <w:pStyle w:val="ONRbullet"/>
      </w:pPr>
      <w:r>
        <w:t>t</w:t>
      </w:r>
      <w:r w:rsidR="00BC37FF" w:rsidRPr="009272D7">
        <w:t xml:space="preserve">he summary of my assessment of high sea temperature, Section </w:t>
      </w:r>
      <w:r w:rsidR="00BC37FF" w:rsidRPr="009272D7">
        <w:fldChar w:fldCharType="begin"/>
      </w:r>
      <w:r w:rsidR="00BC37FF" w:rsidRPr="009272D7">
        <w:instrText xml:space="preserve"> REF _Ref100835523 \r \h </w:instrText>
      </w:r>
      <w:r w:rsidR="009272D7">
        <w:instrText xml:space="preserve"> \* MERGEFORMAT </w:instrText>
      </w:r>
      <w:r w:rsidR="00BC37FF" w:rsidRPr="009272D7">
        <w:fldChar w:fldCharType="separate"/>
      </w:r>
      <w:r w:rsidR="00DE0549">
        <w:t>4.1.6.1</w:t>
      </w:r>
      <w:r w:rsidR="00BC37FF" w:rsidRPr="009272D7">
        <w:fldChar w:fldCharType="end"/>
      </w:r>
      <w:r>
        <w:t>;</w:t>
      </w:r>
    </w:p>
    <w:p w14:paraId="77807110" w14:textId="29267D3E" w:rsidR="002C6A8F" w:rsidRPr="009272D7" w:rsidRDefault="0006621C" w:rsidP="00DE0D7A">
      <w:pPr>
        <w:pStyle w:val="ONRbullet"/>
      </w:pPr>
      <w:r>
        <w:t>t</w:t>
      </w:r>
      <w:r w:rsidR="00BC37FF" w:rsidRPr="009272D7">
        <w:t xml:space="preserve">he summary of my assessment of low seawater level, Section </w:t>
      </w:r>
      <w:r w:rsidR="00BC37FF" w:rsidRPr="009272D7">
        <w:fldChar w:fldCharType="begin"/>
      </w:r>
      <w:r w:rsidR="00BC37FF" w:rsidRPr="009272D7">
        <w:instrText xml:space="preserve"> REF _Ref100835531 \r \h </w:instrText>
      </w:r>
      <w:r w:rsidR="009272D7">
        <w:instrText xml:space="preserve"> \* MERGEFORMAT </w:instrText>
      </w:r>
      <w:r w:rsidR="00BC37FF" w:rsidRPr="009272D7">
        <w:fldChar w:fldCharType="separate"/>
      </w:r>
      <w:r w:rsidR="00DE0549">
        <w:t>4.1.6.2</w:t>
      </w:r>
      <w:r w:rsidR="00BC37FF" w:rsidRPr="009272D7">
        <w:fldChar w:fldCharType="end"/>
      </w:r>
      <w:r>
        <w:t>; and</w:t>
      </w:r>
      <w:r w:rsidR="00BC37FF" w:rsidRPr="009272D7">
        <w:t xml:space="preserve"> </w:t>
      </w:r>
    </w:p>
    <w:p w14:paraId="2BD7BB19" w14:textId="32D4B5F3" w:rsidR="004153E5" w:rsidRPr="009272D7" w:rsidRDefault="0006621C" w:rsidP="00791CE8">
      <w:pPr>
        <w:pStyle w:val="ONRbullet"/>
      </w:pPr>
      <w:r>
        <w:t>t</w:t>
      </w:r>
      <w:r w:rsidR="00BC37FF" w:rsidRPr="009272D7">
        <w:t xml:space="preserve">he summary of my assessment of high air temperature, Section </w:t>
      </w:r>
      <w:r w:rsidR="00BC37FF" w:rsidRPr="009272D7">
        <w:fldChar w:fldCharType="begin"/>
      </w:r>
      <w:r w:rsidR="00BC37FF" w:rsidRPr="009272D7">
        <w:instrText xml:space="preserve"> REF _Ref100835499 \r \h </w:instrText>
      </w:r>
      <w:r w:rsidR="009272D7">
        <w:instrText xml:space="preserve"> \* MERGEFORMAT </w:instrText>
      </w:r>
      <w:r w:rsidR="00BC37FF" w:rsidRPr="009272D7">
        <w:fldChar w:fldCharType="separate"/>
      </w:r>
      <w:r w:rsidR="00DE0549">
        <w:t>4.1.5.1</w:t>
      </w:r>
      <w:r w:rsidR="00BC37FF" w:rsidRPr="009272D7">
        <w:fldChar w:fldCharType="end"/>
      </w:r>
      <w:r w:rsidR="00796B93" w:rsidRPr="009272D7">
        <w:t>.</w:t>
      </w:r>
      <w:r w:rsidR="00BC37FF" w:rsidRPr="009272D7">
        <w:t xml:space="preserve"> </w:t>
      </w:r>
    </w:p>
    <w:p w14:paraId="638615D8" w14:textId="75D2E781" w:rsidR="00427956" w:rsidRPr="009272D7" w:rsidRDefault="00427956" w:rsidP="00903CB3">
      <w:pPr>
        <w:pStyle w:val="F7-HeadingLevel3"/>
      </w:pPr>
      <w:r w:rsidRPr="009272D7">
        <w:t>The environmental conditions would not preclude the use of the site with respect to external hazards</w:t>
      </w:r>
    </w:p>
    <w:p w14:paraId="4F080688" w14:textId="4EA94587" w:rsidR="00546D68" w:rsidRPr="009272D7" w:rsidRDefault="00546D68" w:rsidP="00011DB7">
      <w:pPr>
        <w:pStyle w:val="F8-HeadingLevel4"/>
      </w:pPr>
      <w:r w:rsidRPr="009272D7">
        <w:t>Relevant Parts of NNB GenCo</w:t>
      </w:r>
      <w:r w:rsidR="00817BA6">
        <w:t xml:space="preserve"> (SZC)</w:t>
      </w:r>
      <w:r w:rsidRPr="009272D7">
        <w:t>’s Safety Case</w:t>
      </w:r>
    </w:p>
    <w:p w14:paraId="01EF656E" w14:textId="7D9CFEB2" w:rsidR="00546D68" w:rsidRPr="009272D7" w:rsidRDefault="00546D68" w:rsidP="00C27215">
      <w:pPr>
        <w:pStyle w:val="F9-Paragraph"/>
        <w:rPr>
          <w:color w:val="FF0000"/>
        </w:rPr>
      </w:pPr>
      <w:r w:rsidRPr="009272D7">
        <w:t xml:space="preserve">The relevant JSSR Claim is </w:t>
      </w:r>
      <w:r w:rsidR="00C27215" w:rsidRPr="009272D7">
        <w:t>Claim 4: There are no external hazards that would preclude the use of the site (including the external hazards presented by SZB to SZC)</w:t>
      </w:r>
      <w:r w:rsidRPr="009272D7">
        <w:t xml:space="preserve">. </w:t>
      </w:r>
    </w:p>
    <w:p w14:paraId="0AE3DC64" w14:textId="6A798EE4" w:rsidR="00D12909" w:rsidRPr="009272D7" w:rsidRDefault="00E63FBA" w:rsidP="00E63FBA">
      <w:pPr>
        <w:pStyle w:val="F9-Paragraph"/>
        <w:rPr>
          <w:color w:val="FF0000"/>
        </w:rPr>
      </w:pPr>
      <w:r w:rsidRPr="009272D7">
        <w:t>T</w:t>
      </w:r>
      <w:r w:rsidR="00D12909" w:rsidRPr="009272D7">
        <w:t>he</w:t>
      </w:r>
      <w:r w:rsidR="00244C06" w:rsidRPr="009272D7">
        <w:t xml:space="preserve"> site-specific </w:t>
      </w:r>
      <w:r w:rsidR="00D12909" w:rsidRPr="009272D7">
        <w:t xml:space="preserve">external hazards </w:t>
      </w:r>
      <w:r w:rsidR="00244C06" w:rsidRPr="009272D7">
        <w:t>are rele</w:t>
      </w:r>
      <w:r w:rsidRPr="009272D7">
        <w:t>vant for this question</w:t>
      </w:r>
      <w:r w:rsidR="007122AC">
        <w:t>. M</w:t>
      </w:r>
      <w:r w:rsidRPr="009272D7">
        <w:t>y assessment focuses on those hazards identified in my sampling strategy outlined in Section 2.2</w:t>
      </w:r>
      <w:r w:rsidR="00D12909" w:rsidRPr="009272D7">
        <w:t>.</w:t>
      </w:r>
      <w:r w:rsidR="0050520D" w:rsidRPr="009272D7">
        <w:t xml:space="preserve"> These include seismic hazards, flooding hazards, high air temperature, lightning, high sea temperature, low seawater level and aircraft impact. </w:t>
      </w:r>
      <w:r w:rsidR="00D12909" w:rsidRPr="009272D7">
        <w:t xml:space="preserve">The supporting references for these hazards are outlined in Section 3. </w:t>
      </w:r>
    </w:p>
    <w:p w14:paraId="5812CE27" w14:textId="77777777" w:rsidR="00546D68" w:rsidRPr="009272D7" w:rsidRDefault="00546D68" w:rsidP="00011DB7">
      <w:pPr>
        <w:pStyle w:val="F8-HeadingLevel4"/>
      </w:pPr>
      <w:r w:rsidRPr="009272D7">
        <w:t>Comparison with Standards, Guidance and Relevant Good Practice</w:t>
      </w:r>
    </w:p>
    <w:p w14:paraId="705BC2FA" w14:textId="77777777" w:rsidR="000B63C7" w:rsidRPr="009272D7" w:rsidRDefault="000B63C7" w:rsidP="000B63C7">
      <w:pPr>
        <w:pStyle w:val="F9-Paragraph"/>
      </w:pPr>
      <w:r w:rsidRPr="009272D7">
        <w:t xml:space="preserve">Standards and guidance used as part of my assessment of this licensing question are covered in Section 2.4 and under the relevant hazard assessments within Section 4.1. </w:t>
      </w:r>
    </w:p>
    <w:p w14:paraId="74CC9E7D" w14:textId="1D7EB2D8" w:rsidR="00546D68" w:rsidRPr="009272D7" w:rsidRDefault="00546D68" w:rsidP="00011DB7">
      <w:pPr>
        <w:pStyle w:val="F8-HeadingLevel4"/>
      </w:pPr>
      <w:r w:rsidRPr="009272D7">
        <w:t xml:space="preserve">Interface with </w:t>
      </w:r>
      <w:r w:rsidR="00E16048">
        <w:t>O</w:t>
      </w:r>
      <w:r w:rsidRPr="009272D7">
        <w:t xml:space="preserve">ther </w:t>
      </w:r>
      <w:r w:rsidR="00E16048">
        <w:t>T</w:t>
      </w:r>
      <w:r w:rsidRPr="009272D7">
        <w:t xml:space="preserve">opic </w:t>
      </w:r>
      <w:r w:rsidR="00E16048">
        <w:t>A</w:t>
      </w:r>
      <w:r w:rsidRPr="009272D7">
        <w:t>reas</w:t>
      </w:r>
    </w:p>
    <w:p w14:paraId="52344E1B" w14:textId="50C844F5" w:rsidR="006732CA" w:rsidRPr="009272D7" w:rsidRDefault="007B4F59" w:rsidP="002253F3">
      <w:pPr>
        <w:pStyle w:val="F9-Paragraph"/>
      </w:pPr>
      <w:r w:rsidRPr="009272D7">
        <w:t xml:space="preserve">I have interfaced with </w:t>
      </w:r>
      <w:r w:rsidR="00173ABC">
        <w:t>e</w:t>
      </w:r>
      <w:r w:rsidRPr="009272D7">
        <w:t xml:space="preserve">lectrical </w:t>
      </w:r>
      <w:r w:rsidR="00173ABC">
        <w:t>e</w:t>
      </w:r>
      <w:r w:rsidRPr="009272D7">
        <w:t xml:space="preserve">ngineering on lightning hazard and </w:t>
      </w:r>
      <w:r w:rsidR="00AE2BB2" w:rsidRPr="009272D7">
        <w:t xml:space="preserve">GIC. </w:t>
      </w:r>
      <w:r w:rsidR="00DA04C5" w:rsidRPr="009272D7">
        <w:t xml:space="preserve">The GIC hazard is addressed within the </w:t>
      </w:r>
      <w:r w:rsidR="00173ABC">
        <w:t>e</w:t>
      </w:r>
      <w:r w:rsidR="00DA04C5" w:rsidRPr="009272D7">
        <w:t xml:space="preserve">lectrical </w:t>
      </w:r>
      <w:r w:rsidR="00173ABC">
        <w:t>e</w:t>
      </w:r>
      <w:r w:rsidR="00DA04C5" w:rsidRPr="009272D7">
        <w:t xml:space="preserve">ngineering </w:t>
      </w:r>
      <w:r w:rsidR="00173ABC">
        <w:t>a</w:t>
      </w:r>
      <w:r w:rsidR="00DA04C5" w:rsidRPr="009272D7">
        <w:t xml:space="preserve">ssessment </w:t>
      </w:r>
      <w:r w:rsidR="00173ABC">
        <w:t>r</w:t>
      </w:r>
      <w:r w:rsidR="00DA04C5" w:rsidRPr="009272D7">
        <w:t xml:space="preserve">eport [42], given the relevance to electrical engineering equipment and the existing GDA assessment finding AF-UKEPR-EE-026. </w:t>
      </w:r>
      <w:r w:rsidR="00AE2BB2" w:rsidRPr="009272D7">
        <w:t xml:space="preserve">Consideration </w:t>
      </w:r>
      <w:r w:rsidR="00C770D2" w:rsidRPr="009272D7">
        <w:t xml:space="preserve">of </w:t>
      </w:r>
      <w:r w:rsidR="00DA04C5" w:rsidRPr="009272D7">
        <w:t xml:space="preserve">lightning </w:t>
      </w:r>
      <w:r w:rsidR="00AE2BB2" w:rsidRPr="009272D7">
        <w:t xml:space="preserve">hazard characterisation is included within my </w:t>
      </w:r>
      <w:r w:rsidR="00173ABC">
        <w:t>e</w:t>
      </w:r>
      <w:r w:rsidR="00AE2BB2" w:rsidRPr="009272D7">
        <w:t xml:space="preserve">xternal </w:t>
      </w:r>
      <w:r w:rsidR="00173ABC">
        <w:t>h</w:t>
      </w:r>
      <w:r w:rsidR="00AE2BB2" w:rsidRPr="009272D7">
        <w:t xml:space="preserve">azards </w:t>
      </w:r>
      <w:r w:rsidR="00173ABC">
        <w:t>a</w:t>
      </w:r>
      <w:r w:rsidR="00AE2BB2" w:rsidRPr="009272D7">
        <w:t xml:space="preserve">ssessment </w:t>
      </w:r>
      <w:r w:rsidR="00173ABC">
        <w:t>r</w:t>
      </w:r>
      <w:r w:rsidR="00AE2BB2" w:rsidRPr="009272D7">
        <w:t>eport, with implication</w:t>
      </w:r>
      <w:r w:rsidR="00C770D2" w:rsidRPr="009272D7">
        <w:t>s</w:t>
      </w:r>
      <w:r w:rsidR="00AE2BB2" w:rsidRPr="009272D7">
        <w:t xml:space="preserve"> on SSCs addressed within the </w:t>
      </w:r>
      <w:r w:rsidR="00BC6848">
        <w:t>e</w:t>
      </w:r>
      <w:r w:rsidR="00AE2BB2" w:rsidRPr="009272D7">
        <w:t xml:space="preserve">lectrical </w:t>
      </w:r>
      <w:r w:rsidR="00BC6848">
        <w:t>e</w:t>
      </w:r>
      <w:r w:rsidR="00AE2BB2" w:rsidRPr="009272D7">
        <w:t xml:space="preserve">ngineering </w:t>
      </w:r>
      <w:r w:rsidR="00BC6848">
        <w:t>a</w:t>
      </w:r>
      <w:r w:rsidR="00AE2BB2" w:rsidRPr="009272D7">
        <w:t xml:space="preserve">ssessment </w:t>
      </w:r>
      <w:r w:rsidR="00BC6848">
        <w:t>r</w:t>
      </w:r>
      <w:r w:rsidR="00AE2BB2" w:rsidRPr="009272D7">
        <w:t>eport</w:t>
      </w:r>
      <w:r w:rsidR="0037786D" w:rsidRPr="009272D7">
        <w:t>.</w:t>
      </w:r>
      <w:r w:rsidR="00AE2BB2" w:rsidRPr="009272D7">
        <w:t xml:space="preserve"> </w:t>
      </w:r>
    </w:p>
    <w:p w14:paraId="130B90BE" w14:textId="4967B88B" w:rsidR="005A71CA" w:rsidRPr="009272D7" w:rsidRDefault="005A71CA" w:rsidP="006A120E">
      <w:pPr>
        <w:pStyle w:val="F9-Paragraph"/>
      </w:pPr>
      <w:r w:rsidRPr="009272D7">
        <w:t xml:space="preserve">I have also engaged with the </w:t>
      </w:r>
      <w:r w:rsidR="00BC6848">
        <w:t>c</w:t>
      </w:r>
      <w:r w:rsidRPr="009272D7">
        <w:t xml:space="preserve">ivil </w:t>
      </w:r>
      <w:r w:rsidR="00BC6848">
        <w:t>e</w:t>
      </w:r>
      <w:r w:rsidRPr="009272D7">
        <w:t xml:space="preserve">ngineering, </w:t>
      </w:r>
      <w:r w:rsidR="00BC6848">
        <w:t>m</w:t>
      </w:r>
      <w:r w:rsidRPr="009272D7">
        <w:t xml:space="preserve">echanical </w:t>
      </w:r>
      <w:r w:rsidR="00BC6848">
        <w:t>e</w:t>
      </w:r>
      <w:r w:rsidRPr="009272D7">
        <w:t xml:space="preserve">ngineering and </w:t>
      </w:r>
      <w:r w:rsidR="00BC6848">
        <w:t>i</w:t>
      </w:r>
      <w:r w:rsidRPr="009272D7">
        <w:t xml:space="preserve">nternal </w:t>
      </w:r>
      <w:r w:rsidR="00BC6848">
        <w:t>h</w:t>
      </w:r>
      <w:r w:rsidRPr="009272D7">
        <w:t xml:space="preserve">azards </w:t>
      </w:r>
      <w:r w:rsidR="00BC6848">
        <w:t>i</w:t>
      </w:r>
      <w:r w:rsidRPr="009272D7">
        <w:t>nspector</w:t>
      </w:r>
      <w:r w:rsidR="00BC6848">
        <w:t>s</w:t>
      </w:r>
      <w:r w:rsidRPr="009272D7">
        <w:t xml:space="preserve"> on relevant external hazards. These hazards, relate to other licensing questions</w:t>
      </w:r>
      <w:r w:rsidR="008348F7" w:rsidRPr="009272D7">
        <w:t xml:space="preserve">, where </w:t>
      </w:r>
      <w:r w:rsidRPr="009272D7">
        <w:t>the interface is discussed in more detail</w:t>
      </w:r>
      <w:r w:rsidR="00B627ED" w:rsidRPr="009272D7">
        <w:t xml:space="preserve">. </w:t>
      </w:r>
    </w:p>
    <w:p w14:paraId="0245C2C2" w14:textId="7136542D" w:rsidR="007860AE" w:rsidRPr="009272D7" w:rsidRDefault="007860AE" w:rsidP="00011DB7">
      <w:pPr>
        <w:pStyle w:val="F8-HeadingLevel4"/>
      </w:pPr>
      <w:r w:rsidRPr="009272D7">
        <w:t xml:space="preserve">Summary </w:t>
      </w:r>
    </w:p>
    <w:p w14:paraId="0992DF64" w14:textId="45E00992" w:rsidR="009706CB" w:rsidRPr="009272D7" w:rsidRDefault="009706CB" w:rsidP="009706CB">
      <w:pPr>
        <w:pStyle w:val="F9-Paragraph"/>
      </w:pPr>
      <w:r w:rsidRPr="009272D7">
        <w:t xml:space="preserve">From an </w:t>
      </w:r>
      <w:r w:rsidR="00B24B2D">
        <w:t>e</w:t>
      </w:r>
      <w:r w:rsidRPr="009272D7">
        <w:t xml:space="preserve">xternal </w:t>
      </w:r>
      <w:r w:rsidR="00B24B2D">
        <w:t>h</w:t>
      </w:r>
      <w:r w:rsidRPr="009272D7">
        <w:t>azards perspective, I consider that this question has been adequately addressed for NSL</w:t>
      </w:r>
      <w:r w:rsidR="00DF0AFC" w:rsidRPr="00DF0AFC">
        <w:t xml:space="preserve"> </w:t>
      </w:r>
      <w:r w:rsidR="00DF0AFC">
        <w:t>and I will continue to engage on the regulatory issues and advice raised in this assessment report.</w:t>
      </w:r>
      <w:r w:rsidRPr="009272D7">
        <w:t xml:space="preserve"> This</w:t>
      </w:r>
      <w:r w:rsidR="00DF0AFC">
        <w:t xml:space="preserve"> summary</w:t>
      </w:r>
      <w:r w:rsidRPr="009272D7">
        <w:t xml:space="preserve"> is based on:</w:t>
      </w:r>
    </w:p>
    <w:p w14:paraId="2D521582" w14:textId="46428925" w:rsidR="00CF30A2" w:rsidRPr="009272D7" w:rsidRDefault="00CF30A2" w:rsidP="00DF0AFC">
      <w:pPr>
        <w:pStyle w:val="ONRbullet"/>
      </w:pPr>
      <w:r w:rsidRPr="009272D7">
        <w:t>The summar</w:t>
      </w:r>
      <w:r w:rsidR="00796B93" w:rsidRPr="009272D7">
        <w:t>ies</w:t>
      </w:r>
      <w:r w:rsidRPr="009272D7">
        <w:t xml:space="preserve"> of my assessment of the sampled external hazards</w:t>
      </w:r>
      <w:r w:rsidR="00796B93" w:rsidRPr="009272D7">
        <w:t xml:space="preserve">, </w:t>
      </w:r>
      <w:r w:rsidRPr="009272D7">
        <w:t xml:space="preserve">Section </w:t>
      </w:r>
      <w:r w:rsidR="00796B93" w:rsidRPr="009272D7">
        <w:fldChar w:fldCharType="begin"/>
      </w:r>
      <w:r w:rsidR="00796B93" w:rsidRPr="009272D7">
        <w:instrText xml:space="preserve"> REF _Ref100835664 \r \h </w:instrText>
      </w:r>
      <w:r w:rsidR="009272D7">
        <w:instrText xml:space="preserve"> \* MERGEFORMAT </w:instrText>
      </w:r>
      <w:r w:rsidR="00796B93" w:rsidRPr="009272D7">
        <w:fldChar w:fldCharType="separate"/>
      </w:r>
      <w:r w:rsidR="00DE0549">
        <w:t>4.1</w:t>
      </w:r>
      <w:r w:rsidR="00796B93" w:rsidRPr="009272D7">
        <w:fldChar w:fldCharType="end"/>
      </w:r>
      <w:r w:rsidR="00796B93" w:rsidRPr="009272D7">
        <w:t>.</w:t>
      </w:r>
    </w:p>
    <w:p w14:paraId="151CAD58" w14:textId="3EDBF743" w:rsidR="004153E5" w:rsidRPr="009272D7" w:rsidRDefault="004153E5" w:rsidP="004153E5">
      <w:pPr>
        <w:pStyle w:val="F9-Paragraph"/>
      </w:pPr>
      <w:r w:rsidRPr="009272D7">
        <w:t xml:space="preserve">The related </w:t>
      </w:r>
      <w:r w:rsidR="0039514D">
        <w:t>regulatory issues</w:t>
      </w:r>
      <w:r w:rsidR="0039514D" w:rsidRPr="009272D7">
        <w:t xml:space="preserve"> </w:t>
      </w:r>
      <w:r w:rsidRPr="009272D7">
        <w:t>arising from my NSL assessment are:</w:t>
      </w:r>
    </w:p>
    <w:p w14:paraId="0832BBD9" w14:textId="17A99B49" w:rsidR="004153E5" w:rsidRPr="009272D7" w:rsidRDefault="0039514D" w:rsidP="00791CE8">
      <w:pPr>
        <w:pStyle w:val="ONRbullet"/>
      </w:pPr>
      <w:r w:rsidRPr="00672930">
        <w:t>RI</w:t>
      </w:r>
      <w:r>
        <w:t>-10805</w:t>
      </w:r>
      <w:r w:rsidRPr="00672930">
        <w:t xml:space="preserve"> </w:t>
      </w:r>
    </w:p>
    <w:p w14:paraId="3D68F83D" w14:textId="60B7001B" w:rsidR="004153E5" w:rsidRDefault="0039514D" w:rsidP="00791CE8">
      <w:pPr>
        <w:pStyle w:val="ONRbullet"/>
      </w:pPr>
      <w:r w:rsidRPr="00672930">
        <w:t>RI</w:t>
      </w:r>
      <w:r>
        <w:t>-</w:t>
      </w:r>
      <w:r w:rsidRPr="00F86761">
        <w:t>10806</w:t>
      </w:r>
    </w:p>
    <w:p w14:paraId="73660D37" w14:textId="0DA578D4" w:rsidR="004153E5" w:rsidRPr="009272D7" w:rsidRDefault="0039514D" w:rsidP="00791CE8">
      <w:pPr>
        <w:pStyle w:val="ONRbullet"/>
      </w:pPr>
      <w:r w:rsidRPr="00672930">
        <w:t>RI</w:t>
      </w:r>
      <w:r>
        <w:t>-10807</w:t>
      </w:r>
    </w:p>
    <w:p w14:paraId="2F047100" w14:textId="07977DAC" w:rsidR="00427956" w:rsidRPr="009272D7" w:rsidRDefault="007860AE" w:rsidP="00903CB3">
      <w:pPr>
        <w:pStyle w:val="F7-HeadingLevel3"/>
        <w:rPr>
          <w:b/>
          <w:sz w:val="26"/>
          <w:szCs w:val="40"/>
        </w:rPr>
      </w:pPr>
      <w:r w:rsidRPr="009272D7">
        <w:t>The geology of the site will provide a secure long term support to the necessary structures, systems and components</w:t>
      </w:r>
    </w:p>
    <w:p w14:paraId="3E30AAFB" w14:textId="3A000BBA" w:rsidR="00546D68" w:rsidRPr="009272D7" w:rsidRDefault="00546D68" w:rsidP="00011DB7">
      <w:pPr>
        <w:pStyle w:val="F8-HeadingLevel4"/>
      </w:pPr>
      <w:r w:rsidRPr="009272D7">
        <w:t>Relevant Parts of NNB GenCo</w:t>
      </w:r>
      <w:r w:rsidR="00817BA6">
        <w:t xml:space="preserve"> (SZC)</w:t>
      </w:r>
      <w:r w:rsidRPr="009272D7">
        <w:t>’s Safety Case</w:t>
      </w:r>
    </w:p>
    <w:p w14:paraId="6C1C29A9" w14:textId="3676A0A6" w:rsidR="00546D68" w:rsidRPr="009272D7" w:rsidRDefault="00546D68" w:rsidP="00546D68">
      <w:pPr>
        <w:pStyle w:val="F9-Paragraph"/>
        <w:rPr>
          <w:color w:val="FF0000"/>
        </w:rPr>
      </w:pPr>
      <w:r w:rsidRPr="009272D7">
        <w:t xml:space="preserve">The relevant JSSR Claim is </w:t>
      </w:r>
      <w:r w:rsidR="00000271" w:rsidRPr="009272D7">
        <w:t>Claim 5: The geology of the site provides secure long term support to the necessary structures, systems</w:t>
      </w:r>
      <w:r w:rsidR="00BF3A3A">
        <w:t xml:space="preserve"> and</w:t>
      </w:r>
      <w:r w:rsidR="00000271" w:rsidRPr="009272D7">
        <w:t xml:space="preserve"> components</w:t>
      </w:r>
      <w:r w:rsidRPr="009272D7">
        <w:t xml:space="preserve">. </w:t>
      </w:r>
    </w:p>
    <w:p w14:paraId="5203912C" w14:textId="59BEA251" w:rsidR="00E63FBA" w:rsidRPr="009272D7" w:rsidRDefault="00E63FBA" w:rsidP="00E63FBA">
      <w:pPr>
        <w:pStyle w:val="F9-Paragraph"/>
        <w:rPr>
          <w:color w:val="FF0000"/>
        </w:rPr>
      </w:pPr>
      <w:r w:rsidRPr="009272D7">
        <w:t xml:space="preserve">As per my sampling strategy outlined in Section 2.2, the key external hazards considered are </w:t>
      </w:r>
      <w:r w:rsidR="000D3426" w:rsidRPr="009272D7">
        <w:t>capable faulting</w:t>
      </w:r>
      <w:r w:rsidR="007A2AA4" w:rsidRPr="009272D7">
        <w:t xml:space="preserve"> and </w:t>
      </w:r>
      <w:r w:rsidR="000D3426" w:rsidRPr="009272D7">
        <w:t>seismic hazard</w:t>
      </w:r>
      <w:r w:rsidRPr="009272D7">
        <w:t>. The supporting references for these hazards are outlined in Section 3</w:t>
      </w:r>
      <w:r w:rsidR="00350F32" w:rsidRPr="009272D7">
        <w:t>.</w:t>
      </w:r>
      <w:r w:rsidR="007A2AA4" w:rsidRPr="009272D7">
        <w:t xml:space="preserve"> </w:t>
      </w:r>
      <w:r w:rsidR="00350F32" w:rsidRPr="009272D7">
        <w:t>G</w:t>
      </w:r>
      <w:r w:rsidR="007A2AA4" w:rsidRPr="009272D7">
        <w:t xml:space="preserve">roundwater is considered within the </w:t>
      </w:r>
      <w:r w:rsidR="00BF3A3A">
        <w:t>c</w:t>
      </w:r>
      <w:r w:rsidR="007A2AA4" w:rsidRPr="009272D7">
        <w:t xml:space="preserve">ivil </w:t>
      </w:r>
      <w:r w:rsidR="00BF3A3A">
        <w:t>e</w:t>
      </w:r>
      <w:r w:rsidR="007A2AA4" w:rsidRPr="009272D7">
        <w:t xml:space="preserve">ngineering </w:t>
      </w:r>
      <w:r w:rsidR="00BF3A3A">
        <w:t>a</w:t>
      </w:r>
      <w:r w:rsidR="007A2AA4" w:rsidRPr="009272D7">
        <w:t xml:space="preserve">ssessment </w:t>
      </w:r>
      <w:r w:rsidR="00BF3A3A">
        <w:t>r</w:t>
      </w:r>
      <w:r w:rsidR="007A2AA4" w:rsidRPr="009272D7">
        <w:t xml:space="preserve">eport </w:t>
      </w:r>
      <w:sdt>
        <w:sdtPr>
          <w:id w:val="203376787"/>
          <w:citation/>
        </w:sdtPr>
        <w:sdtEndPr/>
        <w:sdtContent>
          <w:r w:rsidR="0025335E" w:rsidRPr="009272D7">
            <w:fldChar w:fldCharType="begin"/>
          </w:r>
          <w:r w:rsidR="0025335E" w:rsidRPr="009272D7">
            <w:instrText xml:space="preserve"> CITATION ONR84 \l 2057 </w:instrText>
          </w:r>
          <w:r w:rsidR="0025335E" w:rsidRPr="009272D7">
            <w:fldChar w:fldCharType="separate"/>
          </w:r>
          <w:r w:rsidR="00F65762">
            <w:rPr>
              <w:noProof/>
            </w:rPr>
            <w:t>[55]</w:t>
          </w:r>
          <w:r w:rsidR="0025335E" w:rsidRPr="009272D7">
            <w:fldChar w:fldCharType="end"/>
          </w:r>
        </w:sdtContent>
      </w:sdt>
      <w:r w:rsidR="0025335E" w:rsidRPr="009272D7">
        <w:t>.</w:t>
      </w:r>
    </w:p>
    <w:p w14:paraId="0F77275E" w14:textId="77777777" w:rsidR="00546D68" w:rsidRPr="009272D7" w:rsidRDefault="00546D68" w:rsidP="00011DB7">
      <w:pPr>
        <w:pStyle w:val="F8-HeadingLevel4"/>
      </w:pPr>
      <w:r w:rsidRPr="009272D7">
        <w:t>Comparison with Standards, Guidance and Relevant Good Practice</w:t>
      </w:r>
    </w:p>
    <w:p w14:paraId="4E55B5D3" w14:textId="77777777" w:rsidR="000B63C7" w:rsidRPr="009272D7" w:rsidRDefault="000B63C7" w:rsidP="000B63C7">
      <w:pPr>
        <w:pStyle w:val="F9-Paragraph"/>
      </w:pPr>
      <w:r w:rsidRPr="009272D7">
        <w:t xml:space="preserve">Standards and guidance used as part of my assessment of this licensing question are covered in Section 2.4 and under the relevant hazard assessments within Section 4.1. </w:t>
      </w:r>
    </w:p>
    <w:p w14:paraId="231FAF06" w14:textId="09DD2678" w:rsidR="00546D68" w:rsidRPr="009272D7" w:rsidRDefault="00546D68" w:rsidP="00011DB7">
      <w:pPr>
        <w:pStyle w:val="F8-HeadingLevel4"/>
      </w:pPr>
      <w:r w:rsidRPr="009272D7">
        <w:t xml:space="preserve">Interface with </w:t>
      </w:r>
      <w:r w:rsidR="00E16048">
        <w:t>O</w:t>
      </w:r>
      <w:r w:rsidRPr="009272D7">
        <w:t xml:space="preserve">ther </w:t>
      </w:r>
      <w:r w:rsidR="00E16048">
        <w:t>T</w:t>
      </w:r>
      <w:r w:rsidRPr="009272D7">
        <w:t xml:space="preserve">opic </w:t>
      </w:r>
      <w:r w:rsidR="00E16048">
        <w:t>A</w:t>
      </w:r>
      <w:r w:rsidRPr="009272D7">
        <w:t>reas</w:t>
      </w:r>
    </w:p>
    <w:p w14:paraId="118A39D9" w14:textId="67644A64" w:rsidR="00546D68" w:rsidRPr="009272D7" w:rsidRDefault="00A64C21" w:rsidP="00546D68">
      <w:pPr>
        <w:pStyle w:val="F9-Paragraph"/>
      </w:pPr>
      <w:r w:rsidRPr="009272D7">
        <w:t xml:space="preserve">I have engaged with the </w:t>
      </w:r>
      <w:r w:rsidR="001B0A84">
        <w:t>c</w:t>
      </w:r>
      <w:r w:rsidRPr="009272D7">
        <w:t xml:space="preserve">ivil </w:t>
      </w:r>
      <w:r w:rsidR="001B0A84">
        <w:t>e</w:t>
      </w:r>
      <w:r w:rsidRPr="009272D7">
        <w:t xml:space="preserve">ngineering </w:t>
      </w:r>
      <w:r w:rsidR="001B0A84">
        <w:t>i</w:t>
      </w:r>
      <w:r w:rsidRPr="009272D7">
        <w:t>nspector on seismic hazard, the DBE</w:t>
      </w:r>
      <w:r w:rsidR="0025335E" w:rsidRPr="009272D7">
        <w:t xml:space="preserve">, </w:t>
      </w:r>
      <w:r w:rsidR="00E962BA">
        <w:t>soil-structure interaction</w:t>
      </w:r>
      <w:r w:rsidR="00E962BA" w:rsidRPr="009272D7">
        <w:t xml:space="preserve"> </w:t>
      </w:r>
      <w:r w:rsidR="0025335E" w:rsidRPr="009272D7">
        <w:t>and ground investigation</w:t>
      </w:r>
      <w:r w:rsidR="000304EA">
        <w:t>s</w:t>
      </w:r>
      <w:r w:rsidR="0025335E" w:rsidRPr="009272D7">
        <w:t>. Groundwater</w:t>
      </w:r>
      <w:r w:rsidR="00D416DE">
        <w:t xml:space="preserve">, </w:t>
      </w:r>
      <w:r w:rsidR="00E962BA">
        <w:t>ground model</w:t>
      </w:r>
      <w:r w:rsidR="00D416DE">
        <w:t xml:space="preserve"> and ground investigations are</w:t>
      </w:r>
      <w:r w:rsidR="0025335E" w:rsidRPr="009272D7">
        <w:t xml:space="preserve"> covered within the </w:t>
      </w:r>
      <w:r w:rsidR="001B0A84">
        <w:t>c</w:t>
      </w:r>
      <w:r w:rsidR="0025335E" w:rsidRPr="009272D7">
        <w:t xml:space="preserve">ivil </w:t>
      </w:r>
      <w:r w:rsidR="001B0A84">
        <w:t>e</w:t>
      </w:r>
      <w:r w:rsidR="0025335E" w:rsidRPr="009272D7">
        <w:t xml:space="preserve">ngineering </w:t>
      </w:r>
      <w:r w:rsidR="001B0A84">
        <w:t>a</w:t>
      </w:r>
      <w:r w:rsidR="0025335E" w:rsidRPr="009272D7">
        <w:t xml:space="preserve">ssessment </w:t>
      </w:r>
      <w:r w:rsidR="001B0A84">
        <w:t>r</w:t>
      </w:r>
      <w:r w:rsidR="0025335E" w:rsidRPr="009272D7">
        <w:t xml:space="preserve">eport </w:t>
      </w:r>
      <w:sdt>
        <w:sdtPr>
          <w:id w:val="-1274164885"/>
          <w:citation/>
        </w:sdtPr>
        <w:sdtEndPr/>
        <w:sdtContent>
          <w:r w:rsidR="0025335E" w:rsidRPr="009272D7">
            <w:fldChar w:fldCharType="begin"/>
          </w:r>
          <w:r w:rsidR="0025335E" w:rsidRPr="009272D7">
            <w:instrText xml:space="preserve"> CITATION ONR84 \l 2057 </w:instrText>
          </w:r>
          <w:r w:rsidR="0025335E" w:rsidRPr="009272D7">
            <w:fldChar w:fldCharType="separate"/>
          </w:r>
          <w:r w:rsidR="00F65762">
            <w:rPr>
              <w:noProof/>
            </w:rPr>
            <w:t>[55]</w:t>
          </w:r>
          <w:r w:rsidR="0025335E" w:rsidRPr="009272D7">
            <w:fldChar w:fldCharType="end"/>
          </w:r>
        </w:sdtContent>
      </w:sdt>
      <w:r w:rsidR="0025335E" w:rsidRPr="009272D7">
        <w:t>.</w:t>
      </w:r>
    </w:p>
    <w:p w14:paraId="785A9FA1" w14:textId="5F3C7AB5" w:rsidR="0025335E" w:rsidRPr="009272D7" w:rsidRDefault="0025335E" w:rsidP="00546D68">
      <w:pPr>
        <w:pStyle w:val="F9-Paragraph"/>
      </w:pPr>
      <w:r w:rsidRPr="009272D7">
        <w:t xml:space="preserve">I have engaged with </w:t>
      </w:r>
      <w:r w:rsidR="008639CE">
        <w:t xml:space="preserve">the </w:t>
      </w:r>
      <w:r w:rsidR="001B0A84">
        <w:t>m</w:t>
      </w:r>
      <w:r w:rsidRPr="009272D7">
        <w:t xml:space="preserve">echanical </w:t>
      </w:r>
      <w:r w:rsidR="001B0A84">
        <w:t>e</w:t>
      </w:r>
      <w:r w:rsidRPr="009272D7">
        <w:t xml:space="preserve">ngineering </w:t>
      </w:r>
      <w:r w:rsidR="001B0A84">
        <w:t xml:space="preserve">inspector </w:t>
      </w:r>
      <w:r w:rsidRPr="009272D7">
        <w:t>on the DBE, given that it will inform the future development of the SZC FRS.</w:t>
      </w:r>
    </w:p>
    <w:p w14:paraId="04142F51" w14:textId="392BFB4A" w:rsidR="007860AE" w:rsidRPr="009272D7" w:rsidRDefault="007860AE" w:rsidP="00011DB7">
      <w:pPr>
        <w:pStyle w:val="F8-HeadingLevel4"/>
      </w:pPr>
      <w:r w:rsidRPr="009272D7">
        <w:t xml:space="preserve">Summary </w:t>
      </w:r>
    </w:p>
    <w:p w14:paraId="724ECDA5" w14:textId="117C5444" w:rsidR="009706CB" w:rsidRPr="009272D7" w:rsidRDefault="009706CB" w:rsidP="009706CB">
      <w:pPr>
        <w:pStyle w:val="F9-Paragraph"/>
      </w:pPr>
      <w:r w:rsidRPr="009272D7">
        <w:t xml:space="preserve">From an </w:t>
      </w:r>
      <w:r w:rsidR="00B24B2D">
        <w:t>e</w:t>
      </w:r>
      <w:r w:rsidRPr="009272D7">
        <w:t xml:space="preserve">xternal </w:t>
      </w:r>
      <w:r w:rsidR="00B24B2D">
        <w:t>h</w:t>
      </w:r>
      <w:r w:rsidRPr="009272D7">
        <w:t xml:space="preserve">azards perspective, I consider that this question has been adequately addressed for NSL, </w:t>
      </w:r>
      <w:r w:rsidR="00CD4CC6">
        <w:t>and I will continue to engage on the regulatory issues and advice raised in this assessment report.</w:t>
      </w:r>
      <w:r w:rsidRPr="009272D7">
        <w:t xml:space="preserve"> This</w:t>
      </w:r>
      <w:r w:rsidR="00CD4CC6">
        <w:t xml:space="preserve"> summary</w:t>
      </w:r>
      <w:r w:rsidRPr="009272D7">
        <w:t xml:space="preserve"> is based on:</w:t>
      </w:r>
    </w:p>
    <w:p w14:paraId="2D445AD0" w14:textId="2B57E724" w:rsidR="00796B93" w:rsidRPr="009272D7" w:rsidRDefault="00D416DE" w:rsidP="00D36B0B">
      <w:pPr>
        <w:pStyle w:val="ONRbullet"/>
      </w:pPr>
      <w:r>
        <w:t>M</w:t>
      </w:r>
      <w:r w:rsidR="00796B93" w:rsidRPr="009272D7">
        <w:t>y assessment of seismic hazards,</w:t>
      </w:r>
      <w:r>
        <w:t xml:space="preserve"> </w:t>
      </w:r>
      <w:r w:rsidR="00796B93" w:rsidRPr="009272D7">
        <w:t xml:space="preserve">Section </w:t>
      </w:r>
      <w:r w:rsidR="00796B93" w:rsidRPr="009272D7">
        <w:fldChar w:fldCharType="begin"/>
      </w:r>
      <w:r w:rsidR="00796B93" w:rsidRPr="009272D7">
        <w:instrText xml:space="preserve"> REF _Ref100835735 \r \h </w:instrText>
      </w:r>
      <w:r w:rsidR="009272D7">
        <w:instrText xml:space="preserve"> \* MERGEFORMAT </w:instrText>
      </w:r>
      <w:r w:rsidR="00796B93" w:rsidRPr="009272D7">
        <w:fldChar w:fldCharType="separate"/>
      </w:r>
      <w:r w:rsidR="00DE0549">
        <w:t>4.1.3</w:t>
      </w:r>
      <w:r w:rsidR="00796B93" w:rsidRPr="009272D7">
        <w:fldChar w:fldCharType="end"/>
      </w:r>
      <w:r w:rsidR="00796B93" w:rsidRPr="009272D7">
        <w:t>.</w:t>
      </w:r>
    </w:p>
    <w:p w14:paraId="75587189" w14:textId="0C035A2D" w:rsidR="004153E5" w:rsidRPr="009272D7" w:rsidRDefault="004153E5" w:rsidP="004153E5">
      <w:pPr>
        <w:pStyle w:val="F9-Paragraph"/>
      </w:pPr>
      <w:r w:rsidRPr="009272D7">
        <w:t xml:space="preserve">The related </w:t>
      </w:r>
      <w:r w:rsidR="001F2E1E">
        <w:t>regulatory issue</w:t>
      </w:r>
      <w:r w:rsidR="001F2E1E" w:rsidRPr="009272D7">
        <w:t xml:space="preserve"> </w:t>
      </w:r>
      <w:r w:rsidRPr="009272D7">
        <w:t xml:space="preserve">arising from my NSL assessment </w:t>
      </w:r>
      <w:r w:rsidR="001F2E1E">
        <w:t>is</w:t>
      </w:r>
      <w:r w:rsidRPr="009272D7">
        <w:t>:</w:t>
      </w:r>
    </w:p>
    <w:p w14:paraId="675406D8" w14:textId="77A72060" w:rsidR="007860AE" w:rsidRPr="009272D7" w:rsidRDefault="001F2E1E" w:rsidP="00D36B0B">
      <w:pPr>
        <w:pStyle w:val="ONRbullet"/>
      </w:pPr>
      <w:r w:rsidRPr="00672930">
        <w:t>RI</w:t>
      </w:r>
      <w:r>
        <w:t>-10805</w:t>
      </w:r>
      <w:r w:rsidRPr="00672930">
        <w:t xml:space="preserve"> </w:t>
      </w:r>
    </w:p>
    <w:p w14:paraId="4E0C195A" w14:textId="13B27EA5" w:rsidR="007860AE" w:rsidRPr="009272D7" w:rsidRDefault="007860AE" w:rsidP="00903CB3">
      <w:pPr>
        <w:pStyle w:val="F7-HeadingLevel3"/>
      </w:pPr>
      <w:r w:rsidRPr="009272D7">
        <w:t>That operations of the site will not adversely affect the safety case for any adjoining nuclear licensed site</w:t>
      </w:r>
    </w:p>
    <w:p w14:paraId="49D715F6" w14:textId="30BC3F4A" w:rsidR="00546D68" w:rsidRPr="009272D7" w:rsidRDefault="00546D68" w:rsidP="00011DB7">
      <w:pPr>
        <w:pStyle w:val="F8-HeadingLevel4"/>
      </w:pPr>
      <w:r w:rsidRPr="009272D7">
        <w:t>Relevant Parts of NNB GenCo</w:t>
      </w:r>
      <w:r w:rsidR="00817BA6">
        <w:t xml:space="preserve"> (SZC)</w:t>
      </w:r>
      <w:r w:rsidRPr="009272D7">
        <w:t>’s Safety Case</w:t>
      </w:r>
    </w:p>
    <w:p w14:paraId="5B72500A" w14:textId="1BACEB6A" w:rsidR="00546D68" w:rsidRPr="009272D7" w:rsidRDefault="00546D68" w:rsidP="00546D68">
      <w:pPr>
        <w:pStyle w:val="F9-Paragraph"/>
        <w:rPr>
          <w:color w:val="FF0000"/>
        </w:rPr>
      </w:pPr>
      <w:r w:rsidRPr="009272D7">
        <w:t xml:space="preserve">The relevant JSSR Claim is </w:t>
      </w:r>
      <w:r w:rsidR="00257FEB" w:rsidRPr="009272D7">
        <w:t xml:space="preserve">Claim 6: Operations on the SZC site will not adversely affect the ability to maintain an adequate </w:t>
      </w:r>
      <w:r w:rsidR="0065091C">
        <w:t>s</w:t>
      </w:r>
      <w:r w:rsidR="00257FEB" w:rsidRPr="009272D7">
        <w:t xml:space="preserve">afety </w:t>
      </w:r>
      <w:r w:rsidR="0065091C">
        <w:t>c</w:t>
      </w:r>
      <w:r w:rsidR="00257FEB" w:rsidRPr="009272D7">
        <w:t xml:space="preserve">ase for the adjoining </w:t>
      </w:r>
      <w:r w:rsidR="0065091C">
        <w:t>n</w:t>
      </w:r>
      <w:r w:rsidR="00257FEB" w:rsidRPr="009272D7">
        <w:t xml:space="preserve">uclear </w:t>
      </w:r>
      <w:r w:rsidR="0065091C">
        <w:t>l</w:t>
      </w:r>
      <w:r w:rsidR="00257FEB" w:rsidRPr="009272D7">
        <w:t xml:space="preserve">icensed </w:t>
      </w:r>
      <w:r w:rsidR="0065091C">
        <w:t>s</w:t>
      </w:r>
      <w:r w:rsidR="00257FEB" w:rsidRPr="009272D7">
        <w:t>ite (SZB)</w:t>
      </w:r>
      <w:r w:rsidRPr="009272D7">
        <w:t xml:space="preserve">. </w:t>
      </w:r>
    </w:p>
    <w:p w14:paraId="21FEE301" w14:textId="4F189591" w:rsidR="007A2AA4" w:rsidRPr="009272D7" w:rsidRDefault="007A2AA4" w:rsidP="008B4D03">
      <w:pPr>
        <w:pStyle w:val="F9-Paragraph"/>
        <w:rPr>
          <w:color w:val="FF0000"/>
        </w:rPr>
      </w:pPr>
      <w:r w:rsidRPr="009272D7">
        <w:t xml:space="preserve">As per my sampling strategy outlined in Section 2.2, the key external hazards considered are coastal flooding and </w:t>
      </w:r>
      <w:r w:rsidR="00350F32" w:rsidRPr="009272D7">
        <w:t>pluvial flooding</w:t>
      </w:r>
      <w:r w:rsidRPr="009272D7">
        <w:t>. The supporting references for these hazards are outlined in Section 3.</w:t>
      </w:r>
      <w:r w:rsidR="003A3C6C">
        <w:t xml:space="preserve"> Whilst the SZC sea defence design is out of scope of my NSL assessment,</w:t>
      </w:r>
      <w:r w:rsidR="00866C1C" w:rsidRPr="009272D7">
        <w:t xml:space="preserve"> </w:t>
      </w:r>
      <w:r w:rsidR="003A3C6C">
        <w:t xml:space="preserve">I </w:t>
      </w:r>
      <w:r w:rsidR="003A3C6C" w:rsidRPr="00BF277C">
        <w:t>expect the SZC sea defence design</w:t>
      </w:r>
      <w:r w:rsidR="003A3C6C">
        <w:t xml:space="preserve"> and safety case</w:t>
      </w:r>
      <w:r w:rsidR="003A3C6C" w:rsidRPr="00BF277C">
        <w:t xml:space="preserve"> to consider </w:t>
      </w:r>
      <w:r w:rsidR="003A3C6C">
        <w:t xml:space="preserve">any </w:t>
      </w:r>
      <w:r w:rsidR="003A3C6C" w:rsidRPr="00BF277C">
        <w:t xml:space="preserve">potential </w:t>
      </w:r>
      <w:r w:rsidR="003A3C6C">
        <w:t>negative impacts</w:t>
      </w:r>
      <w:r w:rsidR="003A3C6C" w:rsidRPr="00BF277C">
        <w:t xml:space="preserve"> on the SZB sea defences</w:t>
      </w:r>
      <w:r w:rsidR="001571D2">
        <w:t>.</w:t>
      </w:r>
    </w:p>
    <w:p w14:paraId="4B756906" w14:textId="77777777" w:rsidR="00546D68" w:rsidRPr="009272D7" w:rsidRDefault="00546D68" w:rsidP="00011DB7">
      <w:pPr>
        <w:pStyle w:val="F8-HeadingLevel4"/>
      </w:pPr>
      <w:r w:rsidRPr="009272D7">
        <w:t>Comparison with Standards, Guidance and Relevant Good Practice</w:t>
      </w:r>
    </w:p>
    <w:p w14:paraId="64766FD1" w14:textId="77777777" w:rsidR="0020733B" w:rsidRPr="009272D7" w:rsidRDefault="0020733B" w:rsidP="0020733B">
      <w:pPr>
        <w:pStyle w:val="F9-Paragraph"/>
      </w:pPr>
      <w:r w:rsidRPr="009272D7">
        <w:t xml:space="preserve">Standards and guidance used as part of my assessment of this licensing question are covered in Section 2.4 and under the relevant hazard assessments within Section 4.1. </w:t>
      </w:r>
    </w:p>
    <w:p w14:paraId="3C833689" w14:textId="13A05D66" w:rsidR="00546D68" w:rsidRPr="009272D7" w:rsidRDefault="00546D68" w:rsidP="00011DB7">
      <w:pPr>
        <w:pStyle w:val="F8-HeadingLevel4"/>
      </w:pPr>
      <w:r w:rsidRPr="009272D7">
        <w:t xml:space="preserve">Interface with </w:t>
      </w:r>
      <w:r w:rsidR="00E16048">
        <w:t>O</w:t>
      </w:r>
      <w:r w:rsidRPr="009272D7">
        <w:t xml:space="preserve">ther </w:t>
      </w:r>
      <w:r w:rsidR="00E16048">
        <w:t>T</w:t>
      </w:r>
      <w:r w:rsidRPr="009272D7">
        <w:t xml:space="preserve">opic </w:t>
      </w:r>
      <w:r w:rsidR="008215D7">
        <w:t>A</w:t>
      </w:r>
      <w:r w:rsidRPr="009272D7">
        <w:t>reas</w:t>
      </w:r>
    </w:p>
    <w:p w14:paraId="10CFF1D3" w14:textId="3201B571" w:rsidR="00546D68" w:rsidRPr="009272D7" w:rsidRDefault="008348F7" w:rsidP="00546D68">
      <w:pPr>
        <w:pStyle w:val="F9-Paragraph"/>
      </w:pPr>
      <w:r w:rsidRPr="009272D7">
        <w:t xml:space="preserve">I have engaged with the </w:t>
      </w:r>
      <w:r w:rsidR="00867895">
        <w:t>i</w:t>
      </w:r>
      <w:r w:rsidRPr="009272D7">
        <w:t xml:space="preserve">nternal </w:t>
      </w:r>
      <w:r w:rsidR="00867895">
        <w:t>h</w:t>
      </w:r>
      <w:r w:rsidRPr="009272D7">
        <w:t xml:space="preserve">azards </w:t>
      </w:r>
      <w:r w:rsidR="00867895">
        <w:t>i</w:t>
      </w:r>
      <w:r w:rsidRPr="009272D7">
        <w:t xml:space="preserve">nspector on pluvial flooding and turbine disintegration. Whilst, my assessment considers pluvial flooding, turbine disintegration is covered within the </w:t>
      </w:r>
      <w:r w:rsidR="001209B3">
        <w:t>i</w:t>
      </w:r>
      <w:r w:rsidRPr="009272D7">
        <w:t xml:space="preserve">nternal </w:t>
      </w:r>
      <w:r w:rsidR="001209B3">
        <w:t>h</w:t>
      </w:r>
      <w:r w:rsidRPr="009272D7">
        <w:t xml:space="preserve">azards </w:t>
      </w:r>
      <w:r w:rsidR="001209B3">
        <w:t>a</w:t>
      </w:r>
      <w:r w:rsidRPr="009272D7">
        <w:t xml:space="preserve">ssessment </w:t>
      </w:r>
      <w:r w:rsidR="001209B3">
        <w:t>r</w:t>
      </w:r>
      <w:r w:rsidRPr="009272D7">
        <w:t xml:space="preserve">eport </w:t>
      </w:r>
      <w:sdt>
        <w:sdtPr>
          <w:id w:val="1338966698"/>
          <w:citation/>
        </w:sdtPr>
        <w:sdtEndPr/>
        <w:sdtContent>
          <w:r w:rsidR="002D2B3A" w:rsidRPr="009272D7">
            <w:fldChar w:fldCharType="begin"/>
          </w:r>
          <w:r w:rsidR="00074D8F">
            <w:instrText xml:space="preserve">CITATION ONR90 \l 2057 </w:instrText>
          </w:r>
          <w:r w:rsidR="002D2B3A" w:rsidRPr="009272D7">
            <w:fldChar w:fldCharType="separate"/>
          </w:r>
          <w:r w:rsidR="00F65762">
            <w:rPr>
              <w:noProof/>
            </w:rPr>
            <w:t>[11]</w:t>
          </w:r>
          <w:r w:rsidR="002D2B3A" w:rsidRPr="009272D7">
            <w:fldChar w:fldCharType="end"/>
          </w:r>
        </w:sdtContent>
      </w:sdt>
      <w:r w:rsidR="002D2B3A" w:rsidRPr="009272D7">
        <w:t>.</w:t>
      </w:r>
    </w:p>
    <w:p w14:paraId="1567E58F" w14:textId="1D9778D1" w:rsidR="007860AE" w:rsidRPr="009272D7" w:rsidRDefault="007860AE" w:rsidP="00011DB7">
      <w:pPr>
        <w:pStyle w:val="F8-HeadingLevel4"/>
      </w:pPr>
      <w:r w:rsidRPr="009272D7">
        <w:t xml:space="preserve">Summary </w:t>
      </w:r>
    </w:p>
    <w:p w14:paraId="2AF3595D" w14:textId="793AC724" w:rsidR="009706CB" w:rsidRPr="009272D7" w:rsidRDefault="009706CB" w:rsidP="009706CB">
      <w:pPr>
        <w:pStyle w:val="F9-Paragraph"/>
      </w:pPr>
      <w:r w:rsidRPr="009272D7">
        <w:t xml:space="preserve">From an </w:t>
      </w:r>
      <w:r w:rsidR="00B24B2D">
        <w:t>e</w:t>
      </w:r>
      <w:r w:rsidRPr="009272D7">
        <w:t xml:space="preserve">xternal </w:t>
      </w:r>
      <w:r w:rsidR="00B24B2D">
        <w:t>h</w:t>
      </w:r>
      <w:r w:rsidRPr="009272D7">
        <w:t xml:space="preserve">azards perspective, I consider that this question has been adequately addressed for NSL, </w:t>
      </w:r>
      <w:r w:rsidR="00AA7F14">
        <w:t>and I will continue to engage on the regulatory issues and advice raised in this assessment report.</w:t>
      </w:r>
      <w:r w:rsidRPr="009272D7">
        <w:t xml:space="preserve"> This</w:t>
      </w:r>
      <w:r w:rsidR="00AA7F14">
        <w:t xml:space="preserve"> summary</w:t>
      </w:r>
      <w:r w:rsidRPr="009272D7">
        <w:t xml:space="preserve"> is based on:</w:t>
      </w:r>
    </w:p>
    <w:p w14:paraId="7BA3A2A7" w14:textId="6AFBCBE8" w:rsidR="00B10842" w:rsidRPr="009272D7" w:rsidRDefault="00FD6E00" w:rsidP="00D36B0B">
      <w:pPr>
        <w:pStyle w:val="ONRbullet"/>
      </w:pPr>
      <w:r>
        <w:t>t</w:t>
      </w:r>
      <w:r w:rsidR="007A7B1A" w:rsidRPr="009272D7">
        <w:t>he summary of my assessment of p</w:t>
      </w:r>
      <w:r w:rsidR="00201C6A" w:rsidRPr="009272D7">
        <w:t>luvial flood hazard</w:t>
      </w:r>
      <w:r w:rsidR="007A7B1A" w:rsidRPr="009272D7">
        <w:t xml:space="preserve">, Section </w:t>
      </w:r>
      <w:r w:rsidR="007A7B1A" w:rsidRPr="009272D7">
        <w:fldChar w:fldCharType="begin"/>
      </w:r>
      <w:r w:rsidR="007A7B1A" w:rsidRPr="009272D7">
        <w:instrText xml:space="preserve"> REF _Ref100835821 \r \h </w:instrText>
      </w:r>
      <w:r w:rsidR="009272D7">
        <w:instrText xml:space="preserve"> \* MERGEFORMAT </w:instrText>
      </w:r>
      <w:r w:rsidR="007A7B1A" w:rsidRPr="009272D7">
        <w:fldChar w:fldCharType="separate"/>
      </w:r>
      <w:r w:rsidR="00DE0549">
        <w:t>4.1.4.3</w:t>
      </w:r>
      <w:r w:rsidR="007A7B1A" w:rsidRPr="009272D7">
        <w:fldChar w:fldCharType="end"/>
      </w:r>
      <w:r>
        <w:t>; and</w:t>
      </w:r>
      <w:r w:rsidRPr="009272D7">
        <w:t xml:space="preserve"> </w:t>
      </w:r>
    </w:p>
    <w:p w14:paraId="29536793" w14:textId="69F836D4" w:rsidR="008B3924" w:rsidRPr="009272D7" w:rsidRDefault="00FD6E00" w:rsidP="00D36B0B">
      <w:pPr>
        <w:pStyle w:val="ONRbullet"/>
      </w:pPr>
      <w:r>
        <w:t>t</w:t>
      </w:r>
      <w:r w:rsidR="008B3924" w:rsidRPr="009272D7">
        <w:t>he summary of my assessment of c</w:t>
      </w:r>
      <w:r w:rsidR="00201C6A" w:rsidRPr="009272D7">
        <w:t>oastal flood hazard</w:t>
      </w:r>
      <w:r w:rsidR="008B3924" w:rsidRPr="009272D7">
        <w:t xml:space="preserve">, Section </w:t>
      </w:r>
      <w:r w:rsidR="008B3924" w:rsidRPr="009272D7">
        <w:fldChar w:fldCharType="begin"/>
      </w:r>
      <w:r w:rsidR="008B3924" w:rsidRPr="009272D7">
        <w:instrText xml:space="preserve"> REF _Ref100835893 \r \h </w:instrText>
      </w:r>
      <w:r w:rsidR="009272D7">
        <w:instrText xml:space="preserve"> \* MERGEFORMAT </w:instrText>
      </w:r>
      <w:r w:rsidR="008B3924" w:rsidRPr="009272D7">
        <w:fldChar w:fldCharType="separate"/>
      </w:r>
      <w:r w:rsidR="00DE0549">
        <w:t>4.1.4.1</w:t>
      </w:r>
      <w:r w:rsidR="008B3924" w:rsidRPr="009272D7">
        <w:fldChar w:fldCharType="end"/>
      </w:r>
      <w:r w:rsidR="008B3924" w:rsidRPr="009272D7">
        <w:t>.</w:t>
      </w:r>
    </w:p>
    <w:p w14:paraId="3375D9C9" w14:textId="23E45116" w:rsidR="00B10842" w:rsidRPr="009272D7" w:rsidRDefault="00B10842" w:rsidP="00B10842">
      <w:pPr>
        <w:pStyle w:val="F9-Paragraph"/>
      </w:pPr>
      <w:r w:rsidRPr="009272D7">
        <w:t xml:space="preserve">The related </w:t>
      </w:r>
      <w:r w:rsidR="00FD6E00">
        <w:t>regulatory issue</w:t>
      </w:r>
      <w:r w:rsidR="00FD6E00" w:rsidRPr="009272D7">
        <w:t xml:space="preserve"> </w:t>
      </w:r>
      <w:r w:rsidRPr="009272D7">
        <w:t xml:space="preserve">arising from my NSL assessment </w:t>
      </w:r>
      <w:r w:rsidR="00FD6E00">
        <w:t>is</w:t>
      </w:r>
      <w:r w:rsidRPr="009272D7">
        <w:t>:</w:t>
      </w:r>
    </w:p>
    <w:p w14:paraId="5702B66D" w14:textId="24EF1033" w:rsidR="007860AE" w:rsidRPr="009272D7" w:rsidRDefault="00FD6E00" w:rsidP="00D36B0B">
      <w:pPr>
        <w:pStyle w:val="ONRbullet"/>
      </w:pPr>
      <w:r w:rsidRPr="00672930">
        <w:t>RI</w:t>
      </w:r>
      <w:r>
        <w:t>-</w:t>
      </w:r>
      <w:r w:rsidRPr="00F86761">
        <w:t>10806</w:t>
      </w:r>
    </w:p>
    <w:p w14:paraId="5ED219F6" w14:textId="5F6FDFEA" w:rsidR="00D855BC" w:rsidRPr="009272D7" w:rsidRDefault="00D855BC" w:rsidP="00903CB3">
      <w:pPr>
        <w:pStyle w:val="F6-HeadingLevel2"/>
      </w:pPr>
      <w:bookmarkStart w:id="212" w:name="_Toc129609311"/>
      <w:r w:rsidRPr="009272D7">
        <w:t xml:space="preserve">Licence Condition </w:t>
      </w:r>
      <w:r w:rsidR="00BF2D8E" w:rsidRPr="009272D7">
        <w:t>Compliance</w:t>
      </w:r>
      <w:bookmarkEnd w:id="212"/>
      <w:r w:rsidRPr="009272D7">
        <w:t xml:space="preserve"> </w:t>
      </w:r>
    </w:p>
    <w:p w14:paraId="762B7BAB" w14:textId="393C7FE7" w:rsidR="000569FB" w:rsidRDefault="000569FB" w:rsidP="000569FB">
      <w:pPr>
        <w:pStyle w:val="F9-Paragraph"/>
      </w:pPr>
      <w:r w:rsidRPr="009272D7">
        <w:t xml:space="preserve">The </w:t>
      </w:r>
      <w:r w:rsidR="00FD6E00">
        <w:t xml:space="preserve">ONR </w:t>
      </w:r>
      <w:r w:rsidRPr="00B62C28">
        <w:t xml:space="preserve">SZC </w:t>
      </w:r>
      <w:r w:rsidR="00FD6E00">
        <w:t>a</w:t>
      </w:r>
      <w:r w:rsidRPr="00B62C28">
        <w:t xml:space="preserve">ssessment </w:t>
      </w:r>
      <w:r w:rsidR="00FD6E00">
        <w:t>f</w:t>
      </w:r>
      <w:r w:rsidRPr="00B62C28">
        <w:t>ramework</w:t>
      </w:r>
      <w:r w:rsidRPr="009272D7">
        <w:t xml:space="preserve"> </w:t>
      </w:r>
      <w:sdt>
        <w:sdtPr>
          <w:id w:val="-1115740230"/>
          <w:citation/>
        </w:sdtPr>
        <w:sdtEndPr/>
        <w:sdtContent>
          <w:r w:rsidRPr="009272D7">
            <w:fldChar w:fldCharType="begin"/>
          </w:r>
          <w:r w:rsidRPr="009272D7">
            <w:instrText xml:space="preserve">CITATION ONR1 \l 2057 </w:instrText>
          </w:r>
          <w:r w:rsidRPr="009272D7">
            <w:fldChar w:fldCharType="separate"/>
          </w:r>
          <w:r w:rsidR="00F65762">
            <w:rPr>
              <w:noProof/>
            </w:rPr>
            <w:t>[4]</w:t>
          </w:r>
          <w:r w:rsidRPr="009272D7">
            <w:fldChar w:fldCharType="end"/>
          </w:r>
        </w:sdtContent>
      </w:sdt>
      <w:r w:rsidRPr="009272D7">
        <w:t xml:space="preserve"> </w:t>
      </w:r>
      <w:r w:rsidR="004F1629" w:rsidRPr="009272D7">
        <w:t xml:space="preserve">highlighted LC10, 12 and 14 as LCs related to the </w:t>
      </w:r>
      <w:r w:rsidR="00A806B3">
        <w:t>e</w:t>
      </w:r>
      <w:r w:rsidR="004F1629" w:rsidRPr="009272D7">
        <w:t xml:space="preserve">xternal </w:t>
      </w:r>
      <w:r w:rsidR="00A806B3">
        <w:t>h</w:t>
      </w:r>
      <w:r w:rsidR="004F1629" w:rsidRPr="009272D7">
        <w:t>azards NSL assessment. These are considered in the subsequent sections</w:t>
      </w:r>
      <w:r w:rsidR="000B676A" w:rsidRPr="009272D7">
        <w:t xml:space="preserve">. I also comment on LC6 compliance, given my related intervention. </w:t>
      </w:r>
    </w:p>
    <w:p w14:paraId="3C0B00E0" w14:textId="07CD27E5" w:rsidR="00987AB0" w:rsidRPr="009272D7" w:rsidRDefault="00987AB0" w:rsidP="00903CB3">
      <w:pPr>
        <w:pStyle w:val="F7-HeadingLevel3"/>
      </w:pPr>
      <w:r w:rsidRPr="009272D7">
        <w:t>LC6 (</w:t>
      </w:r>
      <w:r w:rsidR="009A6C11" w:rsidRPr="009272D7">
        <w:t>Documents, records, authorities and certificates)</w:t>
      </w:r>
    </w:p>
    <w:p w14:paraId="64802F4A" w14:textId="5FC5B1C1" w:rsidR="009A6C11" w:rsidRPr="009272D7" w:rsidRDefault="000569FB" w:rsidP="009A6C11">
      <w:pPr>
        <w:pStyle w:val="F9-Paragraph"/>
      </w:pPr>
      <w:r w:rsidRPr="009272D7">
        <w:t>I conducted a</w:t>
      </w:r>
      <w:r w:rsidR="000B676A" w:rsidRPr="009272D7">
        <w:t xml:space="preserve"> </w:t>
      </w:r>
      <w:r w:rsidR="00872BE1">
        <w:t>c</w:t>
      </w:r>
      <w:r w:rsidR="000B676A" w:rsidRPr="009272D7">
        <w:t xml:space="preserve">ivil </w:t>
      </w:r>
      <w:r w:rsidR="00872BE1">
        <w:t>e</w:t>
      </w:r>
      <w:r w:rsidR="000B676A" w:rsidRPr="009272D7">
        <w:t xml:space="preserve">ngineering and </w:t>
      </w:r>
      <w:r w:rsidR="00872BE1">
        <w:t>e</w:t>
      </w:r>
      <w:r w:rsidR="000B676A" w:rsidRPr="009272D7">
        <w:t xml:space="preserve">xternal </w:t>
      </w:r>
      <w:r w:rsidR="00872BE1">
        <w:t>h</w:t>
      </w:r>
      <w:r w:rsidR="000B676A" w:rsidRPr="009272D7">
        <w:t>azards</w:t>
      </w:r>
      <w:r w:rsidRPr="009272D7">
        <w:t xml:space="preserve"> LC6 intervention on</w:t>
      </w:r>
      <w:r w:rsidR="00154B41" w:rsidRPr="009272D7">
        <w:t xml:space="preserve"> </w:t>
      </w:r>
      <w:r w:rsidR="00872BE1">
        <w:t>g</w:t>
      </w:r>
      <w:r w:rsidR="00154B41" w:rsidRPr="009272D7">
        <w:t xml:space="preserve">eotechnical </w:t>
      </w:r>
      <w:r w:rsidR="00872BE1">
        <w:t>r</w:t>
      </w:r>
      <w:r w:rsidR="00154B41" w:rsidRPr="009272D7">
        <w:t>ecords</w:t>
      </w:r>
      <w:r w:rsidR="00836419" w:rsidRPr="009272D7">
        <w:t xml:space="preserve"> </w:t>
      </w:r>
      <w:sdt>
        <w:sdtPr>
          <w:id w:val="-436524410"/>
          <w:citation/>
        </w:sdtPr>
        <w:sdtEndPr/>
        <w:sdtContent>
          <w:r w:rsidR="00836419" w:rsidRPr="009272D7">
            <w:fldChar w:fldCharType="begin"/>
          </w:r>
          <w:r w:rsidR="00836419" w:rsidRPr="009272D7">
            <w:instrText xml:space="preserve"> CITATION ONR42 \l 2057 </w:instrText>
          </w:r>
          <w:r w:rsidR="00836419" w:rsidRPr="009272D7">
            <w:fldChar w:fldCharType="separate"/>
          </w:r>
          <w:r w:rsidR="00F65762">
            <w:rPr>
              <w:noProof/>
            </w:rPr>
            <w:t>[14]</w:t>
          </w:r>
          <w:r w:rsidR="00836419" w:rsidRPr="009272D7">
            <w:fldChar w:fldCharType="end"/>
          </w:r>
        </w:sdtContent>
      </w:sdt>
      <w:r w:rsidR="00653A92" w:rsidRPr="009272D7">
        <w:t>. Th</w:t>
      </w:r>
      <w:r w:rsidR="00B5659D" w:rsidRPr="009272D7">
        <w:t xml:space="preserve">is intervention was </w:t>
      </w:r>
      <w:r w:rsidR="00653A92" w:rsidRPr="009272D7">
        <w:t xml:space="preserve">undertaken to underpin </w:t>
      </w:r>
      <w:r w:rsidR="00B5659D" w:rsidRPr="009272D7">
        <w:t>C</w:t>
      </w:r>
      <w:r w:rsidR="00653A92" w:rsidRPr="009272D7">
        <w:t xml:space="preserve">laim 5 of the </w:t>
      </w:r>
      <w:r w:rsidR="00B5659D" w:rsidRPr="009272D7">
        <w:t>J</w:t>
      </w:r>
      <w:r w:rsidR="00653A92" w:rsidRPr="009272D7">
        <w:t xml:space="preserve">SSR that </w:t>
      </w:r>
      <w:r w:rsidR="00653A92" w:rsidRPr="00AA7F14">
        <w:t>“The geology of the site provides secure long term support to the necessary structures, systems</w:t>
      </w:r>
      <w:r w:rsidR="00872BE1">
        <w:t xml:space="preserve"> and</w:t>
      </w:r>
      <w:r w:rsidR="00653A92" w:rsidRPr="00AA7F14">
        <w:t xml:space="preserve"> components”</w:t>
      </w:r>
      <w:r w:rsidR="00653A92" w:rsidRPr="009272D7">
        <w:rPr>
          <w:i/>
          <w:iCs/>
        </w:rPr>
        <w:t>.</w:t>
      </w:r>
      <w:r w:rsidR="00653A92" w:rsidRPr="009272D7">
        <w:t xml:space="preserve"> This was one of several interventions in this area</w:t>
      </w:r>
      <w:r w:rsidR="00B5659D" w:rsidRPr="009272D7">
        <w:t>,</w:t>
      </w:r>
      <w:r w:rsidR="00653A92" w:rsidRPr="009272D7">
        <w:t xml:space="preserve"> with the organisational capability specialism leading on procedural development; to this end, the intervention focused on the technical records rather than the procedural development.</w:t>
      </w:r>
    </w:p>
    <w:p w14:paraId="7C81AE0A" w14:textId="37FC84CB" w:rsidR="00B5659D" w:rsidRPr="009272D7" w:rsidRDefault="00B5659D" w:rsidP="0049236F">
      <w:pPr>
        <w:pStyle w:val="NumberedParagraph"/>
      </w:pPr>
      <w:r w:rsidRPr="009272D7">
        <w:t xml:space="preserve">The overall inspection rating was given as </w:t>
      </w:r>
      <w:r w:rsidR="00845687" w:rsidRPr="009272D7">
        <w:t>green. Thi</w:t>
      </w:r>
      <w:r w:rsidRPr="009272D7">
        <w:t xml:space="preserve">s was on the basis of the ability of the individuals put forward in presenting the records and evidence of capturing decision making, that sampled records were produced in line with the relevant Technical Specification, and that there were no findings that impacted NSL grant. </w:t>
      </w:r>
      <w:r w:rsidR="00845687" w:rsidRPr="009272D7">
        <w:t xml:space="preserve">This intervention provided confidence in LC6 compliance from an </w:t>
      </w:r>
      <w:r w:rsidR="00B24B2D">
        <w:t>e</w:t>
      </w:r>
      <w:r w:rsidR="00845687" w:rsidRPr="009272D7">
        <w:t xml:space="preserve">xternal </w:t>
      </w:r>
      <w:r w:rsidR="00B24B2D">
        <w:t>h</w:t>
      </w:r>
      <w:r w:rsidR="00845687" w:rsidRPr="009272D7">
        <w:t xml:space="preserve">azards perspective. </w:t>
      </w:r>
    </w:p>
    <w:p w14:paraId="1722B79D" w14:textId="259CB1F6" w:rsidR="00D855BC" w:rsidRPr="009272D7" w:rsidRDefault="00D855BC" w:rsidP="00903CB3">
      <w:pPr>
        <w:pStyle w:val="F7-HeadingLevel3"/>
      </w:pPr>
      <w:r w:rsidRPr="009272D7">
        <w:t xml:space="preserve">LC10 </w:t>
      </w:r>
      <w:r w:rsidR="00BE0EFD" w:rsidRPr="009272D7">
        <w:t>(Training) and LC12 (Duly authorised and other suitably qualified and experienced persons)</w:t>
      </w:r>
    </w:p>
    <w:p w14:paraId="2BF80BFB" w14:textId="1BA6802F" w:rsidR="003C0DFA" w:rsidRPr="009272D7" w:rsidRDefault="0034198C" w:rsidP="000F5FAF">
      <w:pPr>
        <w:pStyle w:val="F9-Paragraph"/>
      </w:pPr>
      <w:r w:rsidRPr="009272D7">
        <w:t>I have supported ONR’s assessment on organisational capability, through t</w:t>
      </w:r>
      <w:r w:rsidR="00DE227F" w:rsidRPr="009272D7">
        <w:t xml:space="preserve">wo </w:t>
      </w:r>
      <w:r w:rsidRPr="009272D7">
        <w:t xml:space="preserve">interventions </w:t>
      </w:r>
      <w:sdt>
        <w:sdtPr>
          <w:id w:val="-1880849197"/>
          <w:citation/>
        </w:sdtPr>
        <w:sdtEndPr/>
        <w:sdtContent>
          <w:r w:rsidRPr="009272D7">
            <w:fldChar w:fldCharType="begin"/>
          </w:r>
          <w:r w:rsidRPr="009272D7">
            <w:instrText xml:space="preserve"> CITATION ONR272 \l 2057 </w:instrText>
          </w:r>
          <w:r w:rsidRPr="009272D7">
            <w:fldChar w:fldCharType="separate"/>
          </w:r>
          <w:r w:rsidR="00F65762">
            <w:rPr>
              <w:noProof/>
            </w:rPr>
            <w:t>[15]</w:t>
          </w:r>
          <w:r w:rsidRPr="009272D7">
            <w:fldChar w:fldCharType="end"/>
          </w:r>
        </w:sdtContent>
      </w:sdt>
      <w:r w:rsidRPr="009272D7">
        <w:t xml:space="preserve"> </w:t>
      </w:r>
      <w:sdt>
        <w:sdtPr>
          <w:id w:val="-638882334"/>
          <w:citation/>
        </w:sdtPr>
        <w:sdtEndPr/>
        <w:sdtContent>
          <w:r w:rsidRPr="009272D7">
            <w:fldChar w:fldCharType="begin"/>
          </w:r>
          <w:r w:rsidRPr="009272D7">
            <w:instrText xml:space="preserve"> CITATION ONR86 \l 2057 </w:instrText>
          </w:r>
          <w:r w:rsidRPr="009272D7">
            <w:fldChar w:fldCharType="separate"/>
          </w:r>
          <w:r w:rsidR="00F65762">
            <w:rPr>
              <w:noProof/>
            </w:rPr>
            <w:t>[16]</w:t>
          </w:r>
          <w:r w:rsidRPr="009272D7">
            <w:fldChar w:fldCharType="end"/>
          </w:r>
        </w:sdtContent>
      </w:sdt>
      <w:r w:rsidR="00DE227F" w:rsidRPr="009272D7">
        <w:t xml:space="preserve">. </w:t>
      </w:r>
      <w:r w:rsidR="00BE0EFD" w:rsidRPr="009272D7">
        <w:t xml:space="preserve">These interventions focused on intelligent customer, training and SQEP </w:t>
      </w:r>
      <w:r w:rsidR="003C0DFA" w:rsidRPr="009272D7">
        <w:t>arrangements for SZC. These interventions have informed my consideration of LC10 and 12.</w:t>
      </w:r>
    </w:p>
    <w:p w14:paraId="57057A8F" w14:textId="016EBB1B" w:rsidR="00F4559B" w:rsidRPr="009272D7" w:rsidRDefault="00AA2D3C" w:rsidP="000F5FAF">
      <w:pPr>
        <w:pStyle w:val="F9-Paragraph"/>
      </w:pPr>
      <w:r w:rsidRPr="009272D7">
        <w:t>O</w:t>
      </w:r>
      <w:r w:rsidR="00F4559B" w:rsidRPr="009272D7">
        <w:t xml:space="preserve">verall, </w:t>
      </w:r>
      <w:r w:rsidR="001E0850" w:rsidRPr="009272D7">
        <w:t xml:space="preserve">for </w:t>
      </w:r>
      <w:r w:rsidR="00B24B2D">
        <w:t>e</w:t>
      </w:r>
      <w:r w:rsidR="001E0850" w:rsidRPr="009272D7">
        <w:t xml:space="preserve">xternal </w:t>
      </w:r>
      <w:r w:rsidR="00B24B2D">
        <w:t>h</w:t>
      </w:r>
      <w:r w:rsidR="001E0850" w:rsidRPr="009272D7">
        <w:t xml:space="preserve">azards, </w:t>
      </w:r>
      <w:r w:rsidR="00F4559B" w:rsidRPr="009272D7">
        <w:t>based on the evidence sampled and discussions held, I was content that the individuals present during the interventions understood the process for completing training role profile assessments and that they are SQEP or have training or experience identified for SQEP development.</w:t>
      </w:r>
      <w:r w:rsidR="001D2DBB" w:rsidRPr="009272D7">
        <w:t xml:space="preserve"> </w:t>
      </w:r>
    </w:p>
    <w:p w14:paraId="21E027AF" w14:textId="689E2B82" w:rsidR="009A6C11" w:rsidRPr="009272D7" w:rsidRDefault="00B12E88" w:rsidP="00987AB0">
      <w:pPr>
        <w:pStyle w:val="F9-Paragraph"/>
      </w:pPr>
      <w:r w:rsidRPr="009272D7">
        <w:t>Issues were identified as part of the interventions</w:t>
      </w:r>
      <w:r w:rsidR="00025BD7">
        <w:t>,</w:t>
      </w:r>
      <w:r w:rsidRPr="009272D7">
        <w:t xml:space="preserve"> and these are outline</w:t>
      </w:r>
      <w:r w:rsidR="00964F45" w:rsidRPr="009272D7">
        <w:t xml:space="preserve">d </w:t>
      </w:r>
      <w:r w:rsidRPr="009272D7">
        <w:t xml:space="preserve">within the contact records </w:t>
      </w:r>
      <w:sdt>
        <w:sdtPr>
          <w:id w:val="660121246"/>
          <w:citation/>
        </w:sdtPr>
        <w:sdtEndPr/>
        <w:sdtContent>
          <w:r w:rsidRPr="009272D7">
            <w:fldChar w:fldCharType="begin"/>
          </w:r>
          <w:r w:rsidRPr="009272D7">
            <w:instrText xml:space="preserve"> CITATION ONR272 \l 2057 </w:instrText>
          </w:r>
          <w:r w:rsidRPr="009272D7">
            <w:fldChar w:fldCharType="separate"/>
          </w:r>
          <w:r w:rsidR="00F65762">
            <w:rPr>
              <w:noProof/>
            </w:rPr>
            <w:t>[15]</w:t>
          </w:r>
          <w:r w:rsidRPr="009272D7">
            <w:fldChar w:fldCharType="end"/>
          </w:r>
        </w:sdtContent>
      </w:sdt>
      <w:r w:rsidRPr="009272D7">
        <w:t xml:space="preserve"> </w:t>
      </w:r>
      <w:sdt>
        <w:sdtPr>
          <w:id w:val="1372959279"/>
          <w:citation/>
        </w:sdtPr>
        <w:sdtEndPr/>
        <w:sdtContent>
          <w:r w:rsidRPr="009272D7">
            <w:fldChar w:fldCharType="begin"/>
          </w:r>
          <w:r w:rsidRPr="009272D7">
            <w:instrText xml:space="preserve"> CITATION ONR86 \l 2057 </w:instrText>
          </w:r>
          <w:r w:rsidRPr="009272D7">
            <w:fldChar w:fldCharType="separate"/>
          </w:r>
          <w:r w:rsidR="00F65762">
            <w:rPr>
              <w:noProof/>
            </w:rPr>
            <w:t>[16]</w:t>
          </w:r>
          <w:r w:rsidRPr="009272D7">
            <w:fldChar w:fldCharType="end"/>
          </w:r>
        </w:sdtContent>
      </w:sdt>
      <w:r w:rsidRPr="009272D7">
        <w:t>.</w:t>
      </w:r>
      <w:r w:rsidR="00964F45" w:rsidRPr="009272D7">
        <w:t xml:space="preserve"> These f</w:t>
      </w:r>
      <w:r w:rsidR="00A56A50" w:rsidRPr="009272D7">
        <w:t xml:space="preserve">indings </w:t>
      </w:r>
      <w:r w:rsidR="001E0850" w:rsidRPr="009272D7">
        <w:t>are</w:t>
      </w:r>
      <w:r w:rsidR="00DC54A9" w:rsidRPr="009272D7">
        <w:t xml:space="preserve"> captured as part of the wider organisational capability assessment</w:t>
      </w:r>
      <w:r w:rsidR="00D80B03" w:rsidRPr="009272D7">
        <w:t xml:space="preserve"> </w:t>
      </w:r>
      <w:sdt>
        <w:sdtPr>
          <w:id w:val="-610667291"/>
          <w:citation/>
        </w:sdtPr>
        <w:sdtEndPr/>
        <w:sdtContent>
          <w:r w:rsidR="00AD17DC" w:rsidRPr="009272D7">
            <w:fldChar w:fldCharType="begin"/>
          </w:r>
          <w:r w:rsidR="00AD17DC" w:rsidRPr="009272D7">
            <w:instrText xml:space="preserve"> CITATION ONR80 \l 2057 </w:instrText>
          </w:r>
          <w:r w:rsidR="00AD17DC" w:rsidRPr="009272D7">
            <w:fldChar w:fldCharType="separate"/>
          </w:r>
          <w:r w:rsidR="00F65762">
            <w:rPr>
              <w:noProof/>
            </w:rPr>
            <w:t>[119]</w:t>
          </w:r>
          <w:r w:rsidR="00AD17DC" w:rsidRPr="009272D7">
            <w:fldChar w:fldCharType="end"/>
          </w:r>
        </w:sdtContent>
      </w:sdt>
      <w:r w:rsidR="00AD17DC" w:rsidRPr="009272D7">
        <w:t xml:space="preserve"> </w:t>
      </w:r>
      <w:sdt>
        <w:sdtPr>
          <w:id w:val="327184083"/>
          <w:citation/>
        </w:sdtPr>
        <w:sdtEndPr/>
        <w:sdtContent>
          <w:r w:rsidR="00842C18" w:rsidRPr="009272D7">
            <w:fldChar w:fldCharType="begin"/>
          </w:r>
          <w:r w:rsidR="00842C18" w:rsidRPr="009272D7">
            <w:instrText xml:space="preserve"> CITATION ONR951 \l 2057 </w:instrText>
          </w:r>
          <w:r w:rsidR="00842C18" w:rsidRPr="009272D7">
            <w:fldChar w:fldCharType="separate"/>
          </w:r>
          <w:r w:rsidR="00F65762">
            <w:rPr>
              <w:noProof/>
            </w:rPr>
            <w:t>[9]</w:t>
          </w:r>
          <w:r w:rsidR="00842C18" w:rsidRPr="009272D7">
            <w:fldChar w:fldCharType="end"/>
          </w:r>
        </w:sdtContent>
      </w:sdt>
      <w:r w:rsidR="00D80B03" w:rsidRPr="009272D7">
        <w:t>.</w:t>
      </w:r>
      <w:r w:rsidR="003C0DFA" w:rsidRPr="009272D7">
        <w:t xml:space="preserve"> For </w:t>
      </w:r>
      <w:r w:rsidR="00B24B2D">
        <w:t>e</w:t>
      </w:r>
      <w:r w:rsidR="003C0DFA" w:rsidRPr="009272D7">
        <w:t xml:space="preserve">xternal </w:t>
      </w:r>
      <w:r w:rsidR="00B24B2D">
        <w:t>h</w:t>
      </w:r>
      <w:r w:rsidR="003C0DFA" w:rsidRPr="009272D7">
        <w:t xml:space="preserve">azards, </w:t>
      </w:r>
      <w:r w:rsidR="00987AB0" w:rsidRPr="009272D7">
        <w:t>I consider that NNB GenCo</w:t>
      </w:r>
      <w:r w:rsidR="00817BA6">
        <w:t xml:space="preserve"> (SZC)</w:t>
      </w:r>
      <w:r w:rsidR="00987AB0" w:rsidRPr="009272D7">
        <w:t xml:space="preserve"> </w:t>
      </w:r>
      <w:r w:rsidR="00FC4752">
        <w:t xml:space="preserve">is sufficiently compliant </w:t>
      </w:r>
      <w:r w:rsidR="00987AB0" w:rsidRPr="009272D7">
        <w:t>with LC10 and 12</w:t>
      </w:r>
      <w:r w:rsidR="00FD2A57">
        <w:t xml:space="preserve"> for NSL purposes</w:t>
      </w:r>
      <w:r w:rsidR="00041E73">
        <w:t>;</w:t>
      </w:r>
      <w:r w:rsidR="00FD2A57">
        <w:t xml:space="preserve"> this</w:t>
      </w:r>
      <w:r w:rsidR="00FC4752">
        <w:t xml:space="preserve"> provid</w:t>
      </w:r>
      <w:r w:rsidR="00FD2A57">
        <w:t>es</w:t>
      </w:r>
      <w:r w:rsidR="00FC4752">
        <w:t xml:space="preserve"> confidence that </w:t>
      </w:r>
      <w:r w:rsidR="00FD2A57">
        <w:t>it can be compliant as a future licensee</w:t>
      </w:r>
      <w:r w:rsidR="00987AB0" w:rsidRPr="009272D7">
        <w:t>.</w:t>
      </w:r>
    </w:p>
    <w:p w14:paraId="6EDA34A1" w14:textId="048E090B" w:rsidR="00782377" w:rsidRPr="009272D7" w:rsidRDefault="009A6C11" w:rsidP="00903CB3">
      <w:pPr>
        <w:pStyle w:val="F7-HeadingLevel3"/>
      </w:pPr>
      <w:r w:rsidRPr="009272D7">
        <w:t>LC14 (Safety documentation)</w:t>
      </w:r>
    </w:p>
    <w:p w14:paraId="4A7EA601" w14:textId="6254D651" w:rsidR="00D952C4" w:rsidRDefault="00D952C4" w:rsidP="007B3546">
      <w:pPr>
        <w:pStyle w:val="F9-Paragraph"/>
      </w:pPr>
      <w:r>
        <w:t xml:space="preserve">My </w:t>
      </w:r>
      <w:r w:rsidR="00B24B2D">
        <w:t>e</w:t>
      </w:r>
      <w:r>
        <w:t xml:space="preserve">xternal </w:t>
      </w:r>
      <w:r w:rsidR="00B24B2D">
        <w:t>h</w:t>
      </w:r>
      <w:r>
        <w:t xml:space="preserve">azards NSL assessment has informed my consideration of LC14 for NSL purposes. </w:t>
      </w:r>
    </w:p>
    <w:p w14:paraId="298AD33D" w14:textId="64FC7608" w:rsidR="00420078" w:rsidRDefault="007B3546" w:rsidP="00420078">
      <w:pPr>
        <w:pStyle w:val="F9-Paragraph"/>
      </w:pPr>
      <w:r>
        <w:t>As set out in Section 3, NNB GenCo</w:t>
      </w:r>
      <w:r w:rsidR="00817BA6">
        <w:t xml:space="preserve"> (SZC)</w:t>
      </w:r>
      <w:r>
        <w:t>’s NSL application uses high level claims supported by arguments and evidence. For external hazards, my assessment has shown that the golden thread through the safety case is clear, with a link from the JSSR claims, to the SDSR and on to the supporting references.</w:t>
      </w:r>
      <w:r w:rsidR="00420078" w:rsidRPr="00420078">
        <w:t xml:space="preserve"> </w:t>
      </w:r>
      <w:r w:rsidR="00420078">
        <w:t>However, I have noted some areas for future development:</w:t>
      </w:r>
    </w:p>
    <w:p w14:paraId="3489A197" w14:textId="74043254" w:rsidR="00420078" w:rsidRDefault="00420078" w:rsidP="008E6AB4">
      <w:pPr>
        <w:pStyle w:val="ONRbullet"/>
      </w:pPr>
      <w:r>
        <w:t xml:space="preserve">I consider that the </w:t>
      </w:r>
      <w:r w:rsidR="00840472">
        <w:t>‘</w:t>
      </w:r>
      <w:r>
        <w:t>golden thread</w:t>
      </w:r>
      <w:r w:rsidR="00840472">
        <w:t>’</w:t>
      </w:r>
      <w:r>
        <w:t xml:space="preserve"> </w:t>
      </w:r>
      <w:r w:rsidR="00E71EF5">
        <w:t xml:space="preserve">for </w:t>
      </w:r>
      <w:r>
        <w:t xml:space="preserve">the origin of the SZC design basis values, whether from GDA or HPC, could be improved, and potentially demonstrated via a comparison table. This improvement can be developed as part of the external hazards safety case maturation and I am content that this can be addressed as part of normal business. </w:t>
      </w:r>
    </w:p>
    <w:p w14:paraId="33A8A6CB" w14:textId="68DD4079" w:rsidR="00420078" w:rsidRDefault="007B3546" w:rsidP="008E6AB4">
      <w:pPr>
        <w:pStyle w:val="ONRbullet"/>
      </w:pPr>
      <w:r>
        <w:t xml:space="preserve">In some areas, such as </w:t>
      </w:r>
      <w:r w:rsidR="00D25D58">
        <w:t>c</w:t>
      </w:r>
      <w:r>
        <w:t xml:space="preserve">oastal </w:t>
      </w:r>
      <w:r w:rsidR="00D25D58">
        <w:t>f</w:t>
      </w:r>
      <w:r>
        <w:t>looding, the contribution of past studies and data is not always obvious and clarity could be improved</w:t>
      </w:r>
      <w:r w:rsidR="00796843">
        <w:t>. I am content that this can be addressed via normal business, as part of the external hazards safety case maturation.</w:t>
      </w:r>
      <w:r>
        <w:t xml:space="preserve"> </w:t>
      </w:r>
    </w:p>
    <w:p w14:paraId="0DC5D63B" w14:textId="5CFB2F29" w:rsidR="007B3546" w:rsidRDefault="00796843" w:rsidP="007B3546">
      <w:pPr>
        <w:pStyle w:val="F9-Paragraph"/>
      </w:pPr>
      <w:r>
        <w:t>Overall</w:t>
      </w:r>
      <w:r w:rsidR="007B3546">
        <w:t xml:space="preserve"> for external hazards, I consider that the suite of documents provides a suitable structure for demonstrating site suitability, thereby, meeting its intended purpose. Given this, I consider that NNB GenCo</w:t>
      </w:r>
      <w:r w:rsidR="00817BA6">
        <w:t xml:space="preserve"> (SZC)</w:t>
      </w:r>
      <w:r w:rsidR="007B3546">
        <w:t>’s NSL application meets the intent of SAP SC.4 for NSL purposes. Furthermore, I consider that the NNB GenCo</w:t>
      </w:r>
      <w:r w:rsidR="00817BA6">
        <w:t xml:space="preserve"> (SZC)</w:t>
      </w:r>
      <w:r w:rsidR="007B3546">
        <w:t xml:space="preserve"> NSL application broadly meets the intent of SAP SC.5 for NSL purposes. This judgement is based on NNB GenCo</w:t>
      </w:r>
      <w:r w:rsidR="00817BA6">
        <w:t xml:space="preserve"> (SZC)</w:t>
      </w:r>
      <w:r w:rsidR="007B3546">
        <w:t xml:space="preserve">’s conservative definition of the majority of its external hazards site challenges, with acknowledgement of where there is uncertainty in climate change effects on hazards, such as tornado </w:t>
      </w:r>
      <w:sdt>
        <w:sdtPr>
          <w:id w:val="1993681356"/>
          <w:citation/>
        </w:sdtPr>
        <w:sdtEndPr/>
        <w:sdtContent>
          <w:r w:rsidR="007B3546">
            <w:fldChar w:fldCharType="begin"/>
          </w:r>
          <w:r w:rsidR="007B3546">
            <w:instrText xml:space="preserve"> CITATION NNB00 \l 2057 </w:instrText>
          </w:r>
          <w:r w:rsidR="007B3546">
            <w:fldChar w:fldCharType="separate"/>
          </w:r>
          <w:r w:rsidR="00F65762">
            <w:rPr>
              <w:noProof/>
            </w:rPr>
            <w:t>[6]</w:t>
          </w:r>
          <w:r w:rsidR="007B3546">
            <w:fldChar w:fldCharType="end"/>
          </w:r>
        </w:sdtContent>
      </w:sdt>
      <w:r w:rsidR="007B3546">
        <w:t>.</w:t>
      </w:r>
    </w:p>
    <w:p w14:paraId="79B84695" w14:textId="13CE07B4" w:rsidR="007B3546" w:rsidRDefault="007B3546" w:rsidP="007B3546">
      <w:pPr>
        <w:pStyle w:val="F9-Paragraph"/>
      </w:pPr>
      <w:r>
        <w:t xml:space="preserve">Notwithstanding the above, I am cognisant that the safety case will need to develop in order to meet the requirements of a </w:t>
      </w:r>
      <w:r w:rsidR="00641C71">
        <w:t>PCSR</w:t>
      </w:r>
      <w:r>
        <w:t xml:space="preserve"> and a </w:t>
      </w:r>
      <w:r w:rsidR="003C755E">
        <w:t>p</w:t>
      </w:r>
      <w:r>
        <w:t>re-</w:t>
      </w:r>
      <w:r w:rsidR="000F62A3">
        <w:t>c</w:t>
      </w:r>
      <w:r>
        <w:t xml:space="preserve">ommissioning </w:t>
      </w:r>
      <w:r w:rsidR="000F62A3">
        <w:t>s</w:t>
      </w:r>
      <w:r>
        <w:t xml:space="preserve">afety </w:t>
      </w:r>
      <w:r w:rsidR="000F62A3">
        <w:t>c</w:t>
      </w:r>
      <w:r>
        <w:t xml:space="preserve">ase, with progression in the following areas: </w:t>
      </w:r>
    </w:p>
    <w:p w14:paraId="2D78C854" w14:textId="3603A150" w:rsidR="007B3546" w:rsidRDefault="000F62A3" w:rsidP="008E6AB4">
      <w:pPr>
        <w:pStyle w:val="ONRbullet"/>
      </w:pPr>
      <w:r>
        <w:t>m</w:t>
      </w:r>
      <w:r w:rsidR="007B3546">
        <w:t>aturation of hazard studies, as required</w:t>
      </w:r>
      <w:r>
        <w:t xml:space="preserve"> (</w:t>
      </w:r>
      <w:r w:rsidR="007B3546">
        <w:t xml:space="preserve">see </w:t>
      </w:r>
      <w:r>
        <w:t>regulatory issues);</w:t>
      </w:r>
    </w:p>
    <w:p w14:paraId="0DA9FE48" w14:textId="6990650F" w:rsidR="007B3546" w:rsidRDefault="000F62A3" w:rsidP="008E6AB4">
      <w:pPr>
        <w:pStyle w:val="ONRbullet"/>
      </w:pPr>
      <w:r>
        <w:t>b</w:t>
      </w:r>
      <w:r w:rsidR="007B3546">
        <w:t>eyond design basis analysis</w:t>
      </w:r>
      <w:r>
        <w:t>;</w:t>
      </w:r>
    </w:p>
    <w:p w14:paraId="4D8CD9BC" w14:textId="0ABC1AE1" w:rsidR="007B3546" w:rsidRDefault="000F62A3" w:rsidP="008E6AB4">
      <w:pPr>
        <w:pStyle w:val="ONRbullet"/>
      </w:pPr>
      <w:r>
        <w:t>c</w:t>
      </w:r>
      <w:r w:rsidR="007B3546">
        <w:t>ombined and consequential hazard analysis</w:t>
      </w:r>
      <w:r>
        <w:t xml:space="preserve">; </w:t>
      </w:r>
    </w:p>
    <w:p w14:paraId="2F89E960" w14:textId="495015F6" w:rsidR="007B3546" w:rsidRDefault="000F62A3" w:rsidP="008E6AB4">
      <w:pPr>
        <w:pStyle w:val="ONRbullet"/>
      </w:pPr>
      <w:r>
        <w:t>h</w:t>
      </w:r>
      <w:r w:rsidR="007B3546">
        <w:t>azard verification studies</w:t>
      </w:r>
      <w:r>
        <w:t>; and</w:t>
      </w:r>
    </w:p>
    <w:p w14:paraId="58CAC6D0" w14:textId="6F06B3B1" w:rsidR="007B3546" w:rsidRDefault="000F62A3" w:rsidP="008E6AB4">
      <w:pPr>
        <w:pStyle w:val="ONRbullet"/>
      </w:pPr>
      <w:r>
        <w:t>h</w:t>
      </w:r>
      <w:r w:rsidR="007B3546">
        <w:t>azard schedules</w:t>
      </w:r>
      <w:r w:rsidR="00D325B7">
        <w:t>.</w:t>
      </w:r>
    </w:p>
    <w:p w14:paraId="1F53BC4E" w14:textId="2F7DA98C" w:rsidR="009A6C11" w:rsidRPr="009272D7" w:rsidRDefault="00D952C4" w:rsidP="006046BF">
      <w:pPr>
        <w:pStyle w:val="F9-Paragraph"/>
      </w:pPr>
      <w:r>
        <w:t xml:space="preserve">In summary, </w:t>
      </w:r>
      <w:r w:rsidR="004F5698">
        <w:t>from an external hazards perspective</w:t>
      </w:r>
      <w:r w:rsidR="009A6C11" w:rsidRPr="009272D7">
        <w:t xml:space="preserve"> I consider that </w:t>
      </w:r>
      <w:r w:rsidR="000569FB" w:rsidRPr="009272D7">
        <w:t>NNB GenCo</w:t>
      </w:r>
      <w:r w:rsidR="00817BA6">
        <w:t xml:space="preserve"> (SZC)</w:t>
      </w:r>
      <w:r w:rsidR="000569FB" w:rsidRPr="009272D7">
        <w:t xml:space="preserve"> </w:t>
      </w:r>
      <w:r>
        <w:t>is</w:t>
      </w:r>
      <w:r w:rsidR="000569FB" w:rsidRPr="009272D7">
        <w:t xml:space="preserve"> compliant with </w:t>
      </w:r>
      <w:r w:rsidR="00180EA9" w:rsidRPr="009272D7">
        <w:t>LC14</w:t>
      </w:r>
      <w:r>
        <w:t xml:space="preserve"> for NSL purposes</w:t>
      </w:r>
      <w:r w:rsidR="006046BF">
        <w:t xml:space="preserve"> and </w:t>
      </w:r>
      <w:r w:rsidR="006046BF" w:rsidRPr="006046BF">
        <w:t>I will continue to engage on the regulatory issues and advice raised in this assessment report.</w:t>
      </w:r>
    </w:p>
    <w:p w14:paraId="36CBD92F" w14:textId="2513B81D" w:rsidR="00D855BC" w:rsidRPr="009272D7" w:rsidRDefault="00D855BC" w:rsidP="00D36B0B">
      <w:pPr>
        <w:pStyle w:val="F6-HeadingLevel2"/>
        <w:keepNext/>
      </w:pPr>
      <w:bookmarkStart w:id="213" w:name="_Toc129609312"/>
      <w:r w:rsidRPr="009272D7">
        <w:t>Assessment of NNB GenCo</w:t>
      </w:r>
      <w:r w:rsidR="00817BA6">
        <w:t xml:space="preserve"> (SZC)</w:t>
      </w:r>
      <w:r w:rsidRPr="009272D7">
        <w:t xml:space="preserve"> Organisation and Systems</w:t>
      </w:r>
      <w:bookmarkEnd w:id="213"/>
    </w:p>
    <w:p w14:paraId="7655FB33" w14:textId="3A4EFA02" w:rsidR="00D228A0" w:rsidRPr="009272D7" w:rsidRDefault="0057049E" w:rsidP="006606F3">
      <w:pPr>
        <w:pStyle w:val="F9-Paragraph"/>
      </w:pPr>
      <w:bookmarkStart w:id="214" w:name="_Toc480980396"/>
      <w:r>
        <w:t xml:space="preserve">With respect to </w:t>
      </w:r>
      <w:r w:rsidR="00B24B2D">
        <w:t>e</w:t>
      </w:r>
      <w:r w:rsidR="006606F3">
        <w:t xml:space="preserve">xternal </w:t>
      </w:r>
      <w:r w:rsidR="00B24B2D">
        <w:t>h</w:t>
      </w:r>
      <w:r w:rsidR="006606F3">
        <w:t>azards</w:t>
      </w:r>
      <w:r>
        <w:t>, I have c</w:t>
      </w:r>
      <w:r w:rsidR="006606F3">
        <w:t>onsidered</w:t>
      </w:r>
      <w:r>
        <w:t xml:space="preserve"> LC</w:t>
      </w:r>
      <w:r w:rsidR="006606F3">
        <w:t xml:space="preserve"> 6, 10, 12 and 14 compliance, </w:t>
      </w:r>
      <w:r>
        <w:t xml:space="preserve">as </w:t>
      </w:r>
      <w:r w:rsidR="00415143">
        <w:t xml:space="preserve">documented </w:t>
      </w:r>
      <w:r>
        <w:t>above.</w:t>
      </w:r>
      <w:r w:rsidR="00415143">
        <w:t xml:space="preserve"> From my assessment, I am content </w:t>
      </w:r>
      <w:r w:rsidR="006606F3">
        <w:t>that</w:t>
      </w:r>
      <w:r w:rsidR="00415143">
        <w:t xml:space="preserve"> the level of maturity of the</w:t>
      </w:r>
      <w:r w:rsidR="006606F3">
        <w:t xml:space="preserve"> pro</w:t>
      </w:r>
      <w:r w:rsidR="00EB0ED0">
        <w:t>spective</w:t>
      </w:r>
      <w:r w:rsidR="00415143">
        <w:t xml:space="preserve"> </w:t>
      </w:r>
      <w:r w:rsidR="009E5FDE">
        <w:t>l</w:t>
      </w:r>
      <w:r w:rsidR="00415143">
        <w:t>icensee w</w:t>
      </w:r>
      <w:r w:rsidR="006606F3">
        <w:t xml:space="preserve">ith regards to </w:t>
      </w:r>
      <w:r w:rsidR="00B24B2D">
        <w:t>e</w:t>
      </w:r>
      <w:r w:rsidR="006606F3">
        <w:t xml:space="preserve">xternal </w:t>
      </w:r>
      <w:r w:rsidR="00B24B2D">
        <w:t>h</w:t>
      </w:r>
      <w:r w:rsidR="006606F3">
        <w:t>azards i</w:t>
      </w:r>
      <w:r w:rsidR="00415143">
        <w:t xml:space="preserve">s </w:t>
      </w:r>
      <w:r w:rsidR="006606F3">
        <w:t>adequate</w:t>
      </w:r>
      <w:r w:rsidR="00415143">
        <w:t xml:space="preserve"> for NSL. For a full </w:t>
      </w:r>
      <w:r w:rsidR="006606F3">
        <w:t xml:space="preserve">NSL </w:t>
      </w:r>
      <w:r w:rsidR="00415143">
        <w:t xml:space="preserve">assessment of </w:t>
      </w:r>
      <w:r w:rsidR="006606F3">
        <w:t>NNB GenCo</w:t>
      </w:r>
      <w:r w:rsidR="00785510">
        <w:t xml:space="preserve"> (SZC)</w:t>
      </w:r>
      <w:r w:rsidR="006606F3">
        <w:t>’s organisation and systems</w:t>
      </w:r>
      <w:r w:rsidR="006027B9">
        <w:t>,</w:t>
      </w:r>
      <w:r w:rsidR="006606F3">
        <w:t xml:space="preserve"> </w:t>
      </w:r>
      <w:r w:rsidR="00415143">
        <w:t>please refer to</w:t>
      </w:r>
      <w:r w:rsidR="006606F3">
        <w:t xml:space="preserve"> the ONR </w:t>
      </w:r>
      <w:r w:rsidR="00C31DCF">
        <w:t>o</w:t>
      </w:r>
      <w:r w:rsidR="006606F3" w:rsidRPr="006606F3">
        <w:t xml:space="preserve">rganisational </w:t>
      </w:r>
      <w:r w:rsidR="00C31DCF">
        <w:t>c</w:t>
      </w:r>
      <w:r w:rsidR="006606F3" w:rsidRPr="006606F3">
        <w:t>apability</w:t>
      </w:r>
      <w:r w:rsidR="006606F3">
        <w:t xml:space="preserve"> assessment report </w:t>
      </w:r>
      <w:sdt>
        <w:sdtPr>
          <w:id w:val="-89848321"/>
          <w:citation/>
        </w:sdtPr>
        <w:sdtEndPr/>
        <w:sdtContent>
          <w:r w:rsidR="006606F3" w:rsidRPr="009272D7">
            <w:fldChar w:fldCharType="begin"/>
          </w:r>
          <w:r w:rsidR="006606F3" w:rsidRPr="009272D7">
            <w:instrText xml:space="preserve"> CITATION ONR951 \l 2057 </w:instrText>
          </w:r>
          <w:r w:rsidR="006606F3" w:rsidRPr="009272D7">
            <w:fldChar w:fldCharType="separate"/>
          </w:r>
          <w:r w:rsidR="00F65762">
            <w:rPr>
              <w:noProof/>
            </w:rPr>
            <w:t>[9]</w:t>
          </w:r>
          <w:r w:rsidR="006606F3" w:rsidRPr="009272D7">
            <w:fldChar w:fldCharType="end"/>
          </w:r>
        </w:sdtContent>
      </w:sdt>
      <w:r w:rsidR="00492198">
        <w:t>.</w:t>
      </w:r>
    </w:p>
    <w:p w14:paraId="6CA3AFBE" w14:textId="77777777" w:rsidR="00FE21F7" w:rsidRPr="009272D7" w:rsidRDefault="00FE21F7" w:rsidP="007C0DA8">
      <w:pPr>
        <w:pStyle w:val="F6-HeadingLevel2"/>
        <w:keepNext/>
      </w:pPr>
      <w:bookmarkStart w:id="215" w:name="_Toc129609313"/>
      <w:r w:rsidRPr="009272D7">
        <w:t>ONR Assessment Rating</w:t>
      </w:r>
      <w:bookmarkEnd w:id="214"/>
      <w:bookmarkEnd w:id="215"/>
    </w:p>
    <w:p w14:paraId="2E483197" w14:textId="06D3EBC8" w:rsidR="0025741C" w:rsidRDefault="0025741C" w:rsidP="005413A5">
      <w:pPr>
        <w:pStyle w:val="NumberedParagraph"/>
        <w:keepNext/>
        <w:keepLines/>
      </w:pPr>
      <w:r w:rsidRPr="009272D7">
        <w:t xml:space="preserve">My assessment of the </w:t>
      </w:r>
      <w:r w:rsidR="00B24B2D">
        <w:t>e</w:t>
      </w:r>
      <w:r w:rsidRPr="009272D7">
        <w:t xml:space="preserve">xternal </w:t>
      </w:r>
      <w:r w:rsidR="00B24B2D">
        <w:t>h</w:t>
      </w:r>
      <w:r w:rsidRPr="009272D7">
        <w:t xml:space="preserve">azards aspects of the </w:t>
      </w:r>
      <w:r w:rsidR="00AF6615">
        <w:t>SZC</w:t>
      </w:r>
      <w:r w:rsidRPr="009272D7">
        <w:t xml:space="preserve"> licensing application has been assigned an ONR assessment rating of </w:t>
      </w:r>
      <w:r w:rsidR="00C31DCF">
        <w:t>g</w:t>
      </w:r>
      <w:r w:rsidR="00060904" w:rsidRPr="009272D7">
        <w:t>reen</w:t>
      </w:r>
      <w:r w:rsidR="00D62ABE" w:rsidRPr="009272D7">
        <w:t xml:space="preserve">. </w:t>
      </w:r>
      <w:r w:rsidR="00F16AD0" w:rsidRPr="009272D7">
        <w:t>I have</w:t>
      </w:r>
      <w:r w:rsidR="005134E4" w:rsidRPr="009272D7">
        <w:t xml:space="preserve"> use</w:t>
      </w:r>
      <w:r w:rsidR="00F16AD0" w:rsidRPr="009272D7">
        <w:t>d</w:t>
      </w:r>
      <w:r w:rsidR="005134E4" w:rsidRPr="009272D7">
        <w:t xml:space="preserve"> guidance on assessment ratings provided by </w:t>
      </w:r>
      <w:r w:rsidR="00D62ABE" w:rsidRPr="009272D7">
        <w:t>Appendix 1 of NS</w:t>
      </w:r>
      <w:r w:rsidR="005413A5">
        <w:noBreakHyphen/>
      </w:r>
      <w:r w:rsidR="00D62ABE" w:rsidRPr="009272D7">
        <w:t>TAST</w:t>
      </w:r>
      <w:r w:rsidR="005413A5">
        <w:noBreakHyphen/>
      </w:r>
      <w:r w:rsidR="00D62ABE" w:rsidRPr="009272D7">
        <w:t>GD</w:t>
      </w:r>
      <w:r w:rsidR="005413A5">
        <w:noBreakHyphen/>
      </w:r>
      <w:r w:rsidR="00D62ABE" w:rsidRPr="009272D7">
        <w:t>096</w:t>
      </w:r>
      <w:r w:rsidRPr="009272D7">
        <w:t xml:space="preserve"> </w:t>
      </w:r>
      <w:sdt>
        <w:sdtPr>
          <w:id w:val="-1738705478"/>
          <w:citation/>
        </w:sdtPr>
        <w:sdtEndPr/>
        <w:sdtContent>
          <w:r w:rsidR="00D62ABE" w:rsidRPr="009272D7">
            <w:fldChar w:fldCharType="begin"/>
          </w:r>
          <w:r w:rsidR="00D62ABE" w:rsidRPr="009272D7">
            <w:instrText xml:space="preserve"> CITATION ONR33 \l 2057 </w:instrText>
          </w:r>
          <w:r w:rsidR="00D62ABE" w:rsidRPr="009272D7">
            <w:fldChar w:fldCharType="separate"/>
          </w:r>
          <w:r w:rsidR="00F65762">
            <w:rPr>
              <w:noProof/>
            </w:rPr>
            <w:t>[7]</w:t>
          </w:r>
          <w:r w:rsidR="00D62ABE" w:rsidRPr="009272D7">
            <w:fldChar w:fldCharType="end"/>
          </w:r>
        </w:sdtContent>
      </w:sdt>
      <w:r w:rsidR="00F16AD0" w:rsidRPr="009272D7">
        <w:t xml:space="preserve"> to form my judgement</w:t>
      </w:r>
      <w:r w:rsidR="00D62ABE" w:rsidRPr="009272D7">
        <w:t xml:space="preserve">. </w:t>
      </w:r>
      <w:r w:rsidR="00410184">
        <w:t xml:space="preserve">I consider </w:t>
      </w:r>
      <w:r w:rsidR="007D5817">
        <w:t xml:space="preserve">a </w:t>
      </w:r>
      <w:r w:rsidR="00C31DCF">
        <w:t>g</w:t>
      </w:r>
      <w:r w:rsidR="007D5817">
        <w:t>reen rating to be appropriate given that:</w:t>
      </w:r>
    </w:p>
    <w:p w14:paraId="726CFE5A" w14:textId="32A5C6CD" w:rsidR="00226946" w:rsidRDefault="00226946" w:rsidP="006046BF">
      <w:pPr>
        <w:pStyle w:val="ONRbullet"/>
      </w:pPr>
      <w:r w:rsidRPr="00232B64">
        <w:t>NNB GenCo</w:t>
      </w:r>
      <w:r w:rsidR="00785510">
        <w:t xml:space="preserve"> (SZC)</w:t>
      </w:r>
      <w:r w:rsidRPr="00232B64">
        <w:t>’s documentation, provided to support its nuclear site licence application, was well structured and allowed for my assessment of site-specific external hazards</w:t>
      </w:r>
      <w:r w:rsidR="0094229B">
        <w:t>;</w:t>
      </w:r>
      <w:r>
        <w:t xml:space="preserve"> </w:t>
      </w:r>
    </w:p>
    <w:p w14:paraId="2610F521" w14:textId="5EE80967" w:rsidR="007D5817" w:rsidRDefault="0094229B" w:rsidP="006046BF">
      <w:pPr>
        <w:pStyle w:val="ONRbullet"/>
      </w:pPr>
      <w:r>
        <w:t>f</w:t>
      </w:r>
      <w:r w:rsidR="003E1B95">
        <w:t xml:space="preserve">rom the information sampled, I have not identified any issues that would preclude the use of the SZC site </w:t>
      </w:r>
      <w:r w:rsidR="004B4904">
        <w:t xml:space="preserve">to </w:t>
      </w:r>
      <w:r w:rsidR="004B4904" w:rsidRPr="004B4904">
        <w:t>construct and operate two UK EPR™ reactors</w:t>
      </w:r>
      <w:r>
        <w:t>; and</w:t>
      </w:r>
    </w:p>
    <w:p w14:paraId="1AF77422" w14:textId="30CCB294" w:rsidR="004B4904" w:rsidRPr="009272D7" w:rsidRDefault="0094229B" w:rsidP="006046BF">
      <w:pPr>
        <w:pStyle w:val="ONRbullet"/>
      </w:pPr>
      <w:r>
        <w:t>r</w:t>
      </w:r>
      <w:r w:rsidR="00C55321">
        <w:t xml:space="preserve">elevant good practice has generally been met and I have raised </w:t>
      </w:r>
      <w:r>
        <w:t xml:space="preserve">regulatory issues </w:t>
      </w:r>
      <w:r w:rsidR="00C55321">
        <w:t xml:space="preserve">where I have identified shortfalls. </w:t>
      </w:r>
      <w:r>
        <w:t xml:space="preserve">Regulatory issues </w:t>
      </w:r>
      <w:r w:rsidR="00AF7AE9">
        <w:t>raised in my assessment can all be address</w:t>
      </w:r>
      <w:r w:rsidR="00AA57D0">
        <w:t xml:space="preserve">ed post-NSL, as part of the maturation of the external hazards safety case. </w:t>
      </w:r>
    </w:p>
    <w:p w14:paraId="48021B89" w14:textId="77777777" w:rsidR="00FE21F7" w:rsidRDefault="00FE21F7" w:rsidP="0010057B">
      <w:pPr>
        <w:pStyle w:val="NumberedParagraph"/>
        <w:numPr>
          <w:ilvl w:val="0"/>
          <w:numId w:val="0"/>
        </w:numPr>
        <w:ind w:left="851"/>
      </w:pPr>
    </w:p>
    <w:p w14:paraId="63DB8796" w14:textId="32281D8B" w:rsidR="0010057B" w:rsidRDefault="0010057B" w:rsidP="0010057B">
      <w:pPr>
        <w:pStyle w:val="NumberedParagraph"/>
        <w:numPr>
          <w:ilvl w:val="0"/>
          <w:numId w:val="0"/>
        </w:numPr>
        <w:ind w:left="851"/>
        <w:sectPr w:rsidR="0010057B">
          <w:pgSz w:w="11906" w:h="16838"/>
          <w:pgMar w:top="1440" w:right="1440" w:bottom="1440" w:left="1440" w:header="708" w:footer="708" w:gutter="0"/>
          <w:cols w:space="708"/>
          <w:docGrid w:linePitch="360"/>
        </w:sectPr>
      </w:pPr>
    </w:p>
    <w:p w14:paraId="77ED81CC" w14:textId="4BB12DB4" w:rsidR="00FE21F7" w:rsidRPr="00B3572F" w:rsidRDefault="00FE21F7" w:rsidP="00903CB3">
      <w:pPr>
        <w:pStyle w:val="F5-Heading-1"/>
      </w:pPr>
      <w:bookmarkStart w:id="216" w:name="_Toc480980397"/>
      <w:bookmarkStart w:id="217" w:name="_Toc129609314"/>
      <w:r w:rsidRPr="00B3572F">
        <w:t>Conclusions and</w:t>
      </w:r>
      <w:r w:rsidR="00B3572F">
        <w:t xml:space="preserve"> </w:t>
      </w:r>
      <w:r w:rsidRPr="00B3572F">
        <w:t>Recommendations</w:t>
      </w:r>
      <w:bookmarkEnd w:id="216"/>
      <w:bookmarkEnd w:id="217"/>
    </w:p>
    <w:p w14:paraId="57D2F41F" w14:textId="2FA40C01" w:rsidR="00834C6B" w:rsidRDefault="00834C6B" w:rsidP="00903CB3">
      <w:pPr>
        <w:pStyle w:val="F6-HeadingLevel2"/>
      </w:pPr>
      <w:bookmarkStart w:id="218" w:name="_Toc480980398"/>
      <w:bookmarkStart w:id="219" w:name="_Toc129609315"/>
      <w:r>
        <w:t>Conclusions</w:t>
      </w:r>
      <w:bookmarkEnd w:id="218"/>
      <w:bookmarkEnd w:id="219"/>
    </w:p>
    <w:p w14:paraId="2F3F3A5E" w14:textId="5EAD8D40" w:rsidR="00C21C8A" w:rsidRDefault="001B777F" w:rsidP="00C21C8A">
      <w:pPr>
        <w:pStyle w:val="NumberedParagraph"/>
      </w:pPr>
      <w:r>
        <w:t xml:space="preserve">This report presents the findings of my assessment of the </w:t>
      </w:r>
      <w:r w:rsidR="00B24B2D">
        <w:t>e</w:t>
      </w:r>
      <w:r>
        <w:t xml:space="preserve">xternal </w:t>
      </w:r>
      <w:r w:rsidR="00B24B2D">
        <w:t>h</w:t>
      </w:r>
      <w:r>
        <w:t xml:space="preserve">azards aspects to inform and support ONR’s decision to grant a </w:t>
      </w:r>
      <w:r w:rsidR="00515D89">
        <w:t>n</w:t>
      </w:r>
      <w:r>
        <w:t xml:space="preserve">uclear </w:t>
      </w:r>
      <w:r w:rsidR="00515D89">
        <w:t>s</w:t>
      </w:r>
      <w:r>
        <w:t xml:space="preserve">ite </w:t>
      </w:r>
      <w:r w:rsidR="00515D89">
        <w:t>l</w:t>
      </w:r>
      <w:r>
        <w:t>icence to NNB GenCo</w:t>
      </w:r>
      <w:r w:rsidR="00785510">
        <w:t xml:space="preserve"> (SZC)</w:t>
      </w:r>
      <w:r>
        <w:t xml:space="preserve"> to construct and operate a nuclear power station at S</w:t>
      </w:r>
      <w:r w:rsidR="00567910">
        <w:t>Z</w:t>
      </w:r>
      <w:r>
        <w:t>C.</w:t>
      </w:r>
    </w:p>
    <w:p w14:paraId="5CEF3D49" w14:textId="7B7AC0B1" w:rsidR="00C21C8A" w:rsidRPr="000E4434" w:rsidRDefault="00C21C8A" w:rsidP="00C21C8A">
      <w:pPr>
        <w:pStyle w:val="NumberedParagraph"/>
      </w:pPr>
      <w:r w:rsidRPr="000E4434">
        <w:t>The scope of my assessment has been to consider whether:</w:t>
      </w:r>
    </w:p>
    <w:p w14:paraId="610EFDD9" w14:textId="5DAF6EAD" w:rsidR="00C21C8A" w:rsidRDefault="00515D89" w:rsidP="006046BF">
      <w:pPr>
        <w:pStyle w:val="ONRbullet"/>
      </w:pPr>
      <w:r>
        <w:t>t</w:t>
      </w:r>
      <w:r w:rsidR="00C21C8A" w:rsidRPr="000E4434">
        <w:t>he site is of a sufficient size to accommodate all necessary systems to ensure safe operation</w:t>
      </w:r>
      <w:r>
        <w:t>;</w:t>
      </w:r>
    </w:p>
    <w:p w14:paraId="172D4FFE" w14:textId="0F8E3F5F" w:rsidR="00C21C8A" w:rsidRPr="000E4434" w:rsidRDefault="00515D89" w:rsidP="006046BF">
      <w:pPr>
        <w:pStyle w:val="ONRbullet"/>
      </w:pPr>
      <w:r>
        <w:t>t</w:t>
      </w:r>
      <w:r w:rsidR="00C21C8A" w:rsidRPr="00FB43D4">
        <w:t>here is adequate cooling capability for all normal and fault conditions</w:t>
      </w:r>
      <w:r>
        <w:t>;</w:t>
      </w:r>
    </w:p>
    <w:p w14:paraId="406274CD" w14:textId="63853C62" w:rsidR="00C21C8A" w:rsidRPr="000E4434" w:rsidRDefault="00515D89" w:rsidP="006046BF">
      <w:pPr>
        <w:pStyle w:val="ONRbullet"/>
      </w:pPr>
      <w:r>
        <w:t>t</w:t>
      </w:r>
      <w:r w:rsidR="00C21C8A" w:rsidRPr="000E4434">
        <w:t>he environmental conditions would not preclude the use of the site with respect to external hazards</w:t>
      </w:r>
      <w:r>
        <w:t>;</w:t>
      </w:r>
    </w:p>
    <w:p w14:paraId="1C27B8C9" w14:textId="5C53EDE7" w:rsidR="00C21C8A" w:rsidRDefault="00515D89" w:rsidP="006046BF">
      <w:pPr>
        <w:pStyle w:val="ONRbullet"/>
      </w:pPr>
      <w:r>
        <w:t>t</w:t>
      </w:r>
      <w:r w:rsidR="00C21C8A" w:rsidRPr="00A44BD2">
        <w:t>he geology of the site will provide a secure long term support to the necessary structures, systems and components</w:t>
      </w:r>
      <w:r>
        <w:t>; and</w:t>
      </w:r>
    </w:p>
    <w:p w14:paraId="3AE8C878" w14:textId="51B00D3A" w:rsidR="00C21C8A" w:rsidRDefault="00515D89" w:rsidP="006046BF">
      <w:pPr>
        <w:pStyle w:val="ONRbullet"/>
      </w:pPr>
      <w:r>
        <w:t>t</w:t>
      </w:r>
      <w:r w:rsidR="00C21C8A" w:rsidRPr="00DF2692">
        <w:t>hat operations of the site will not adversely affect the safety case for any adjoining nuclear licensed site</w:t>
      </w:r>
      <w:r w:rsidR="00C471CF">
        <w:t>.</w:t>
      </w:r>
    </w:p>
    <w:p w14:paraId="5A28A1DA" w14:textId="73EE98D8" w:rsidR="00C21C8A" w:rsidRPr="0003030C" w:rsidRDefault="00C21C8A" w:rsidP="00C21C8A">
      <w:pPr>
        <w:pStyle w:val="F9-Paragraph"/>
      </w:pPr>
      <w:r w:rsidRPr="0003030C">
        <w:t>NNB GenCo</w:t>
      </w:r>
      <w:r w:rsidR="00785510">
        <w:t xml:space="preserve"> (SZC)</w:t>
      </w:r>
      <w:r w:rsidRPr="0003030C">
        <w:t>’s documentation, provided to support its nuclear site licence application, was well structured and allowed for my assessment of site</w:t>
      </w:r>
      <w:r w:rsidR="00E24B2D">
        <w:noBreakHyphen/>
      </w:r>
      <w:r w:rsidRPr="0003030C">
        <w:t>specific external hazards. Through the information that I have sampled, I consider that each of the above have been adequately addressed.</w:t>
      </w:r>
    </w:p>
    <w:p w14:paraId="6BBD0A48" w14:textId="599E96E3" w:rsidR="002F2138" w:rsidRDefault="00000C84" w:rsidP="00C21C8A">
      <w:pPr>
        <w:pStyle w:val="NumberedParagraph"/>
      </w:pPr>
      <w:r>
        <w:t xml:space="preserve">Further to the above, my sampling of </w:t>
      </w:r>
      <w:r w:rsidR="00165006">
        <w:t>LC</w:t>
      </w:r>
      <w:r>
        <w:t xml:space="preserve"> compliance</w:t>
      </w:r>
      <w:r w:rsidR="00327C01">
        <w:t xml:space="preserve"> and organisation capability</w:t>
      </w:r>
      <w:r w:rsidR="005D50F1">
        <w:t xml:space="preserve"> has shown that NNB GenCo</w:t>
      </w:r>
      <w:r w:rsidR="00785510">
        <w:t xml:space="preserve"> (SZC)</w:t>
      </w:r>
      <w:r w:rsidR="005D50F1">
        <w:t xml:space="preserve"> is developing a competent organisation to support delivery of </w:t>
      </w:r>
      <w:r w:rsidR="00B62C28">
        <w:t>technical activities post</w:t>
      </w:r>
      <w:r w:rsidR="005A52D7">
        <w:noBreakHyphen/>
      </w:r>
      <w:r w:rsidR="00B62C28">
        <w:t>licensing.</w:t>
      </w:r>
    </w:p>
    <w:p w14:paraId="184CCE59" w14:textId="76F664B1" w:rsidR="00430A99" w:rsidRDefault="00C21C8A" w:rsidP="00C21C8A">
      <w:pPr>
        <w:pStyle w:val="NumberedParagraph"/>
      </w:pPr>
      <w:r w:rsidRPr="0003030C">
        <w:t>Whilst my assessment highlighted areas requiring further work, I do not consider that any</w:t>
      </w:r>
      <w:r>
        <w:t xml:space="preserve"> of my</w:t>
      </w:r>
      <w:r w:rsidRPr="0003030C">
        <w:t xml:space="preserve"> findings preclude the use of the S</w:t>
      </w:r>
      <w:r w:rsidR="004D194C">
        <w:t>Z</w:t>
      </w:r>
      <w:r w:rsidRPr="0003030C">
        <w:t>C</w:t>
      </w:r>
      <w:r>
        <w:t xml:space="preserve"> site</w:t>
      </w:r>
      <w:r w:rsidRPr="0003030C">
        <w:t>.</w:t>
      </w:r>
      <w:r>
        <w:t xml:space="preserve"> I have captured the</w:t>
      </w:r>
      <w:r w:rsidR="004E5F44">
        <w:t xml:space="preserve"> most important </w:t>
      </w:r>
      <w:r>
        <w:t xml:space="preserve">areas </w:t>
      </w:r>
      <w:r w:rsidRPr="0003030C">
        <w:t>requiring further work</w:t>
      </w:r>
      <w:r>
        <w:t xml:space="preserve"> as </w:t>
      </w:r>
      <w:r w:rsidR="00707EF5">
        <w:t xml:space="preserve">regulatory issues </w:t>
      </w:r>
      <w:r>
        <w:t>in my assessment</w:t>
      </w:r>
      <w:r w:rsidR="002171E4">
        <w:t>,</w:t>
      </w:r>
      <w:r w:rsidR="004E5F44">
        <w:t xml:space="preserve"> </w:t>
      </w:r>
      <w:r>
        <w:t xml:space="preserve">to track </w:t>
      </w:r>
      <w:r w:rsidR="004E5F44">
        <w:t xml:space="preserve">their </w:t>
      </w:r>
      <w:r>
        <w:t>resolution</w:t>
      </w:r>
      <w:r w:rsidR="004E4D7A">
        <w:t>, which can be resolved post NSL grant</w:t>
      </w:r>
      <w:r w:rsidR="00E61156">
        <w:t>:</w:t>
      </w:r>
    </w:p>
    <w:p w14:paraId="6F5E8712" w14:textId="3E335F8B" w:rsidR="00E61156" w:rsidRDefault="00E52A4D" w:rsidP="00E61156">
      <w:pPr>
        <w:pStyle w:val="ONRbullet"/>
      </w:pPr>
      <w:r w:rsidRPr="00F27EA1">
        <w:rPr>
          <w:b/>
          <w:bCs/>
        </w:rPr>
        <w:t>RI-10805:</w:t>
      </w:r>
      <w:r w:rsidRPr="00672930">
        <w:t xml:space="preserve"> </w:t>
      </w:r>
      <w:r w:rsidR="00E61156">
        <w:t>In relation to seismic hazards, NNB GenCo (SZC) should:</w:t>
      </w:r>
    </w:p>
    <w:p w14:paraId="1870B3DB" w14:textId="54BCA930" w:rsidR="00E61156" w:rsidRDefault="00E52A4D" w:rsidP="00F27EA1">
      <w:pPr>
        <w:pStyle w:val="ONRbulletL2"/>
      </w:pPr>
      <w:r>
        <w:t>d</w:t>
      </w:r>
      <w:r w:rsidR="00E61156">
        <w:t>efine an offshore design basis earthquake for both the horizontal and vertical that meets relevant good practice for the minimum design basis earthquake, in line with the onshore design basis earthquake</w:t>
      </w:r>
      <w:r w:rsidR="00356E0A">
        <w:t>;</w:t>
      </w:r>
      <w:r w:rsidR="00E61156">
        <w:t xml:space="preserve"> </w:t>
      </w:r>
    </w:p>
    <w:p w14:paraId="36B084D8" w14:textId="3D6E8A53" w:rsidR="00E61156" w:rsidRDefault="00356E0A" w:rsidP="00F27EA1">
      <w:pPr>
        <w:pStyle w:val="ONRbulletL2"/>
      </w:pPr>
      <w:r>
        <w:t>f</w:t>
      </w:r>
      <w:r w:rsidR="00E61156">
        <w:t>ormally include the revised design basis earthquake definitions within the Sizewell C safety case</w:t>
      </w:r>
      <w:r>
        <w:t>; and</w:t>
      </w:r>
    </w:p>
    <w:p w14:paraId="2CE5135C" w14:textId="5E41735F" w:rsidR="00E61156" w:rsidRDefault="00356E0A" w:rsidP="00F27EA1">
      <w:pPr>
        <w:pStyle w:val="ONRbulletL2"/>
      </w:pPr>
      <w:r>
        <w:t>a</w:t>
      </w:r>
      <w:r w:rsidR="00E61156">
        <w:t xml:space="preserve">dequately address all of the </w:t>
      </w:r>
      <w:r>
        <w:t>c</w:t>
      </w:r>
      <w:r w:rsidR="00E61156">
        <w:t xml:space="preserve">apable </w:t>
      </w:r>
      <w:r>
        <w:t>f</w:t>
      </w:r>
      <w:r w:rsidR="00E61156">
        <w:t xml:space="preserve">aulting </w:t>
      </w:r>
      <w:r>
        <w:t>s</w:t>
      </w:r>
      <w:r w:rsidR="00E61156">
        <w:t>tudy comments raised within ONR Expert Panel Paper, SZC-SH-EP-2022-1.</w:t>
      </w:r>
    </w:p>
    <w:p w14:paraId="5362BBAE" w14:textId="77777777" w:rsidR="00BE5934" w:rsidRDefault="00BE5934" w:rsidP="00BE5934">
      <w:pPr>
        <w:pStyle w:val="ONRbullet"/>
      </w:pPr>
      <w:r w:rsidRPr="00F27EA1">
        <w:rPr>
          <w:b/>
          <w:bCs/>
        </w:rPr>
        <w:t>RI-10806:</w:t>
      </w:r>
      <w:r>
        <w:t xml:space="preserve"> In relation to coastal flood hazards, NNB GenCo (SZC) should:</w:t>
      </w:r>
    </w:p>
    <w:p w14:paraId="0DC6D768" w14:textId="487D49BF" w:rsidR="00BE5934" w:rsidRDefault="00B50E5A" w:rsidP="00F27EA1">
      <w:pPr>
        <w:pStyle w:val="ONRbulletL2"/>
      </w:pPr>
      <w:r>
        <w:t>f</w:t>
      </w:r>
      <w:r w:rsidR="00BE5934">
        <w:t>or all components of the coastal flood hazard, ensure that derivation of the 10</w:t>
      </w:r>
      <w:r w:rsidR="00BE5934" w:rsidRPr="00F27EA1">
        <w:rPr>
          <w:vertAlign w:val="superscript"/>
        </w:rPr>
        <w:t>-4</w:t>
      </w:r>
      <w:r w:rsidR="00BE5934">
        <w:t>/yr annual frequency of exceedance event uses:</w:t>
      </w:r>
    </w:p>
    <w:p w14:paraId="2042786A" w14:textId="7CA9D933" w:rsidR="00BE5934" w:rsidRDefault="00BE5934" w:rsidP="00F27EA1">
      <w:pPr>
        <w:pStyle w:val="ONRbulletL2"/>
        <w:ind w:left="2835"/>
      </w:pPr>
      <w:r>
        <w:t>the best available relevant data source(s)</w:t>
      </w:r>
      <w:r w:rsidR="00B50E5A">
        <w:t>; and</w:t>
      </w:r>
    </w:p>
    <w:p w14:paraId="311246DC" w14:textId="47EFE16D" w:rsidR="00BE5934" w:rsidRDefault="00BE5934" w:rsidP="00F27EA1">
      <w:pPr>
        <w:pStyle w:val="ONRbulletL2"/>
        <w:ind w:left="2835"/>
      </w:pPr>
      <w:r>
        <w:t>methodologies that align with relevant good practice</w:t>
      </w:r>
      <w:r w:rsidR="00037176">
        <w:t>.</w:t>
      </w:r>
    </w:p>
    <w:p w14:paraId="25354349" w14:textId="32E75676" w:rsidR="00BE5934" w:rsidRDefault="00B50E5A" w:rsidP="00F27EA1">
      <w:pPr>
        <w:pStyle w:val="ONRbulletL2"/>
      </w:pPr>
      <w:r>
        <w:t>e</w:t>
      </w:r>
      <w:r w:rsidR="00BE5934">
        <w:t xml:space="preserve">nsure resolution of all the ONR </w:t>
      </w:r>
      <w:r>
        <w:t>p</w:t>
      </w:r>
      <w:r w:rsidR="00BE5934">
        <w:t xml:space="preserve">latform </w:t>
      </w:r>
      <w:r>
        <w:t>h</w:t>
      </w:r>
      <w:r w:rsidR="00BE5934">
        <w:t xml:space="preserve">eight </w:t>
      </w:r>
      <w:r>
        <w:t>o</w:t>
      </w:r>
      <w:r w:rsidR="00BE5934">
        <w:t>bservations.</w:t>
      </w:r>
    </w:p>
    <w:p w14:paraId="4ECF7D45" w14:textId="77777777" w:rsidR="00765BC0" w:rsidRDefault="00B50E5A" w:rsidP="00765BC0">
      <w:pPr>
        <w:pStyle w:val="ONRbullet"/>
      </w:pPr>
      <w:r w:rsidRPr="00F27EA1">
        <w:rPr>
          <w:b/>
          <w:bCs/>
        </w:rPr>
        <w:t>RI-10807:</w:t>
      </w:r>
      <w:r>
        <w:t xml:space="preserve"> </w:t>
      </w:r>
      <w:r w:rsidR="00765BC0">
        <w:t>For lightning hazard, NNB GenCo (SZC) should ensure that derivation of the 10</w:t>
      </w:r>
      <w:r w:rsidR="00765BC0" w:rsidRPr="00F27EA1">
        <w:rPr>
          <w:vertAlign w:val="superscript"/>
        </w:rPr>
        <w:t>-4</w:t>
      </w:r>
      <w:r w:rsidR="00765BC0">
        <w:t>/yr annual frequency of exceedance event uses:</w:t>
      </w:r>
    </w:p>
    <w:p w14:paraId="09059B2F" w14:textId="3D12121C" w:rsidR="00765BC0" w:rsidRDefault="00765BC0" w:rsidP="00F27EA1">
      <w:pPr>
        <w:pStyle w:val="ONRbulletL2"/>
      </w:pPr>
      <w:r>
        <w:t xml:space="preserve">the best available relevant data source(s); </w:t>
      </w:r>
    </w:p>
    <w:p w14:paraId="371F08C1" w14:textId="49806916" w:rsidR="00765BC0" w:rsidRDefault="00765BC0" w:rsidP="00F27EA1">
      <w:pPr>
        <w:pStyle w:val="ONRbulletL2"/>
      </w:pPr>
      <w:r>
        <w:t>methodologies that align with relevant good practice; and</w:t>
      </w:r>
    </w:p>
    <w:p w14:paraId="3C9FB42C" w14:textId="5E4C4A4E" w:rsidR="00765BC0" w:rsidRDefault="00765BC0" w:rsidP="00F27EA1">
      <w:pPr>
        <w:pStyle w:val="ONRbulletL2"/>
      </w:pPr>
      <w:r>
        <w:t>an appropriate climate change adjustment factor, if considered relevant from a review of relevant good practice for lightning climate change projections.</w:t>
      </w:r>
    </w:p>
    <w:p w14:paraId="2E876D78" w14:textId="6A73C5CE" w:rsidR="00FE21F7" w:rsidRDefault="00631F25" w:rsidP="00C21C8A">
      <w:pPr>
        <w:pStyle w:val="NumberedParagraph"/>
      </w:pPr>
      <w:r>
        <w:t>In addition</w:t>
      </w:r>
      <w:r w:rsidR="002C7EEA">
        <w:t>,</w:t>
      </w:r>
      <w:r>
        <w:t xml:space="preserve"> </w:t>
      </w:r>
      <w:r w:rsidR="007B1193">
        <w:t xml:space="preserve">I consider the following are required to be </w:t>
      </w:r>
      <w:r w:rsidR="00741BF3">
        <w:t xml:space="preserve">carried out </w:t>
      </w:r>
      <w:r w:rsidR="002C7EEA">
        <w:t xml:space="preserve">by NNB GenCo (SZC) </w:t>
      </w:r>
      <w:r w:rsidR="00741BF3">
        <w:t>in the future</w:t>
      </w:r>
      <w:r w:rsidR="00D64776">
        <w:t xml:space="preserve"> as part of normal business</w:t>
      </w:r>
      <w:r w:rsidR="00E65B72">
        <w:t xml:space="preserve">, </w:t>
      </w:r>
      <w:r w:rsidR="008905A8">
        <w:t xml:space="preserve">the resolution of which </w:t>
      </w:r>
      <w:r w:rsidR="00E65B72">
        <w:t xml:space="preserve">do not require to be </w:t>
      </w:r>
      <w:r w:rsidR="002C531F">
        <w:t xml:space="preserve">formally </w:t>
      </w:r>
      <w:r w:rsidR="00E65B72">
        <w:t>tracked by ONR:</w:t>
      </w:r>
    </w:p>
    <w:p w14:paraId="4A28DC5F" w14:textId="5E87F552" w:rsidR="00A37681" w:rsidRDefault="00A37681" w:rsidP="00A37681">
      <w:pPr>
        <w:pStyle w:val="ONRbullet"/>
      </w:pPr>
      <w:r>
        <w:t>NNB GenCo (SZC) should review the UK Climate Projections 2018 rainfall 2.2 km x 2.2 km resolution data and determine whether its rainfall climate change adjustment factor should be updated. Should the review result in an increase to the climate change adjustment factor, the Sizewell C rainfall site challenge and design value should be updated accordingly.</w:t>
      </w:r>
    </w:p>
    <w:p w14:paraId="03F20EA3" w14:textId="19E3AC44" w:rsidR="00A37681" w:rsidRDefault="00A37681" w:rsidP="00A37681">
      <w:pPr>
        <w:pStyle w:val="ONRbullet"/>
      </w:pPr>
      <w:r>
        <w:t xml:space="preserve">Should NNB GenCo (SZC)’s substantiation of the Sizewell C </w:t>
      </w:r>
      <w:r w:rsidR="006C193C">
        <w:t>h</w:t>
      </w:r>
      <w:r>
        <w:t>eating</w:t>
      </w:r>
      <w:r w:rsidR="006C193C">
        <w:t>,</w:t>
      </w:r>
      <w:r>
        <w:t xml:space="preserve"> </w:t>
      </w:r>
      <w:r w:rsidR="006C193C">
        <w:t>v</w:t>
      </w:r>
      <w:r>
        <w:t xml:space="preserve">entilation and </w:t>
      </w:r>
      <w:r w:rsidR="006C193C">
        <w:t>a</w:t>
      </w:r>
      <w:r>
        <w:t>ir</w:t>
      </w:r>
      <w:r w:rsidR="006E5B55">
        <w:t xml:space="preserve"> </w:t>
      </w:r>
      <w:r w:rsidR="006C193C">
        <w:t>c</w:t>
      </w:r>
      <w:r>
        <w:t>onditioning equipment place significant reliance on the Sizewell C high air temperature site challenge, NNB GenCo (SZC) should undertake further sensitivity studies, to account for the uncertainties in the extreme value analysis.</w:t>
      </w:r>
    </w:p>
    <w:p w14:paraId="681ADAAD" w14:textId="55BA5FAE" w:rsidR="00A37681" w:rsidRDefault="00A37681" w:rsidP="00A37681">
      <w:pPr>
        <w:pStyle w:val="ONRbullet"/>
      </w:pPr>
      <w:r>
        <w:t>NNB GenCo (SZC) should provide further justification for its use of the selected Sizewell B sensor for its high sea temperature site challenge, and/or incorporate data from additional Sizewell B sensors into its Sizewell C site challenge.</w:t>
      </w:r>
    </w:p>
    <w:p w14:paraId="75092BA9" w14:textId="7A3DA139" w:rsidR="00A37681" w:rsidRDefault="00A37681" w:rsidP="00A37681">
      <w:pPr>
        <w:pStyle w:val="ONRbullet"/>
      </w:pPr>
      <w:r>
        <w:t>For low seawater level hazard, NNB GenCo (SZC) should ensure that derivation of the 10</w:t>
      </w:r>
      <w:r w:rsidRPr="00D76046">
        <w:rPr>
          <w:vertAlign w:val="superscript"/>
        </w:rPr>
        <w:t>-4</w:t>
      </w:r>
      <w:r>
        <w:t>/yr annual frequency of exceedance event uses:</w:t>
      </w:r>
    </w:p>
    <w:p w14:paraId="7BDCE0B0" w14:textId="74F1863F" w:rsidR="00A37681" w:rsidRDefault="00A37681" w:rsidP="00A665A7">
      <w:pPr>
        <w:pStyle w:val="ONRbulletL2"/>
      </w:pPr>
      <w:r>
        <w:t>the best available relevant data source(s)</w:t>
      </w:r>
      <w:r w:rsidR="00B36E47">
        <w:t>; and</w:t>
      </w:r>
      <w:r>
        <w:t xml:space="preserve"> </w:t>
      </w:r>
    </w:p>
    <w:p w14:paraId="63A4A829" w14:textId="70B80FBA" w:rsidR="00A37681" w:rsidRDefault="00A37681" w:rsidP="00A665A7">
      <w:pPr>
        <w:pStyle w:val="ONRbulletL2"/>
      </w:pPr>
      <w:r>
        <w:t>methodologies that align with relevant good practice</w:t>
      </w:r>
      <w:r w:rsidR="00B36E47">
        <w:t>.</w:t>
      </w:r>
    </w:p>
    <w:p w14:paraId="2FEC5030" w14:textId="77777777" w:rsidR="00FE21F7" w:rsidRDefault="00FE21F7" w:rsidP="00903CB3">
      <w:pPr>
        <w:pStyle w:val="F6-HeadingLevel2"/>
      </w:pPr>
      <w:bookmarkStart w:id="220" w:name="_Toc480980399"/>
      <w:bookmarkStart w:id="221" w:name="_Toc129609316"/>
      <w:r>
        <w:t>Recommendations</w:t>
      </w:r>
      <w:bookmarkEnd w:id="220"/>
      <w:bookmarkEnd w:id="221"/>
    </w:p>
    <w:p w14:paraId="17CD1F1A" w14:textId="6655AE55" w:rsidR="00FE21F7" w:rsidRDefault="00FE21F7" w:rsidP="00BF2FA9">
      <w:pPr>
        <w:pStyle w:val="NumberedParagraph"/>
        <w:keepNext/>
      </w:pPr>
      <w:r>
        <w:t>My recommendation</w:t>
      </w:r>
      <w:r w:rsidR="00EC1587">
        <w:t xml:space="preserve"> </w:t>
      </w:r>
      <w:r w:rsidR="00786D89">
        <w:t>is as follows</w:t>
      </w:r>
      <w:r>
        <w:t>:</w:t>
      </w:r>
    </w:p>
    <w:p w14:paraId="08FDEB15" w14:textId="401D581F" w:rsidR="00786D89" w:rsidRDefault="00BF0F14" w:rsidP="000D30E5">
      <w:pPr>
        <w:pStyle w:val="ONRbullet"/>
      </w:pPr>
      <w:r>
        <w:t>I recommend that from an external hazards perspective a nuclear site licence should be granted to NNB GenCo</w:t>
      </w:r>
      <w:r w:rsidRPr="000E4434">
        <w:t xml:space="preserve"> </w:t>
      </w:r>
      <w:r>
        <w:t>(SZC) to construct and operate a nuclear power station at Sizewell C.</w:t>
      </w:r>
    </w:p>
    <w:p w14:paraId="23FF5438" w14:textId="77777777" w:rsidR="000A03BA" w:rsidRPr="003B367B" w:rsidRDefault="000A03BA" w:rsidP="001E603C">
      <w:pPr>
        <w:pStyle w:val="NumberedParagraph"/>
        <w:numPr>
          <w:ilvl w:val="0"/>
          <w:numId w:val="0"/>
        </w:numPr>
        <w:spacing w:before="0" w:after="0"/>
        <w:ind w:left="1276" w:hanging="851"/>
      </w:pPr>
    </w:p>
    <w:p w14:paraId="6179E43A" w14:textId="77777777" w:rsidR="000A03BA" w:rsidRDefault="000A03BA" w:rsidP="001E603C">
      <w:pPr>
        <w:pStyle w:val="NumberedParagraph"/>
        <w:numPr>
          <w:ilvl w:val="0"/>
          <w:numId w:val="0"/>
        </w:numPr>
        <w:spacing w:before="0" w:after="0"/>
        <w:ind w:left="1276"/>
      </w:pPr>
    </w:p>
    <w:bookmarkStart w:id="222" w:name="_Toc129609317" w:displacedByCustomXml="next"/>
    <w:sdt>
      <w:sdtPr>
        <w:rPr>
          <w:rFonts w:cs="Times New Roman"/>
          <w:b/>
          <w:bCs w:val="0"/>
          <w:caps/>
          <w:sz w:val="24"/>
          <w:szCs w:val="24"/>
        </w:rPr>
        <w:id w:val="319007149"/>
        <w:docPartObj>
          <w:docPartGallery w:val="Bibliographies"/>
          <w:docPartUnique/>
        </w:docPartObj>
      </w:sdtPr>
      <w:sdtEndPr>
        <w:rPr>
          <w:b w:val="0"/>
          <w:caps w:val="0"/>
        </w:rPr>
      </w:sdtEndPr>
      <w:sdtContent>
        <w:p w14:paraId="08521691" w14:textId="5214F82E" w:rsidR="00FE21F7" w:rsidRPr="003B2F32" w:rsidRDefault="00FE21F7" w:rsidP="000F7A23">
          <w:pPr>
            <w:pStyle w:val="F5-Heading-1"/>
            <w:spacing w:after="0"/>
          </w:pPr>
          <w:r w:rsidRPr="003B2F32">
            <w:t>References</w:t>
          </w:r>
          <w:bookmarkEnd w:id="222"/>
        </w:p>
        <w:sdt>
          <w:sdtPr>
            <w:id w:val="-573587230"/>
            <w:bibliography/>
          </w:sdtPr>
          <w:sdtEndPr/>
          <w:sdtContent>
            <w:p w14:paraId="6484EA81" w14:textId="77777777" w:rsidR="00F65762" w:rsidRDefault="00FE21F7" w:rsidP="005F5914">
              <w:pPr>
                <w:spacing w:before="0" w:after="0"/>
                <w:rPr>
                  <w:rFonts w:ascii="Times New Roman" w:hAnsi="Times New Roman"/>
                  <w:noProof/>
                  <w:sz w:val="20"/>
                  <w:szCs w:val="20"/>
                  <w:lang w:eastAsia="en-GB"/>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F65762" w14:paraId="010B3319" w14:textId="77777777" w:rsidTr="000F7A23">
                <w:trPr>
                  <w:divId w:val="1636910611"/>
                  <w:tblCellSpacing w:w="15" w:type="dxa"/>
                </w:trPr>
                <w:tc>
                  <w:tcPr>
                    <w:tcW w:w="368" w:type="pct"/>
                    <w:hideMark/>
                  </w:tcPr>
                  <w:p w14:paraId="71171933" w14:textId="44BB67AB" w:rsidR="00F65762" w:rsidRDefault="00F65762" w:rsidP="000F7A23">
                    <w:pPr>
                      <w:pStyle w:val="Bibliography"/>
                      <w:spacing w:before="0" w:after="0"/>
                      <w:rPr>
                        <w:noProof/>
                      </w:rPr>
                    </w:pPr>
                    <w:r>
                      <w:rPr>
                        <w:noProof/>
                      </w:rPr>
                      <w:t xml:space="preserve">[1] </w:t>
                    </w:r>
                  </w:p>
                </w:tc>
                <w:tc>
                  <w:tcPr>
                    <w:tcW w:w="4582" w:type="pct"/>
                    <w:hideMark/>
                  </w:tcPr>
                  <w:p w14:paraId="1E2EB610" w14:textId="77777777" w:rsidR="00F65762" w:rsidRDefault="00F65762" w:rsidP="000F7A23">
                    <w:pPr>
                      <w:pStyle w:val="Bibliography"/>
                      <w:spacing w:before="0" w:after="0"/>
                      <w:rPr>
                        <w:noProof/>
                      </w:rPr>
                    </w:pPr>
                    <w:r>
                      <w:rPr>
                        <w:noProof/>
                      </w:rPr>
                      <w:t>ONR, “SZC504197N - SZC - HPC replication feedback,” (CM9 2022/2097).</w:t>
                    </w:r>
                  </w:p>
                </w:tc>
              </w:tr>
              <w:tr w:rsidR="00F65762" w14:paraId="6FE3A030" w14:textId="77777777" w:rsidTr="000F7A23">
                <w:trPr>
                  <w:divId w:val="1636910611"/>
                  <w:tblCellSpacing w:w="15" w:type="dxa"/>
                </w:trPr>
                <w:tc>
                  <w:tcPr>
                    <w:tcW w:w="368" w:type="pct"/>
                    <w:hideMark/>
                  </w:tcPr>
                  <w:p w14:paraId="25B3EACD" w14:textId="77777777" w:rsidR="00F65762" w:rsidRDefault="00F65762" w:rsidP="000F7A23">
                    <w:pPr>
                      <w:pStyle w:val="Bibliography"/>
                      <w:spacing w:before="0" w:after="0"/>
                      <w:rPr>
                        <w:noProof/>
                      </w:rPr>
                    </w:pPr>
                    <w:r>
                      <w:rPr>
                        <w:noProof/>
                      </w:rPr>
                      <w:t xml:space="preserve">[2] </w:t>
                    </w:r>
                  </w:p>
                </w:tc>
                <w:tc>
                  <w:tcPr>
                    <w:tcW w:w="4582" w:type="pct"/>
                    <w:hideMark/>
                  </w:tcPr>
                  <w:p w14:paraId="02436E1B" w14:textId="77777777" w:rsidR="00F65762" w:rsidRDefault="00F65762" w:rsidP="000F7A23">
                    <w:pPr>
                      <w:pStyle w:val="Bibliography"/>
                      <w:spacing w:before="0" w:after="0"/>
                      <w:rPr>
                        <w:noProof/>
                      </w:rPr>
                    </w:pPr>
                    <w:r>
                      <w:rPr>
                        <w:noProof/>
                      </w:rPr>
                      <w:t>ONR, “Licensing Nuclear Installations,” November 2021. [Online]. Available: https://www.onr.org.uk/licensing-nuclear-installations.pdf.</w:t>
                    </w:r>
                  </w:p>
                </w:tc>
              </w:tr>
              <w:tr w:rsidR="00F65762" w14:paraId="6575852D" w14:textId="77777777" w:rsidTr="000F7A23">
                <w:trPr>
                  <w:divId w:val="1636910611"/>
                  <w:tblCellSpacing w:w="15" w:type="dxa"/>
                </w:trPr>
                <w:tc>
                  <w:tcPr>
                    <w:tcW w:w="368" w:type="pct"/>
                    <w:hideMark/>
                  </w:tcPr>
                  <w:p w14:paraId="0A85579A" w14:textId="77777777" w:rsidR="00F65762" w:rsidRDefault="00F65762" w:rsidP="000F7A23">
                    <w:pPr>
                      <w:pStyle w:val="Bibliography"/>
                      <w:spacing w:before="0" w:after="0"/>
                      <w:rPr>
                        <w:noProof/>
                      </w:rPr>
                    </w:pPr>
                    <w:r>
                      <w:rPr>
                        <w:noProof/>
                      </w:rPr>
                      <w:t xml:space="preserve">[3] </w:t>
                    </w:r>
                  </w:p>
                </w:tc>
                <w:tc>
                  <w:tcPr>
                    <w:tcW w:w="4582" w:type="pct"/>
                    <w:hideMark/>
                  </w:tcPr>
                  <w:p w14:paraId="387E6F03" w14:textId="77777777" w:rsidR="00F65762" w:rsidRDefault="00F65762" w:rsidP="000F7A23">
                    <w:pPr>
                      <w:pStyle w:val="Bibliography"/>
                      <w:spacing w:before="0" w:after="0"/>
                      <w:rPr>
                        <w:noProof/>
                      </w:rPr>
                    </w:pPr>
                    <w:r>
                      <w:rPr>
                        <w:noProof/>
                      </w:rPr>
                      <w:t>ONR, “Sizewell C New Build Project - ONR strategy up to licence grant,” 2022, (CM9 2021/91337).</w:t>
                    </w:r>
                  </w:p>
                </w:tc>
              </w:tr>
              <w:tr w:rsidR="00F65762" w14:paraId="162972DD" w14:textId="77777777" w:rsidTr="000F7A23">
                <w:trPr>
                  <w:divId w:val="1636910611"/>
                  <w:tblCellSpacing w:w="15" w:type="dxa"/>
                </w:trPr>
                <w:tc>
                  <w:tcPr>
                    <w:tcW w:w="368" w:type="pct"/>
                    <w:hideMark/>
                  </w:tcPr>
                  <w:p w14:paraId="68830D4D" w14:textId="77777777" w:rsidR="00F65762" w:rsidRDefault="00F65762" w:rsidP="000F7A23">
                    <w:pPr>
                      <w:pStyle w:val="Bibliography"/>
                      <w:spacing w:before="0" w:after="0"/>
                      <w:rPr>
                        <w:noProof/>
                      </w:rPr>
                    </w:pPr>
                    <w:r>
                      <w:rPr>
                        <w:noProof/>
                      </w:rPr>
                      <w:t xml:space="preserve">[4] </w:t>
                    </w:r>
                  </w:p>
                </w:tc>
                <w:tc>
                  <w:tcPr>
                    <w:tcW w:w="4582" w:type="pct"/>
                    <w:hideMark/>
                  </w:tcPr>
                  <w:p w14:paraId="06A229C7" w14:textId="77777777" w:rsidR="00F65762" w:rsidRDefault="00F65762" w:rsidP="000F7A23">
                    <w:pPr>
                      <w:pStyle w:val="Bibliography"/>
                      <w:spacing w:before="0" w:after="0"/>
                      <w:rPr>
                        <w:noProof/>
                      </w:rPr>
                    </w:pPr>
                    <w:r>
                      <w:rPr>
                        <w:noProof/>
                      </w:rPr>
                      <w:t>ONR, “Sizewell C Licensing ONR Assessment Framework,” January 2022, (CM9 2020/154838).</w:t>
                    </w:r>
                  </w:p>
                </w:tc>
              </w:tr>
              <w:tr w:rsidR="00F65762" w14:paraId="40F70F59" w14:textId="77777777" w:rsidTr="000F7A23">
                <w:trPr>
                  <w:divId w:val="1636910611"/>
                  <w:tblCellSpacing w:w="15" w:type="dxa"/>
                </w:trPr>
                <w:tc>
                  <w:tcPr>
                    <w:tcW w:w="368" w:type="pct"/>
                    <w:hideMark/>
                  </w:tcPr>
                  <w:p w14:paraId="4F284B45" w14:textId="77777777" w:rsidR="00F65762" w:rsidRDefault="00F65762" w:rsidP="000F7A23">
                    <w:pPr>
                      <w:pStyle w:val="Bibliography"/>
                      <w:spacing w:before="0" w:after="0"/>
                      <w:rPr>
                        <w:noProof/>
                      </w:rPr>
                    </w:pPr>
                    <w:r>
                      <w:rPr>
                        <w:noProof/>
                      </w:rPr>
                      <w:t xml:space="preserve">[5] </w:t>
                    </w:r>
                  </w:p>
                </w:tc>
                <w:tc>
                  <w:tcPr>
                    <w:tcW w:w="4582" w:type="pct"/>
                    <w:hideMark/>
                  </w:tcPr>
                  <w:p w14:paraId="57DC7EBD" w14:textId="77777777" w:rsidR="00F65762" w:rsidRDefault="00F65762" w:rsidP="000F7A23">
                    <w:pPr>
                      <w:pStyle w:val="Bibliography"/>
                      <w:spacing w:before="0" w:after="0"/>
                      <w:rPr>
                        <w:noProof/>
                      </w:rPr>
                    </w:pPr>
                    <w:r>
                      <w:rPr>
                        <w:noProof/>
                      </w:rPr>
                      <w:t>NNB GenCo (SZC), “Justification of Site Suitability Report, Rev 3,” SZC-SZC-NNBOSL-XX-000-REP-100006 (CM9 2021/72608).</w:t>
                    </w:r>
                  </w:p>
                </w:tc>
              </w:tr>
              <w:tr w:rsidR="00F65762" w14:paraId="5DB8962A" w14:textId="77777777" w:rsidTr="000F7A23">
                <w:trPr>
                  <w:divId w:val="1636910611"/>
                  <w:tblCellSpacing w:w="15" w:type="dxa"/>
                </w:trPr>
                <w:tc>
                  <w:tcPr>
                    <w:tcW w:w="368" w:type="pct"/>
                    <w:hideMark/>
                  </w:tcPr>
                  <w:p w14:paraId="61149861" w14:textId="77777777" w:rsidR="00F65762" w:rsidRDefault="00F65762" w:rsidP="000F7A23">
                    <w:pPr>
                      <w:pStyle w:val="Bibliography"/>
                      <w:spacing w:before="0" w:after="0"/>
                      <w:rPr>
                        <w:noProof/>
                      </w:rPr>
                    </w:pPr>
                    <w:r>
                      <w:rPr>
                        <w:noProof/>
                      </w:rPr>
                      <w:t xml:space="preserve">[6] </w:t>
                    </w:r>
                  </w:p>
                </w:tc>
                <w:tc>
                  <w:tcPr>
                    <w:tcW w:w="4582" w:type="pct"/>
                    <w:hideMark/>
                  </w:tcPr>
                  <w:p w14:paraId="6E26B347" w14:textId="77777777" w:rsidR="00F65762" w:rsidRDefault="00F65762" w:rsidP="000F7A23">
                    <w:pPr>
                      <w:pStyle w:val="Bibliography"/>
                      <w:spacing w:before="0" w:after="0"/>
                      <w:rPr>
                        <w:noProof/>
                      </w:rPr>
                    </w:pPr>
                    <w:r>
                      <w:rPr>
                        <w:noProof/>
                      </w:rPr>
                      <w:t>NNB GenCo (SZC), “Site Data Summary Report, Rev 4,” SZC-NNBGEN-XX-000-REP-100022 (CM9 2021/72600).</w:t>
                    </w:r>
                  </w:p>
                </w:tc>
              </w:tr>
              <w:tr w:rsidR="00F65762" w14:paraId="2DF41C1B" w14:textId="77777777" w:rsidTr="000F7A23">
                <w:trPr>
                  <w:divId w:val="1636910611"/>
                  <w:tblCellSpacing w:w="15" w:type="dxa"/>
                </w:trPr>
                <w:tc>
                  <w:tcPr>
                    <w:tcW w:w="368" w:type="pct"/>
                    <w:hideMark/>
                  </w:tcPr>
                  <w:p w14:paraId="0D65AE57" w14:textId="77777777" w:rsidR="00F65762" w:rsidRDefault="00F65762" w:rsidP="000F7A23">
                    <w:pPr>
                      <w:pStyle w:val="Bibliography"/>
                      <w:spacing w:before="0" w:after="0"/>
                      <w:rPr>
                        <w:noProof/>
                      </w:rPr>
                    </w:pPr>
                    <w:r>
                      <w:rPr>
                        <w:noProof/>
                      </w:rPr>
                      <w:t xml:space="preserve">[7] </w:t>
                    </w:r>
                  </w:p>
                </w:tc>
                <w:tc>
                  <w:tcPr>
                    <w:tcW w:w="4582" w:type="pct"/>
                    <w:hideMark/>
                  </w:tcPr>
                  <w:p w14:paraId="10DDF45C" w14:textId="77777777" w:rsidR="00F65762" w:rsidRDefault="00F65762" w:rsidP="000F7A23">
                    <w:pPr>
                      <w:pStyle w:val="Bibliography"/>
                      <w:spacing w:before="0" w:after="0"/>
                      <w:rPr>
                        <w:noProof/>
                      </w:rPr>
                    </w:pPr>
                    <w:r>
                      <w:rPr>
                        <w:noProof/>
                      </w:rPr>
                      <w:t>ONR, “Technical Assessment Guides,” [Online]. Available: https://www.onr.org.uk/operational/tech_asst_guides/index.htm.</w:t>
                    </w:r>
                  </w:p>
                </w:tc>
              </w:tr>
              <w:tr w:rsidR="00F65762" w14:paraId="0823831E" w14:textId="77777777" w:rsidTr="000F7A23">
                <w:trPr>
                  <w:divId w:val="1636910611"/>
                  <w:tblCellSpacing w:w="15" w:type="dxa"/>
                </w:trPr>
                <w:tc>
                  <w:tcPr>
                    <w:tcW w:w="368" w:type="pct"/>
                    <w:hideMark/>
                  </w:tcPr>
                  <w:p w14:paraId="08E6F182" w14:textId="77777777" w:rsidR="00F65762" w:rsidRDefault="00F65762" w:rsidP="000F7A23">
                    <w:pPr>
                      <w:pStyle w:val="Bibliography"/>
                      <w:spacing w:before="0" w:after="0"/>
                      <w:rPr>
                        <w:noProof/>
                      </w:rPr>
                    </w:pPr>
                    <w:r>
                      <w:rPr>
                        <w:noProof/>
                      </w:rPr>
                      <w:t xml:space="preserve">[8] </w:t>
                    </w:r>
                  </w:p>
                </w:tc>
                <w:tc>
                  <w:tcPr>
                    <w:tcW w:w="4582" w:type="pct"/>
                    <w:hideMark/>
                  </w:tcPr>
                  <w:p w14:paraId="1ECBB676" w14:textId="77777777" w:rsidR="00F65762" w:rsidRDefault="00F65762" w:rsidP="000F7A23">
                    <w:pPr>
                      <w:pStyle w:val="Bibliography"/>
                      <w:spacing w:before="0" w:after="0"/>
                      <w:rPr>
                        <w:noProof/>
                      </w:rPr>
                    </w:pPr>
                    <w:r>
                      <w:rPr>
                        <w:noProof/>
                      </w:rPr>
                      <w:t>ONR, “Safety Assessment Principles (SAPs),” https://www.onr.org.uk/saps/ (CM9 2019/367414).</w:t>
                    </w:r>
                  </w:p>
                </w:tc>
              </w:tr>
              <w:tr w:rsidR="00F65762" w14:paraId="1DB314D3" w14:textId="77777777" w:rsidTr="000F7A23">
                <w:trPr>
                  <w:divId w:val="1636910611"/>
                  <w:tblCellSpacing w:w="15" w:type="dxa"/>
                </w:trPr>
                <w:tc>
                  <w:tcPr>
                    <w:tcW w:w="368" w:type="pct"/>
                    <w:hideMark/>
                  </w:tcPr>
                  <w:p w14:paraId="5569DCDB" w14:textId="77777777" w:rsidR="00F65762" w:rsidRDefault="00F65762" w:rsidP="000F7A23">
                    <w:pPr>
                      <w:pStyle w:val="Bibliography"/>
                      <w:spacing w:before="0" w:after="0"/>
                      <w:rPr>
                        <w:noProof/>
                      </w:rPr>
                    </w:pPr>
                    <w:r>
                      <w:rPr>
                        <w:noProof/>
                      </w:rPr>
                      <w:t xml:space="preserve">[9] </w:t>
                    </w:r>
                  </w:p>
                </w:tc>
                <w:tc>
                  <w:tcPr>
                    <w:tcW w:w="4582" w:type="pct"/>
                    <w:hideMark/>
                  </w:tcPr>
                  <w:p w14:paraId="594A97EC" w14:textId="77777777" w:rsidR="00F65762" w:rsidRDefault="00F65762" w:rsidP="000F7A23">
                    <w:pPr>
                      <w:pStyle w:val="Bibliography"/>
                      <w:spacing w:before="0" w:after="0"/>
                      <w:rPr>
                        <w:noProof/>
                      </w:rPr>
                    </w:pPr>
                    <w:r>
                      <w:rPr>
                        <w:noProof/>
                      </w:rPr>
                      <w:t>ONR, “Organisational Capability assessment of an application by NNB GenCo (SZC) Ltd for a Nuclear Site Licence,” (CM9 2022/23095).</w:t>
                    </w:r>
                  </w:p>
                </w:tc>
              </w:tr>
              <w:tr w:rsidR="00F65762" w14:paraId="6749D6A1" w14:textId="77777777" w:rsidTr="000F7A23">
                <w:trPr>
                  <w:divId w:val="1636910611"/>
                  <w:tblCellSpacing w:w="15" w:type="dxa"/>
                </w:trPr>
                <w:tc>
                  <w:tcPr>
                    <w:tcW w:w="368" w:type="pct"/>
                    <w:hideMark/>
                  </w:tcPr>
                  <w:p w14:paraId="7A329F31" w14:textId="77777777" w:rsidR="00F65762" w:rsidRDefault="00F65762" w:rsidP="000F7A23">
                    <w:pPr>
                      <w:pStyle w:val="Bibliography"/>
                      <w:spacing w:before="0" w:after="0"/>
                      <w:rPr>
                        <w:noProof/>
                      </w:rPr>
                    </w:pPr>
                    <w:r>
                      <w:rPr>
                        <w:noProof/>
                      </w:rPr>
                      <w:t xml:space="preserve">[10] </w:t>
                    </w:r>
                  </w:p>
                </w:tc>
                <w:tc>
                  <w:tcPr>
                    <w:tcW w:w="4582" w:type="pct"/>
                    <w:hideMark/>
                  </w:tcPr>
                  <w:p w14:paraId="03121204" w14:textId="77777777" w:rsidR="00F65762" w:rsidRDefault="00F65762" w:rsidP="000F7A23">
                    <w:pPr>
                      <w:pStyle w:val="Bibliography"/>
                      <w:spacing w:before="0" w:after="0"/>
                      <w:rPr>
                        <w:noProof/>
                      </w:rPr>
                    </w:pPr>
                    <w:r>
                      <w:rPr>
                        <w:noProof/>
                      </w:rPr>
                      <w:t>ONR, “ONR-CNRP-AR-12107 - Hinkley Point C Assessment Report - External Hazards,” (CM9 2012/373106).</w:t>
                    </w:r>
                  </w:p>
                </w:tc>
              </w:tr>
              <w:tr w:rsidR="00F65762" w14:paraId="4EF395BC" w14:textId="77777777" w:rsidTr="000F7A23">
                <w:trPr>
                  <w:divId w:val="1636910611"/>
                  <w:tblCellSpacing w:w="15" w:type="dxa"/>
                </w:trPr>
                <w:tc>
                  <w:tcPr>
                    <w:tcW w:w="368" w:type="pct"/>
                    <w:hideMark/>
                  </w:tcPr>
                  <w:p w14:paraId="16BBBAA8" w14:textId="77777777" w:rsidR="00F65762" w:rsidRDefault="00F65762" w:rsidP="000F7A23">
                    <w:pPr>
                      <w:pStyle w:val="Bibliography"/>
                      <w:spacing w:before="0" w:after="0"/>
                      <w:rPr>
                        <w:noProof/>
                      </w:rPr>
                    </w:pPr>
                    <w:r>
                      <w:rPr>
                        <w:noProof/>
                      </w:rPr>
                      <w:t xml:space="preserve">[11] </w:t>
                    </w:r>
                  </w:p>
                </w:tc>
                <w:tc>
                  <w:tcPr>
                    <w:tcW w:w="4582" w:type="pct"/>
                    <w:hideMark/>
                  </w:tcPr>
                  <w:p w14:paraId="3AF4732F" w14:textId="77777777" w:rsidR="00F65762" w:rsidRDefault="00F65762" w:rsidP="000F7A23">
                    <w:pPr>
                      <w:pStyle w:val="Bibliography"/>
                      <w:spacing w:before="0" w:after="0"/>
                      <w:rPr>
                        <w:noProof/>
                      </w:rPr>
                    </w:pPr>
                    <w:r>
                      <w:rPr>
                        <w:noProof/>
                      </w:rPr>
                      <w:t>ONR, “ONR-NR-AR-21-035 Internal Hazards assessment of an application by NNB GenCo (SZC) Ltd for a Nuclear Site Licence,” (CM9 2022/25321).</w:t>
                    </w:r>
                  </w:p>
                </w:tc>
              </w:tr>
              <w:tr w:rsidR="00F65762" w14:paraId="18DFAB3B" w14:textId="77777777" w:rsidTr="000F7A23">
                <w:trPr>
                  <w:divId w:val="1636910611"/>
                  <w:tblCellSpacing w:w="15" w:type="dxa"/>
                </w:trPr>
                <w:tc>
                  <w:tcPr>
                    <w:tcW w:w="368" w:type="pct"/>
                    <w:hideMark/>
                  </w:tcPr>
                  <w:p w14:paraId="71C427F5" w14:textId="77777777" w:rsidR="00F65762" w:rsidRDefault="00F65762" w:rsidP="000F7A23">
                    <w:pPr>
                      <w:pStyle w:val="Bibliography"/>
                      <w:spacing w:before="0" w:after="0"/>
                      <w:rPr>
                        <w:noProof/>
                      </w:rPr>
                    </w:pPr>
                    <w:r>
                      <w:rPr>
                        <w:noProof/>
                      </w:rPr>
                      <w:t xml:space="preserve">[12] </w:t>
                    </w:r>
                  </w:p>
                </w:tc>
                <w:tc>
                  <w:tcPr>
                    <w:tcW w:w="4582" w:type="pct"/>
                    <w:hideMark/>
                  </w:tcPr>
                  <w:p w14:paraId="0D3DD9F8" w14:textId="77777777" w:rsidR="00F65762" w:rsidRDefault="00F65762" w:rsidP="000F7A23">
                    <w:pPr>
                      <w:pStyle w:val="Bibliography"/>
                      <w:spacing w:before="0" w:after="0"/>
                      <w:rPr>
                        <w:noProof/>
                      </w:rPr>
                    </w:pPr>
                    <w:r>
                      <w:rPr>
                        <w:noProof/>
                      </w:rPr>
                      <w:t>ONR, “ONR-NR-CR-21-517 - SZC - Level 3 SZC Design Basis Earthquake and RI8992,” (CM9 2022/8898).</w:t>
                    </w:r>
                  </w:p>
                </w:tc>
              </w:tr>
              <w:tr w:rsidR="00F65762" w14:paraId="592D1494" w14:textId="77777777" w:rsidTr="000F7A23">
                <w:trPr>
                  <w:divId w:val="1636910611"/>
                  <w:tblCellSpacing w:w="15" w:type="dxa"/>
                </w:trPr>
                <w:tc>
                  <w:tcPr>
                    <w:tcW w:w="368" w:type="pct"/>
                    <w:hideMark/>
                  </w:tcPr>
                  <w:p w14:paraId="57B8A962" w14:textId="77777777" w:rsidR="00F65762" w:rsidRDefault="00F65762" w:rsidP="000F7A23">
                    <w:pPr>
                      <w:pStyle w:val="Bibliography"/>
                      <w:spacing w:before="0" w:after="0"/>
                      <w:rPr>
                        <w:noProof/>
                      </w:rPr>
                    </w:pPr>
                    <w:r>
                      <w:rPr>
                        <w:noProof/>
                      </w:rPr>
                      <w:t xml:space="preserve">[13] </w:t>
                    </w:r>
                  </w:p>
                </w:tc>
                <w:tc>
                  <w:tcPr>
                    <w:tcW w:w="4582" w:type="pct"/>
                    <w:hideMark/>
                  </w:tcPr>
                  <w:p w14:paraId="62470238" w14:textId="77777777" w:rsidR="00F65762" w:rsidRDefault="00F65762" w:rsidP="000F7A23">
                    <w:pPr>
                      <w:pStyle w:val="Bibliography"/>
                      <w:spacing w:before="0" w:after="0"/>
                      <w:rPr>
                        <w:noProof/>
                      </w:rPr>
                    </w:pPr>
                    <w:r>
                      <w:rPr>
                        <w:noProof/>
                      </w:rPr>
                      <w:t>ONR, “ONR-NR-CR-21-290 Sizewell C Turbine Disintegration and Pluvial Flooding Site Visit,” 1-2 September 2021 (CM9 2021/65861).</w:t>
                    </w:r>
                  </w:p>
                </w:tc>
              </w:tr>
              <w:tr w:rsidR="00F65762" w14:paraId="5AAA895E" w14:textId="77777777" w:rsidTr="000F7A23">
                <w:trPr>
                  <w:divId w:val="1636910611"/>
                  <w:tblCellSpacing w:w="15" w:type="dxa"/>
                </w:trPr>
                <w:tc>
                  <w:tcPr>
                    <w:tcW w:w="368" w:type="pct"/>
                    <w:hideMark/>
                  </w:tcPr>
                  <w:p w14:paraId="317B63BC" w14:textId="77777777" w:rsidR="00F65762" w:rsidRDefault="00F65762" w:rsidP="000F7A23">
                    <w:pPr>
                      <w:pStyle w:val="Bibliography"/>
                      <w:spacing w:before="0" w:after="0"/>
                      <w:rPr>
                        <w:noProof/>
                      </w:rPr>
                    </w:pPr>
                    <w:r>
                      <w:rPr>
                        <w:noProof/>
                      </w:rPr>
                      <w:t xml:space="preserve">[14] </w:t>
                    </w:r>
                  </w:p>
                </w:tc>
                <w:tc>
                  <w:tcPr>
                    <w:tcW w:w="4582" w:type="pct"/>
                    <w:hideMark/>
                  </w:tcPr>
                  <w:p w14:paraId="65ADE156" w14:textId="77777777" w:rsidR="00F65762" w:rsidRDefault="00F65762" w:rsidP="000F7A23">
                    <w:pPr>
                      <w:pStyle w:val="Bibliography"/>
                      <w:spacing w:before="0" w:after="0"/>
                      <w:rPr>
                        <w:noProof/>
                      </w:rPr>
                    </w:pPr>
                    <w:r>
                      <w:rPr>
                        <w:noProof/>
                      </w:rPr>
                      <w:t>ONR, “ONR-NR-CR-21-571 - LC6 Intervention- SZC – Geotechnical Records – Civil Engineering and External Hazards,” 27 Janurary 2022 (CM9 2022/12642).</w:t>
                    </w:r>
                  </w:p>
                </w:tc>
              </w:tr>
              <w:tr w:rsidR="00F65762" w14:paraId="0700EF61" w14:textId="77777777" w:rsidTr="000F7A23">
                <w:trPr>
                  <w:divId w:val="1636910611"/>
                  <w:tblCellSpacing w:w="15" w:type="dxa"/>
                </w:trPr>
                <w:tc>
                  <w:tcPr>
                    <w:tcW w:w="368" w:type="pct"/>
                    <w:hideMark/>
                  </w:tcPr>
                  <w:p w14:paraId="5B64AEEB" w14:textId="77777777" w:rsidR="00F65762" w:rsidRDefault="00F65762" w:rsidP="000F7A23">
                    <w:pPr>
                      <w:pStyle w:val="Bibliography"/>
                      <w:spacing w:before="0" w:after="0"/>
                      <w:rPr>
                        <w:noProof/>
                      </w:rPr>
                    </w:pPr>
                    <w:r>
                      <w:rPr>
                        <w:noProof/>
                      </w:rPr>
                      <w:t xml:space="preserve">[15] </w:t>
                    </w:r>
                  </w:p>
                </w:tc>
                <w:tc>
                  <w:tcPr>
                    <w:tcW w:w="4582" w:type="pct"/>
                    <w:hideMark/>
                  </w:tcPr>
                  <w:p w14:paraId="40974A0F" w14:textId="77777777" w:rsidR="00F65762" w:rsidRDefault="00F65762" w:rsidP="000F7A23">
                    <w:pPr>
                      <w:pStyle w:val="Bibliography"/>
                      <w:spacing w:before="0" w:after="0"/>
                      <w:rPr>
                        <w:noProof/>
                      </w:rPr>
                    </w:pPr>
                    <w:r>
                      <w:rPr>
                        <w:noProof/>
                      </w:rPr>
                      <w:t>ONR, “ONR-NR-CR-21-583 - Sizewell C Licensing - IOC1 and IOC2 Interventions - Intelligent Customer,” 31 January 2022 (CM9 2022/14827).</w:t>
                    </w:r>
                  </w:p>
                </w:tc>
              </w:tr>
              <w:tr w:rsidR="00F65762" w14:paraId="471C23CE" w14:textId="77777777" w:rsidTr="000F7A23">
                <w:trPr>
                  <w:divId w:val="1636910611"/>
                  <w:tblCellSpacing w:w="15" w:type="dxa"/>
                </w:trPr>
                <w:tc>
                  <w:tcPr>
                    <w:tcW w:w="368" w:type="pct"/>
                    <w:hideMark/>
                  </w:tcPr>
                  <w:p w14:paraId="49EC0C1E" w14:textId="77777777" w:rsidR="00F65762" w:rsidRDefault="00F65762" w:rsidP="000F7A23">
                    <w:pPr>
                      <w:pStyle w:val="Bibliography"/>
                      <w:spacing w:before="0" w:after="0"/>
                      <w:rPr>
                        <w:noProof/>
                      </w:rPr>
                    </w:pPr>
                    <w:r>
                      <w:rPr>
                        <w:noProof/>
                      </w:rPr>
                      <w:t xml:space="preserve">[16] </w:t>
                    </w:r>
                  </w:p>
                </w:tc>
                <w:tc>
                  <w:tcPr>
                    <w:tcW w:w="4582" w:type="pct"/>
                    <w:hideMark/>
                  </w:tcPr>
                  <w:p w14:paraId="7F99B75B" w14:textId="77777777" w:rsidR="00F65762" w:rsidRDefault="00F65762" w:rsidP="000F7A23">
                    <w:pPr>
                      <w:pStyle w:val="Bibliography"/>
                      <w:spacing w:before="0" w:after="0"/>
                      <w:rPr>
                        <w:noProof/>
                      </w:rPr>
                    </w:pPr>
                    <w:r>
                      <w:rPr>
                        <w:noProof/>
                      </w:rPr>
                      <w:t>ONR, “ONR-NR-CR-21-641 - Sizewell C (SZC) I-OC6 Intervention - 3-16 March 2022,” (CM9 2022/22986).</w:t>
                    </w:r>
                  </w:p>
                </w:tc>
              </w:tr>
              <w:tr w:rsidR="00F65762" w14:paraId="28ECC3CE" w14:textId="77777777" w:rsidTr="000F7A23">
                <w:trPr>
                  <w:divId w:val="1636910611"/>
                  <w:tblCellSpacing w:w="15" w:type="dxa"/>
                </w:trPr>
                <w:tc>
                  <w:tcPr>
                    <w:tcW w:w="368" w:type="pct"/>
                    <w:hideMark/>
                  </w:tcPr>
                  <w:p w14:paraId="1D967885" w14:textId="77777777" w:rsidR="00F65762" w:rsidRDefault="00F65762" w:rsidP="000F7A23">
                    <w:pPr>
                      <w:pStyle w:val="Bibliography"/>
                      <w:spacing w:before="0" w:after="0"/>
                      <w:rPr>
                        <w:noProof/>
                      </w:rPr>
                    </w:pPr>
                    <w:r>
                      <w:rPr>
                        <w:noProof/>
                      </w:rPr>
                      <w:t xml:space="preserve">[17] </w:t>
                    </w:r>
                  </w:p>
                </w:tc>
                <w:tc>
                  <w:tcPr>
                    <w:tcW w:w="4582" w:type="pct"/>
                    <w:hideMark/>
                  </w:tcPr>
                  <w:p w14:paraId="309A4243" w14:textId="77777777" w:rsidR="00F65762" w:rsidRDefault="00F65762" w:rsidP="000F7A23">
                    <w:pPr>
                      <w:pStyle w:val="Bibliography"/>
                      <w:spacing w:before="0" w:after="0"/>
                      <w:rPr>
                        <w:noProof/>
                      </w:rPr>
                    </w:pPr>
                    <w:r>
                      <w:rPr>
                        <w:noProof/>
                      </w:rPr>
                      <w:t>IAEA, “Fundamental Safety Principles,” 2006.</w:t>
                    </w:r>
                  </w:p>
                </w:tc>
              </w:tr>
              <w:tr w:rsidR="00F65762" w14:paraId="6F5D3B1F" w14:textId="77777777" w:rsidTr="000F7A23">
                <w:trPr>
                  <w:divId w:val="1636910611"/>
                  <w:tblCellSpacing w:w="15" w:type="dxa"/>
                </w:trPr>
                <w:tc>
                  <w:tcPr>
                    <w:tcW w:w="368" w:type="pct"/>
                    <w:hideMark/>
                  </w:tcPr>
                  <w:p w14:paraId="1E2089E8" w14:textId="77777777" w:rsidR="00F65762" w:rsidRDefault="00F65762" w:rsidP="000F7A23">
                    <w:pPr>
                      <w:pStyle w:val="Bibliography"/>
                      <w:spacing w:before="0" w:after="0"/>
                      <w:rPr>
                        <w:noProof/>
                      </w:rPr>
                    </w:pPr>
                    <w:r>
                      <w:rPr>
                        <w:noProof/>
                      </w:rPr>
                      <w:t xml:space="preserve">[18] </w:t>
                    </w:r>
                  </w:p>
                </w:tc>
                <w:tc>
                  <w:tcPr>
                    <w:tcW w:w="4582" w:type="pct"/>
                    <w:hideMark/>
                  </w:tcPr>
                  <w:p w14:paraId="61575B7A" w14:textId="77777777" w:rsidR="00F65762" w:rsidRDefault="00F65762" w:rsidP="000F7A23">
                    <w:pPr>
                      <w:pStyle w:val="Bibliography"/>
                      <w:spacing w:before="0" w:after="0"/>
                      <w:rPr>
                        <w:noProof/>
                      </w:rPr>
                    </w:pPr>
                    <w:r>
                      <w:rPr>
                        <w:noProof/>
                      </w:rPr>
                      <w:t>IAEA, “Safety of Nuclear Power Plants: Design,” 2016.</w:t>
                    </w:r>
                  </w:p>
                </w:tc>
              </w:tr>
              <w:tr w:rsidR="00F65762" w14:paraId="78DAC43D" w14:textId="77777777" w:rsidTr="000F7A23">
                <w:trPr>
                  <w:divId w:val="1636910611"/>
                  <w:tblCellSpacing w:w="15" w:type="dxa"/>
                </w:trPr>
                <w:tc>
                  <w:tcPr>
                    <w:tcW w:w="368" w:type="pct"/>
                    <w:hideMark/>
                  </w:tcPr>
                  <w:p w14:paraId="66B2125D" w14:textId="77777777" w:rsidR="00F65762" w:rsidRDefault="00F65762" w:rsidP="000F7A23">
                    <w:pPr>
                      <w:pStyle w:val="Bibliography"/>
                      <w:spacing w:before="0" w:after="0"/>
                      <w:rPr>
                        <w:noProof/>
                      </w:rPr>
                    </w:pPr>
                    <w:r>
                      <w:rPr>
                        <w:noProof/>
                      </w:rPr>
                      <w:t xml:space="preserve">[19] </w:t>
                    </w:r>
                  </w:p>
                </w:tc>
                <w:tc>
                  <w:tcPr>
                    <w:tcW w:w="4582" w:type="pct"/>
                    <w:hideMark/>
                  </w:tcPr>
                  <w:p w14:paraId="58776E99" w14:textId="77777777" w:rsidR="00F65762" w:rsidRDefault="00F65762" w:rsidP="000F7A23">
                    <w:pPr>
                      <w:pStyle w:val="Bibliography"/>
                      <w:spacing w:before="0" w:after="0"/>
                      <w:rPr>
                        <w:noProof/>
                      </w:rPr>
                    </w:pPr>
                    <w:r>
                      <w:rPr>
                        <w:noProof/>
                      </w:rPr>
                      <w:t>IAEA, “Site Evaluation for Nuclear Installations,” 2019.</w:t>
                    </w:r>
                  </w:p>
                </w:tc>
              </w:tr>
              <w:tr w:rsidR="00F65762" w14:paraId="7296B11B" w14:textId="77777777" w:rsidTr="000F7A23">
                <w:trPr>
                  <w:divId w:val="1636910611"/>
                  <w:tblCellSpacing w:w="15" w:type="dxa"/>
                </w:trPr>
                <w:tc>
                  <w:tcPr>
                    <w:tcW w:w="368" w:type="pct"/>
                    <w:hideMark/>
                  </w:tcPr>
                  <w:p w14:paraId="7BA73E22" w14:textId="77777777" w:rsidR="00F65762" w:rsidRDefault="00F65762" w:rsidP="000F7A23">
                    <w:pPr>
                      <w:pStyle w:val="Bibliography"/>
                      <w:spacing w:before="0" w:after="0"/>
                      <w:rPr>
                        <w:noProof/>
                      </w:rPr>
                    </w:pPr>
                    <w:r>
                      <w:rPr>
                        <w:noProof/>
                      </w:rPr>
                      <w:t xml:space="preserve">[20] </w:t>
                    </w:r>
                  </w:p>
                </w:tc>
                <w:tc>
                  <w:tcPr>
                    <w:tcW w:w="4582" w:type="pct"/>
                    <w:hideMark/>
                  </w:tcPr>
                  <w:p w14:paraId="5A07A6CB" w14:textId="77777777" w:rsidR="00F65762" w:rsidRDefault="00F65762" w:rsidP="000F7A23">
                    <w:pPr>
                      <w:pStyle w:val="Bibliography"/>
                      <w:spacing w:before="0" w:after="0"/>
                      <w:rPr>
                        <w:noProof/>
                      </w:rPr>
                    </w:pPr>
                    <w:r>
                      <w:rPr>
                        <w:noProof/>
                      </w:rPr>
                      <w:t>IAEA, “External Events Excluding Earthquakes in the Design of Nuclear Power Plants,” 2003.</w:t>
                    </w:r>
                  </w:p>
                </w:tc>
              </w:tr>
              <w:tr w:rsidR="00F65762" w14:paraId="7680BD6B" w14:textId="77777777" w:rsidTr="000F7A23">
                <w:trPr>
                  <w:divId w:val="1636910611"/>
                  <w:tblCellSpacing w:w="15" w:type="dxa"/>
                </w:trPr>
                <w:tc>
                  <w:tcPr>
                    <w:tcW w:w="368" w:type="pct"/>
                    <w:hideMark/>
                  </w:tcPr>
                  <w:p w14:paraId="1A154036" w14:textId="77777777" w:rsidR="00F65762" w:rsidRDefault="00F65762" w:rsidP="000F7A23">
                    <w:pPr>
                      <w:pStyle w:val="Bibliography"/>
                      <w:spacing w:before="0" w:after="0"/>
                      <w:rPr>
                        <w:noProof/>
                      </w:rPr>
                    </w:pPr>
                    <w:r>
                      <w:rPr>
                        <w:noProof/>
                      </w:rPr>
                      <w:t xml:space="preserve">[21] </w:t>
                    </w:r>
                  </w:p>
                </w:tc>
                <w:tc>
                  <w:tcPr>
                    <w:tcW w:w="4582" w:type="pct"/>
                    <w:hideMark/>
                  </w:tcPr>
                  <w:p w14:paraId="3C4D2492" w14:textId="77777777" w:rsidR="00F65762" w:rsidRDefault="00F65762" w:rsidP="000F7A23">
                    <w:pPr>
                      <w:pStyle w:val="Bibliography"/>
                      <w:spacing w:before="0" w:after="0"/>
                      <w:rPr>
                        <w:noProof/>
                      </w:rPr>
                    </w:pPr>
                    <w:r>
                      <w:rPr>
                        <w:noProof/>
                      </w:rPr>
                      <w:t>IAEA, “Qualification for Nuclear Power Plants Safety Guide,” 2002.</w:t>
                    </w:r>
                  </w:p>
                </w:tc>
              </w:tr>
              <w:tr w:rsidR="00F65762" w14:paraId="5751EE9F" w14:textId="77777777" w:rsidTr="000F7A23">
                <w:trPr>
                  <w:divId w:val="1636910611"/>
                  <w:tblCellSpacing w:w="15" w:type="dxa"/>
                </w:trPr>
                <w:tc>
                  <w:tcPr>
                    <w:tcW w:w="368" w:type="pct"/>
                    <w:hideMark/>
                  </w:tcPr>
                  <w:p w14:paraId="43EF9D8B" w14:textId="77777777" w:rsidR="00F65762" w:rsidRDefault="00F65762" w:rsidP="000F7A23">
                    <w:pPr>
                      <w:pStyle w:val="Bibliography"/>
                      <w:spacing w:before="0" w:after="0"/>
                      <w:rPr>
                        <w:noProof/>
                      </w:rPr>
                    </w:pPr>
                    <w:r>
                      <w:rPr>
                        <w:noProof/>
                      </w:rPr>
                      <w:t xml:space="preserve">[22] </w:t>
                    </w:r>
                  </w:p>
                </w:tc>
                <w:tc>
                  <w:tcPr>
                    <w:tcW w:w="4582" w:type="pct"/>
                    <w:hideMark/>
                  </w:tcPr>
                  <w:p w14:paraId="5A7BB815" w14:textId="77777777" w:rsidR="00F65762" w:rsidRDefault="00F65762" w:rsidP="000F7A23">
                    <w:pPr>
                      <w:pStyle w:val="Bibliography"/>
                      <w:spacing w:before="0" w:after="0"/>
                      <w:rPr>
                        <w:noProof/>
                      </w:rPr>
                    </w:pPr>
                    <w:r>
                      <w:rPr>
                        <w:noProof/>
                      </w:rPr>
                      <w:t>IAEA, “External Human Induced Events in Site Evaluation for Nuclear Power Plants,” 2002.</w:t>
                    </w:r>
                  </w:p>
                </w:tc>
              </w:tr>
              <w:tr w:rsidR="00F65762" w14:paraId="2E20FFC0" w14:textId="77777777" w:rsidTr="000F7A23">
                <w:trPr>
                  <w:divId w:val="1636910611"/>
                  <w:tblCellSpacing w:w="15" w:type="dxa"/>
                </w:trPr>
                <w:tc>
                  <w:tcPr>
                    <w:tcW w:w="368" w:type="pct"/>
                    <w:hideMark/>
                  </w:tcPr>
                  <w:p w14:paraId="7D3C204D" w14:textId="77777777" w:rsidR="00F65762" w:rsidRDefault="00F65762" w:rsidP="000F7A23">
                    <w:pPr>
                      <w:pStyle w:val="Bibliography"/>
                      <w:spacing w:before="0" w:after="0"/>
                      <w:rPr>
                        <w:noProof/>
                      </w:rPr>
                    </w:pPr>
                    <w:r>
                      <w:rPr>
                        <w:noProof/>
                      </w:rPr>
                      <w:t xml:space="preserve">[23] </w:t>
                    </w:r>
                  </w:p>
                </w:tc>
                <w:tc>
                  <w:tcPr>
                    <w:tcW w:w="4582" w:type="pct"/>
                    <w:hideMark/>
                  </w:tcPr>
                  <w:p w14:paraId="06B02250" w14:textId="77777777" w:rsidR="00F65762" w:rsidRDefault="00F65762" w:rsidP="000F7A23">
                    <w:pPr>
                      <w:pStyle w:val="Bibliography"/>
                      <w:spacing w:before="0" w:after="0"/>
                      <w:rPr>
                        <w:noProof/>
                      </w:rPr>
                    </w:pPr>
                    <w:r>
                      <w:rPr>
                        <w:noProof/>
                      </w:rPr>
                      <w:t>IAEA, “Geotechnical Aspects of Site Evaluation and Foundations for Nuclear Power Plants,” 2005.</w:t>
                    </w:r>
                  </w:p>
                </w:tc>
              </w:tr>
              <w:tr w:rsidR="00F65762" w14:paraId="59DF2319" w14:textId="77777777" w:rsidTr="000F7A23">
                <w:trPr>
                  <w:divId w:val="1636910611"/>
                  <w:tblCellSpacing w:w="15" w:type="dxa"/>
                </w:trPr>
                <w:tc>
                  <w:tcPr>
                    <w:tcW w:w="368" w:type="pct"/>
                    <w:hideMark/>
                  </w:tcPr>
                  <w:p w14:paraId="4300346D" w14:textId="77777777" w:rsidR="00F65762" w:rsidRDefault="00F65762" w:rsidP="000F7A23">
                    <w:pPr>
                      <w:pStyle w:val="Bibliography"/>
                      <w:spacing w:before="0" w:after="0"/>
                      <w:rPr>
                        <w:noProof/>
                      </w:rPr>
                    </w:pPr>
                    <w:r>
                      <w:rPr>
                        <w:noProof/>
                      </w:rPr>
                      <w:t xml:space="preserve">[24] </w:t>
                    </w:r>
                  </w:p>
                </w:tc>
                <w:tc>
                  <w:tcPr>
                    <w:tcW w:w="4582" w:type="pct"/>
                    <w:hideMark/>
                  </w:tcPr>
                  <w:p w14:paraId="79E824F7" w14:textId="77777777" w:rsidR="00F65762" w:rsidRDefault="00F65762" w:rsidP="000F7A23">
                    <w:pPr>
                      <w:pStyle w:val="Bibliography"/>
                      <w:spacing w:before="0" w:after="0"/>
                      <w:rPr>
                        <w:noProof/>
                      </w:rPr>
                    </w:pPr>
                    <w:r>
                      <w:rPr>
                        <w:noProof/>
                      </w:rPr>
                      <w:t>IAEA, “Specific Safety Guide SSG-9 Seismic Hazards in Site Evaluation for Nuclear Installations,” 2010.</w:t>
                    </w:r>
                  </w:p>
                </w:tc>
              </w:tr>
              <w:tr w:rsidR="00F65762" w14:paraId="3BA3197B" w14:textId="77777777" w:rsidTr="000F7A23">
                <w:trPr>
                  <w:divId w:val="1636910611"/>
                  <w:tblCellSpacing w:w="15" w:type="dxa"/>
                </w:trPr>
                <w:tc>
                  <w:tcPr>
                    <w:tcW w:w="368" w:type="pct"/>
                    <w:hideMark/>
                  </w:tcPr>
                  <w:p w14:paraId="60524A3A" w14:textId="77777777" w:rsidR="00F65762" w:rsidRDefault="00F65762" w:rsidP="000F7A23">
                    <w:pPr>
                      <w:pStyle w:val="Bibliography"/>
                      <w:spacing w:before="0" w:after="0"/>
                      <w:rPr>
                        <w:noProof/>
                      </w:rPr>
                    </w:pPr>
                    <w:r>
                      <w:rPr>
                        <w:noProof/>
                      </w:rPr>
                      <w:t xml:space="preserve">[25] </w:t>
                    </w:r>
                  </w:p>
                </w:tc>
                <w:tc>
                  <w:tcPr>
                    <w:tcW w:w="4582" w:type="pct"/>
                    <w:hideMark/>
                  </w:tcPr>
                  <w:p w14:paraId="4FF66C3C" w14:textId="77777777" w:rsidR="00F65762" w:rsidRDefault="00F65762" w:rsidP="000F7A23">
                    <w:pPr>
                      <w:pStyle w:val="Bibliography"/>
                      <w:spacing w:before="0" w:after="0"/>
                      <w:rPr>
                        <w:noProof/>
                      </w:rPr>
                    </w:pPr>
                    <w:r>
                      <w:rPr>
                        <w:noProof/>
                      </w:rPr>
                      <w:t>IAEA, “Specific Safety Guide SSG-9 Seismic Hazards in Site Evaluation for Nuclear Installations,” Revision 1, 2022.</w:t>
                    </w:r>
                  </w:p>
                </w:tc>
              </w:tr>
              <w:tr w:rsidR="00F65762" w14:paraId="3C4D65AD" w14:textId="77777777" w:rsidTr="000F7A23">
                <w:trPr>
                  <w:divId w:val="1636910611"/>
                  <w:tblCellSpacing w:w="15" w:type="dxa"/>
                </w:trPr>
                <w:tc>
                  <w:tcPr>
                    <w:tcW w:w="368" w:type="pct"/>
                    <w:hideMark/>
                  </w:tcPr>
                  <w:p w14:paraId="7B155BCC" w14:textId="77777777" w:rsidR="00F65762" w:rsidRDefault="00F65762" w:rsidP="000F7A23">
                    <w:pPr>
                      <w:pStyle w:val="Bibliography"/>
                      <w:spacing w:before="0" w:after="0"/>
                      <w:rPr>
                        <w:noProof/>
                      </w:rPr>
                    </w:pPr>
                    <w:r>
                      <w:rPr>
                        <w:noProof/>
                      </w:rPr>
                      <w:t xml:space="preserve">[26] </w:t>
                    </w:r>
                  </w:p>
                </w:tc>
                <w:tc>
                  <w:tcPr>
                    <w:tcW w:w="4582" w:type="pct"/>
                    <w:hideMark/>
                  </w:tcPr>
                  <w:p w14:paraId="7D6F9253" w14:textId="77777777" w:rsidR="00F65762" w:rsidRDefault="00F65762" w:rsidP="000F7A23">
                    <w:pPr>
                      <w:pStyle w:val="Bibliography"/>
                      <w:spacing w:before="0" w:after="0"/>
                      <w:rPr>
                        <w:noProof/>
                      </w:rPr>
                    </w:pPr>
                    <w:r>
                      <w:rPr>
                        <w:noProof/>
                      </w:rPr>
                      <w:t>IAEA, “Specific Safety Guide SSG-67 Seismic Design for Nuclear Installations,” 2021.</w:t>
                    </w:r>
                  </w:p>
                </w:tc>
              </w:tr>
              <w:tr w:rsidR="00F65762" w14:paraId="0848A94F" w14:textId="77777777" w:rsidTr="000F7A23">
                <w:trPr>
                  <w:divId w:val="1636910611"/>
                  <w:tblCellSpacing w:w="15" w:type="dxa"/>
                </w:trPr>
                <w:tc>
                  <w:tcPr>
                    <w:tcW w:w="368" w:type="pct"/>
                    <w:hideMark/>
                  </w:tcPr>
                  <w:p w14:paraId="00426A81" w14:textId="77777777" w:rsidR="00F65762" w:rsidRDefault="00F65762" w:rsidP="000F7A23">
                    <w:pPr>
                      <w:pStyle w:val="Bibliography"/>
                      <w:spacing w:before="0" w:after="0"/>
                      <w:rPr>
                        <w:noProof/>
                      </w:rPr>
                    </w:pPr>
                    <w:r>
                      <w:rPr>
                        <w:noProof/>
                      </w:rPr>
                      <w:t xml:space="preserve">[27] </w:t>
                    </w:r>
                  </w:p>
                </w:tc>
                <w:tc>
                  <w:tcPr>
                    <w:tcW w:w="4582" w:type="pct"/>
                    <w:hideMark/>
                  </w:tcPr>
                  <w:p w14:paraId="0EFC8360" w14:textId="77777777" w:rsidR="00F65762" w:rsidRDefault="00F65762" w:rsidP="000F7A23">
                    <w:pPr>
                      <w:pStyle w:val="Bibliography"/>
                      <w:spacing w:before="0" w:after="0"/>
                      <w:rPr>
                        <w:noProof/>
                      </w:rPr>
                    </w:pPr>
                    <w:r>
                      <w:rPr>
                        <w:noProof/>
                      </w:rPr>
                      <w:t>IAEA, “Safety Guide No. NS-G-2.13, Evaluation of Seismic Safety for Existing Nuclear Installations,” 2009.</w:t>
                    </w:r>
                  </w:p>
                </w:tc>
              </w:tr>
              <w:tr w:rsidR="00F65762" w14:paraId="4759D3F6" w14:textId="77777777" w:rsidTr="000F7A23">
                <w:trPr>
                  <w:divId w:val="1636910611"/>
                  <w:tblCellSpacing w:w="15" w:type="dxa"/>
                </w:trPr>
                <w:tc>
                  <w:tcPr>
                    <w:tcW w:w="368" w:type="pct"/>
                    <w:hideMark/>
                  </w:tcPr>
                  <w:p w14:paraId="6693FCB7" w14:textId="77777777" w:rsidR="00F65762" w:rsidRDefault="00F65762" w:rsidP="000F7A23">
                    <w:pPr>
                      <w:pStyle w:val="Bibliography"/>
                      <w:spacing w:before="0" w:after="0"/>
                      <w:rPr>
                        <w:noProof/>
                      </w:rPr>
                    </w:pPr>
                    <w:r>
                      <w:rPr>
                        <w:noProof/>
                      </w:rPr>
                      <w:t xml:space="preserve">[28] </w:t>
                    </w:r>
                  </w:p>
                </w:tc>
                <w:tc>
                  <w:tcPr>
                    <w:tcW w:w="4582" w:type="pct"/>
                    <w:hideMark/>
                  </w:tcPr>
                  <w:p w14:paraId="5652F3A5" w14:textId="77777777" w:rsidR="00F65762" w:rsidRDefault="00F65762" w:rsidP="000F7A23">
                    <w:pPr>
                      <w:pStyle w:val="Bibliography"/>
                      <w:spacing w:before="0" w:after="0"/>
                      <w:rPr>
                        <w:noProof/>
                      </w:rPr>
                    </w:pPr>
                    <w:r>
                      <w:rPr>
                        <w:noProof/>
                      </w:rPr>
                      <w:t>IAEA, “Design of Nuclear Installations Against External Events Excluding Earthquake Specific Safety Guide No. SSG-68,” 2021.</w:t>
                    </w:r>
                  </w:p>
                </w:tc>
              </w:tr>
              <w:tr w:rsidR="00F65762" w14:paraId="74923F0D" w14:textId="77777777" w:rsidTr="000F7A23">
                <w:trPr>
                  <w:divId w:val="1636910611"/>
                  <w:tblCellSpacing w:w="15" w:type="dxa"/>
                </w:trPr>
                <w:tc>
                  <w:tcPr>
                    <w:tcW w:w="368" w:type="pct"/>
                    <w:hideMark/>
                  </w:tcPr>
                  <w:p w14:paraId="5C256818" w14:textId="77777777" w:rsidR="00F65762" w:rsidRDefault="00F65762" w:rsidP="000F7A23">
                    <w:pPr>
                      <w:pStyle w:val="Bibliography"/>
                      <w:spacing w:before="0" w:after="0"/>
                      <w:rPr>
                        <w:noProof/>
                      </w:rPr>
                    </w:pPr>
                    <w:r>
                      <w:rPr>
                        <w:noProof/>
                      </w:rPr>
                      <w:t xml:space="preserve">[29] </w:t>
                    </w:r>
                  </w:p>
                </w:tc>
                <w:tc>
                  <w:tcPr>
                    <w:tcW w:w="4582" w:type="pct"/>
                    <w:hideMark/>
                  </w:tcPr>
                  <w:p w14:paraId="221757DB" w14:textId="77777777" w:rsidR="00F65762" w:rsidRDefault="00F65762" w:rsidP="000F7A23">
                    <w:pPr>
                      <w:pStyle w:val="Bibliography"/>
                      <w:spacing w:before="0" w:after="0"/>
                      <w:rPr>
                        <w:noProof/>
                      </w:rPr>
                    </w:pPr>
                    <w:r>
                      <w:rPr>
                        <w:noProof/>
                      </w:rPr>
                      <w:t>IAEA, “Meteorological and Hydrological Hazards in Site Evaluation for Nuclear Installations,” 2011.</w:t>
                    </w:r>
                  </w:p>
                </w:tc>
              </w:tr>
              <w:tr w:rsidR="00F65762" w14:paraId="6EE397B8" w14:textId="77777777" w:rsidTr="000F7A23">
                <w:trPr>
                  <w:divId w:val="1636910611"/>
                  <w:tblCellSpacing w:w="15" w:type="dxa"/>
                </w:trPr>
                <w:tc>
                  <w:tcPr>
                    <w:tcW w:w="368" w:type="pct"/>
                    <w:hideMark/>
                  </w:tcPr>
                  <w:p w14:paraId="2989D567" w14:textId="77777777" w:rsidR="00F65762" w:rsidRDefault="00F65762" w:rsidP="000F7A23">
                    <w:pPr>
                      <w:pStyle w:val="Bibliography"/>
                      <w:spacing w:before="0" w:after="0"/>
                      <w:rPr>
                        <w:noProof/>
                      </w:rPr>
                    </w:pPr>
                    <w:r>
                      <w:rPr>
                        <w:noProof/>
                      </w:rPr>
                      <w:t xml:space="preserve">[30] </w:t>
                    </w:r>
                  </w:p>
                </w:tc>
                <w:tc>
                  <w:tcPr>
                    <w:tcW w:w="4582" w:type="pct"/>
                    <w:hideMark/>
                  </w:tcPr>
                  <w:p w14:paraId="27CC97AD" w14:textId="77777777" w:rsidR="00F65762" w:rsidRDefault="00F65762" w:rsidP="000F7A23">
                    <w:pPr>
                      <w:pStyle w:val="Bibliography"/>
                      <w:spacing w:before="0" w:after="0"/>
                      <w:rPr>
                        <w:noProof/>
                      </w:rPr>
                    </w:pPr>
                    <w:r>
                      <w:rPr>
                        <w:noProof/>
                      </w:rPr>
                      <w:t>IAEA, “Safety Aspects of Nuclear Power Plants in Human Induced External Events: General Considerations,” 2017.</w:t>
                    </w:r>
                  </w:p>
                </w:tc>
              </w:tr>
              <w:tr w:rsidR="00F65762" w14:paraId="245E18F1" w14:textId="77777777" w:rsidTr="000F7A23">
                <w:trPr>
                  <w:divId w:val="1636910611"/>
                  <w:tblCellSpacing w:w="15" w:type="dxa"/>
                </w:trPr>
                <w:tc>
                  <w:tcPr>
                    <w:tcW w:w="368" w:type="pct"/>
                    <w:hideMark/>
                  </w:tcPr>
                  <w:p w14:paraId="2C405FD0" w14:textId="77777777" w:rsidR="00F65762" w:rsidRDefault="00F65762" w:rsidP="000F7A23">
                    <w:pPr>
                      <w:pStyle w:val="Bibliography"/>
                      <w:spacing w:before="0" w:after="0"/>
                      <w:rPr>
                        <w:noProof/>
                      </w:rPr>
                    </w:pPr>
                    <w:r>
                      <w:rPr>
                        <w:noProof/>
                      </w:rPr>
                      <w:t xml:space="preserve">[31] </w:t>
                    </w:r>
                  </w:p>
                </w:tc>
                <w:tc>
                  <w:tcPr>
                    <w:tcW w:w="4582" w:type="pct"/>
                    <w:hideMark/>
                  </w:tcPr>
                  <w:p w14:paraId="3CA86CAE" w14:textId="77777777" w:rsidR="00F65762" w:rsidRDefault="00F65762" w:rsidP="000F7A23">
                    <w:pPr>
                      <w:pStyle w:val="Bibliography"/>
                      <w:spacing w:before="0" w:after="0"/>
                      <w:rPr>
                        <w:noProof/>
                      </w:rPr>
                    </w:pPr>
                    <w:r>
                      <w:rPr>
                        <w:noProof/>
                      </w:rPr>
                      <w:t>IAEA, “Safety Aspects of Nuclear Power Plants in Human Induced External Events: Assessment of Structures,” 2018.</w:t>
                    </w:r>
                  </w:p>
                </w:tc>
              </w:tr>
              <w:tr w:rsidR="00F65762" w14:paraId="48B5D542" w14:textId="77777777" w:rsidTr="000F7A23">
                <w:trPr>
                  <w:divId w:val="1636910611"/>
                  <w:tblCellSpacing w:w="15" w:type="dxa"/>
                </w:trPr>
                <w:tc>
                  <w:tcPr>
                    <w:tcW w:w="368" w:type="pct"/>
                    <w:hideMark/>
                  </w:tcPr>
                  <w:p w14:paraId="48EFA533" w14:textId="77777777" w:rsidR="00F65762" w:rsidRDefault="00F65762" w:rsidP="000F7A23">
                    <w:pPr>
                      <w:pStyle w:val="Bibliography"/>
                      <w:spacing w:before="0" w:after="0"/>
                      <w:rPr>
                        <w:noProof/>
                      </w:rPr>
                    </w:pPr>
                    <w:r>
                      <w:rPr>
                        <w:noProof/>
                      </w:rPr>
                      <w:t xml:space="preserve">[32] </w:t>
                    </w:r>
                  </w:p>
                </w:tc>
                <w:tc>
                  <w:tcPr>
                    <w:tcW w:w="4582" w:type="pct"/>
                    <w:hideMark/>
                  </w:tcPr>
                  <w:p w14:paraId="2CA17297" w14:textId="77777777" w:rsidR="00F65762" w:rsidRDefault="00F65762" w:rsidP="000F7A23">
                    <w:pPr>
                      <w:pStyle w:val="Bibliography"/>
                      <w:spacing w:before="0" w:after="0"/>
                      <w:rPr>
                        <w:noProof/>
                      </w:rPr>
                    </w:pPr>
                    <w:r>
                      <w:rPr>
                        <w:noProof/>
                      </w:rPr>
                      <w:t>IAEA, “Safety Aspects of Nuclear Power Plants in Human Induced External Events: Margin Assessment,” 2017.</w:t>
                    </w:r>
                  </w:p>
                </w:tc>
              </w:tr>
              <w:tr w:rsidR="00F65762" w14:paraId="0BB33950" w14:textId="77777777" w:rsidTr="000F7A23">
                <w:trPr>
                  <w:divId w:val="1636910611"/>
                  <w:tblCellSpacing w:w="15" w:type="dxa"/>
                </w:trPr>
                <w:tc>
                  <w:tcPr>
                    <w:tcW w:w="368" w:type="pct"/>
                    <w:hideMark/>
                  </w:tcPr>
                  <w:p w14:paraId="02C32CFB" w14:textId="77777777" w:rsidR="00F65762" w:rsidRDefault="00F65762" w:rsidP="000F7A23">
                    <w:pPr>
                      <w:pStyle w:val="Bibliography"/>
                      <w:spacing w:before="0" w:after="0"/>
                      <w:rPr>
                        <w:noProof/>
                      </w:rPr>
                    </w:pPr>
                    <w:r>
                      <w:rPr>
                        <w:noProof/>
                      </w:rPr>
                      <w:t xml:space="preserve">[33] </w:t>
                    </w:r>
                  </w:p>
                </w:tc>
                <w:tc>
                  <w:tcPr>
                    <w:tcW w:w="4582" w:type="pct"/>
                    <w:hideMark/>
                  </w:tcPr>
                  <w:p w14:paraId="14A15128" w14:textId="77777777" w:rsidR="00F65762" w:rsidRDefault="00F65762" w:rsidP="000F7A23">
                    <w:pPr>
                      <w:pStyle w:val="Bibliography"/>
                      <w:spacing w:before="0" w:after="0"/>
                      <w:rPr>
                        <w:noProof/>
                      </w:rPr>
                    </w:pPr>
                    <w:r>
                      <w:rPr>
                        <w:noProof/>
                      </w:rPr>
                      <w:t>WENRA, “Reactor Safety Reference Levels,” 2008.</w:t>
                    </w:r>
                  </w:p>
                </w:tc>
              </w:tr>
              <w:tr w:rsidR="00F65762" w14:paraId="6B9F5A51" w14:textId="77777777" w:rsidTr="000F7A23">
                <w:trPr>
                  <w:divId w:val="1636910611"/>
                  <w:tblCellSpacing w:w="15" w:type="dxa"/>
                </w:trPr>
                <w:tc>
                  <w:tcPr>
                    <w:tcW w:w="368" w:type="pct"/>
                    <w:hideMark/>
                  </w:tcPr>
                  <w:p w14:paraId="75AA6B01" w14:textId="77777777" w:rsidR="00F65762" w:rsidRDefault="00F65762" w:rsidP="000F7A23">
                    <w:pPr>
                      <w:pStyle w:val="Bibliography"/>
                      <w:spacing w:before="0" w:after="0"/>
                      <w:rPr>
                        <w:noProof/>
                      </w:rPr>
                    </w:pPr>
                    <w:r>
                      <w:rPr>
                        <w:noProof/>
                      </w:rPr>
                      <w:t xml:space="preserve">[34] </w:t>
                    </w:r>
                  </w:p>
                </w:tc>
                <w:tc>
                  <w:tcPr>
                    <w:tcW w:w="4582" w:type="pct"/>
                    <w:hideMark/>
                  </w:tcPr>
                  <w:p w14:paraId="25D8075E" w14:textId="77777777" w:rsidR="00F65762" w:rsidRDefault="00F65762" w:rsidP="000F7A23">
                    <w:pPr>
                      <w:pStyle w:val="Bibliography"/>
                      <w:spacing w:before="0" w:after="0"/>
                      <w:rPr>
                        <w:noProof/>
                      </w:rPr>
                    </w:pPr>
                    <w:r>
                      <w:rPr>
                        <w:noProof/>
                      </w:rPr>
                      <w:t>WENRA, “Safety Objectives for New Power Reactors,” 2009.</w:t>
                    </w:r>
                  </w:p>
                </w:tc>
              </w:tr>
              <w:tr w:rsidR="00F65762" w14:paraId="24F471E1" w14:textId="77777777" w:rsidTr="000F7A23">
                <w:trPr>
                  <w:divId w:val="1636910611"/>
                  <w:tblCellSpacing w:w="15" w:type="dxa"/>
                </w:trPr>
                <w:tc>
                  <w:tcPr>
                    <w:tcW w:w="368" w:type="pct"/>
                    <w:hideMark/>
                  </w:tcPr>
                  <w:p w14:paraId="5B58C5F7" w14:textId="77777777" w:rsidR="00F65762" w:rsidRDefault="00F65762" w:rsidP="000F7A23">
                    <w:pPr>
                      <w:pStyle w:val="Bibliography"/>
                      <w:spacing w:before="0" w:after="0"/>
                      <w:rPr>
                        <w:noProof/>
                      </w:rPr>
                    </w:pPr>
                    <w:r>
                      <w:rPr>
                        <w:noProof/>
                      </w:rPr>
                      <w:t xml:space="preserve">[35] </w:t>
                    </w:r>
                  </w:p>
                </w:tc>
                <w:tc>
                  <w:tcPr>
                    <w:tcW w:w="4582" w:type="pct"/>
                    <w:hideMark/>
                  </w:tcPr>
                  <w:p w14:paraId="77AF8E56" w14:textId="77777777" w:rsidR="00F65762" w:rsidRDefault="00F65762" w:rsidP="000F7A23">
                    <w:pPr>
                      <w:pStyle w:val="Bibliography"/>
                      <w:spacing w:before="0" w:after="0"/>
                      <w:rPr>
                        <w:noProof/>
                      </w:rPr>
                    </w:pPr>
                    <w:r>
                      <w:rPr>
                        <w:noProof/>
                      </w:rPr>
                      <w:t>WENRA, “Statement on Safety Objectives for New Nuclear Power Plants,” 2010.</w:t>
                    </w:r>
                  </w:p>
                </w:tc>
              </w:tr>
              <w:tr w:rsidR="00F65762" w14:paraId="0E3BDA22" w14:textId="77777777" w:rsidTr="000F7A23">
                <w:trPr>
                  <w:divId w:val="1636910611"/>
                  <w:tblCellSpacing w:w="15" w:type="dxa"/>
                </w:trPr>
                <w:tc>
                  <w:tcPr>
                    <w:tcW w:w="368" w:type="pct"/>
                    <w:hideMark/>
                  </w:tcPr>
                  <w:p w14:paraId="50C1894C" w14:textId="77777777" w:rsidR="00F65762" w:rsidRDefault="00F65762" w:rsidP="000F7A23">
                    <w:pPr>
                      <w:pStyle w:val="Bibliography"/>
                      <w:spacing w:before="0" w:after="0"/>
                      <w:rPr>
                        <w:noProof/>
                      </w:rPr>
                    </w:pPr>
                    <w:r>
                      <w:rPr>
                        <w:noProof/>
                      </w:rPr>
                      <w:t xml:space="preserve">[36] </w:t>
                    </w:r>
                  </w:p>
                </w:tc>
                <w:tc>
                  <w:tcPr>
                    <w:tcW w:w="4582" w:type="pct"/>
                    <w:hideMark/>
                  </w:tcPr>
                  <w:p w14:paraId="2BBD0A2B" w14:textId="77777777" w:rsidR="00F65762" w:rsidRDefault="00F65762" w:rsidP="000F7A23">
                    <w:pPr>
                      <w:pStyle w:val="Bibliography"/>
                      <w:spacing w:before="0" w:after="0"/>
                      <w:rPr>
                        <w:noProof/>
                      </w:rPr>
                    </w:pPr>
                    <w:r>
                      <w:rPr>
                        <w:noProof/>
                      </w:rPr>
                      <w:t>WENRA, “Statement on Safety Objectives for New Nuclear Power Plants,” 2013.</w:t>
                    </w:r>
                  </w:p>
                </w:tc>
              </w:tr>
              <w:tr w:rsidR="00F65762" w14:paraId="5C363A97" w14:textId="77777777" w:rsidTr="000F7A23">
                <w:trPr>
                  <w:divId w:val="1636910611"/>
                  <w:tblCellSpacing w:w="15" w:type="dxa"/>
                </w:trPr>
                <w:tc>
                  <w:tcPr>
                    <w:tcW w:w="368" w:type="pct"/>
                    <w:hideMark/>
                  </w:tcPr>
                  <w:p w14:paraId="292BFAE8" w14:textId="77777777" w:rsidR="00F65762" w:rsidRDefault="00F65762" w:rsidP="000F7A23">
                    <w:pPr>
                      <w:pStyle w:val="Bibliography"/>
                      <w:spacing w:before="0" w:after="0"/>
                      <w:rPr>
                        <w:noProof/>
                      </w:rPr>
                    </w:pPr>
                    <w:r>
                      <w:rPr>
                        <w:noProof/>
                      </w:rPr>
                      <w:t xml:space="preserve">[37] </w:t>
                    </w:r>
                  </w:p>
                </w:tc>
                <w:tc>
                  <w:tcPr>
                    <w:tcW w:w="4582" w:type="pct"/>
                    <w:hideMark/>
                  </w:tcPr>
                  <w:p w14:paraId="174564BC" w14:textId="77777777" w:rsidR="00F65762" w:rsidRDefault="00F65762" w:rsidP="000F7A23">
                    <w:pPr>
                      <w:pStyle w:val="Bibliography"/>
                      <w:spacing w:before="0" w:after="0"/>
                      <w:rPr>
                        <w:noProof/>
                      </w:rPr>
                    </w:pPr>
                    <w:r>
                      <w:rPr>
                        <w:noProof/>
                      </w:rPr>
                      <w:t>WENRA, “Safety of New Nuclear Power Plant Designs,” 2013.</w:t>
                    </w:r>
                  </w:p>
                </w:tc>
              </w:tr>
              <w:tr w:rsidR="00F65762" w14:paraId="1C0170EC" w14:textId="77777777" w:rsidTr="000F7A23">
                <w:trPr>
                  <w:divId w:val="1636910611"/>
                  <w:tblCellSpacing w:w="15" w:type="dxa"/>
                </w:trPr>
                <w:tc>
                  <w:tcPr>
                    <w:tcW w:w="368" w:type="pct"/>
                    <w:hideMark/>
                  </w:tcPr>
                  <w:p w14:paraId="277298D6" w14:textId="77777777" w:rsidR="00F65762" w:rsidRDefault="00F65762" w:rsidP="000F7A23">
                    <w:pPr>
                      <w:pStyle w:val="Bibliography"/>
                      <w:spacing w:before="0" w:after="0"/>
                      <w:rPr>
                        <w:noProof/>
                      </w:rPr>
                    </w:pPr>
                    <w:r>
                      <w:rPr>
                        <w:noProof/>
                      </w:rPr>
                      <w:t xml:space="preserve">[38] </w:t>
                    </w:r>
                  </w:p>
                </w:tc>
                <w:tc>
                  <w:tcPr>
                    <w:tcW w:w="4582" w:type="pct"/>
                    <w:hideMark/>
                  </w:tcPr>
                  <w:p w14:paraId="725E0562" w14:textId="77777777" w:rsidR="00F65762" w:rsidRDefault="00F65762" w:rsidP="000F7A23">
                    <w:pPr>
                      <w:pStyle w:val="Bibliography"/>
                      <w:spacing w:before="0" w:after="0"/>
                      <w:rPr>
                        <w:noProof/>
                      </w:rPr>
                    </w:pPr>
                    <w:r>
                      <w:rPr>
                        <w:noProof/>
                      </w:rPr>
                      <w:t>WENRA, “Guidance Document Issue TU: External Hazards, Head Document: Guidance for the WENRA Safety Reference Levels for External Hazards,” 2020.</w:t>
                    </w:r>
                  </w:p>
                </w:tc>
              </w:tr>
              <w:tr w:rsidR="00F65762" w14:paraId="13B3AEAE" w14:textId="77777777" w:rsidTr="000F7A23">
                <w:trPr>
                  <w:divId w:val="1636910611"/>
                  <w:tblCellSpacing w:w="15" w:type="dxa"/>
                </w:trPr>
                <w:tc>
                  <w:tcPr>
                    <w:tcW w:w="368" w:type="pct"/>
                    <w:hideMark/>
                  </w:tcPr>
                  <w:p w14:paraId="7E55CBFF" w14:textId="77777777" w:rsidR="00F65762" w:rsidRDefault="00F65762" w:rsidP="000F7A23">
                    <w:pPr>
                      <w:pStyle w:val="Bibliography"/>
                      <w:spacing w:before="0" w:after="0"/>
                      <w:rPr>
                        <w:noProof/>
                      </w:rPr>
                    </w:pPr>
                    <w:r>
                      <w:rPr>
                        <w:noProof/>
                      </w:rPr>
                      <w:t xml:space="preserve">[39] </w:t>
                    </w:r>
                  </w:p>
                </w:tc>
                <w:tc>
                  <w:tcPr>
                    <w:tcW w:w="4582" w:type="pct"/>
                    <w:hideMark/>
                  </w:tcPr>
                  <w:p w14:paraId="3C7FF3AB" w14:textId="77777777" w:rsidR="00F65762" w:rsidRDefault="00F65762" w:rsidP="000F7A23">
                    <w:pPr>
                      <w:pStyle w:val="Bibliography"/>
                      <w:spacing w:before="0" w:after="0"/>
                      <w:rPr>
                        <w:noProof/>
                      </w:rPr>
                    </w:pPr>
                    <w:r>
                      <w:rPr>
                        <w:noProof/>
                      </w:rPr>
                      <w:t>WENRA, “Guidance Document Issue TU: External Hazards Guidance on Seismic Events: Annex to the Guidance Head Document,” 2020.</w:t>
                    </w:r>
                  </w:p>
                </w:tc>
              </w:tr>
              <w:tr w:rsidR="00F65762" w14:paraId="1575BF02" w14:textId="77777777" w:rsidTr="000F7A23">
                <w:trPr>
                  <w:divId w:val="1636910611"/>
                  <w:tblCellSpacing w:w="15" w:type="dxa"/>
                </w:trPr>
                <w:tc>
                  <w:tcPr>
                    <w:tcW w:w="368" w:type="pct"/>
                    <w:hideMark/>
                  </w:tcPr>
                  <w:p w14:paraId="6F410E98" w14:textId="77777777" w:rsidR="00F65762" w:rsidRDefault="00F65762" w:rsidP="000F7A23">
                    <w:pPr>
                      <w:pStyle w:val="Bibliography"/>
                      <w:spacing w:before="0" w:after="0"/>
                      <w:rPr>
                        <w:noProof/>
                      </w:rPr>
                    </w:pPr>
                    <w:r>
                      <w:rPr>
                        <w:noProof/>
                      </w:rPr>
                      <w:t xml:space="preserve">[40] </w:t>
                    </w:r>
                  </w:p>
                </w:tc>
                <w:tc>
                  <w:tcPr>
                    <w:tcW w:w="4582" w:type="pct"/>
                    <w:hideMark/>
                  </w:tcPr>
                  <w:p w14:paraId="2DD9BEB4" w14:textId="77777777" w:rsidR="00F65762" w:rsidRDefault="00F65762" w:rsidP="000F7A23">
                    <w:pPr>
                      <w:pStyle w:val="Bibliography"/>
                      <w:spacing w:before="0" w:after="0"/>
                      <w:rPr>
                        <w:noProof/>
                      </w:rPr>
                    </w:pPr>
                    <w:r>
                      <w:rPr>
                        <w:noProof/>
                      </w:rPr>
                      <w:t>WENRA, “Guidance Document Issue TU: External Hazards, Guidance on External Flooding: Annex to the Guidance Head Document,” 2020.</w:t>
                    </w:r>
                  </w:p>
                </w:tc>
              </w:tr>
              <w:tr w:rsidR="00F65762" w14:paraId="207BEAC9" w14:textId="77777777" w:rsidTr="000F7A23">
                <w:trPr>
                  <w:divId w:val="1636910611"/>
                  <w:tblCellSpacing w:w="15" w:type="dxa"/>
                </w:trPr>
                <w:tc>
                  <w:tcPr>
                    <w:tcW w:w="368" w:type="pct"/>
                    <w:hideMark/>
                  </w:tcPr>
                  <w:p w14:paraId="612D6B5E" w14:textId="77777777" w:rsidR="00F65762" w:rsidRDefault="00F65762" w:rsidP="000F7A23">
                    <w:pPr>
                      <w:pStyle w:val="Bibliography"/>
                      <w:spacing w:before="0" w:after="0"/>
                      <w:rPr>
                        <w:noProof/>
                      </w:rPr>
                    </w:pPr>
                    <w:r>
                      <w:rPr>
                        <w:noProof/>
                      </w:rPr>
                      <w:t xml:space="preserve">[41] </w:t>
                    </w:r>
                  </w:p>
                </w:tc>
                <w:tc>
                  <w:tcPr>
                    <w:tcW w:w="4582" w:type="pct"/>
                    <w:hideMark/>
                  </w:tcPr>
                  <w:p w14:paraId="267CE578" w14:textId="77777777" w:rsidR="00F65762" w:rsidRDefault="00F65762" w:rsidP="000F7A23">
                    <w:pPr>
                      <w:pStyle w:val="Bibliography"/>
                      <w:spacing w:before="0" w:after="0"/>
                      <w:rPr>
                        <w:noProof/>
                      </w:rPr>
                    </w:pPr>
                    <w:r>
                      <w:rPr>
                        <w:noProof/>
                      </w:rPr>
                      <w:t>WENRA, “Guidance Document Issue TU: External Hazards, Guidance on Extreme Weather Conditions: Annex to the Guidance Head Document,” 2020.</w:t>
                    </w:r>
                  </w:p>
                </w:tc>
              </w:tr>
              <w:tr w:rsidR="00F65762" w14:paraId="1E1D78F3" w14:textId="77777777" w:rsidTr="000F7A23">
                <w:trPr>
                  <w:divId w:val="1636910611"/>
                  <w:tblCellSpacing w:w="15" w:type="dxa"/>
                </w:trPr>
                <w:tc>
                  <w:tcPr>
                    <w:tcW w:w="368" w:type="pct"/>
                    <w:hideMark/>
                  </w:tcPr>
                  <w:p w14:paraId="4CEAF1B8" w14:textId="77777777" w:rsidR="00F65762" w:rsidRDefault="00F65762" w:rsidP="000F7A23">
                    <w:pPr>
                      <w:pStyle w:val="Bibliography"/>
                      <w:spacing w:before="0" w:after="0"/>
                      <w:rPr>
                        <w:noProof/>
                      </w:rPr>
                    </w:pPr>
                    <w:r>
                      <w:rPr>
                        <w:noProof/>
                      </w:rPr>
                      <w:t xml:space="preserve">[42] </w:t>
                    </w:r>
                  </w:p>
                </w:tc>
                <w:tc>
                  <w:tcPr>
                    <w:tcW w:w="4582" w:type="pct"/>
                    <w:hideMark/>
                  </w:tcPr>
                  <w:p w14:paraId="6C47EB5E" w14:textId="77777777" w:rsidR="00F65762" w:rsidRDefault="00F65762" w:rsidP="000F7A23">
                    <w:pPr>
                      <w:pStyle w:val="Bibliography"/>
                      <w:spacing w:before="0" w:after="0"/>
                      <w:rPr>
                        <w:noProof/>
                      </w:rPr>
                    </w:pPr>
                    <w:r>
                      <w:rPr>
                        <w:noProof/>
                      </w:rPr>
                      <w:t>BSI, “BS EN 62305 Protection against lightning,” 2011.</w:t>
                    </w:r>
                  </w:p>
                </w:tc>
              </w:tr>
              <w:tr w:rsidR="00F65762" w14:paraId="6E324A21" w14:textId="77777777" w:rsidTr="000F7A23">
                <w:trPr>
                  <w:divId w:val="1636910611"/>
                  <w:tblCellSpacing w:w="15" w:type="dxa"/>
                </w:trPr>
                <w:tc>
                  <w:tcPr>
                    <w:tcW w:w="368" w:type="pct"/>
                    <w:hideMark/>
                  </w:tcPr>
                  <w:p w14:paraId="6BB5C93B" w14:textId="77777777" w:rsidR="00F65762" w:rsidRDefault="00F65762" w:rsidP="000F7A23">
                    <w:pPr>
                      <w:pStyle w:val="Bibliography"/>
                      <w:spacing w:before="0" w:after="0"/>
                      <w:rPr>
                        <w:noProof/>
                      </w:rPr>
                    </w:pPr>
                    <w:r>
                      <w:rPr>
                        <w:noProof/>
                      </w:rPr>
                      <w:t xml:space="preserve">[43] </w:t>
                    </w:r>
                  </w:p>
                </w:tc>
                <w:tc>
                  <w:tcPr>
                    <w:tcW w:w="4582" w:type="pct"/>
                    <w:hideMark/>
                  </w:tcPr>
                  <w:p w14:paraId="37F5DD29" w14:textId="77777777" w:rsidR="00F65762" w:rsidRDefault="00F65762" w:rsidP="000F7A23">
                    <w:pPr>
                      <w:pStyle w:val="Bibliography"/>
                      <w:spacing w:before="0" w:after="0"/>
                      <w:rPr>
                        <w:noProof/>
                      </w:rPr>
                    </w:pPr>
                    <w:r>
                      <w:rPr>
                        <w:noProof/>
                      </w:rPr>
                      <w:t>U.S. NRC, “NUREG-2213 Updated Implementation Guidelines for SSHAC Hazard Studies,” 2018.</w:t>
                    </w:r>
                  </w:p>
                </w:tc>
              </w:tr>
              <w:tr w:rsidR="00F65762" w14:paraId="1EB74881" w14:textId="77777777" w:rsidTr="000F7A23">
                <w:trPr>
                  <w:divId w:val="1636910611"/>
                  <w:tblCellSpacing w:w="15" w:type="dxa"/>
                </w:trPr>
                <w:tc>
                  <w:tcPr>
                    <w:tcW w:w="368" w:type="pct"/>
                    <w:hideMark/>
                  </w:tcPr>
                  <w:p w14:paraId="1A52C4D5" w14:textId="77777777" w:rsidR="00F65762" w:rsidRDefault="00F65762" w:rsidP="000F7A23">
                    <w:pPr>
                      <w:pStyle w:val="Bibliography"/>
                      <w:spacing w:before="0" w:after="0"/>
                      <w:rPr>
                        <w:noProof/>
                      </w:rPr>
                    </w:pPr>
                    <w:r>
                      <w:rPr>
                        <w:noProof/>
                      </w:rPr>
                      <w:t xml:space="preserve">[44] </w:t>
                    </w:r>
                  </w:p>
                </w:tc>
                <w:tc>
                  <w:tcPr>
                    <w:tcW w:w="4582" w:type="pct"/>
                    <w:hideMark/>
                  </w:tcPr>
                  <w:p w14:paraId="7455E822" w14:textId="77777777" w:rsidR="00F65762" w:rsidRDefault="00F65762" w:rsidP="000F7A23">
                    <w:pPr>
                      <w:pStyle w:val="Bibliography"/>
                      <w:spacing w:before="0" w:after="0"/>
                      <w:rPr>
                        <w:noProof/>
                      </w:rPr>
                    </w:pPr>
                    <w:r>
                      <w:rPr>
                        <w:noProof/>
                      </w:rPr>
                      <w:t>U.S. NRC, “NUREG-2117 Practical implementation guidelines for SSHAC Level 3 &amp; 4 hazard,” Revision 1, 2012.</w:t>
                    </w:r>
                  </w:p>
                </w:tc>
              </w:tr>
              <w:tr w:rsidR="00F65762" w14:paraId="2A175138" w14:textId="77777777" w:rsidTr="000F7A23">
                <w:trPr>
                  <w:divId w:val="1636910611"/>
                  <w:tblCellSpacing w:w="15" w:type="dxa"/>
                </w:trPr>
                <w:tc>
                  <w:tcPr>
                    <w:tcW w:w="368" w:type="pct"/>
                    <w:hideMark/>
                  </w:tcPr>
                  <w:p w14:paraId="786542EB" w14:textId="77777777" w:rsidR="00F65762" w:rsidRDefault="00F65762" w:rsidP="000F7A23">
                    <w:pPr>
                      <w:pStyle w:val="Bibliography"/>
                      <w:spacing w:before="0" w:after="0"/>
                      <w:rPr>
                        <w:noProof/>
                      </w:rPr>
                    </w:pPr>
                    <w:r>
                      <w:rPr>
                        <w:noProof/>
                      </w:rPr>
                      <w:t xml:space="preserve">[45] </w:t>
                    </w:r>
                  </w:p>
                </w:tc>
                <w:tc>
                  <w:tcPr>
                    <w:tcW w:w="4582" w:type="pct"/>
                    <w:hideMark/>
                  </w:tcPr>
                  <w:p w14:paraId="5FC52B34" w14:textId="77777777" w:rsidR="00F65762" w:rsidRDefault="00F65762" w:rsidP="000F7A23">
                    <w:pPr>
                      <w:pStyle w:val="Bibliography"/>
                      <w:spacing w:before="0" w:after="0"/>
                      <w:rPr>
                        <w:noProof/>
                      </w:rPr>
                    </w:pPr>
                    <w:r>
                      <w:rPr>
                        <w:noProof/>
                      </w:rPr>
                      <w:t>ASCE, “Seismic Analysis of Safety-Related Nuclear Structures and Commentary ASCE/SEI 4-16,” 2017.</w:t>
                    </w:r>
                  </w:p>
                </w:tc>
              </w:tr>
              <w:tr w:rsidR="00F65762" w14:paraId="3E550AC0" w14:textId="77777777" w:rsidTr="000F7A23">
                <w:trPr>
                  <w:divId w:val="1636910611"/>
                  <w:tblCellSpacing w:w="15" w:type="dxa"/>
                </w:trPr>
                <w:tc>
                  <w:tcPr>
                    <w:tcW w:w="368" w:type="pct"/>
                    <w:hideMark/>
                  </w:tcPr>
                  <w:p w14:paraId="5B939753" w14:textId="77777777" w:rsidR="00F65762" w:rsidRDefault="00F65762" w:rsidP="000F7A23">
                    <w:pPr>
                      <w:pStyle w:val="Bibliography"/>
                      <w:spacing w:before="0" w:after="0"/>
                      <w:rPr>
                        <w:noProof/>
                      </w:rPr>
                    </w:pPr>
                    <w:r>
                      <w:rPr>
                        <w:noProof/>
                      </w:rPr>
                      <w:t xml:space="preserve">[46] </w:t>
                    </w:r>
                  </w:p>
                </w:tc>
                <w:tc>
                  <w:tcPr>
                    <w:tcW w:w="4582" w:type="pct"/>
                    <w:hideMark/>
                  </w:tcPr>
                  <w:p w14:paraId="48213E04" w14:textId="77777777" w:rsidR="00F65762" w:rsidRDefault="00F65762" w:rsidP="000F7A23">
                    <w:pPr>
                      <w:pStyle w:val="Bibliography"/>
                      <w:spacing w:before="0" w:after="0"/>
                      <w:rPr>
                        <w:noProof/>
                      </w:rPr>
                    </w:pPr>
                    <w:r>
                      <w:rPr>
                        <w:noProof/>
                      </w:rPr>
                      <w:t>ASCE, “Seismic Design Criteria for Structures, Systems, and Components In Nuclear Facilities ASCE/SEI 43-19,” 2020.</w:t>
                    </w:r>
                  </w:p>
                </w:tc>
              </w:tr>
              <w:tr w:rsidR="00F65762" w14:paraId="6DDEB14F" w14:textId="77777777" w:rsidTr="000F7A23">
                <w:trPr>
                  <w:divId w:val="1636910611"/>
                  <w:tblCellSpacing w:w="15" w:type="dxa"/>
                </w:trPr>
                <w:tc>
                  <w:tcPr>
                    <w:tcW w:w="368" w:type="pct"/>
                    <w:hideMark/>
                  </w:tcPr>
                  <w:p w14:paraId="5F8A45C9" w14:textId="77777777" w:rsidR="00F65762" w:rsidRDefault="00F65762" w:rsidP="000F7A23">
                    <w:pPr>
                      <w:pStyle w:val="Bibliography"/>
                      <w:spacing w:before="0" w:after="0"/>
                      <w:rPr>
                        <w:noProof/>
                      </w:rPr>
                    </w:pPr>
                    <w:r>
                      <w:rPr>
                        <w:noProof/>
                      </w:rPr>
                      <w:t xml:space="preserve">[47] </w:t>
                    </w:r>
                  </w:p>
                </w:tc>
                <w:tc>
                  <w:tcPr>
                    <w:tcW w:w="4582" w:type="pct"/>
                    <w:hideMark/>
                  </w:tcPr>
                  <w:p w14:paraId="56A40849" w14:textId="77777777" w:rsidR="00F65762" w:rsidRDefault="00F65762" w:rsidP="000F7A23">
                    <w:pPr>
                      <w:pStyle w:val="Bibliography"/>
                      <w:spacing w:before="0" w:after="0"/>
                      <w:rPr>
                        <w:noProof/>
                      </w:rPr>
                    </w:pPr>
                    <w:r>
                      <w:rPr>
                        <w:noProof/>
                      </w:rPr>
                      <w:t>ONR/EA/NRW/SEPA, “Use of UK Climate Projections 2018 (UKCP18), Position Statement, Revision 1,” November 2020, https://www.onr.org.uk/documents/2020/ukcp18-position-statement-rev-1.pdf.</w:t>
                    </w:r>
                  </w:p>
                </w:tc>
              </w:tr>
              <w:tr w:rsidR="00F65762" w14:paraId="1A863490" w14:textId="77777777" w:rsidTr="000F7A23">
                <w:trPr>
                  <w:divId w:val="1636910611"/>
                  <w:tblCellSpacing w:w="15" w:type="dxa"/>
                </w:trPr>
                <w:tc>
                  <w:tcPr>
                    <w:tcW w:w="368" w:type="pct"/>
                    <w:hideMark/>
                  </w:tcPr>
                  <w:p w14:paraId="134506E8" w14:textId="77777777" w:rsidR="00F65762" w:rsidRDefault="00F65762" w:rsidP="000F7A23">
                    <w:pPr>
                      <w:pStyle w:val="Bibliography"/>
                      <w:spacing w:before="0" w:after="0"/>
                      <w:rPr>
                        <w:noProof/>
                      </w:rPr>
                    </w:pPr>
                    <w:r>
                      <w:rPr>
                        <w:noProof/>
                      </w:rPr>
                      <w:t xml:space="preserve">[48] </w:t>
                    </w:r>
                  </w:p>
                </w:tc>
                <w:tc>
                  <w:tcPr>
                    <w:tcW w:w="4582" w:type="pct"/>
                    <w:hideMark/>
                  </w:tcPr>
                  <w:p w14:paraId="5A26B8A3" w14:textId="77777777" w:rsidR="00F65762" w:rsidRDefault="00F65762" w:rsidP="000F7A23">
                    <w:pPr>
                      <w:pStyle w:val="Bibliography"/>
                      <w:spacing w:before="0" w:after="0"/>
                      <w:rPr>
                        <w:noProof/>
                      </w:rPr>
                    </w:pPr>
                    <w:r>
                      <w:rPr>
                        <w:noProof/>
                      </w:rPr>
                      <w:t>ONR/EA, “Principles for Flood and Coastal Erosion Risk Management, Version 1,” July 2017, Office for Nuclear Regulation and Environment Agency. https://www.onr.org.uk/documents/2017/principles-for-flood-and-coastal-erosion-risk-management.pdf.</w:t>
                    </w:r>
                  </w:p>
                </w:tc>
              </w:tr>
              <w:tr w:rsidR="00F65762" w14:paraId="1626B112" w14:textId="77777777" w:rsidTr="000F7A23">
                <w:trPr>
                  <w:divId w:val="1636910611"/>
                  <w:tblCellSpacing w:w="15" w:type="dxa"/>
                </w:trPr>
                <w:tc>
                  <w:tcPr>
                    <w:tcW w:w="368" w:type="pct"/>
                    <w:hideMark/>
                  </w:tcPr>
                  <w:p w14:paraId="299B28A5" w14:textId="77777777" w:rsidR="00F65762" w:rsidRDefault="00F65762" w:rsidP="000F7A23">
                    <w:pPr>
                      <w:pStyle w:val="Bibliography"/>
                      <w:spacing w:before="0" w:after="0"/>
                      <w:rPr>
                        <w:noProof/>
                      </w:rPr>
                    </w:pPr>
                    <w:r>
                      <w:rPr>
                        <w:noProof/>
                      </w:rPr>
                      <w:t xml:space="preserve">[49] </w:t>
                    </w:r>
                  </w:p>
                </w:tc>
                <w:tc>
                  <w:tcPr>
                    <w:tcW w:w="4582" w:type="pct"/>
                    <w:hideMark/>
                  </w:tcPr>
                  <w:p w14:paraId="4072FB7D" w14:textId="77777777" w:rsidR="00F65762" w:rsidRDefault="00F65762" w:rsidP="000F7A23">
                    <w:pPr>
                      <w:pStyle w:val="Bibliography"/>
                      <w:spacing w:before="0" w:after="0"/>
                      <w:rPr>
                        <w:noProof/>
                      </w:rPr>
                    </w:pPr>
                    <w:r>
                      <w:rPr>
                        <w:noProof/>
                      </w:rPr>
                      <w:t>ONR, “ONR693 - Provision of Technical Support on Sizewell C Site-Specific External Hazards Assessment - Work Order Specification - July 2020,” (CM9 2020/171709).</w:t>
                    </w:r>
                  </w:p>
                </w:tc>
              </w:tr>
              <w:tr w:rsidR="00F65762" w14:paraId="02B0DCF2" w14:textId="77777777" w:rsidTr="000F7A23">
                <w:trPr>
                  <w:divId w:val="1636910611"/>
                  <w:tblCellSpacing w:w="15" w:type="dxa"/>
                </w:trPr>
                <w:tc>
                  <w:tcPr>
                    <w:tcW w:w="368" w:type="pct"/>
                    <w:hideMark/>
                  </w:tcPr>
                  <w:p w14:paraId="6563BE07" w14:textId="77777777" w:rsidR="00F65762" w:rsidRDefault="00F65762" w:rsidP="000F7A23">
                    <w:pPr>
                      <w:pStyle w:val="Bibliography"/>
                      <w:spacing w:before="0" w:after="0"/>
                      <w:rPr>
                        <w:noProof/>
                      </w:rPr>
                    </w:pPr>
                    <w:r>
                      <w:rPr>
                        <w:noProof/>
                      </w:rPr>
                      <w:t xml:space="preserve">[50] </w:t>
                    </w:r>
                  </w:p>
                </w:tc>
                <w:tc>
                  <w:tcPr>
                    <w:tcW w:w="4582" w:type="pct"/>
                    <w:hideMark/>
                  </w:tcPr>
                  <w:p w14:paraId="3E7DFF1D" w14:textId="77777777" w:rsidR="00F65762" w:rsidRDefault="00F65762" w:rsidP="000F7A23">
                    <w:pPr>
                      <w:pStyle w:val="Bibliography"/>
                      <w:spacing w:before="0" w:after="0"/>
                      <w:rPr>
                        <w:noProof/>
                      </w:rPr>
                    </w:pPr>
                    <w:r>
                      <w:rPr>
                        <w:noProof/>
                      </w:rPr>
                      <w:t>Mott MacDonald, “Technical Support on Sizewell C Site-Specific External Hazards Assessment - Task 1 High-Level Review of Documents Supporting Sizewell C Nuclear Site Licence Application,” June 2021 (CM9 2022/23296).</w:t>
                    </w:r>
                  </w:p>
                </w:tc>
              </w:tr>
              <w:tr w:rsidR="00F65762" w14:paraId="359021F5" w14:textId="77777777" w:rsidTr="000F7A23">
                <w:trPr>
                  <w:divId w:val="1636910611"/>
                  <w:tblCellSpacing w:w="15" w:type="dxa"/>
                </w:trPr>
                <w:tc>
                  <w:tcPr>
                    <w:tcW w:w="368" w:type="pct"/>
                    <w:hideMark/>
                  </w:tcPr>
                  <w:p w14:paraId="5618E87C" w14:textId="77777777" w:rsidR="00F65762" w:rsidRDefault="00F65762" w:rsidP="000F7A23">
                    <w:pPr>
                      <w:pStyle w:val="Bibliography"/>
                      <w:spacing w:before="0" w:after="0"/>
                      <w:rPr>
                        <w:noProof/>
                      </w:rPr>
                    </w:pPr>
                    <w:r>
                      <w:rPr>
                        <w:noProof/>
                      </w:rPr>
                      <w:t xml:space="preserve">[51] </w:t>
                    </w:r>
                  </w:p>
                </w:tc>
                <w:tc>
                  <w:tcPr>
                    <w:tcW w:w="4582" w:type="pct"/>
                    <w:hideMark/>
                  </w:tcPr>
                  <w:p w14:paraId="149BBC36" w14:textId="77777777" w:rsidR="00F65762" w:rsidRDefault="00F65762" w:rsidP="000F7A23">
                    <w:pPr>
                      <w:pStyle w:val="Bibliography"/>
                      <w:spacing w:before="0" w:after="0"/>
                      <w:rPr>
                        <w:noProof/>
                      </w:rPr>
                    </w:pPr>
                    <w:r>
                      <w:rPr>
                        <w:noProof/>
                      </w:rPr>
                      <w:t>Mott MacDonald, “Technical Support on Sizewell C Site-Specific External Hazards Assessment - Task 2 Review of Documents Supporting Sizewell C Nuclear Site Licence Application,” December 2021 (CM9 2022/23297).</w:t>
                    </w:r>
                  </w:p>
                </w:tc>
              </w:tr>
              <w:tr w:rsidR="00F65762" w14:paraId="7B09DC9E" w14:textId="77777777" w:rsidTr="000F7A23">
                <w:trPr>
                  <w:divId w:val="1636910611"/>
                  <w:tblCellSpacing w:w="15" w:type="dxa"/>
                </w:trPr>
                <w:tc>
                  <w:tcPr>
                    <w:tcW w:w="368" w:type="pct"/>
                    <w:hideMark/>
                  </w:tcPr>
                  <w:p w14:paraId="757392A3" w14:textId="77777777" w:rsidR="00F65762" w:rsidRDefault="00F65762" w:rsidP="000F7A23">
                    <w:pPr>
                      <w:pStyle w:val="Bibliography"/>
                      <w:spacing w:before="0" w:after="0"/>
                      <w:rPr>
                        <w:noProof/>
                      </w:rPr>
                    </w:pPr>
                    <w:r>
                      <w:rPr>
                        <w:noProof/>
                      </w:rPr>
                      <w:t xml:space="preserve">[52] </w:t>
                    </w:r>
                  </w:p>
                </w:tc>
                <w:tc>
                  <w:tcPr>
                    <w:tcW w:w="4582" w:type="pct"/>
                    <w:hideMark/>
                  </w:tcPr>
                  <w:p w14:paraId="6DCD60DC" w14:textId="77777777" w:rsidR="00F65762" w:rsidRDefault="00F65762" w:rsidP="000F7A23">
                    <w:pPr>
                      <w:pStyle w:val="Bibliography"/>
                      <w:spacing w:before="0" w:after="0"/>
                      <w:rPr>
                        <w:noProof/>
                      </w:rPr>
                    </w:pPr>
                    <w:r>
                      <w:rPr>
                        <w:noProof/>
                      </w:rPr>
                      <w:t>ONR, “ONR Expert Panel on Natural Hazards,” https://www.onr.org.uk/external-panels/natural-hazards-panel.htm (accessed 27/04/2022).</w:t>
                    </w:r>
                  </w:p>
                </w:tc>
              </w:tr>
              <w:tr w:rsidR="00F65762" w14:paraId="44C38A27" w14:textId="77777777" w:rsidTr="000F7A23">
                <w:trPr>
                  <w:divId w:val="1636910611"/>
                  <w:tblCellSpacing w:w="15" w:type="dxa"/>
                </w:trPr>
                <w:tc>
                  <w:tcPr>
                    <w:tcW w:w="368" w:type="pct"/>
                    <w:hideMark/>
                  </w:tcPr>
                  <w:p w14:paraId="44618D9D" w14:textId="77777777" w:rsidR="00F65762" w:rsidRDefault="00F65762" w:rsidP="000F7A23">
                    <w:pPr>
                      <w:pStyle w:val="Bibliography"/>
                      <w:spacing w:before="0" w:after="0"/>
                      <w:rPr>
                        <w:noProof/>
                      </w:rPr>
                    </w:pPr>
                    <w:r>
                      <w:rPr>
                        <w:noProof/>
                      </w:rPr>
                      <w:t xml:space="preserve">[53] </w:t>
                    </w:r>
                  </w:p>
                </w:tc>
                <w:tc>
                  <w:tcPr>
                    <w:tcW w:w="4582" w:type="pct"/>
                    <w:hideMark/>
                  </w:tcPr>
                  <w:p w14:paraId="6D828F62" w14:textId="77777777" w:rsidR="00F65762" w:rsidRDefault="00F65762" w:rsidP="000F7A23">
                    <w:pPr>
                      <w:pStyle w:val="Bibliography"/>
                      <w:spacing w:before="0" w:after="0"/>
                      <w:rPr>
                        <w:noProof/>
                      </w:rPr>
                    </w:pPr>
                    <w:r>
                      <w:rPr>
                        <w:noProof/>
                      </w:rPr>
                      <w:t>ONR Expert Panel on Natural Hazards, “Expert Panel Paper - SZC-SH-EP-2022-1 - ONR Expert Panel Review of Sizewell C PSHA and CFS,” (CM9 2022/14454).</w:t>
                    </w:r>
                  </w:p>
                </w:tc>
              </w:tr>
              <w:tr w:rsidR="00F65762" w14:paraId="7C741AB1" w14:textId="77777777" w:rsidTr="000F7A23">
                <w:trPr>
                  <w:divId w:val="1636910611"/>
                  <w:tblCellSpacing w:w="15" w:type="dxa"/>
                </w:trPr>
                <w:tc>
                  <w:tcPr>
                    <w:tcW w:w="368" w:type="pct"/>
                    <w:hideMark/>
                  </w:tcPr>
                  <w:p w14:paraId="1C97D535" w14:textId="77777777" w:rsidR="00F65762" w:rsidRDefault="00F65762" w:rsidP="000F7A23">
                    <w:pPr>
                      <w:pStyle w:val="Bibliography"/>
                      <w:spacing w:before="0" w:after="0"/>
                      <w:rPr>
                        <w:noProof/>
                      </w:rPr>
                    </w:pPr>
                    <w:r>
                      <w:rPr>
                        <w:noProof/>
                      </w:rPr>
                      <w:t xml:space="preserve">[54] </w:t>
                    </w:r>
                  </w:p>
                </w:tc>
                <w:tc>
                  <w:tcPr>
                    <w:tcW w:w="4582" w:type="pct"/>
                    <w:hideMark/>
                  </w:tcPr>
                  <w:p w14:paraId="07DB2055" w14:textId="77777777" w:rsidR="00F65762" w:rsidRDefault="00F65762" w:rsidP="000F7A23">
                    <w:pPr>
                      <w:pStyle w:val="Bibliography"/>
                      <w:spacing w:before="0" w:after="0"/>
                      <w:rPr>
                        <w:noProof/>
                      </w:rPr>
                    </w:pPr>
                    <w:r>
                      <w:rPr>
                        <w:noProof/>
                      </w:rPr>
                      <w:t>ONR Expert Panel on Natural Hazards, “Expert Panel Paper - SZC-MCFH-EP-2021-1 - ONR Expert Panel Review of SZC NSL Application High Air Temperature and Enthalpy,” (CM9 2022/14461).</w:t>
                    </w:r>
                  </w:p>
                </w:tc>
              </w:tr>
              <w:tr w:rsidR="00F65762" w14:paraId="775CE15B" w14:textId="77777777" w:rsidTr="000F7A23">
                <w:trPr>
                  <w:divId w:val="1636910611"/>
                  <w:tblCellSpacing w:w="15" w:type="dxa"/>
                </w:trPr>
                <w:tc>
                  <w:tcPr>
                    <w:tcW w:w="368" w:type="pct"/>
                    <w:hideMark/>
                  </w:tcPr>
                  <w:p w14:paraId="0D30F2E3" w14:textId="77777777" w:rsidR="00F65762" w:rsidRDefault="00F65762" w:rsidP="000F7A23">
                    <w:pPr>
                      <w:pStyle w:val="Bibliography"/>
                      <w:spacing w:before="0" w:after="0"/>
                      <w:rPr>
                        <w:noProof/>
                      </w:rPr>
                    </w:pPr>
                    <w:r>
                      <w:rPr>
                        <w:noProof/>
                      </w:rPr>
                      <w:t xml:space="preserve">[55] </w:t>
                    </w:r>
                  </w:p>
                </w:tc>
                <w:tc>
                  <w:tcPr>
                    <w:tcW w:w="4582" w:type="pct"/>
                    <w:hideMark/>
                  </w:tcPr>
                  <w:p w14:paraId="29E2A83C" w14:textId="77777777" w:rsidR="00F65762" w:rsidRDefault="00F65762" w:rsidP="000F7A23">
                    <w:pPr>
                      <w:pStyle w:val="Bibliography"/>
                      <w:spacing w:before="0" w:after="0"/>
                      <w:rPr>
                        <w:noProof/>
                      </w:rPr>
                    </w:pPr>
                    <w:r>
                      <w:rPr>
                        <w:noProof/>
                      </w:rPr>
                      <w:t>ONR, “ONR-NR-AR-22-006 Civil Engineering assessment of an application by NNB GenCo (SZC) Ltd for a Nuclear Site Licence,” (CM9 2022/23784).</w:t>
                    </w:r>
                  </w:p>
                </w:tc>
              </w:tr>
              <w:tr w:rsidR="00F65762" w14:paraId="7CEC0651" w14:textId="77777777" w:rsidTr="000F7A23">
                <w:trPr>
                  <w:divId w:val="1636910611"/>
                  <w:tblCellSpacing w:w="15" w:type="dxa"/>
                </w:trPr>
                <w:tc>
                  <w:tcPr>
                    <w:tcW w:w="368" w:type="pct"/>
                    <w:hideMark/>
                  </w:tcPr>
                  <w:p w14:paraId="413E5EEA" w14:textId="77777777" w:rsidR="00F65762" w:rsidRDefault="00F65762" w:rsidP="000F7A23">
                    <w:pPr>
                      <w:pStyle w:val="Bibliography"/>
                      <w:spacing w:before="0" w:after="0"/>
                      <w:rPr>
                        <w:noProof/>
                      </w:rPr>
                    </w:pPr>
                    <w:r>
                      <w:rPr>
                        <w:noProof/>
                      </w:rPr>
                      <w:t xml:space="preserve">[56] </w:t>
                    </w:r>
                  </w:p>
                </w:tc>
                <w:tc>
                  <w:tcPr>
                    <w:tcW w:w="4582" w:type="pct"/>
                    <w:hideMark/>
                  </w:tcPr>
                  <w:p w14:paraId="10CBFE6B" w14:textId="77777777" w:rsidR="00F65762" w:rsidRDefault="00F65762" w:rsidP="000F7A23">
                    <w:pPr>
                      <w:pStyle w:val="Bibliography"/>
                      <w:spacing w:before="0" w:after="0"/>
                      <w:rPr>
                        <w:noProof/>
                      </w:rPr>
                    </w:pPr>
                    <w:r>
                      <w:rPr>
                        <w:noProof/>
                      </w:rPr>
                      <w:t>ONR, “ONR-NR-AR-22-003 Mechanical Engineering assessment of an application by NNB GenCo (SZC) Ltd for a Nuclear Site Licence,” (CM9 2022/23282).</w:t>
                    </w:r>
                  </w:p>
                </w:tc>
              </w:tr>
              <w:tr w:rsidR="00F65762" w14:paraId="72C949F4" w14:textId="77777777" w:rsidTr="000F7A23">
                <w:trPr>
                  <w:divId w:val="1636910611"/>
                  <w:tblCellSpacing w:w="15" w:type="dxa"/>
                </w:trPr>
                <w:tc>
                  <w:tcPr>
                    <w:tcW w:w="368" w:type="pct"/>
                    <w:hideMark/>
                  </w:tcPr>
                  <w:p w14:paraId="05BB3B27" w14:textId="77777777" w:rsidR="00F65762" w:rsidRDefault="00F65762" w:rsidP="000F7A23">
                    <w:pPr>
                      <w:pStyle w:val="Bibliography"/>
                      <w:spacing w:before="0" w:after="0"/>
                      <w:rPr>
                        <w:noProof/>
                      </w:rPr>
                    </w:pPr>
                    <w:r>
                      <w:rPr>
                        <w:noProof/>
                      </w:rPr>
                      <w:t xml:space="preserve">[57] </w:t>
                    </w:r>
                  </w:p>
                </w:tc>
                <w:tc>
                  <w:tcPr>
                    <w:tcW w:w="4582" w:type="pct"/>
                    <w:hideMark/>
                  </w:tcPr>
                  <w:p w14:paraId="7AD90608" w14:textId="77777777" w:rsidR="00F65762" w:rsidRDefault="00F65762" w:rsidP="000F7A23">
                    <w:pPr>
                      <w:pStyle w:val="Bibliography"/>
                      <w:spacing w:before="0" w:after="0"/>
                      <w:rPr>
                        <w:noProof/>
                      </w:rPr>
                    </w:pPr>
                    <w:r>
                      <w:rPr>
                        <w:noProof/>
                      </w:rPr>
                      <w:t>ONR, “ONR-NR-AR-22-001 Electrical engineering assessment of an application by NNB GenCo (SZC) Ltd for a Nuclear Site Licence,” (CM9 2022/22763).</w:t>
                    </w:r>
                  </w:p>
                </w:tc>
              </w:tr>
              <w:tr w:rsidR="00F65762" w14:paraId="2380E625" w14:textId="77777777" w:rsidTr="000F7A23">
                <w:trPr>
                  <w:divId w:val="1636910611"/>
                  <w:tblCellSpacing w:w="15" w:type="dxa"/>
                </w:trPr>
                <w:tc>
                  <w:tcPr>
                    <w:tcW w:w="368" w:type="pct"/>
                    <w:hideMark/>
                  </w:tcPr>
                  <w:p w14:paraId="2F2708F5" w14:textId="77777777" w:rsidR="00F65762" w:rsidRDefault="00F65762" w:rsidP="000F7A23">
                    <w:pPr>
                      <w:pStyle w:val="Bibliography"/>
                      <w:spacing w:before="0" w:after="0"/>
                      <w:rPr>
                        <w:noProof/>
                      </w:rPr>
                    </w:pPr>
                    <w:r>
                      <w:rPr>
                        <w:noProof/>
                      </w:rPr>
                      <w:t xml:space="preserve">[58] </w:t>
                    </w:r>
                  </w:p>
                </w:tc>
                <w:tc>
                  <w:tcPr>
                    <w:tcW w:w="4582" w:type="pct"/>
                    <w:hideMark/>
                  </w:tcPr>
                  <w:p w14:paraId="078F6777" w14:textId="77777777" w:rsidR="00F65762" w:rsidRDefault="00F65762" w:rsidP="000F7A23">
                    <w:pPr>
                      <w:pStyle w:val="Bibliography"/>
                      <w:spacing w:before="0" w:after="0"/>
                      <w:rPr>
                        <w:noProof/>
                      </w:rPr>
                    </w:pPr>
                    <w:r>
                      <w:rPr>
                        <w:noProof/>
                      </w:rPr>
                      <w:t>ONR and U.S. NRC, “Email exchange between U.S. NRC and ONR: Re minimum design basis earthquake expectations,” January 2022 (CM9 2022/4135).</w:t>
                    </w:r>
                  </w:p>
                </w:tc>
              </w:tr>
              <w:tr w:rsidR="00F65762" w14:paraId="4B51B16F" w14:textId="77777777" w:rsidTr="000F7A23">
                <w:trPr>
                  <w:divId w:val="1636910611"/>
                  <w:tblCellSpacing w:w="15" w:type="dxa"/>
                </w:trPr>
                <w:tc>
                  <w:tcPr>
                    <w:tcW w:w="368" w:type="pct"/>
                    <w:hideMark/>
                  </w:tcPr>
                  <w:p w14:paraId="2309EFD6" w14:textId="77777777" w:rsidR="00F65762" w:rsidRDefault="00F65762" w:rsidP="000F7A23">
                    <w:pPr>
                      <w:pStyle w:val="Bibliography"/>
                      <w:spacing w:before="0" w:after="0"/>
                      <w:rPr>
                        <w:noProof/>
                      </w:rPr>
                    </w:pPr>
                    <w:r>
                      <w:rPr>
                        <w:noProof/>
                      </w:rPr>
                      <w:t xml:space="preserve">[59] </w:t>
                    </w:r>
                  </w:p>
                </w:tc>
                <w:tc>
                  <w:tcPr>
                    <w:tcW w:w="4582" w:type="pct"/>
                    <w:hideMark/>
                  </w:tcPr>
                  <w:p w14:paraId="4F42A8C7" w14:textId="77777777" w:rsidR="00F65762" w:rsidRDefault="00F65762" w:rsidP="000F7A23">
                    <w:pPr>
                      <w:pStyle w:val="Bibliography"/>
                      <w:spacing w:before="0" w:after="0"/>
                      <w:rPr>
                        <w:noProof/>
                      </w:rPr>
                    </w:pPr>
                    <w:r>
                      <w:rPr>
                        <w:noProof/>
                      </w:rPr>
                      <w:t>ONR and STUK, “Email exchange between STUK and ONR: Re minimum design basis earthquake expectations,” December 2021 (CM9 2022/4134).</w:t>
                    </w:r>
                  </w:p>
                </w:tc>
              </w:tr>
              <w:tr w:rsidR="00F65762" w14:paraId="3CCB08F7" w14:textId="77777777" w:rsidTr="000F7A23">
                <w:trPr>
                  <w:divId w:val="1636910611"/>
                  <w:tblCellSpacing w:w="15" w:type="dxa"/>
                </w:trPr>
                <w:tc>
                  <w:tcPr>
                    <w:tcW w:w="368" w:type="pct"/>
                    <w:hideMark/>
                  </w:tcPr>
                  <w:p w14:paraId="1810D2AF" w14:textId="77777777" w:rsidR="00F65762" w:rsidRDefault="00F65762" w:rsidP="000F7A23">
                    <w:pPr>
                      <w:pStyle w:val="Bibliography"/>
                      <w:spacing w:before="0" w:after="0"/>
                      <w:rPr>
                        <w:noProof/>
                      </w:rPr>
                    </w:pPr>
                    <w:r>
                      <w:rPr>
                        <w:noProof/>
                      </w:rPr>
                      <w:t xml:space="preserve">[60] </w:t>
                    </w:r>
                  </w:p>
                </w:tc>
                <w:tc>
                  <w:tcPr>
                    <w:tcW w:w="4582" w:type="pct"/>
                    <w:hideMark/>
                  </w:tcPr>
                  <w:p w14:paraId="586F3181" w14:textId="77777777" w:rsidR="00F65762" w:rsidRDefault="00F65762" w:rsidP="000F7A23">
                    <w:pPr>
                      <w:pStyle w:val="Bibliography"/>
                      <w:spacing w:before="0" w:after="0"/>
                      <w:rPr>
                        <w:noProof/>
                      </w:rPr>
                    </w:pPr>
                    <w:r>
                      <w:rPr>
                        <w:noProof/>
                      </w:rPr>
                      <w:t>NNB GenCo (SZC), “SZC Plot Plan Summary Report, Rev 4,” SZC-SZ0100-XX-000-REP-100033 (CM9 2021/72610).</w:t>
                    </w:r>
                  </w:p>
                </w:tc>
              </w:tr>
              <w:tr w:rsidR="00F65762" w14:paraId="47E83A01" w14:textId="77777777" w:rsidTr="000F7A23">
                <w:trPr>
                  <w:divId w:val="1636910611"/>
                  <w:tblCellSpacing w:w="15" w:type="dxa"/>
                </w:trPr>
                <w:tc>
                  <w:tcPr>
                    <w:tcW w:w="368" w:type="pct"/>
                    <w:hideMark/>
                  </w:tcPr>
                  <w:p w14:paraId="5423C32C" w14:textId="77777777" w:rsidR="00F65762" w:rsidRDefault="00F65762" w:rsidP="000F7A23">
                    <w:pPr>
                      <w:pStyle w:val="Bibliography"/>
                      <w:spacing w:before="0" w:after="0"/>
                      <w:rPr>
                        <w:noProof/>
                      </w:rPr>
                    </w:pPr>
                    <w:r>
                      <w:rPr>
                        <w:noProof/>
                      </w:rPr>
                      <w:t xml:space="preserve">[61] </w:t>
                    </w:r>
                  </w:p>
                </w:tc>
                <w:tc>
                  <w:tcPr>
                    <w:tcW w:w="4582" w:type="pct"/>
                    <w:hideMark/>
                  </w:tcPr>
                  <w:p w14:paraId="7B0347D9" w14:textId="77777777" w:rsidR="00F65762" w:rsidRDefault="00F65762" w:rsidP="000F7A23">
                    <w:pPr>
                      <w:pStyle w:val="Bibliography"/>
                      <w:spacing w:before="0" w:after="0"/>
                      <w:rPr>
                        <w:noProof/>
                      </w:rPr>
                    </w:pPr>
                    <w:r>
                      <w:rPr>
                        <w:noProof/>
                      </w:rPr>
                      <w:t>NNB GenCo (SZC), “SZC Heat Sink Summary Report, Rev 5,” SZC-SZ0100-XX-000-REP-100032 (CM9 2021/72607).</w:t>
                    </w:r>
                  </w:p>
                </w:tc>
              </w:tr>
              <w:tr w:rsidR="00F65762" w14:paraId="444B220E" w14:textId="77777777" w:rsidTr="000F7A23">
                <w:trPr>
                  <w:divId w:val="1636910611"/>
                  <w:tblCellSpacing w:w="15" w:type="dxa"/>
                </w:trPr>
                <w:tc>
                  <w:tcPr>
                    <w:tcW w:w="368" w:type="pct"/>
                    <w:hideMark/>
                  </w:tcPr>
                  <w:p w14:paraId="3306210A" w14:textId="77777777" w:rsidR="00F65762" w:rsidRDefault="00F65762" w:rsidP="000F7A23">
                    <w:pPr>
                      <w:pStyle w:val="Bibliography"/>
                      <w:spacing w:before="0" w:after="0"/>
                      <w:rPr>
                        <w:noProof/>
                      </w:rPr>
                    </w:pPr>
                    <w:r>
                      <w:rPr>
                        <w:noProof/>
                      </w:rPr>
                      <w:t xml:space="preserve">[62] </w:t>
                    </w:r>
                  </w:p>
                </w:tc>
                <w:tc>
                  <w:tcPr>
                    <w:tcW w:w="4582" w:type="pct"/>
                    <w:hideMark/>
                  </w:tcPr>
                  <w:p w14:paraId="0D2E4CF6" w14:textId="77777777" w:rsidR="00F65762" w:rsidRDefault="00F65762" w:rsidP="000F7A23">
                    <w:pPr>
                      <w:pStyle w:val="Bibliography"/>
                      <w:spacing w:before="0" w:after="0"/>
                      <w:rPr>
                        <w:noProof/>
                      </w:rPr>
                    </w:pPr>
                    <w:r>
                      <w:rPr>
                        <w:noProof/>
                      </w:rPr>
                      <w:t>NNB GenCo (SZC), “Arguments and Evidence Supporting JSSR Claim 6,” 2021, (CM9 2021/72593).</w:t>
                    </w:r>
                  </w:p>
                </w:tc>
              </w:tr>
              <w:tr w:rsidR="00F65762" w14:paraId="21C8BE9F" w14:textId="77777777" w:rsidTr="000F7A23">
                <w:trPr>
                  <w:divId w:val="1636910611"/>
                  <w:tblCellSpacing w:w="15" w:type="dxa"/>
                </w:trPr>
                <w:tc>
                  <w:tcPr>
                    <w:tcW w:w="368" w:type="pct"/>
                    <w:hideMark/>
                  </w:tcPr>
                  <w:p w14:paraId="11663EC4" w14:textId="77777777" w:rsidR="00F65762" w:rsidRDefault="00F65762" w:rsidP="000F7A23">
                    <w:pPr>
                      <w:pStyle w:val="Bibliography"/>
                      <w:spacing w:before="0" w:after="0"/>
                      <w:rPr>
                        <w:noProof/>
                      </w:rPr>
                    </w:pPr>
                    <w:r>
                      <w:rPr>
                        <w:noProof/>
                      </w:rPr>
                      <w:t xml:space="preserve">[63] </w:t>
                    </w:r>
                  </w:p>
                </w:tc>
                <w:tc>
                  <w:tcPr>
                    <w:tcW w:w="4582" w:type="pct"/>
                    <w:hideMark/>
                  </w:tcPr>
                  <w:p w14:paraId="1A82AA37" w14:textId="77777777" w:rsidR="00F65762" w:rsidRDefault="00F65762" w:rsidP="000F7A23">
                    <w:pPr>
                      <w:pStyle w:val="Bibliography"/>
                      <w:spacing w:before="0" w:after="0"/>
                      <w:rPr>
                        <w:noProof/>
                      </w:rPr>
                    </w:pPr>
                    <w:r>
                      <w:rPr>
                        <w:noProof/>
                      </w:rPr>
                      <w:t>NNB GenCo (SZC)/Hyder Consulting (UK) Ltd, “Sizewell C Hazard Listing Report,” (CM9 2021/72636).</w:t>
                    </w:r>
                  </w:p>
                </w:tc>
              </w:tr>
              <w:tr w:rsidR="00F65762" w14:paraId="1C25D31A" w14:textId="77777777" w:rsidTr="000F7A23">
                <w:trPr>
                  <w:divId w:val="1636910611"/>
                  <w:tblCellSpacing w:w="15" w:type="dxa"/>
                </w:trPr>
                <w:tc>
                  <w:tcPr>
                    <w:tcW w:w="368" w:type="pct"/>
                    <w:hideMark/>
                  </w:tcPr>
                  <w:p w14:paraId="2D45ADE8" w14:textId="77777777" w:rsidR="00F65762" w:rsidRDefault="00F65762" w:rsidP="000F7A23">
                    <w:pPr>
                      <w:pStyle w:val="Bibliography"/>
                      <w:spacing w:before="0" w:after="0"/>
                      <w:rPr>
                        <w:noProof/>
                      </w:rPr>
                    </w:pPr>
                    <w:r>
                      <w:rPr>
                        <w:noProof/>
                      </w:rPr>
                      <w:t xml:space="preserve">[64] </w:t>
                    </w:r>
                  </w:p>
                </w:tc>
                <w:tc>
                  <w:tcPr>
                    <w:tcW w:w="4582" w:type="pct"/>
                    <w:hideMark/>
                  </w:tcPr>
                  <w:p w14:paraId="652D7672" w14:textId="77777777" w:rsidR="00F65762" w:rsidRDefault="00F65762" w:rsidP="000F7A23">
                    <w:pPr>
                      <w:pStyle w:val="Bibliography"/>
                      <w:spacing w:before="0" w:after="0"/>
                      <w:rPr>
                        <w:noProof/>
                      </w:rPr>
                    </w:pPr>
                    <w:r>
                      <w:rPr>
                        <w:noProof/>
                      </w:rPr>
                      <w:t>NNB GenCo (SZC), “Use of UKCP18 to Define Reasonably Foreseeable Climate Change Rev. 1,” (CM9 2021/72641).</w:t>
                    </w:r>
                  </w:p>
                </w:tc>
              </w:tr>
              <w:tr w:rsidR="00F65762" w14:paraId="251875C3" w14:textId="77777777" w:rsidTr="000F7A23">
                <w:trPr>
                  <w:divId w:val="1636910611"/>
                  <w:tblCellSpacing w:w="15" w:type="dxa"/>
                </w:trPr>
                <w:tc>
                  <w:tcPr>
                    <w:tcW w:w="368" w:type="pct"/>
                    <w:hideMark/>
                  </w:tcPr>
                  <w:p w14:paraId="72203E32" w14:textId="77777777" w:rsidR="00F65762" w:rsidRDefault="00F65762" w:rsidP="000F7A23">
                    <w:pPr>
                      <w:pStyle w:val="Bibliography"/>
                      <w:spacing w:before="0" w:after="0"/>
                      <w:rPr>
                        <w:noProof/>
                      </w:rPr>
                    </w:pPr>
                    <w:r>
                      <w:rPr>
                        <w:noProof/>
                      </w:rPr>
                      <w:t xml:space="preserve">[65] </w:t>
                    </w:r>
                  </w:p>
                </w:tc>
                <w:tc>
                  <w:tcPr>
                    <w:tcW w:w="4582" w:type="pct"/>
                    <w:hideMark/>
                  </w:tcPr>
                  <w:p w14:paraId="59FEF561" w14:textId="77777777" w:rsidR="00F65762" w:rsidRDefault="00F65762" w:rsidP="000F7A23">
                    <w:pPr>
                      <w:pStyle w:val="Bibliography"/>
                      <w:spacing w:before="0" w:after="0"/>
                      <w:rPr>
                        <w:noProof/>
                      </w:rPr>
                    </w:pPr>
                    <w:r>
                      <w:rPr>
                        <w:noProof/>
                      </w:rPr>
                      <w:t>NNB GenCo (SZC), “Sizewell C CFS &amp; PSHA – NNB Position on Minimum Magnitude Value for PSHA Studies Rev.1,” (CM9 2021/43293).</w:t>
                    </w:r>
                  </w:p>
                </w:tc>
              </w:tr>
              <w:tr w:rsidR="00F65762" w14:paraId="14ACBFD9" w14:textId="77777777" w:rsidTr="000F7A23">
                <w:trPr>
                  <w:divId w:val="1636910611"/>
                  <w:tblCellSpacing w:w="15" w:type="dxa"/>
                </w:trPr>
                <w:tc>
                  <w:tcPr>
                    <w:tcW w:w="368" w:type="pct"/>
                    <w:hideMark/>
                  </w:tcPr>
                  <w:p w14:paraId="366A866B" w14:textId="77777777" w:rsidR="00F65762" w:rsidRDefault="00F65762" w:rsidP="000F7A23">
                    <w:pPr>
                      <w:pStyle w:val="Bibliography"/>
                      <w:spacing w:before="0" w:after="0"/>
                      <w:rPr>
                        <w:noProof/>
                      </w:rPr>
                    </w:pPr>
                    <w:r>
                      <w:rPr>
                        <w:noProof/>
                      </w:rPr>
                      <w:t xml:space="preserve">[66] </w:t>
                    </w:r>
                  </w:p>
                </w:tc>
                <w:tc>
                  <w:tcPr>
                    <w:tcW w:w="4582" w:type="pct"/>
                    <w:hideMark/>
                  </w:tcPr>
                  <w:p w14:paraId="2FB382C6" w14:textId="77777777" w:rsidR="00F65762" w:rsidRDefault="00F65762" w:rsidP="000F7A23">
                    <w:pPr>
                      <w:pStyle w:val="Bibliography"/>
                      <w:spacing w:before="0" w:after="0"/>
                      <w:rPr>
                        <w:noProof/>
                      </w:rPr>
                    </w:pPr>
                    <w:r>
                      <w:rPr>
                        <w:noProof/>
                      </w:rPr>
                      <w:t>NNB GenCo (SZC), “ONR-SZC-21655N - Level 4 Regulatory Issue 8992 Escalated to Level 3 By The EPR Sub-Division Board,” 10 February 2022 (CM9 2022/10167).</w:t>
                    </w:r>
                  </w:p>
                </w:tc>
              </w:tr>
              <w:tr w:rsidR="00F65762" w14:paraId="020A32A8" w14:textId="77777777" w:rsidTr="000F7A23">
                <w:trPr>
                  <w:divId w:val="1636910611"/>
                  <w:tblCellSpacing w:w="15" w:type="dxa"/>
                </w:trPr>
                <w:tc>
                  <w:tcPr>
                    <w:tcW w:w="368" w:type="pct"/>
                    <w:hideMark/>
                  </w:tcPr>
                  <w:p w14:paraId="42489A1C" w14:textId="77777777" w:rsidR="00F65762" w:rsidRDefault="00F65762" w:rsidP="000F7A23">
                    <w:pPr>
                      <w:pStyle w:val="Bibliography"/>
                      <w:spacing w:before="0" w:after="0"/>
                      <w:rPr>
                        <w:noProof/>
                      </w:rPr>
                    </w:pPr>
                    <w:r>
                      <w:rPr>
                        <w:noProof/>
                      </w:rPr>
                      <w:t xml:space="preserve">[67] </w:t>
                    </w:r>
                  </w:p>
                </w:tc>
                <w:tc>
                  <w:tcPr>
                    <w:tcW w:w="4582" w:type="pct"/>
                    <w:hideMark/>
                  </w:tcPr>
                  <w:p w14:paraId="764CF970" w14:textId="77777777" w:rsidR="00F65762" w:rsidRDefault="00F65762" w:rsidP="000F7A23">
                    <w:pPr>
                      <w:pStyle w:val="Bibliography"/>
                      <w:spacing w:before="0" w:after="0"/>
                      <w:rPr>
                        <w:noProof/>
                      </w:rPr>
                    </w:pPr>
                    <w:r>
                      <w:rPr>
                        <w:noProof/>
                      </w:rPr>
                      <w:t>NNB GenCo (SZC), “ONR-SZC-21568N - Letter - Sizewell C Extant PSHA/DBE Queries,” 12 April 2022 (CM9 2022/24294).</w:t>
                    </w:r>
                  </w:p>
                </w:tc>
              </w:tr>
              <w:tr w:rsidR="00F65762" w14:paraId="13361389" w14:textId="77777777" w:rsidTr="000F7A23">
                <w:trPr>
                  <w:divId w:val="1636910611"/>
                  <w:tblCellSpacing w:w="15" w:type="dxa"/>
                </w:trPr>
                <w:tc>
                  <w:tcPr>
                    <w:tcW w:w="368" w:type="pct"/>
                    <w:hideMark/>
                  </w:tcPr>
                  <w:p w14:paraId="5C45F8F9" w14:textId="77777777" w:rsidR="00F65762" w:rsidRDefault="00F65762" w:rsidP="000F7A23">
                    <w:pPr>
                      <w:pStyle w:val="Bibliography"/>
                      <w:spacing w:before="0" w:after="0"/>
                      <w:rPr>
                        <w:noProof/>
                      </w:rPr>
                    </w:pPr>
                    <w:r>
                      <w:rPr>
                        <w:noProof/>
                      </w:rPr>
                      <w:t xml:space="preserve">[68] </w:t>
                    </w:r>
                  </w:p>
                </w:tc>
                <w:tc>
                  <w:tcPr>
                    <w:tcW w:w="4582" w:type="pct"/>
                    <w:hideMark/>
                  </w:tcPr>
                  <w:p w14:paraId="036D4D2B" w14:textId="77777777" w:rsidR="00F65762" w:rsidRDefault="00F65762" w:rsidP="000F7A23">
                    <w:pPr>
                      <w:pStyle w:val="Bibliography"/>
                      <w:spacing w:before="0" w:after="0"/>
                      <w:rPr>
                        <w:noProof/>
                      </w:rPr>
                    </w:pPr>
                    <w:r>
                      <w:rPr>
                        <w:noProof/>
                      </w:rPr>
                      <w:t>NNB GenCo (SZC), “Project Deliverable Sizewell C DBE Definition,” April 2022 (CM9 2022/24298).</w:t>
                    </w:r>
                  </w:p>
                </w:tc>
              </w:tr>
              <w:tr w:rsidR="00F65762" w14:paraId="27522D80" w14:textId="77777777" w:rsidTr="000F7A23">
                <w:trPr>
                  <w:divId w:val="1636910611"/>
                  <w:tblCellSpacing w:w="15" w:type="dxa"/>
                </w:trPr>
                <w:tc>
                  <w:tcPr>
                    <w:tcW w:w="368" w:type="pct"/>
                    <w:hideMark/>
                  </w:tcPr>
                  <w:p w14:paraId="1C9828FE" w14:textId="77777777" w:rsidR="00F65762" w:rsidRDefault="00F65762" w:rsidP="000F7A23">
                    <w:pPr>
                      <w:pStyle w:val="Bibliography"/>
                      <w:spacing w:before="0" w:after="0"/>
                      <w:rPr>
                        <w:noProof/>
                      </w:rPr>
                    </w:pPr>
                    <w:r>
                      <w:rPr>
                        <w:noProof/>
                      </w:rPr>
                      <w:t xml:space="preserve">[69] </w:t>
                    </w:r>
                  </w:p>
                </w:tc>
                <w:tc>
                  <w:tcPr>
                    <w:tcW w:w="4582" w:type="pct"/>
                    <w:hideMark/>
                  </w:tcPr>
                  <w:p w14:paraId="146950EC" w14:textId="77777777" w:rsidR="00F65762" w:rsidRDefault="00F65762" w:rsidP="000F7A23">
                    <w:pPr>
                      <w:pStyle w:val="Bibliography"/>
                      <w:spacing w:before="0" w:after="0"/>
                      <w:rPr>
                        <w:noProof/>
                      </w:rPr>
                    </w:pPr>
                    <w:r>
                      <w:rPr>
                        <w:noProof/>
                      </w:rPr>
                      <w:t>NNB GenCo (SZC), “Email from NNB to ONR, RE: Extant PSHA and DBE queries,” 28 March 2022 (CM9 2022/20349).</w:t>
                    </w:r>
                  </w:p>
                </w:tc>
              </w:tr>
              <w:tr w:rsidR="00F65762" w14:paraId="491F72E9" w14:textId="77777777" w:rsidTr="000F7A23">
                <w:trPr>
                  <w:divId w:val="1636910611"/>
                  <w:tblCellSpacing w:w="15" w:type="dxa"/>
                </w:trPr>
                <w:tc>
                  <w:tcPr>
                    <w:tcW w:w="368" w:type="pct"/>
                    <w:hideMark/>
                  </w:tcPr>
                  <w:p w14:paraId="16A85115" w14:textId="77777777" w:rsidR="00F65762" w:rsidRDefault="00F65762" w:rsidP="000F7A23">
                    <w:pPr>
                      <w:pStyle w:val="Bibliography"/>
                      <w:spacing w:before="0" w:after="0"/>
                      <w:rPr>
                        <w:noProof/>
                      </w:rPr>
                    </w:pPr>
                    <w:r>
                      <w:rPr>
                        <w:noProof/>
                      </w:rPr>
                      <w:t xml:space="preserve">[70] </w:t>
                    </w:r>
                  </w:p>
                </w:tc>
                <w:tc>
                  <w:tcPr>
                    <w:tcW w:w="4582" w:type="pct"/>
                    <w:hideMark/>
                  </w:tcPr>
                  <w:p w14:paraId="523B5457" w14:textId="77777777" w:rsidR="00F65762" w:rsidRDefault="00F65762" w:rsidP="000F7A23">
                    <w:pPr>
                      <w:pStyle w:val="Bibliography"/>
                      <w:spacing w:before="0" w:after="0"/>
                      <w:rPr>
                        <w:noProof/>
                      </w:rPr>
                    </w:pPr>
                    <w:r>
                      <w:rPr>
                        <w:noProof/>
                      </w:rPr>
                      <w:t>EDF Energy, “Generation of 3 Sets of Free-Field Time-Histories for the Sizewell-C Site Interim DBE for the Replication/Design Studies,” 2020 (CM9 2021/70757).</w:t>
                    </w:r>
                  </w:p>
                </w:tc>
              </w:tr>
              <w:tr w:rsidR="00F65762" w14:paraId="602D3FD9" w14:textId="77777777" w:rsidTr="000F7A23">
                <w:trPr>
                  <w:divId w:val="1636910611"/>
                  <w:tblCellSpacing w:w="15" w:type="dxa"/>
                </w:trPr>
                <w:tc>
                  <w:tcPr>
                    <w:tcW w:w="368" w:type="pct"/>
                    <w:hideMark/>
                  </w:tcPr>
                  <w:p w14:paraId="56881E4C" w14:textId="77777777" w:rsidR="00F65762" w:rsidRDefault="00F65762" w:rsidP="000F7A23">
                    <w:pPr>
                      <w:pStyle w:val="Bibliography"/>
                      <w:spacing w:before="0" w:after="0"/>
                      <w:rPr>
                        <w:noProof/>
                      </w:rPr>
                    </w:pPr>
                    <w:r>
                      <w:rPr>
                        <w:noProof/>
                      </w:rPr>
                      <w:t xml:space="preserve">[71] </w:t>
                    </w:r>
                  </w:p>
                </w:tc>
                <w:tc>
                  <w:tcPr>
                    <w:tcW w:w="4582" w:type="pct"/>
                    <w:hideMark/>
                  </w:tcPr>
                  <w:p w14:paraId="3EFF38A7" w14:textId="77777777" w:rsidR="00F65762" w:rsidRDefault="00F65762" w:rsidP="000F7A23">
                    <w:pPr>
                      <w:pStyle w:val="Bibliography"/>
                      <w:spacing w:before="0" w:after="0"/>
                      <w:rPr>
                        <w:noProof/>
                      </w:rPr>
                    </w:pPr>
                    <w:r>
                      <w:rPr>
                        <w:noProof/>
                      </w:rPr>
                      <w:t>NNB GenCo (SZC), “Flooding Summary Report Rev.4,” SZC-SZC-NNBOSL-XX-000-REP-100005, 2021, (CM9 2021/72604).</w:t>
                    </w:r>
                  </w:p>
                </w:tc>
              </w:tr>
              <w:tr w:rsidR="00F65762" w14:paraId="79919A02" w14:textId="77777777" w:rsidTr="000F7A23">
                <w:trPr>
                  <w:divId w:val="1636910611"/>
                  <w:tblCellSpacing w:w="15" w:type="dxa"/>
                </w:trPr>
                <w:tc>
                  <w:tcPr>
                    <w:tcW w:w="368" w:type="pct"/>
                    <w:hideMark/>
                  </w:tcPr>
                  <w:p w14:paraId="42F7583A" w14:textId="77777777" w:rsidR="00F65762" w:rsidRDefault="00F65762" w:rsidP="000F7A23">
                    <w:pPr>
                      <w:pStyle w:val="Bibliography"/>
                      <w:spacing w:before="0" w:after="0"/>
                      <w:rPr>
                        <w:noProof/>
                      </w:rPr>
                    </w:pPr>
                    <w:r>
                      <w:rPr>
                        <w:noProof/>
                      </w:rPr>
                      <w:t xml:space="preserve">[72] </w:t>
                    </w:r>
                  </w:p>
                </w:tc>
                <w:tc>
                  <w:tcPr>
                    <w:tcW w:w="4582" w:type="pct"/>
                    <w:hideMark/>
                  </w:tcPr>
                  <w:p w14:paraId="26006E3B" w14:textId="77777777" w:rsidR="00F65762" w:rsidRDefault="00F65762" w:rsidP="000F7A23">
                    <w:pPr>
                      <w:pStyle w:val="Bibliography"/>
                      <w:spacing w:before="0" w:after="0"/>
                      <w:rPr>
                        <w:noProof/>
                      </w:rPr>
                    </w:pPr>
                    <w:r>
                      <w:rPr>
                        <w:noProof/>
                      </w:rPr>
                      <w:t>NNB GenCo (SZC)/EDF R&amp;D UK, “Update to Estimation of extreme high-water levels at SZC, Revision 3,” SZC-PD0202-XX-000-REP-100005, 2021, (CM9 2021/73776).</w:t>
                    </w:r>
                  </w:p>
                </w:tc>
              </w:tr>
              <w:tr w:rsidR="00F65762" w14:paraId="5FA59BF2" w14:textId="77777777" w:rsidTr="000F7A23">
                <w:trPr>
                  <w:divId w:val="1636910611"/>
                  <w:tblCellSpacing w:w="15" w:type="dxa"/>
                </w:trPr>
                <w:tc>
                  <w:tcPr>
                    <w:tcW w:w="368" w:type="pct"/>
                    <w:hideMark/>
                  </w:tcPr>
                  <w:p w14:paraId="61CE30FE" w14:textId="77777777" w:rsidR="00F65762" w:rsidRDefault="00F65762" w:rsidP="000F7A23">
                    <w:pPr>
                      <w:pStyle w:val="Bibliography"/>
                      <w:spacing w:before="0" w:after="0"/>
                      <w:rPr>
                        <w:noProof/>
                      </w:rPr>
                    </w:pPr>
                    <w:r>
                      <w:rPr>
                        <w:noProof/>
                      </w:rPr>
                      <w:t xml:space="preserve">[73] </w:t>
                    </w:r>
                  </w:p>
                </w:tc>
                <w:tc>
                  <w:tcPr>
                    <w:tcW w:w="4582" w:type="pct"/>
                    <w:hideMark/>
                  </w:tcPr>
                  <w:p w14:paraId="3E3A5A43" w14:textId="77777777" w:rsidR="00F65762" w:rsidRDefault="00F65762" w:rsidP="000F7A23">
                    <w:pPr>
                      <w:pStyle w:val="Bibliography"/>
                      <w:spacing w:before="0" w:after="0"/>
                      <w:rPr>
                        <w:noProof/>
                      </w:rPr>
                    </w:pPr>
                    <w:r>
                      <w:rPr>
                        <w:noProof/>
                      </w:rPr>
                      <w:t>EDF/HR Wallingford, “Sizewell Power Station Extreme Sea Level Studies. Joint Probability of Waves and Sea Levels and Structure Response, Technical Note 01,” SZC-EDFENE-XX-000-RET-000002 (CM9 2021/72623).</w:t>
                    </w:r>
                  </w:p>
                </w:tc>
              </w:tr>
              <w:tr w:rsidR="00F65762" w14:paraId="7F9B3A42" w14:textId="77777777" w:rsidTr="000F7A23">
                <w:trPr>
                  <w:divId w:val="1636910611"/>
                  <w:tblCellSpacing w:w="15" w:type="dxa"/>
                </w:trPr>
                <w:tc>
                  <w:tcPr>
                    <w:tcW w:w="368" w:type="pct"/>
                    <w:hideMark/>
                  </w:tcPr>
                  <w:p w14:paraId="6F5C8A6C" w14:textId="77777777" w:rsidR="00F65762" w:rsidRDefault="00F65762" w:rsidP="000F7A23">
                    <w:pPr>
                      <w:pStyle w:val="Bibliography"/>
                      <w:spacing w:before="0" w:after="0"/>
                      <w:rPr>
                        <w:noProof/>
                      </w:rPr>
                    </w:pPr>
                    <w:r>
                      <w:rPr>
                        <w:noProof/>
                      </w:rPr>
                      <w:t xml:space="preserve">[74] </w:t>
                    </w:r>
                  </w:p>
                </w:tc>
                <w:tc>
                  <w:tcPr>
                    <w:tcW w:w="4582" w:type="pct"/>
                    <w:hideMark/>
                  </w:tcPr>
                  <w:p w14:paraId="4C374692" w14:textId="77777777" w:rsidR="00F65762" w:rsidRDefault="00F65762" w:rsidP="000F7A23">
                    <w:pPr>
                      <w:pStyle w:val="Bibliography"/>
                      <w:spacing w:before="0" w:after="0"/>
                      <w:rPr>
                        <w:noProof/>
                      </w:rPr>
                    </w:pPr>
                    <w:r>
                      <w:rPr>
                        <w:noProof/>
                      </w:rPr>
                      <w:t>EDF/CEFAS, “BEEMS Technical Report TR319: Derivation of extreme wave and surge events at Sizewell with results of the coastal wave modelling, climate change and geomorphic scenario runs, Edition 2,” SZC-SZC020-XX-000-REP-100001 (CM9 2021/72634).</w:t>
                    </w:r>
                  </w:p>
                </w:tc>
              </w:tr>
              <w:tr w:rsidR="00F65762" w14:paraId="46C63EC7" w14:textId="77777777" w:rsidTr="000F7A23">
                <w:trPr>
                  <w:divId w:val="1636910611"/>
                  <w:tblCellSpacing w:w="15" w:type="dxa"/>
                </w:trPr>
                <w:tc>
                  <w:tcPr>
                    <w:tcW w:w="368" w:type="pct"/>
                    <w:hideMark/>
                  </w:tcPr>
                  <w:p w14:paraId="0116F369" w14:textId="77777777" w:rsidR="00F65762" w:rsidRDefault="00F65762" w:rsidP="000F7A23">
                    <w:pPr>
                      <w:pStyle w:val="Bibliography"/>
                      <w:spacing w:before="0" w:after="0"/>
                      <w:rPr>
                        <w:noProof/>
                      </w:rPr>
                    </w:pPr>
                    <w:r>
                      <w:rPr>
                        <w:noProof/>
                      </w:rPr>
                      <w:t xml:space="preserve">[75] </w:t>
                    </w:r>
                  </w:p>
                </w:tc>
                <w:tc>
                  <w:tcPr>
                    <w:tcW w:w="4582" w:type="pct"/>
                    <w:hideMark/>
                  </w:tcPr>
                  <w:p w14:paraId="6884B951" w14:textId="77777777" w:rsidR="00F65762" w:rsidRDefault="00F65762" w:rsidP="000F7A23">
                    <w:pPr>
                      <w:pStyle w:val="Bibliography"/>
                      <w:spacing w:before="0" w:after="0"/>
                      <w:rPr>
                        <w:noProof/>
                      </w:rPr>
                    </w:pPr>
                    <w:r>
                      <w:rPr>
                        <w:noProof/>
                      </w:rPr>
                      <w:t>NNB GenCo (SZC), “Main Development Site Flood Risk Assessment Appendices 1-7,” 2020, (CM9 2021/73805).</w:t>
                    </w:r>
                  </w:p>
                </w:tc>
              </w:tr>
              <w:tr w:rsidR="00F65762" w14:paraId="3C3AF210" w14:textId="77777777" w:rsidTr="000F7A23">
                <w:trPr>
                  <w:divId w:val="1636910611"/>
                  <w:tblCellSpacing w:w="15" w:type="dxa"/>
                </w:trPr>
                <w:tc>
                  <w:tcPr>
                    <w:tcW w:w="368" w:type="pct"/>
                    <w:hideMark/>
                  </w:tcPr>
                  <w:p w14:paraId="3E63423E" w14:textId="77777777" w:rsidR="00F65762" w:rsidRDefault="00F65762" w:rsidP="000F7A23">
                    <w:pPr>
                      <w:pStyle w:val="Bibliography"/>
                      <w:spacing w:before="0" w:after="0"/>
                      <w:rPr>
                        <w:noProof/>
                      </w:rPr>
                    </w:pPr>
                    <w:r>
                      <w:rPr>
                        <w:noProof/>
                      </w:rPr>
                      <w:t xml:space="preserve">[76] </w:t>
                    </w:r>
                  </w:p>
                </w:tc>
                <w:tc>
                  <w:tcPr>
                    <w:tcW w:w="4582" w:type="pct"/>
                    <w:hideMark/>
                  </w:tcPr>
                  <w:p w14:paraId="00F11839" w14:textId="77777777" w:rsidR="00F65762" w:rsidRDefault="00F65762" w:rsidP="000F7A23">
                    <w:pPr>
                      <w:pStyle w:val="Bibliography"/>
                      <w:spacing w:before="0" w:after="0"/>
                      <w:rPr>
                        <w:noProof/>
                      </w:rPr>
                    </w:pPr>
                    <w:r>
                      <w:rPr>
                        <w:noProof/>
                      </w:rPr>
                      <w:t>Royal HaskoningDHV, “Sizewell C Safety Case – Coastal Flood Risk Modelling, Version 2,” June 2020 (CM9 2020/295357).</w:t>
                    </w:r>
                  </w:p>
                </w:tc>
              </w:tr>
              <w:tr w:rsidR="00F65762" w14:paraId="7CB85393" w14:textId="77777777" w:rsidTr="000F7A23">
                <w:trPr>
                  <w:divId w:val="1636910611"/>
                  <w:tblCellSpacing w:w="15" w:type="dxa"/>
                </w:trPr>
                <w:tc>
                  <w:tcPr>
                    <w:tcW w:w="368" w:type="pct"/>
                    <w:hideMark/>
                  </w:tcPr>
                  <w:p w14:paraId="3C6521DC" w14:textId="77777777" w:rsidR="00F65762" w:rsidRDefault="00F65762" w:rsidP="000F7A23">
                    <w:pPr>
                      <w:pStyle w:val="Bibliography"/>
                      <w:spacing w:before="0" w:after="0"/>
                      <w:rPr>
                        <w:noProof/>
                      </w:rPr>
                    </w:pPr>
                    <w:r>
                      <w:rPr>
                        <w:noProof/>
                      </w:rPr>
                      <w:t xml:space="preserve">[77] </w:t>
                    </w:r>
                  </w:p>
                </w:tc>
                <w:tc>
                  <w:tcPr>
                    <w:tcW w:w="4582" w:type="pct"/>
                    <w:hideMark/>
                  </w:tcPr>
                  <w:p w14:paraId="0ED0D642" w14:textId="77777777" w:rsidR="00F65762" w:rsidRDefault="00F65762" w:rsidP="000F7A23">
                    <w:pPr>
                      <w:pStyle w:val="Bibliography"/>
                      <w:spacing w:before="0" w:after="0"/>
                      <w:rPr>
                        <w:noProof/>
                      </w:rPr>
                    </w:pPr>
                    <w:r>
                      <w:rPr>
                        <w:noProof/>
                      </w:rPr>
                      <w:t>NNB GenCo (SZC)/Atkins, “Sizewell C – Tsunami Hazard Assessment Report, Rev B,” 2016 (CM9 2020/304467).</w:t>
                    </w:r>
                  </w:p>
                </w:tc>
              </w:tr>
              <w:tr w:rsidR="00F65762" w14:paraId="54B491AB" w14:textId="77777777" w:rsidTr="000F7A23">
                <w:trPr>
                  <w:divId w:val="1636910611"/>
                  <w:tblCellSpacing w:w="15" w:type="dxa"/>
                </w:trPr>
                <w:tc>
                  <w:tcPr>
                    <w:tcW w:w="368" w:type="pct"/>
                    <w:hideMark/>
                  </w:tcPr>
                  <w:p w14:paraId="466B380C" w14:textId="77777777" w:rsidR="00F65762" w:rsidRDefault="00F65762" w:rsidP="000F7A23">
                    <w:pPr>
                      <w:pStyle w:val="Bibliography"/>
                      <w:spacing w:before="0" w:after="0"/>
                      <w:rPr>
                        <w:noProof/>
                      </w:rPr>
                    </w:pPr>
                    <w:r>
                      <w:rPr>
                        <w:noProof/>
                      </w:rPr>
                      <w:t xml:space="preserve">[78] </w:t>
                    </w:r>
                  </w:p>
                </w:tc>
                <w:tc>
                  <w:tcPr>
                    <w:tcW w:w="4582" w:type="pct"/>
                    <w:hideMark/>
                  </w:tcPr>
                  <w:p w14:paraId="1A51F1C3" w14:textId="77777777" w:rsidR="00F65762" w:rsidRDefault="00F65762" w:rsidP="000F7A23">
                    <w:pPr>
                      <w:pStyle w:val="Bibliography"/>
                      <w:spacing w:before="0" w:after="0"/>
                      <w:rPr>
                        <w:noProof/>
                      </w:rPr>
                    </w:pPr>
                    <w:r>
                      <w:rPr>
                        <w:noProof/>
                      </w:rPr>
                      <w:t>NNB GenCo (SZC), “SZC Platform Height: ALARP Analysis Decision Paper, Version 3,” SZC-NNBOSL-U9-ALL-RES-100000 (CM9 2017/208858).</w:t>
                    </w:r>
                  </w:p>
                </w:tc>
              </w:tr>
              <w:tr w:rsidR="00F65762" w14:paraId="761FB414" w14:textId="77777777" w:rsidTr="000F7A23">
                <w:trPr>
                  <w:divId w:val="1636910611"/>
                  <w:tblCellSpacing w:w="15" w:type="dxa"/>
                </w:trPr>
                <w:tc>
                  <w:tcPr>
                    <w:tcW w:w="368" w:type="pct"/>
                    <w:hideMark/>
                  </w:tcPr>
                  <w:p w14:paraId="2E452011" w14:textId="77777777" w:rsidR="00F65762" w:rsidRDefault="00F65762" w:rsidP="000F7A23">
                    <w:pPr>
                      <w:pStyle w:val="Bibliography"/>
                      <w:spacing w:before="0" w:after="0"/>
                      <w:rPr>
                        <w:noProof/>
                      </w:rPr>
                    </w:pPr>
                    <w:r>
                      <w:rPr>
                        <w:noProof/>
                      </w:rPr>
                      <w:t xml:space="preserve">[79] </w:t>
                    </w:r>
                  </w:p>
                </w:tc>
                <w:tc>
                  <w:tcPr>
                    <w:tcW w:w="4582" w:type="pct"/>
                    <w:hideMark/>
                  </w:tcPr>
                  <w:p w14:paraId="2CEC08F0" w14:textId="77777777" w:rsidR="00F65762" w:rsidRDefault="00F65762" w:rsidP="000F7A23">
                    <w:pPr>
                      <w:pStyle w:val="Bibliography"/>
                      <w:spacing w:before="0" w:after="0"/>
                      <w:rPr>
                        <w:noProof/>
                      </w:rPr>
                    </w:pPr>
                    <w:r>
                      <w:rPr>
                        <w:noProof/>
                      </w:rPr>
                      <w:t>ONR, “ONR-NR-AR-18-034 Sizewell C Platform Height ALARP Analysis,” (CM9 2018/232578).</w:t>
                    </w:r>
                  </w:p>
                </w:tc>
              </w:tr>
              <w:tr w:rsidR="00F65762" w14:paraId="6871A35A" w14:textId="77777777" w:rsidTr="000F7A23">
                <w:trPr>
                  <w:divId w:val="1636910611"/>
                  <w:tblCellSpacing w:w="15" w:type="dxa"/>
                </w:trPr>
                <w:tc>
                  <w:tcPr>
                    <w:tcW w:w="368" w:type="pct"/>
                    <w:hideMark/>
                  </w:tcPr>
                  <w:p w14:paraId="394C5BC0" w14:textId="77777777" w:rsidR="00F65762" w:rsidRDefault="00F65762" w:rsidP="000F7A23">
                    <w:pPr>
                      <w:pStyle w:val="Bibliography"/>
                      <w:spacing w:before="0" w:after="0"/>
                      <w:rPr>
                        <w:noProof/>
                      </w:rPr>
                    </w:pPr>
                    <w:r>
                      <w:rPr>
                        <w:noProof/>
                      </w:rPr>
                      <w:t xml:space="preserve">[80] </w:t>
                    </w:r>
                  </w:p>
                </w:tc>
                <w:tc>
                  <w:tcPr>
                    <w:tcW w:w="4582" w:type="pct"/>
                    <w:hideMark/>
                  </w:tcPr>
                  <w:p w14:paraId="4168B196" w14:textId="77777777" w:rsidR="00F65762" w:rsidRDefault="00F65762" w:rsidP="000F7A23">
                    <w:pPr>
                      <w:pStyle w:val="Bibliography"/>
                      <w:spacing w:before="0" w:after="0"/>
                      <w:rPr>
                        <w:noProof/>
                      </w:rPr>
                    </w:pPr>
                    <w:r>
                      <w:rPr>
                        <w:noProof/>
                      </w:rPr>
                      <w:t>NNB GenCo (SZC)/Atkins, “EW0601 Sea Defences Calculation Report,” SZC-EW0601-XX-000-REP-100007, 2020, (CM9 2021/72618).</w:t>
                    </w:r>
                  </w:p>
                </w:tc>
              </w:tr>
              <w:tr w:rsidR="00F65762" w14:paraId="748B3FBB" w14:textId="77777777" w:rsidTr="000F7A23">
                <w:trPr>
                  <w:divId w:val="1636910611"/>
                  <w:tblCellSpacing w:w="15" w:type="dxa"/>
                </w:trPr>
                <w:tc>
                  <w:tcPr>
                    <w:tcW w:w="368" w:type="pct"/>
                    <w:hideMark/>
                  </w:tcPr>
                  <w:p w14:paraId="6A94A80F" w14:textId="77777777" w:rsidR="00F65762" w:rsidRDefault="00F65762" w:rsidP="000F7A23">
                    <w:pPr>
                      <w:pStyle w:val="Bibliography"/>
                      <w:spacing w:before="0" w:after="0"/>
                      <w:rPr>
                        <w:noProof/>
                      </w:rPr>
                    </w:pPr>
                    <w:r>
                      <w:rPr>
                        <w:noProof/>
                      </w:rPr>
                      <w:t xml:space="preserve">[81] </w:t>
                    </w:r>
                  </w:p>
                </w:tc>
                <w:tc>
                  <w:tcPr>
                    <w:tcW w:w="4582" w:type="pct"/>
                    <w:hideMark/>
                  </w:tcPr>
                  <w:p w14:paraId="640024A8" w14:textId="77777777" w:rsidR="00F65762" w:rsidRDefault="00F65762" w:rsidP="000F7A23">
                    <w:pPr>
                      <w:pStyle w:val="Bibliography"/>
                      <w:spacing w:before="0" w:after="0"/>
                      <w:rPr>
                        <w:noProof/>
                      </w:rPr>
                    </w:pPr>
                    <w:r>
                      <w:rPr>
                        <w:noProof/>
                      </w:rPr>
                      <w:t>NNB GenCo (SZC)/EDF Energy R&amp;D UK Centre, “Extreme Rainfall at SZC, Revision 2,” October 2019 - SZC-PD0202-XX-000-REP-100001 (CM9 2020/295365).</w:t>
                    </w:r>
                  </w:p>
                </w:tc>
              </w:tr>
              <w:tr w:rsidR="00F65762" w14:paraId="3A5FDD75" w14:textId="77777777" w:rsidTr="000F7A23">
                <w:trPr>
                  <w:divId w:val="1636910611"/>
                  <w:tblCellSpacing w:w="15" w:type="dxa"/>
                </w:trPr>
                <w:tc>
                  <w:tcPr>
                    <w:tcW w:w="368" w:type="pct"/>
                    <w:hideMark/>
                  </w:tcPr>
                  <w:p w14:paraId="1D18EF0F" w14:textId="77777777" w:rsidR="00F65762" w:rsidRDefault="00F65762" w:rsidP="000F7A23">
                    <w:pPr>
                      <w:pStyle w:val="Bibliography"/>
                      <w:spacing w:before="0" w:after="0"/>
                      <w:rPr>
                        <w:noProof/>
                      </w:rPr>
                    </w:pPr>
                    <w:r>
                      <w:rPr>
                        <w:noProof/>
                      </w:rPr>
                      <w:t xml:space="preserve">[82] </w:t>
                    </w:r>
                  </w:p>
                </w:tc>
                <w:tc>
                  <w:tcPr>
                    <w:tcW w:w="4582" w:type="pct"/>
                    <w:hideMark/>
                  </w:tcPr>
                  <w:p w14:paraId="6097CB51" w14:textId="77777777" w:rsidR="00F65762" w:rsidRDefault="00F65762" w:rsidP="000F7A23">
                    <w:pPr>
                      <w:pStyle w:val="Bibliography"/>
                      <w:spacing w:before="0" w:after="0"/>
                      <w:rPr>
                        <w:noProof/>
                      </w:rPr>
                    </w:pPr>
                    <w:r>
                      <w:rPr>
                        <w:noProof/>
                      </w:rPr>
                      <w:t>Royal HaskoningDHV, “Sizewell C Safety Case - Fluvial Flood Risk Modelling, version 2,” SZC-SZ0200-XX-000-REP-100140 (CM9 2020/295445).</w:t>
                    </w:r>
                  </w:p>
                </w:tc>
              </w:tr>
              <w:tr w:rsidR="00F65762" w14:paraId="563BD2C1" w14:textId="77777777" w:rsidTr="000F7A23">
                <w:trPr>
                  <w:divId w:val="1636910611"/>
                  <w:tblCellSpacing w:w="15" w:type="dxa"/>
                </w:trPr>
                <w:tc>
                  <w:tcPr>
                    <w:tcW w:w="368" w:type="pct"/>
                    <w:hideMark/>
                  </w:tcPr>
                  <w:p w14:paraId="0ABFB516" w14:textId="77777777" w:rsidR="00F65762" w:rsidRDefault="00F65762" w:rsidP="000F7A23">
                    <w:pPr>
                      <w:pStyle w:val="Bibliography"/>
                      <w:spacing w:before="0" w:after="0"/>
                      <w:rPr>
                        <w:noProof/>
                      </w:rPr>
                    </w:pPr>
                    <w:r>
                      <w:rPr>
                        <w:noProof/>
                      </w:rPr>
                      <w:t xml:space="preserve">[83] </w:t>
                    </w:r>
                  </w:p>
                </w:tc>
                <w:tc>
                  <w:tcPr>
                    <w:tcW w:w="4582" w:type="pct"/>
                    <w:hideMark/>
                  </w:tcPr>
                  <w:p w14:paraId="7792CFD3" w14:textId="77777777" w:rsidR="00F65762" w:rsidRDefault="00F65762" w:rsidP="000F7A23">
                    <w:pPr>
                      <w:pStyle w:val="Bibliography"/>
                      <w:spacing w:before="0" w:after="0"/>
                      <w:rPr>
                        <w:noProof/>
                      </w:rPr>
                    </w:pPr>
                    <w:r>
                      <w:rPr>
                        <w:noProof/>
                      </w:rPr>
                      <w:t>NNB GenCo (SZC), “Justification of Extreme Heat (Air) Temperature Design Basis Value at Sizewell C, Rev 4,” SZC-SZ0100-XX-000-REP-100031, 2021, (CM9 2021/72595).</w:t>
                    </w:r>
                  </w:p>
                </w:tc>
              </w:tr>
              <w:tr w:rsidR="00F65762" w14:paraId="12A69934" w14:textId="77777777" w:rsidTr="000F7A23">
                <w:trPr>
                  <w:divId w:val="1636910611"/>
                  <w:tblCellSpacing w:w="15" w:type="dxa"/>
                </w:trPr>
                <w:tc>
                  <w:tcPr>
                    <w:tcW w:w="368" w:type="pct"/>
                    <w:hideMark/>
                  </w:tcPr>
                  <w:p w14:paraId="50110EC1" w14:textId="77777777" w:rsidR="00F65762" w:rsidRDefault="00F65762" w:rsidP="000F7A23">
                    <w:pPr>
                      <w:pStyle w:val="Bibliography"/>
                      <w:spacing w:before="0" w:after="0"/>
                      <w:rPr>
                        <w:noProof/>
                      </w:rPr>
                    </w:pPr>
                    <w:r>
                      <w:rPr>
                        <w:noProof/>
                      </w:rPr>
                      <w:t xml:space="preserve">[84] </w:t>
                    </w:r>
                  </w:p>
                </w:tc>
                <w:tc>
                  <w:tcPr>
                    <w:tcW w:w="4582" w:type="pct"/>
                    <w:hideMark/>
                  </w:tcPr>
                  <w:p w14:paraId="396FD762" w14:textId="77777777" w:rsidR="00F65762" w:rsidRDefault="00F65762" w:rsidP="000F7A23">
                    <w:pPr>
                      <w:pStyle w:val="Bibliography"/>
                      <w:spacing w:before="0" w:after="0"/>
                      <w:rPr>
                        <w:noProof/>
                      </w:rPr>
                    </w:pPr>
                    <w:r>
                      <w:rPr>
                        <w:noProof/>
                      </w:rPr>
                      <w:t>NNB GenCo (SZC)/EDF R&amp;D UK Centre, “Extreme air temperatures at Sizewell C, Rev 5,” SZC-SZ0500-XX-000-REP-100000, 2019, (CM9 2021/58251).</w:t>
                    </w:r>
                  </w:p>
                </w:tc>
              </w:tr>
              <w:tr w:rsidR="00F65762" w14:paraId="4A52BB64" w14:textId="77777777" w:rsidTr="000F7A23">
                <w:trPr>
                  <w:divId w:val="1636910611"/>
                  <w:tblCellSpacing w:w="15" w:type="dxa"/>
                </w:trPr>
                <w:tc>
                  <w:tcPr>
                    <w:tcW w:w="368" w:type="pct"/>
                    <w:hideMark/>
                  </w:tcPr>
                  <w:p w14:paraId="1C502820" w14:textId="77777777" w:rsidR="00F65762" w:rsidRDefault="00F65762" w:rsidP="000F7A23">
                    <w:pPr>
                      <w:pStyle w:val="Bibliography"/>
                      <w:spacing w:before="0" w:after="0"/>
                      <w:rPr>
                        <w:noProof/>
                      </w:rPr>
                    </w:pPr>
                    <w:r>
                      <w:rPr>
                        <w:noProof/>
                      </w:rPr>
                      <w:t xml:space="preserve">[85] </w:t>
                    </w:r>
                  </w:p>
                </w:tc>
                <w:tc>
                  <w:tcPr>
                    <w:tcW w:w="4582" w:type="pct"/>
                    <w:hideMark/>
                  </w:tcPr>
                  <w:p w14:paraId="4A200AFF" w14:textId="77777777" w:rsidR="00F65762" w:rsidRDefault="00F65762" w:rsidP="000F7A23">
                    <w:pPr>
                      <w:pStyle w:val="Bibliography"/>
                      <w:spacing w:before="0" w:after="0"/>
                      <w:rPr>
                        <w:noProof/>
                      </w:rPr>
                    </w:pPr>
                    <w:r>
                      <w:rPr>
                        <w:noProof/>
                      </w:rPr>
                      <w:t>NNB Geno (SZC)/EDF R&amp;D UK, “Advanced heatwave profile for SZC,” SZC-PD0202-XX-000-REP-100003, 2019, (CM9 2020/295417).</w:t>
                    </w:r>
                  </w:p>
                </w:tc>
              </w:tr>
              <w:tr w:rsidR="00F65762" w14:paraId="4041501D" w14:textId="77777777" w:rsidTr="000F7A23">
                <w:trPr>
                  <w:divId w:val="1636910611"/>
                  <w:tblCellSpacing w:w="15" w:type="dxa"/>
                </w:trPr>
                <w:tc>
                  <w:tcPr>
                    <w:tcW w:w="368" w:type="pct"/>
                    <w:hideMark/>
                  </w:tcPr>
                  <w:p w14:paraId="62EBD49A" w14:textId="77777777" w:rsidR="00F65762" w:rsidRDefault="00F65762" w:rsidP="000F7A23">
                    <w:pPr>
                      <w:pStyle w:val="Bibliography"/>
                      <w:spacing w:before="0" w:after="0"/>
                      <w:rPr>
                        <w:noProof/>
                      </w:rPr>
                    </w:pPr>
                    <w:r>
                      <w:rPr>
                        <w:noProof/>
                      </w:rPr>
                      <w:t xml:space="preserve">[86] </w:t>
                    </w:r>
                  </w:p>
                </w:tc>
                <w:tc>
                  <w:tcPr>
                    <w:tcW w:w="4582" w:type="pct"/>
                    <w:hideMark/>
                  </w:tcPr>
                  <w:p w14:paraId="0C47F9A8" w14:textId="77777777" w:rsidR="00F65762" w:rsidRDefault="00F65762" w:rsidP="000F7A23">
                    <w:pPr>
                      <w:pStyle w:val="Bibliography"/>
                      <w:spacing w:before="0" w:after="0"/>
                      <w:rPr>
                        <w:noProof/>
                      </w:rPr>
                    </w:pPr>
                    <w:r>
                      <w:rPr>
                        <w:noProof/>
                      </w:rPr>
                      <w:t>EA Technologies, “Lightning Data Analysis for Hinkley Point and Sizewell Power Station Sites, Issue 3,” HPC-NNBOSL-U0-000-RET-000005, March 2011, (CM9 2021/72635).</w:t>
                    </w:r>
                  </w:p>
                </w:tc>
              </w:tr>
              <w:tr w:rsidR="00F65762" w14:paraId="46F0E88A" w14:textId="77777777" w:rsidTr="000F7A23">
                <w:trPr>
                  <w:divId w:val="1636910611"/>
                  <w:tblCellSpacing w:w="15" w:type="dxa"/>
                </w:trPr>
                <w:tc>
                  <w:tcPr>
                    <w:tcW w:w="368" w:type="pct"/>
                    <w:hideMark/>
                  </w:tcPr>
                  <w:p w14:paraId="24AB3736" w14:textId="77777777" w:rsidR="00F65762" w:rsidRDefault="00F65762" w:rsidP="000F7A23">
                    <w:pPr>
                      <w:pStyle w:val="Bibliography"/>
                      <w:spacing w:before="0" w:after="0"/>
                      <w:rPr>
                        <w:noProof/>
                      </w:rPr>
                    </w:pPr>
                    <w:r>
                      <w:rPr>
                        <w:noProof/>
                      </w:rPr>
                      <w:t xml:space="preserve">[87] </w:t>
                    </w:r>
                  </w:p>
                </w:tc>
                <w:tc>
                  <w:tcPr>
                    <w:tcW w:w="4582" w:type="pct"/>
                    <w:hideMark/>
                  </w:tcPr>
                  <w:p w14:paraId="5771E1D1" w14:textId="77777777" w:rsidR="00F65762" w:rsidRDefault="00F65762" w:rsidP="000F7A23">
                    <w:pPr>
                      <w:pStyle w:val="Bibliography"/>
                      <w:spacing w:before="0" w:after="0"/>
                      <w:rPr>
                        <w:noProof/>
                      </w:rPr>
                    </w:pPr>
                    <w:r>
                      <w:rPr>
                        <w:noProof/>
                      </w:rPr>
                      <w:t>EDF Energy, “Analysis Of Impacts In The Case Of Strikes On The OHL With Or Without A Failure From The Surge Protection,” 2020, (CM9 2021/73808).</w:t>
                    </w:r>
                  </w:p>
                </w:tc>
              </w:tr>
              <w:tr w:rsidR="00F65762" w14:paraId="6E61F6D1" w14:textId="77777777" w:rsidTr="000F7A23">
                <w:trPr>
                  <w:divId w:val="1636910611"/>
                  <w:tblCellSpacing w:w="15" w:type="dxa"/>
                </w:trPr>
                <w:tc>
                  <w:tcPr>
                    <w:tcW w:w="368" w:type="pct"/>
                    <w:hideMark/>
                  </w:tcPr>
                  <w:p w14:paraId="2315D944" w14:textId="77777777" w:rsidR="00F65762" w:rsidRDefault="00F65762" w:rsidP="000F7A23">
                    <w:pPr>
                      <w:pStyle w:val="Bibliography"/>
                      <w:spacing w:before="0" w:after="0"/>
                      <w:rPr>
                        <w:noProof/>
                      </w:rPr>
                    </w:pPr>
                    <w:r>
                      <w:rPr>
                        <w:noProof/>
                      </w:rPr>
                      <w:t xml:space="preserve">[88] </w:t>
                    </w:r>
                  </w:p>
                </w:tc>
                <w:tc>
                  <w:tcPr>
                    <w:tcW w:w="4582" w:type="pct"/>
                    <w:hideMark/>
                  </w:tcPr>
                  <w:p w14:paraId="183CC518" w14:textId="77777777" w:rsidR="00F65762" w:rsidRDefault="00F65762" w:rsidP="000F7A23">
                    <w:pPr>
                      <w:pStyle w:val="Bibliography"/>
                      <w:spacing w:before="0" w:after="0"/>
                      <w:rPr>
                        <w:noProof/>
                      </w:rPr>
                    </w:pPr>
                    <w:r>
                      <w:rPr>
                        <w:noProof/>
                      </w:rPr>
                      <w:t>NNB GenCo (SZC)/CEFAS, “TR489 Sizewell extremes for maximum sea temperature and combined sea levels and waves at the Sizewell C intakes,” 2019, (CM9 2022/15255).</w:t>
                    </w:r>
                  </w:p>
                </w:tc>
              </w:tr>
              <w:tr w:rsidR="00F65762" w14:paraId="030EC2ED" w14:textId="77777777" w:rsidTr="000F7A23">
                <w:trPr>
                  <w:divId w:val="1636910611"/>
                  <w:tblCellSpacing w:w="15" w:type="dxa"/>
                </w:trPr>
                <w:tc>
                  <w:tcPr>
                    <w:tcW w:w="368" w:type="pct"/>
                    <w:hideMark/>
                  </w:tcPr>
                  <w:p w14:paraId="3F46AC9B" w14:textId="77777777" w:rsidR="00F65762" w:rsidRDefault="00F65762" w:rsidP="000F7A23">
                    <w:pPr>
                      <w:pStyle w:val="Bibliography"/>
                      <w:spacing w:before="0" w:after="0"/>
                      <w:rPr>
                        <w:noProof/>
                      </w:rPr>
                    </w:pPr>
                    <w:r>
                      <w:rPr>
                        <w:noProof/>
                      </w:rPr>
                      <w:t xml:space="preserve">[89] </w:t>
                    </w:r>
                  </w:p>
                </w:tc>
                <w:tc>
                  <w:tcPr>
                    <w:tcW w:w="4582" w:type="pct"/>
                    <w:hideMark/>
                  </w:tcPr>
                  <w:p w14:paraId="155899BE" w14:textId="77777777" w:rsidR="00F65762" w:rsidRDefault="00F65762" w:rsidP="000F7A23">
                    <w:pPr>
                      <w:pStyle w:val="Bibliography"/>
                      <w:spacing w:before="0" w:after="0"/>
                      <w:rPr>
                        <w:noProof/>
                      </w:rPr>
                    </w:pPr>
                    <w:r>
                      <w:rPr>
                        <w:noProof/>
                      </w:rPr>
                      <w:t>NNB GenCo (SZC)/EDF R&amp;D UK, “Reproducing CEFAS analysis on extreme sea temperature and salinity for SZC,” 2020 (CM9 2022/25328).</w:t>
                    </w:r>
                  </w:p>
                </w:tc>
              </w:tr>
              <w:tr w:rsidR="00F65762" w14:paraId="27CD0DF5" w14:textId="77777777" w:rsidTr="000F7A23">
                <w:trPr>
                  <w:divId w:val="1636910611"/>
                  <w:tblCellSpacing w:w="15" w:type="dxa"/>
                </w:trPr>
                <w:tc>
                  <w:tcPr>
                    <w:tcW w:w="368" w:type="pct"/>
                    <w:hideMark/>
                  </w:tcPr>
                  <w:p w14:paraId="6858BAB6" w14:textId="77777777" w:rsidR="00F65762" w:rsidRDefault="00F65762" w:rsidP="000F7A23">
                    <w:pPr>
                      <w:pStyle w:val="Bibliography"/>
                      <w:spacing w:before="0" w:after="0"/>
                      <w:rPr>
                        <w:noProof/>
                      </w:rPr>
                    </w:pPr>
                    <w:r>
                      <w:rPr>
                        <w:noProof/>
                      </w:rPr>
                      <w:t xml:space="preserve">[90] </w:t>
                    </w:r>
                  </w:p>
                </w:tc>
                <w:tc>
                  <w:tcPr>
                    <w:tcW w:w="4582" w:type="pct"/>
                    <w:hideMark/>
                  </w:tcPr>
                  <w:p w14:paraId="2EFFD64D" w14:textId="77777777" w:rsidR="00F65762" w:rsidRDefault="00F65762" w:rsidP="000F7A23">
                    <w:pPr>
                      <w:pStyle w:val="Bibliography"/>
                      <w:spacing w:before="0" w:after="0"/>
                      <w:rPr>
                        <w:noProof/>
                      </w:rPr>
                    </w:pPr>
                    <w:r>
                      <w:rPr>
                        <w:noProof/>
                      </w:rPr>
                      <w:t>NNB GenCo (SZC)/EDF R&amp;D UK Centre, “Sizewell C extreme high sea water temperatures, Rev 3,” 2021, (CM9 2021/72649).</w:t>
                    </w:r>
                  </w:p>
                </w:tc>
              </w:tr>
              <w:tr w:rsidR="00F65762" w14:paraId="140A5EEF" w14:textId="77777777" w:rsidTr="000F7A23">
                <w:trPr>
                  <w:divId w:val="1636910611"/>
                  <w:tblCellSpacing w:w="15" w:type="dxa"/>
                </w:trPr>
                <w:tc>
                  <w:tcPr>
                    <w:tcW w:w="368" w:type="pct"/>
                    <w:hideMark/>
                  </w:tcPr>
                  <w:p w14:paraId="009D3C83" w14:textId="77777777" w:rsidR="00F65762" w:rsidRDefault="00F65762" w:rsidP="000F7A23">
                    <w:pPr>
                      <w:pStyle w:val="Bibliography"/>
                      <w:spacing w:before="0" w:after="0"/>
                      <w:rPr>
                        <w:noProof/>
                      </w:rPr>
                    </w:pPr>
                    <w:r>
                      <w:rPr>
                        <w:noProof/>
                      </w:rPr>
                      <w:t xml:space="preserve">[91] </w:t>
                    </w:r>
                  </w:p>
                </w:tc>
                <w:tc>
                  <w:tcPr>
                    <w:tcW w:w="4582" w:type="pct"/>
                    <w:hideMark/>
                  </w:tcPr>
                  <w:p w14:paraId="2B270C2A" w14:textId="77777777" w:rsidR="00F65762" w:rsidRDefault="00F65762" w:rsidP="000F7A23">
                    <w:pPr>
                      <w:pStyle w:val="Bibliography"/>
                      <w:spacing w:before="0" w:after="0"/>
                      <w:rPr>
                        <w:noProof/>
                      </w:rPr>
                    </w:pPr>
                    <w:r>
                      <w:rPr>
                        <w:noProof/>
                      </w:rPr>
                      <w:t>NNB GenCo (SZC)/Kenneth Pye Associates Ltd., “TR139 Sizewell Extremes Report, Rev. 1,” SZC-SZ0200-XX-000-REP-100152, 2014 (CM9 2022/15256).</w:t>
                    </w:r>
                  </w:p>
                </w:tc>
              </w:tr>
              <w:tr w:rsidR="00F65762" w14:paraId="4221EAF5" w14:textId="77777777" w:rsidTr="000F7A23">
                <w:trPr>
                  <w:divId w:val="1636910611"/>
                  <w:tblCellSpacing w:w="15" w:type="dxa"/>
                </w:trPr>
                <w:tc>
                  <w:tcPr>
                    <w:tcW w:w="368" w:type="pct"/>
                    <w:hideMark/>
                  </w:tcPr>
                  <w:p w14:paraId="6CE8B43A" w14:textId="77777777" w:rsidR="00F65762" w:rsidRDefault="00F65762" w:rsidP="000F7A23">
                    <w:pPr>
                      <w:pStyle w:val="Bibliography"/>
                      <w:spacing w:before="0" w:after="0"/>
                      <w:rPr>
                        <w:noProof/>
                      </w:rPr>
                    </w:pPr>
                    <w:r>
                      <w:rPr>
                        <w:noProof/>
                      </w:rPr>
                      <w:t xml:space="preserve">[92] </w:t>
                    </w:r>
                  </w:p>
                </w:tc>
                <w:tc>
                  <w:tcPr>
                    <w:tcW w:w="4582" w:type="pct"/>
                    <w:hideMark/>
                  </w:tcPr>
                  <w:p w14:paraId="3656FC82" w14:textId="77777777" w:rsidR="00F65762" w:rsidRDefault="00F65762" w:rsidP="000F7A23">
                    <w:pPr>
                      <w:pStyle w:val="Bibliography"/>
                      <w:spacing w:before="0" w:after="0"/>
                      <w:rPr>
                        <w:noProof/>
                      </w:rPr>
                    </w:pPr>
                    <w:r>
                      <w:rPr>
                        <w:noProof/>
                      </w:rPr>
                      <w:t>ONR and NNB GenCo, “Emails between ONR and NNB, RE: SZC Aircraft Impact,” March-April 2022 (CM9 2022/26957).</w:t>
                    </w:r>
                  </w:p>
                </w:tc>
              </w:tr>
              <w:tr w:rsidR="00F65762" w14:paraId="190843B3" w14:textId="77777777" w:rsidTr="000F7A23">
                <w:trPr>
                  <w:divId w:val="1636910611"/>
                  <w:tblCellSpacing w:w="15" w:type="dxa"/>
                </w:trPr>
                <w:tc>
                  <w:tcPr>
                    <w:tcW w:w="368" w:type="pct"/>
                    <w:hideMark/>
                  </w:tcPr>
                  <w:p w14:paraId="2A3F89C7" w14:textId="77777777" w:rsidR="00F65762" w:rsidRDefault="00F65762" w:rsidP="000F7A23">
                    <w:pPr>
                      <w:pStyle w:val="Bibliography"/>
                      <w:spacing w:before="0" w:after="0"/>
                      <w:rPr>
                        <w:noProof/>
                      </w:rPr>
                    </w:pPr>
                    <w:r>
                      <w:rPr>
                        <w:noProof/>
                      </w:rPr>
                      <w:t xml:space="preserve">[93] </w:t>
                    </w:r>
                  </w:p>
                </w:tc>
                <w:tc>
                  <w:tcPr>
                    <w:tcW w:w="4582" w:type="pct"/>
                    <w:hideMark/>
                  </w:tcPr>
                  <w:p w14:paraId="629569CA" w14:textId="77777777" w:rsidR="00F65762" w:rsidRDefault="00F65762" w:rsidP="000F7A23">
                    <w:pPr>
                      <w:pStyle w:val="Bibliography"/>
                      <w:spacing w:before="0" w:after="0"/>
                      <w:rPr>
                        <w:noProof/>
                      </w:rPr>
                    </w:pPr>
                    <w:r>
                      <w:rPr>
                        <w:noProof/>
                      </w:rPr>
                      <w:t>Jacobs, “Level 1 Report, Overview of CFS &amp; PSHA for Sizewell C,” 2021 (CM9 2021/68133).</w:t>
                    </w:r>
                  </w:p>
                </w:tc>
              </w:tr>
              <w:tr w:rsidR="00F65762" w14:paraId="1887E772" w14:textId="77777777" w:rsidTr="000F7A23">
                <w:trPr>
                  <w:divId w:val="1636910611"/>
                  <w:tblCellSpacing w:w="15" w:type="dxa"/>
                </w:trPr>
                <w:tc>
                  <w:tcPr>
                    <w:tcW w:w="368" w:type="pct"/>
                    <w:hideMark/>
                  </w:tcPr>
                  <w:p w14:paraId="6D19F148" w14:textId="77777777" w:rsidR="00F65762" w:rsidRDefault="00F65762" w:rsidP="000F7A23">
                    <w:pPr>
                      <w:pStyle w:val="Bibliography"/>
                      <w:spacing w:before="0" w:after="0"/>
                      <w:rPr>
                        <w:noProof/>
                      </w:rPr>
                    </w:pPr>
                    <w:r>
                      <w:rPr>
                        <w:noProof/>
                      </w:rPr>
                      <w:t xml:space="preserve">[94] </w:t>
                    </w:r>
                  </w:p>
                </w:tc>
                <w:tc>
                  <w:tcPr>
                    <w:tcW w:w="4582" w:type="pct"/>
                    <w:hideMark/>
                  </w:tcPr>
                  <w:p w14:paraId="174A4D65" w14:textId="77777777" w:rsidR="00F65762" w:rsidRDefault="00F65762" w:rsidP="000F7A23">
                    <w:pPr>
                      <w:pStyle w:val="Bibliography"/>
                      <w:spacing w:before="0" w:after="0"/>
                      <w:rPr>
                        <w:noProof/>
                      </w:rPr>
                    </w:pPr>
                    <w:r>
                      <w:rPr>
                        <w:noProof/>
                      </w:rPr>
                      <w:t>ONR, “ONR-NR-CR-20-1035 - Sizewell C Peer Review Team Meeting,” 2021 (CM9 2021/25227).</w:t>
                    </w:r>
                  </w:p>
                </w:tc>
              </w:tr>
              <w:tr w:rsidR="00F65762" w14:paraId="5BB46123" w14:textId="77777777" w:rsidTr="000F7A23">
                <w:trPr>
                  <w:divId w:val="1636910611"/>
                  <w:tblCellSpacing w:w="15" w:type="dxa"/>
                </w:trPr>
                <w:tc>
                  <w:tcPr>
                    <w:tcW w:w="368" w:type="pct"/>
                    <w:hideMark/>
                  </w:tcPr>
                  <w:p w14:paraId="30C6CC65" w14:textId="77777777" w:rsidR="00F65762" w:rsidRDefault="00F65762" w:rsidP="000F7A23">
                    <w:pPr>
                      <w:pStyle w:val="Bibliography"/>
                      <w:spacing w:before="0" w:after="0"/>
                      <w:rPr>
                        <w:noProof/>
                      </w:rPr>
                    </w:pPr>
                    <w:r>
                      <w:rPr>
                        <w:noProof/>
                      </w:rPr>
                      <w:t xml:space="preserve">[95] </w:t>
                    </w:r>
                  </w:p>
                </w:tc>
                <w:tc>
                  <w:tcPr>
                    <w:tcW w:w="4582" w:type="pct"/>
                    <w:hideMark/>
                  </w:tcPr>
                  <w:p w14:paraId="559BF936" w14:textId="77777777" w:rsidR="00F65762" w:rsidRDefault="00F65762" w:rsidP="000F7A23">
                    <w:pPr>
                      <w:pStyle w:val="Bibliography"/>
                      <w:spacing w:before="0" w:after="0"/>
                      <w:rPr>
                        <w:noProof/>
                      </w:rPr>
                    </w:pPr>
                    <w:r>
                      <w:rPr>
                        <w:noProof/>
                      </w:rPr>
                      <w:t>R. McGuire, “Issues in probabilistic seismic hazard analysis for nuclear facilities in the US.,” Nuclear Engineering and Technology 41(10): 1235-1242, 2009.</w:t>
                    </w:r>
                  </w:p>
                </w:tc>
              </w:tr>
              <w:tr w:rsidR="00F65762" w14:paraId="1503657E" w14:textId="77777777" w:rsidTr="000F7A23">
                <w:trPr>
                  <w:divId w:val="1636910611"/>
                  <w:tblCellSpacing w:w="15" w:type="dxa"/>
                </w:trPr>
                <w:tc>
                  <w:tcPr>
                    <w:tcW w:w="368" w:type="pct"/>
                    <w:hideMark/>
                  </w:tcPr>
                  <w:p w14:paraId="31FF515C" w14:textId="77777777" w:rsidR="00F65762" w:rsidRDefault="00F65762" w:rsidP="000F7A23">
                    <w:pPr>
                      <w:pStyle w:val="Bibliography"/>
                      <w:spacing w:before="0" w:after="0"/>
                      <w:rPr>
                        <w:noProof/>
                      </w:rPr>
                    </w:pPr>
                    <w:r>
                      <w:rPr>
                        <w:noProof/>
                      </w:rPr>
                      <w:t xml:space="preserve">[96] </w:t>
                    </w:r>
                  </w:p>
                </w:tc>
                <w:tc>
                  <w:tcPr>
                    <w:tcW w:w="4582" w:type="pct"/>
                    <w:hideMark/>
                  </w:tcPr>
                  <w:p w14:paraId="2AE10180" w14:textId="77777777" w:rsidR="00F65762" w:rsidRDefault="00F65762" w:rsidP="000F7A23">
                    <w:pPr>
                      <w:pStyle w:val="Bibliography"/>
                      <w:spacing w:before="0" w:after="0"/>
                      <w:rPr>
                        <w:noProof/>
                      </w:rPr>
                    </w:pPr>
                    <w:r>
                      <w:rPr>
                        <w:noProof/>
                      </w:rPr>
                      <w:t>R. McGuire, “Precision of seismic hazard evaluations in central and eastern North America,” Proceedings of the 15th World Conference on Earthquake Engineering. Lisbon, Portugal, 10pp, 2012.</w:t>
                    </w:r>
                  </w:p>
                </w:tc>
              </w:tr>
              <w:tr w:rsidR="00F65762" w14:paraId="07B7CEB5" w14:textId="77777777" w:rsidTr="000F7A23">
                <w:trPr>
                  <w:divId w:val="1636910611"/>
                  <w:tblCellSpacing w:w="15" w:type="dxa"/>
                </w:trPr>
                <w:tc>
                  <w:tcPr>
                    <w:tcW w:w="368" w:type="pct"/>
                    <w:hideMark/>
                  </w:tcPr>
                  <w:p w14:paraId="3E594C05" w14:textId="77777777" w:rsidR="00F65762" w:rsidRDefault="00F65762" w:rsidP="000F7A23">
                    <w:pPr>
                      <w:pStyle w:val="Bibliography"/>
                      <w:spacing w:before="0" w:after="0"/>
                      <w:rPr>
                        <w:noProof/>
                      </w:rPr>
                    </w:pPr>
                    <w:r>
                      <w:rPr>
                        <w:noProof/>
                      </w:rPr>
                      <w:t xml:space="preserve">[97] </w:t>
                    </w:r>
                  </w:p>
                </w:tc>
                <w:tc>
                  <w:tcPr>
                    <w:tcW w:w="4582" w:type="pct"/>
                    <w:hideMark/>
                  </w:tcPr>
                  <w:p w14:paraId="02C62CF8" w14:textId="77777777" w:rsidR="00F65762" w:rsidRDefault="00F65762" w:rsidP="000F7A23">
                    <w:pPr>
                      <w:pStyle w:val="Bibliography"/>
                      <w:spacing w:before="0" w:after="0"/>
                      <w:rPr>
                        <w:noProof/>
                      </w:rPr>
                    </w:pPr>
                    <w:r>
                      <w:rPr>
                        <w:noProof/>
                      </w:rPr>
                      <w:t>NNB GenCo (SZC)/Jacobs, “Sizewell CFS and PSHA: Capable Faulting Study,” August 2021 (CM9 2021/68136).</w:t>
                    </w:r>
                  </w:p>
                </w:tc>
              </w:tr>
              <w:tr w:rsidR="00F65762" w14:paraId="6F4D3A5F" w14:textId="77777777" w:rsidTr="000F7A23">
                <w:trPr>
                  <w:divId w:val="1636910611"/>
                  <w:tblCellSpacing w:w="15" w:type="dxa"/>
                </w:trPr>
                <w:tc>
                  <w:tcPr>
                    <w:tcW w:w="368" w:type="pct"/>
                    <w:hideMark/>
                  </w:tcPr>
                  <w:p w14:paraId="3181BA77" w14:textId="77777777" w:rsidR="00F65762" w:rsidRDefault="00F65762" w:rsidP="000F7A23">
                    <w:pPr>
                      <w:pStyle w:val="Bibliography"/>
                      <w:spacing w:before="0" w:after="0"/>
                      <w:rPr>
                        <w:noProof/>
                      </w:rPr>
                    </w:pPr>
                    <w:r>
                      <w:rPr>
                        <w:noProof/>
                      </w:rPr>
                      <w:t xml:space="preserve">[98] </w:t>
                    </w:r>
                  </w:p>
                </w:tc>
                <w:tc>
                  <w:tcPr>
                    <w:tcW w:w="4582" w:type="pct"/>
                    <w:hideMark/>
                  </w:tcPr>
                  <w:p w14:paraId="58DB475A" w14:textId="77777777" w:rsidR="00F65762" w:rsidRDefault="00F65762" w:rsidP="000F7A23">
                    <w:pPr>
                      <w:pStyle w:val="Bibliography"/>
                      <w:spacing w:before="0" w:after="0"/>
                      <w:rPr>
                        <w:noProof/>
                      </w:rPr>
                    </w:pPr>
                    <w:r>
                      <w:rPr>
                        <w:noProof/>
                      </w:rPr>
                      <w:t>ONR Expert Panel on Natural Hazards, “ONR Expert Panel on Seismic Hazard - SZC PSHA Margin Advice Note - Janaury 2022,” (CM9 2022/4143).</w:t>
                    </w:r>
                  </w:p>
                </w:tc>
              </w:tr>
              <w:tr w:rsidR="00F65762" w14:paraId="1141FB71" w14:textId="77777777" w:rsidTr="000F7A23">
                <w:trPr>
                  <w:divId w:val="1636910611"/>
                  <w:tblCellSpacing w:w="15" w:type="dxa"/>
                </w:trPr>
                <w:tc>
                  <w:tcPr>
                    <w:tcW w:w="368" w:type="pct"/>
                    <w:hideMark/>
                  </w:tcPr>
                  <w:p w14:paraId="00C53B9D" w14:textId="77777777" w:rsidR="00F65762" w:rsidRDefault="00F65762" w:rsidP="000F7A23">
                    <w:pPr>
                      <w:pStyle w:val="Bibliography"/>
                      <w:spacing w:before="0" w:after="0"/>
                      <w:rPr>
                        <w:noProof/>
                      </w:rPr>
                    </w:pPr>
                    <w:r>
                      <w:rPr>
                        <w:noProof/>
                      </w:rPr>
                      <w:t xml:space="preserve">[99] </w:t>
                    </w:r>
                  </w:p>
                </w:tc>
                <w:tc>
                  <w:tcPr>
                    <w:tcW w:w="4582" w:type="pct"/>
                    <w:hideMark/>
                  </w:tcPr>
                  <w:p w14:paraId="298C9522" w14:textId="77777777" w:rsidR="00F65762" w:rsidRDefault="00F65762" w:rsidP="000F7A23">
                    <w:pPr>
                      <w:pStyle w:val="Bibliography"/>
                      <w:spacing w:before="0" w:after="0"/>
                      <w:rPr>
                        <w:noProof/>
                      </w:rPr>
                    </w:pPr>
                    <w:r>
                      <w:rPr>
                        <w:noProof/>
                      </w:rPr>
                      <w:t>NNB GenCo, “Email from NNB to ONR, RE: SZC Seismic Information Request - NNB Response,” 16 August 2021 (CM9 2021/64380.</w:t>
                    </w:r>
                  </w:p>
                </w:tc>
              </w:tr>
              <w:tr w:rsidR="00F65762" w14:paraId="7292117F" w14:textId="77777777" w:rsidTr="000F7A23">
                <w:trPr>
                  <w:divId w:val="1636910611"/>
                  <w:tblCellSpacing w:w="15" w:type="dxa"/>
                </w:trPr>
                <w:tc>
                  <w:tcPr>
                    <w:tcW w:w="368" w:type="pct"/>
                    <w:hideMark/>
                  </w:tcPr>
                  <w:p w14:paraId="2B57E4F9" w14:textId="77777777" w:rsidR="00F65762" w:rsidRDefault="00F65762" w:rsidP="000F7A23">
                    <w:pPr>
                      <w:pStyle w:val="Bibliography"/>
                      <w:spacing w:before="0" w:after="0"/>
                      <w:rPr>
                        <w:noProof/>
                      </w:rPr>
                    </w:pPr>
                    <w:r>
                      <w:rPr>
                        <w:noProof/>
                      </w:rPr>
                      <w:t xml:space="preserve">[100] </w:t>
                    </w:r>
                  </w:p>
                </w:tc>
                <w:tc>
                  <w:tcPr>
                    <w:tcW w:w="4582" w:type="pct"/>
                    <w:hideMark/>
                  </w:tcPr>
                  <w:p w14:paraId="65F7E827" w14:textId="77777777" w:rsidR="00F65762" w:rsidRDefault="00F65762" w:rsidP="000F7A23">
                    <w:pPr>
                      <w:pStyle w:val="Bibliography"/>
                      <w:spacing w:before="0" w:after="0"/>
                      <w:rPr>
                        <w:noProof/>
                      </w:rPr>
                    </w:pPr>
                    <w:r>
                      <w:rPr>
                        <w:noProof/>
                      </w:rPr>
                      <w:t>NNB GenCo, “Email from NNB to ONR, RE: Confirmation of SZC Seismic Monitoring Installation - 3 May 2022,” (CM9 2022/27501).</w:t>
                    </w:r>
                  </w:p>
                </w:tc>
              </w:tr>
              <w:tr w:rsidR="00F65762" w14:paraId="471BD9E5" w14:textId="77777777" w:rsidTr="000F7A23">
                <w:trPr>
                  <w:divId w:val="1636910611"/>
                  <w:tblCellSpacing w:w="15" w:type="dxa"/>
                </w:trPr>
                <w:tc>
                  <w:tcPr>
                    <w:tcW w:w="368" w:type="pct"/>
                    <w:hideMark/>
                  </w:tcPr>
                  <w:p w14:paraId="68B617E4" w14:textId="77777777" w:rsidR="00F65762" w:rsidRDefault="00F65762" w:rsidP="000F7A23">
                    <w:pPr>
                      <w:pStyle w:val="Bibliography"/>
                      <w:spacing w:before="0" w:after="0"/>
                      <w:rPr>
                        <w:noProof/>
                      </w:rPr>
                    </w:pPr>
                    <w:r>
                      <w:rPr>
                        <w:noProof/>
                      </w:rPr>
                      <w:t xml:space="preserve">[101] </w:t>
                    </w:r>
                  </w:p>
                </w:tc>
                <w:tc>
                  <w:tcPr>
                    <w:tcW w:w="4582" w:type="pct"/>
                    <w:hideMark/>
                  </w:tcPr>
                  <w:p w14:paraId="2CBF6F41" w14:textId="77777777" w:rsidR="00F65762" w:rsidRDefault="00F65762" w:rsidP="000F7A23">
                    <w:pPr>
                      <w:pStyle w:val="Bibliography"/>
                      <w:spacing w:before="0" w:after="0"/>
                      <w:rPr>
                        <w:noProof/>
                      </w:rPr>
                    </w:pPr>
                    <w:r>
                      <w:rPr>
                        <w:noProof/>
                      </w:rPr>
                      <w:t>EDF Energy, “Sizewell C – Phase 2 Ground Investigation Report, Rev C,” 2021, (CM9 2021/83162).</w:t>
                    </w:r>
                  </w:p>
                </w:tc>
              </w:tr>
              <w:tr w:rsidR="00F65762" w14:paraId="5D9E330E" w14:textId="77777777" w:rsidTr="000F7A23">
                <w:trPr>
                  <w:divId w:val="1636910611"/>
                  <w:tblCellSpacing w:w="15" w:type="dxa"/>
                </w:trPr>
                <w:tc>
                  <w:tcPr>
                    <w:tcW w:w="368" w:type="pct"/>
                    <w:hideMark/>
                  </w:tcPr>
                  <w:p w14:paraId="1282F266" w14:textId="77777777" w:rsidR="00F65762" w:rsidRDefault="00F65762" w:rsidP="000F7A23">
                    <w:pPr>
                      <w:pStyle w:val="Bibliography"/>
                      <w:spacing w:before="0" w:after="0"/>
                      <w:rPr>
                        <w:noProof/>
                      </w:rPr>
                    </w:pPr>
                    <w:r>
                      <w:rPr>
                        <w:noProof/>
                      </w:rPr>
                      <w:t xml:space="preserve">[102] </w:t>
                    </w:r>
                  </w:p>
                </w:tc>
                <w:tc>
                  <w:tcPr>
                    <w:tcW w:w="4582" w:type="pct"/>
                    <w:hideMark/>
                  </w:tcPr>
                  <w:p w14:paraId="4499DC1E" w14:textId="77777777" w:rsidR="00F65762" w:rsidRDefault="00F65762" w:rsidP="000F7A23">
                    <w:pPr>
                      <w:pStyle w:val="Bibliography"/>
                      <w:spacing w:before="0" w:after="0"/>
                      <w:rPr>
                        <w:noProof/>
                      </w:rPr>
                    </w:pPr>
                    <w:r>
                      <w:rPr>
                        <w:noProof/>
                      </w:rPr>
                      <w:t>Environment Agency, “Coastal flood boundary conditions for the UK: update 2018 Technical summary report,” 2019, https://assets.publishing.service.gov.uk/government/uploads/system/uploads/attachment_data/file/827778/Coastal_flood_boundary_conditions_for_the_UK_2018_update_-_technical_report.pdf.</w:t>
                    </w:r>
                  </w:p>
                </w:tc>
              </w:tr>
              <w:tr w:rsidR="00F65762" w14:paraId="49654B70" w14:textId="77777777" w:rsidTr="000F7A23">
                <w:trPr>
                  <w:divId w:val="1636910611"/>
                  <w:tblCellSpacing w:w="15" w:type="dxa"/>
                </w:trPr>
                <w:tc>
                  <w:tcPr>
                    <w:tcW w:w="368" w:type="pct"/>
                    <w:hideMark/>
                  </w:tcPr>
                  <w:p w14:paraId="191976DB" w14:textId="77777777" w:rsidR="00F65762" w:rsidRDefault="00F65762" w:rsidP="000F7A23">
                    <w:pPr>
                      <w:pStyle w:val="Bibliography"/>
                      <w:spacing w:before="0" w:after="0"/>
                      <w:rPr>
                        <w:noProof/>
                      </w:rPr>
                    </w:pPr>
                    <w:r>
                      <w:rPr>
                        <w:noProof/>
                      </w:rPr>
                      <w:t xml:space="preserve">[103] </w:t>
                    </w:r>
                  </w:p>
                </w:tc>
                <w:tc>
                  <w:tcPr>
                    <w:tcW w:w="4582" w:type="pct"/>
                    <w:hideMark/>
                  </w:tcPr>
                  <w:p w14:paraId="00F17013" w14:textId="77777777" w:rsidR="00F65762" w:rsidRDefault="00F65762" w:rsidP="000F7A23">
                    <w:pPr>
                      <w:pStyle w:val="Bibliography"/>
                      <w:spacing w:before="0" w:after="0"/>
                      <w:rPr>
                        <w:noProof/>
                      </w:rPr>
                    </w:pPr>
                    <w:r>
                      <w:rPr>
                        <w:noProof/>
                      </w:rPr>
                      <w:t>Environment Agency, “Coastal flood boundary conditions for the UK: 2018 update,” https://www.gov.uk/government/publications/coastal-flood-boundary-conditions-for-uk-mainland-and-islands-design-sea-levels (accessed 31/03/2022).</w:t>
                    </w:r>
                  </w:p>
                </w:tc>
              </w:tr>
              <w:tr w:rsidR="00F65762" w14:paraId="44E8F677" w14:textId="77777777" w:rsidTr="000F7A23">
                <w:trPr>
                  <w:divId w:val="1636910611"/>
                  <w:tblCellSpacing w:w="15" w:type="dxa"/>
                </w:trPr>
                <w:tc>
                  <w:tcPr>
                    <w:tcW w:w="368" w:type="pct"/>
                    <w:hideMark/>
                  </w:tcPr>
                  <w:p w14:paraId="4E0BECEB" w14:textId="77777777" w:rsidR="00F65762" w:rsidRDefault="00F65762" w:rsidP="000F7A23">
                    <w:pPr>
                      <w:pStyle w:val="Bibliography"/>
                      <w:spacing w:before="0" w:after="0"/>
                      <w:rPr>
                        <w:noProof/>
                      </w:rPr>
                    </w:pPr>
                    <w:r>
                      <w:rPr>
                        <w:noProof/>
                      </w:rPr>
                      <w:t xml:space="preserve">[104] </w:t>
                    </w:r>
                  </w:p>
                </w:tc>
                <w:tc>
                  <w:tcPr>
                    <w:tcW w:w="4582" w:type="pct"/>
                    <w:hideMark/>
                  </w:tcPr>
                  <w:p w14:paraId="3A8CC186" w14:textId="77777777" w:rsidR="00F65762" w:rsidRDefault="00F65762" w:rsidP="000F7A23">
                    <w:pPr>
                      <w:pStyle w:val="Bibliography"/>
                      <w:spacing w:before="0" w:after="0"/>
                      <w:rPr>
                        <w:noProof/>
                      </w:rPr>
                    </w:pPr>
                    <w:r>
                      <w:rPr>
                        <w:noProof/>
                      </w:rPr>
                      <w:t>NNB GenCo (SZC), “Email from NNB to ONR, RE: SZC coastal flood hazard characterisation &amp; detailed sea defence commitments,” 5 April 2022 (CM9 2022/24314).</w:t>
                    </w:r>
                  </w:p>
                </w:tc>
              </w:tr>
              <w:tr w:rsidR="00F65762" w14:paraId="5B955438" w14:textId="77777777" w:rsidTr="000F7A23">
                <w:trPr>
                  <w:divId w:val="1636910611"/>
                  <w:tblCellSpacing w:w="15" w:type="dxa"/>
                </w:trPr>
                <w:tc>
                  <w:tcPr>
                    <w:tcW w:w="368" w:type="pct"/>
                    <w:hideMark/>
                  </w:tcPr>
                  <w:p w14:paraId="38440354" w14:textId="77777777" w:rsidR="00F65762" w:rsidRDefault="00F65762" w:rsidP="000F7A23">
                    <w:pPr>
                      <w:pStyle w:val="Bibliography"/>
                      <w:spacing w:before="0" w:after="0"/>
                      <w:rPr>
                        <w:noProof/>
                      </w:rPr>
                    </w:pPr>
                    <w:r>
                      <w:rPr>
                        <w:noProof/>
                      </w:rPr>
                      <w:t xml:space="preserve">[105] </w:t>
                    </w:r>
                  </w:p>
                </w:tc>
                <w:tc>
                  <w:tcPr>
                    <w:tcW w:w="4582" w:type="pct"/>
                    <w:hideMark/>
                  </w:tcPr>
                  <w:p w14:paraId="24408E06" w14:textId="77777777" w:rsidR="00F65762" w:rsidRDefault="00F65762" w:rsidP="000F7A23">
                    <w:pPr>
                      <w:pStyle w:val="Bibliography"/>
                      <w:spacing w:before="0" w:after="0"/>
                      <w:rPr>
                        <w:noProof/>
                      </w:rPr>
                    </w:pPr>
                    <w:r>
                      <w:rPr>
                        <w:noProof/>
                      </w:rPr>
                      <w:t>Environment Agency, “Flood and coastal risk projects, schemes and strategies: climate change allowances,” 2020, https://www.gov.uk/guidance/flood-and-coastal-risk-projects-schemes-and-strategies-climate-change-allowances (accessed 31/03/2022).</w:t>
                    </w:r>
                  </w:p>
                </w:tc>
              </w:tr>
              <w:tr w:rsidR="00F65762" w14:paraId="1E434CD5" w14:textId="77777777" w:rsidTr="000F7A23">
                <w:trPr>
                  <w:divId w:val="1636910611"/>
                  <w:tblCellSpacing w:w="15" w:type="dxa"/>
                </w:trPr>
                <w:tc>
                  <w:tcPr>
                    <w:tcW w:w="368" w:type="pct"/>
                    <w:hideMark/>
                  </w:tcPr>
                  <w:p w14:paraId="0ACCD298" w14:textId="77777777" w:rsidR="00F65762" w:rsidRDefault="00F65762" w:rsidP="000F7A23">
                    <w:pPr>
                      <w:pStyle w:val="Bibliography"/>
                      <w:spacing w:before="0" w:after="0"/>
                      <w:rPr>
                        <w:noProof/>
                      </w:rPr>
                    </w:pPr>
                    <w:r>
                      <w:rPr>
                        <w:noProof/>
                      </w:rPr>
                      <w:t xml:space="preserve">[106] </w:t>
                    </w:r>
                  </w:p>
                </w:tc>
                <w:tc>
                  <w:tcPr>
                    <w:tcW w:w="4582" w:type="pct"/>
                    <w:hideMark/>
                  </w:tcPr>
                  <w:p w14:paraId="6EB7DA6C" w14:textId="77777777" w:rsidR="00F65762" w:rsidRDefault="00F65762" w:rsidP="000F7A23">
                    <w:pPr>
                      <w:pStyle w:val="Bibliography"/>
                      <w:spacing w:before="0" w:after="0"/>
                      <w:rPr>
                        <w:noProof/>
                      </w:rPr>
                    </w:pPr>
                    <w:r>
                      <w:rPr>
                        <w:noProof/>
                      </w:rPr>
                      <w:t>Met Office, “UKCP18 Marine report,” November 2018, https://www.metoffice.gov.uk/binaries/content/assets/metofficegovuk/pdf/research/ukcp/ukcp18-marine-report-updated.pdf (accessed 31/03/2022).</w:t>
                    </w:r>
                  </w:p>
                </w:tc>
              </w:tr>
              <w:tr w:rsidR="00F65762" w14:paraId="15F37B08" w14:textId="77777777" w:rsidTr="000F7A23">
                <w:trPr>
                  <w:divId w:val="1636910611"/>
                  <w:tblCellSpacing w:w="15" w:type="dxa"/>
                </w:trPr>
                <w:tc>
                  <w:tcPr>
                    <w:tcW w:w="368" w:type="pct"/>
                    <w:hideMark/>
                  </w:tcPr>
                  <w:p w14:paraId="16E75AED" w14:textId="77777777" w:rsidR="00F65762" w:rsidRDefault="00F65762" w:rsidP="000F7A23">
                    <w:pPr>
                      <w:pStyle w:val="Bibliography"/>
                      <w:spacing w:before="0" w:after="0"/>
                      <w:rPr>
                        <w:noProof/>
                      </w:rPr>
                    </w:pPr>
                    <w:r>
                      <w:rPr>
                        <w:noProof/>
                      </w:rPr>
                      <w:t xml:space="preserve">[107] </w:t>
                    </w:r>
                  </w:p>
                </w:tc>
                <w:tc>
                  <w:tcPr>
                    <w:tcW w:w="4582" w:type="pct"/>
                    <w:hideMark/>
                  </w:tcPr>
                  <w:p w14:paraId="4497FDE1" w14:textId="77777777" w:rsidR="00F65762" w:rsidRDefault="00F65762" w:rsidP="000F7A23">
                    <w:pPr>
                      <w:pStyle w:val="Bibliography"/>
                      <w:spacing w:before="0" w:after="0"/>
                      <w:rPr>
                        <w:noProof/>
                      </w:rPr>
                    </w:pPr>
                    <w:r>
                      <w:rPr>
                        <w:noProof/>
                      </w:rPr>
                      <w:t>NNB GenCo (SZC), “Justification of Extreme Heat (Air) Temperature Design Basis Value at Sizewell C, Rev 2,” SZC-SZ0100-XX-000-REP-100031, 2020, (CM9 2020/266406).</w:t>
                    </w:r>
                  </w:p>
                </w:tc>
              </w:tr>
              <w:tr w:rsidR="00F65762" w14:paraId="077821B6" w14:textId="77777777" w:rsidTr="000F7A23">
                <w:trPr>
                  <w:divId w:val="1636910611"/>
                  <w:tblCellSpacing w:w="15" w:type="dxa"/>
                </w:trPr>
                <w:tc>
                  <w:tcPr>
                    <w:tcW w:w="368" w:type="pct"/>
                    <w:hideMark/>
                  </w:tcPr>
                  <w:p w14:paraId="38C390AA" w14:textId="77777777" w:rsidR="00F65762" w:rsidRDefault="00F65762" w:rsidP="000F7A23">
                    <w:pPr>
                      <w:pStyle w:val="Bibliography"/>
                      <w:spacing w:before="0" w:after="0"/>
                      <w:rPr>
                        <w:noProof/>
                      </w:rPr>
                    </w:pPr>
                    <w:r>
                      <w:rPr>
                        <w:noProof/>
                      </w:rPr>
                      <w:t xml:space="preserve">[108] </w:t>
                    </w:r>
                  </w:p>
                </w:tc>
                <w:tc>
                  <w:tcPr>
                    <w:tcW w:w="4582" w:type="pct"/>
                    <w:hideMark/>
                  </w:tcPr>
                  <w:p w14:paraId="41918A6C" w14:textId="77777777" w:rsidR="00F65762" w:rsidRDefault="00F65762" w:rsidP="000F7A23">
                    <w:pPr>
                      <w:pStyle w:val="Bibliography"/>
                      <w:spacing w:before="0" w:after="0"/>
                      <w:rPr>
                        <w:noProof/>
                      </w:rPr>
                    </w:pPr>
                    <w:r>
                      <w:rPr>
                        <w:noProof/>
                      </w:rPr>
                      <w:t>ONR, “Licence condition handbook,” February 2017, https://www.onr.org.uk/documents/licence-condition-handbook.pdf.</w:t>
                    </w:r>
                  </w:p>
                </w:tc>
              </w:tr>
              <w:tr w:rsidR="00F65762" w14:paraId="2592C1A1" w14:textId="77777777" w:rsidTr="000F7A23">
                <w:trPr>
                  <w:divId w:val="1636910611"/>
                  <w:tblCellSpacing w:w="15" w:type="dxa"/>
                </w:trPr>
                <w:tc>
                  <w:tcPr>
                    <w:tcW w:w="368" w:type="pct"/>
                    <w:hideMark/>
                  </w:tcPr>
                  <w:p w14:paraId="26B1F9BE" w14:textId="77777777" w:rsidR="00F65762" w:rsidRDefault="00F65762" w:rsidP="000F7A23">
                    <w:pPr>
                      <w:pStyle w:val="Bibliography"/>
                      <w:spacing w:before="0" w:after="0"/>
                      <w:rPr>
                        <w:noProof/>
                      </w:rPr>
                    </w:pPr>
                    <w:r>
                      <w:rPr>
                        <w:noProof/>
                      </w:rPr>
                      <w:t xml:space="preserve">[109] </w:t>
                    </w:r>
                  </w:p>
                </w:tc>
                <w:tc>
                  <w:tcPr>
                    <w:tcW w:w="4582" w:type="pct"/>
                    <w:hideMark/>
                  </w:tcPr>
                  <w:p w14:paraId="14C6B176" w14:textId="77777777" w:rsidR="00F65762" w:rsidRDefault="00F65762" w:rsidP="000F7A23">
                    <w:pPr>
                      <w:pStyle w:val="Bibliography"/>
                      <w:spacing w:before="0" w:after="0"/>
                      <w:rPr>
                        <w:noProof/>
                      </w:rPr>
                    </w:pPr>
                    <w:r>
                      <w:rPr>
                        <w:noProof/>
                      </w:rPr>
                      <w:t>ONR, “ONR-NR-CR- 21-222 - Sizewell C External Hazards High Air Temperature Level 4,” 20 July 2021 (CM9 2021/59894).</w:t>
                    </w:r>
                  </w:p>
                </w:tc>
              </w:tr>
              <w:tr w:rsidR="00F65762" w14:paraId="754BD9CA" w14:textId="77777777" w:rsidTr="000F7A23">
                <w:trPr>
                  <w:divId w:val="1636910611"/>
                  <w:tblCellSpacing w:w="15" w:type="dxa"/>
                </w:trPr>
                <w:tc>
                  <w:tcPr>
                    <w:tcW w:w="368" w:type="pct"/>
                    <w:hideMark/>
                  </w:tcPr>
                  <w:p w14:paraId="0A1AF517" w14:textId="77777777" w:rsidR="00F65762" w:rsidRDefault="00F65762" w:rsidP="000F7A23">
                    <w:pPr>
                      <w:pStyle w:val="Bibliography"/>
                      <w:spacing w:before="0" w:after="0"/>
                      <w:rPr>
                        <w:noProof/>
                      </w:rPr>
                    </w:pPr>
                    <w:r>
                      <w:rPr>
                        <w:noProof/>
                      </w:rPr>
                      <w:t xml:space="preserve">[110] </w:t>
                    </w:r>
                  </w:p>
                </w:tc>
                <w:tc>
                  <w:tcPr>
                    <w:tcW w:w="4582" w:type="pct"/>
                    <w:hideMark/>
                  </w:tcPr>
                  <w:p w14:paraId="47391E4A" w14:textId="77777777" w:rsidR="00F65762" w:rsidRDefault="00F65762" w:rsidP="000F7A23">
                    <w:pPr>
                      <w:pStyle w:val="Bibliography"/>
                      <w:spacing w:before="0" w:after="0"/>
                      <w:rPr>
                        <w:noProof/>
                      </w:rPr>
                    </w:pPr>
                    <w:r>
                      <w:rPr>
                        <w:noProof/>
                      </w:rPr>
                      <w:t>ONR, “Step 4 Assessment of External Hazards for the UK Advanced Boiling Water Reactor (ONR-NR-AR-17-027),” https://www.onr.org.uk/new-reactors/uk-abwr/reports/step4/onr-nr-ar-17-027.pdf (accessed 14/04/2022).</w:t>
                    </w:r>
                  </w:p>
                </w:tc>
              </w:tr>
              <w:tr w:rsidR="00F65762" w14:paraId="0E1FAD7A" w14:textId="77777777" w:rsidTr="000F7A23">
                <w:trPr>
                  <w:divId w:val="1636910611"/>
                  <w:tblCellSpacing w:w="15" w:type="dxa"/>
                </w:trPr>
                <w:tc>
                  <w:tcPr>
                    <w:tcW w:w="368" w:type="pct"/>
                    <w:hideMark/>
                  </w:tcPr>
                  <w:p w14:paraId="79EF2393" w14:textId="77777777" w:rsidR="00F65762" w:rsidRDefault="00F65762" w:rsidP="000F7A23">
                    <w:pPr>
                      <w:pStyle w:val="Bibliography"/>
                      <w:spacing w:before="0" w:after="0"/>
                      <w:rPr>
                        <w:noProof/>
                      </w:rPr>
                    </w:pPr>
                    <w:r>
                      <w:rPr>
                        <w:noProof/>
                      </w:rPr>
                      <w:t xml:space="preserve">[111] </w:t>
                    </w:r>
                  </w:p>
                </w:tc>
                <w:tc>
                  <w:tcPr>
                    <w:tcW w:w="4582" w:type="pct"/>
                    <w:hideMark/>
                  </w:tcPr>
                  <w:p w14:paraId="6634AEB8" w14:textId="77777777" w:rsidR="00F65762" w:rsidRDefault="00F65762" w:rsidP="000F7A23">
                    <w:pPr>
                      <w:pStyle w:val="Bibliography"/>
                      <w:spacing w:before="0" w:after="0"/>
                      <w:rPr>
                        <w:noProof/>
                      </w:rPr>
                    </w:pPr>
                    <w:r>
                      <w:rPr>
                        <w:noProof/>
                      </w:rPr>
                      <w:t>EDF Energy, “EU Stress Test - Sizewell B,” January 2012. https://www.edfenergy.com/sites/default/files/jer-srt-stt-pub-fin-007_szb_stress_test_v1.1.pdf (accessed 14/04/2022).</w:t>
                    </w:r>
                  </w:p>
                </w:tc>
              </w:tr>
              <w:tr w:rsidR="00F65762" w14:paraId="790E3E4A" w14:textId="77777777" w:rsidTr="000F7A23">
                <w:trPr>
                  <w:divId w:val="1636910611"/>
                  <w:tblCellSpacing w:w="15" w:type="dxa"/>
                </w:trPr>
                <w:tc>
                  <w:tcPr>
                    <w:tcW w:w="368" w:type="pct"/>
                    <w:hideMark/>
                  </w:tcPr>
                  <w:p w14:paraId="704ED29F" w14:textId="77777777" w:rsidR="00F65762" w:rsidRDefault="00F65762" w:rsidP="000F7A23">
                    <w:pPr>
                      <w:pStyle w:val="Bibliography"/>
                      <w:spacing w:before="0" w:after="0"/>
                      <w:rPr>
                        <w:noProof/>
                      </w:rPr>
                    </w:pPr>
                    <w:r>
                      <w:rPr>
                        <w:noProof/>
                      </w:rPr>
                      <w:t xml:space="preserve">[112] </w:t>
                    </w:r>
                  </w:p>
                </w:tc>
                <w:tc>
                  <w:tcPr>
                    <w:tcW w:w="4582" w:type="pct"/>
                    <w:hideMark/>
                  </w:tcPr>
                  <w:p w14:paraId="1AF30B89" w14:textId="77777777" w:rsidR="00F65762" w:rsidRDefault="00F65762" w:rsidP="000F7A23">
                    <w:pPr>
                      <w:pStyle w:val="Bibliography"/>
                      <w:spacing w:before="0" w:after="0"/>
                      <w:rPr>
                        <w:noProof/>
                      </w:rPr>
                    </w:pPr>
                    <w:r>
                      <w:rPr>
                        <w:noProof/>
                      </w:rPr>
                      <w:t>Met Office, “Update to UKCP Local (2.2km) projections,” 2021, https://www.metoffice.gov.uk/pub/data/weather/uk/ukcp18/science-reports/ukcp18_local_update_report_2021.pdf.</w:t>
                    </w:r>
                  </w:p>
                </w:tc>
              </w:tr>
              <w:tr w:rsidR="00F65762" w14:paraId="78FB81C7" w14:textId="77777777" w:rsidTr="000F7A23">
                <w:trPr>
                  <w:divId w:val="1636910611"/>
                  <w:tblCellSpacing w:w="15" w:type="dxa"/>
                </w:trPr>
                <w:tc>
                  <w:tcPr>
                    <w:tcW w:w="368" w:type="pct"/>
                    <w:hideMark/>
                  </w:tcPr>
                  <w:p w14:paraId="32788D93" w14:textId="77777777" w:rsidR="00F65762" w:rsidRDefault="00F65762" w:rsidP="000F7A23">
                    <w:pPr>
                      <w:pStyle w:val="Bibliography"/>
                      <w:spacing w:before="0" w:after="0"/>
                      <w:rPr>
                        <w:noProof/>
                      </w:rPr>
                    </w:pPr>
                    <w:r>
                      <w:rPr>
                        <w:noProof/>
                      </w:rPr>
                      <w:t xml:space="preserve">[113] </w:t>
                    </w:r>
                  </w:p>
                </w:tc>
                <w:tc>
                  <w:tcPr>
                    <w:tcW w:w="4582" w:type="pct"/>
                    <w:hideMark/>
                  </w:tcPr>
                  <w:p w14:paraId="55DC216F" w14:textId="77777777" w:rsidR="00F65762" w:rsidRDefault="00F65762" w:rsidP="000F7A23">
                    <w:pPr>
                      <w:pStyle w:val="Bibliography"/>
                      <w:spacing w:before="0" w:after="0"/>
                      <w:rPr>
                        <w:noProof/>
                      </w:rPr>
                    </w:pPr>
                    <w:r>
                      <w:rPr>
                        <w:noProof/>
                      </w:rPr>
                      <w:t>ONR, “ONR-NR-CR-21-126 - Sizewell C External Hazards Level 4 - Extreme Heat (Sea),” 28 May 2021 (CM9 2021/45189).</w:t>
                    </w:r>
                  </w:p>
                </w:tc>
              </w:tr>
              <w:tr w:rsidR="00F65762" w14:paraId="7AA8509B" w14:textId="77777777" w:rsidTr="000F7A23">
                <w:trPr>
                  <w:divId w:val="1636910611"/>
                  <w:tblCellSpacing w:w="15" w:type="dxa"/>
                </w:trPr>
                <w:tc>
                  <w:tcPr>
                    <w:tcW w:w="368" w:type="pct"/>
                    <w:hideMark/>
                  </w:tcPr>
                  <w:p w14:paraId="63AEA30E" w14:textId="77777777" w:rsidR="00F65762" w:rsidRDefault="00F65762" w:rsidP="000F7A23">
                    <w:pPr>
                      <w:pStyle w:val="Bibliography"/>
                      <w:spacing w:before="0" w:after="0"/>
                      <w:rPr>
                        <w:noProof/>
                      </w:rPr>
                    </w:pPr>
                    <w:r>
                      <w:rPr>
                        <w:noProof/>
                      </w:rPr>
                      <w:t xml:space="preserve">[114] </w:t>
                    </w:r>
                  </w:p>
                </w:tc>
                <w:tc>
                  <w:tcPr>
                    <w:tcW w:w="4582" w:type="pct"/>
                    <w:hideMark/>
                  </w:tcPr>
                  <w:p w14:paraId="3DB2425A" w14:textId="77777777" w:rsidR="00F65762" w:rsidRDefault="00F65762" w:rsidP="000F7A23">
                    <w:pPr>
                      <w:pStyle w:val="Bibliography"/>
                      <w:spacing w:before="0" w:after="0"/>
                      <w:rPr>
                        <w:noProof/>
                      </w:rPr>
                    </w:pPr>
                    <w:r>
                      <w:rPr>
                        <w:noProof/>
                      </w:rPr>
                      <w:t>National Oceanography Centre - British Oceanographic Data Centre, “Proudman Oceanographic Laboratory Coastal Ocean Modelling System (POLCOMS),” https://www.bodc.ac.uk/data/documents/nodb/254621/ [accessed 28.03.2022].</w:t>
                    </w:r>
                  </w:p>
                </w:tc>
              </w:tr>
              <w:tr w:rsidR="00F65762" w14:paraId="0A9C065A" w14:textId="77777777" w:rsidTr="000F7A23">
                <w:trPr>
                  <w:divId w:val="1636910611"/>
                  <w:tblCellSpacing w:w="15" w:type="dxa"/>
                </w:trPr>
                <w:tc>
                  <w:tcPr>
                    <w:tcW w:w="368" w:type="pct"/>
                    <w:hideMark/>
                  </w:tcPr>
                  <w:p w14:paraId="26294950" w14:textId="77777777" w:rsidR="00F65762" w:rsidRDefault="00F65762" w:rsidP="000F7A23">
                    <w:pPr>
                      <w:pStyle w:val="Bibliography"/>
                      <w:spacing w:before="0" w:after="0"/>
                      <w:rPr>
                        <w:noProof/>
                      </w:rPr>
                    </w:pPr>
                    <w:r>
                      <w:rPr>
                        <w:noProof/>
                      </w:rPr>
                      <w:t xml:space="preserve">[115] </w:t>
                    </w:r>
                  </w:p>
                </w:tc>
                <w:tc>
                  <w:tcPr>
                    <w:tcW w:w="4582" w:type="pct"/>
                    <w:hideMark/>
                  </w:tcPr>
                  <w:p w14:paraId="18EE5769" w14:textId="77777777" w:rsidR="00F65762" w:rsidRDefault="00F65762" w:rsidP="000F7A23">
                    <w:pPr>
                      <w:pStyle w:val="Bibliography"/>
                      <w:spacing w:before="0" w:after="0"/>
                      <w:rPr>
                        <w:noProof/>
                      </w:rPr>
                    </w:pPr>
                    <w:r>
                      <w:rPr>
                        <w:noProof/>
                      </w:rPr>
                      <w:t>ONR, “ONR-GDA-AR-11-018 Step 4 Civil Engineering and External Hazards Assessment of the EDF and AREVA,” 2011 (https://www.onr.org.uk/new-reactors/uk-epr/reports.htm).</w:t>
                    </w:r>
                  </w:p>
                </w:tc>
              </w:tr>
              <w:tr w:rsidR="00F65762" w14:paraId="6C94CD25" w14:textId="77777777" w:rsidTr="000F7A23">
                <w:trPr>
                  <w:divId w:val="1636910611"/>
                  <w:tblCellSpacing w:w="15" w:type="dxa"/>
                </w:trPr>
                <w:tc>
                  <w:tcPr>
                    <w:tcW w:w="368" w:type="pct"/>
                    <w:hideMark/>
                  </w:tcPr>
                  <w:p w14:paraId="1EAC6ECF" w14:textId="77777777" w:rsidR="00F65762" w:rsidRDefault="00F65762" w:rsidP="000F7A23">
                    <w:pPr>
                      <w:pStyle w:val="Bibliography"/>
                      <w:spacing w:before="0" w:after="0"/>
                      <w:rPr>
                        <w:noProof/>
                      </w:rPr>
                    </w:pPr>
                    <w:r>
                      <w:rPr>
                        <w:noProof/>
                      </w:rPr>
                      <w:t xml:space="preserve">[116] </w:t>
                    </w:r>
                  </w:p>
                </w:tc>
                <w:tc>
                  <w:tcPr>
                    <w:tcW w:w="4582" w:type="pct"/>
                    <w:hideMark/>
                  </w:tcPr>
                  <w:p w14:paraId="5823B2F2" w14:textId="77777777" w:rsidR="00F65762" w:rsidRDefault="00F65762" w:rsidP="000F7A23">
                    <w:pPr>
                      <w:pStyle w:val="Bibliography"/>
                      <w:spacing w:before="0" w:after="0"/>
                      <w:rPr>
                        <w:noProof/>
                      </w:rPr>
                    </w:pPr>
                    <w:r>
                      <w:rPr>
                        <w:noProof/>
                      </w:rPr>
                      <w:t>ONR, “[OFFICIAL-SENSITIVE] ONR-GDA-AR-11-036 Step 4 Aircraft Impact Assessment of the UK EPR™ Reactor - DRAFT,” 2011, (CM9 2011/555713) (Note: Final version in secure room).</w:t>
                    </w:r>
                  </w:p>
                </w:tc>
              </w:tr>
              <w:tr w:rsidR="00F65762" w14:paraId="4EB338B6" w14:textId="77777777" w:rsidTr="000F7A23">
                <w:trPr>
                  <w:divId w:val="1636910611"/>
                  <w:tblCellSpacing w:w="15" w:type="dxa"/>
                </w:trPr>
                <w:tc>
                  <w:tcPr>
                    <w:tcW w:w="368" w:type="pct"/>
                    <w:hideMark/>
                  </w:tcPr>
                  <w:p w14:paraId="238EFF7A" w14:textId="77777777" w:rsidR="00F65762" w:rsidRDefault="00F65762" w:rsidP="000F7A23">
                    <w:pPr>
                      <w:pStyle w:val="Bibliography"/>
                      <w:spacing w:before="0" w:after="0"/>
                      <w:rPr>
                        <w:noProof/>
                      </w:rPr>
                    </w:pPr>
                    <w:r>
                      <w:rPr>
                        <w:noProof/>
                      </w:rPr>
                      <w:t xml:space="preserve">[117] </w:t>
                    </w:r>
                  </w:p>
                </w:tc>
                <w:tc>
                  <w:tcPr>
                    <w:tcW w:w="4582" w:type="pct"/>
                    <w:hideMark/>
                  </w:tcPr>
                  <w:p w14:paraId="3FEBA8B0" w14:textId="77777777" w:rsidR="00F65762" w:rsidRDefault="00F65762" w:rsidP="000F7A23">
                    <w:pPr>
                      <w:pStyle w:val="Bibliography"/>
                      <w:spacing w:before="0" w:after="0"/>
                      <w:rPr>
                        <w:noProof/>
                      </w:rPr>
                    </w:pPr>
                    <w:r>
                      <w:rPr>
                        <w:noProof/>
                      </w:rPr>
                      <w:t>ONR, “ONR-NR-AR-17-005 Civil Engineering Aircraft Impact Assessment to Inform Agreement to Commence Start of the Hinkley Point C Pumping Station,” 2017 (CM9 2017/322546).</w:t>
                    </w:r>
                  </w:p>
                </w:tc>
              </w:tr>
              <w:tr w:rsidR="00F65762" w14:paraId="670413F3" w14:textId="77777777" w:rsidTr="000F7A23">
                <w:trPr>
                  <w:divId w:val="1636910611"/>
                  <w:tblCellSpacing w:w="15" w:type="dxa"/>
                </w:trPr>
                <w:tc>
                  <w:tcPr>
                    <w:tcW w:w="368" w:type="pct"/>
                    <w:hideMark/>
                  </w:tcPr>
                  <w:p w14:paraId="4C93709D" w14:textId="77777777" w:rsidR="00F65762" w:rsidRDefault="00F65762" w:rsidP="000F7A23">
                    <w:pPr>
                      <w:pStyle w:val="Bibliography"/>
                      <w:spacing w:before="0" w:after="0"/>
                      <w:rPr>
                        <w:noProof/>
                      </w:rPr>
                    </w:pPr>
                    <w:r>
                      <w:rPr>
                        <w:noProof/>
                      </w:rPr>
                      <w:t xml:space="preserve">[118] </w:t>
                    </w:r>
                  </w:p>
                </w:tc>
                <w:tc>
                  <w:tcPr>
                    <w:tcW w:w="4582" w:type="pct"/>
                    <w:hideMark/>
                  </w:tcPr>
                  <w:p w14:paraId="4F541059" w14:textId="77777777" w:rsidR="00F65762" w:rsidRDefault="00F65762" w:rsidP="000F7A23">
                    <w:pPr>
                      <w:pStyle w:val="Bibliography"/>
                      <w:spacing w:before="0" w:after="0"/>
                      <w:rPr>
                        <w:noProof/>
                      </w:rPr>
                    </w:pPr>
                    <w:r>
                      <w:rPr>
                        <w:noProof/>
                      </w:rPr>
                      <w:t>ONR, “ONR-NR-AR-16-061 NNB GenCo – Civil Engineering Assessment of CSJ-01.V2, Revision 3,” 2016 (CM9 2016 /302064).</w:t>
                    </w:r>
                  </w:p>
                </w:tc>
              </w:tr>
              <w:tr w:rsidR="00F65762" w14:paraId="145A51FE" w14:textId="77777777" w:rsidTr="000F7A23">
                <w:trPr>
                  <w:divId w:val="1636910611"/>
                  <w:tblCellSpacing w:w="15" w:type="dxa"/>
                </w:trPr>
                <w:tc>
                  <w:tcPr>
                    <w:tcW w:w="368" w:type="pct"/>
                    <w:hideMark/>
                  </w:tcPr>
                  <w:p w14:paraId="227E4784" w14:textId="77777777" w:rsidR="00F65762" w:rsidRDefault="00F65762" w:rsidP="000F7A23">
                    <w:pPr>
                      <w:pStyle w:val="Bibliography"/>
                      <w:spacing w:before="0" w:after="0"/>
                      <w:rPr>
                        <w:noProof/>
                      </w:rPr>
                    </w:pPr>
                    <w:r>
                      <w:rPr>
                        <w:noProof/>
                      </w:rPr>
                      <w:t xml:space="preserve">[119] </w:t>
                    </w:r>
                  </w:p>
                </w:tc>
                <w:tc>
                  <w:tcPr>
                    <w:tcW w:w="4582" w:type="pct"/>
                    <w:hideMark/>
                  </w:tcPr>
                  <w:p w14:paraId="618A5E8E" w14:textId="77777777" w:rsidR="00F65762" w:rsidRDefault="00F65762" w:rsidP="000F7A23">
                    <w:pPr>
                      <w:pStyle w:val="Bibliography"/>
                      <w:spacing w:before="0" w:after="0"/>
                      <w:rPr>
                        <w:noProof/>
                      </w:rPr>
                    </w:pPr>
                    <w:r>
                      <w:rPr>
                        <w:noProof/>
                      </w:rPr>
                      <w:t>ONR, “ONR-NR-AR-22-008 Safety Case (SC1) assessment of an application by NNB GenCo (SZC) Ltd for a Nuclear Site Licence,” (CM9 2022/23980).</w:t>
                    </w:r>
                  </w:p>
                </w:tc>
              </w:tr>
              <w:tr w:rsidR="00F65762" w14:paraId="0F9CF553" w14:textId="77777777" w:rsidTr="000F7A23">
                <w:trPr>
                  <w:divId w:val="1636910611"/>
                  <w:tblCellSpacing w:w="15" w:type="dxa"/>
                </w:trPr>
                <w:tc>
                  <w:tcPr>
                    <w:tcW w:w="368" w:type="pct"/>
                    <w:hideMark/>
                  </w:tcPr>
                  <w:p w14:paraId="68084008" w14:textId="77777777" w:rsidR="00F65762" w:rsidRDefault="00F65762" w:rsidP="000F7A23">
                    <w:pPr>
                      <w:pStyle w:val="Bibliography"/>
                      <w:spacing w:before="0" w:after="0"/>
                      <w:rPr>
                        <w:noProof/>
                      </w:rPr>
                    </w:pPr>
                    <w:r>
                      <w:rPr>
                        <w:noProof/>
                      </w:rPr>
                      <w:t xml:space="preserve">[120] </w:t>
                    </w:r>
                  </w:p>
                </w:tc>
                <w:tc>
                  <w:tcPr>
                    <w:tcW w:w="4582" w:type="pct"/>
                    <w:hideMark/>
                  </w:tcPr>
                  <w:p w14:paraId="1F8D6D0B" w14:textId="77777777" w:rsidR="00F65762" w:rsidRDefault="00F65762" w:rsidP="000F7A23">
                    <w:pPr>
                      <w:pStyle w:val="Bibliography"/>
                      <w:spacing w:before="0" w:after="0"/>
                      <w:rPr>
                        <w:noProof/>
                      </w:rPr>
                    </w:pPr>
                    <w:r>
                      <w:rPr>
                        <w:noProof/>
                      </w:rPr>
                      <w:t>ONR, “Sizewell C External Hazards Nuclear Site Licensing Related Contact Records,” (CM9 2022/26488).</w:t>
                    </w:r>
                  </w:p>
                </w:tc>
              </w:tr>
            </w:tbl>
            <w:p w14:paraId="137C18B8" w14:textId="77777777" w:rsidR="00F65762" w:rsidRDefault="00F65762">
              <w:pPr>
                <w:divId w:val="1636910611"/>
                <w:rPr>
                  <w:noProof/>
                </w:rPr>
              </w:pPr>
            </w:p>
            <w:p w14:paraId="06A30A91" w14:textId="6B82A24C" w:rsidR="006404E3" w:rsidRPr="00343B2B" w:rsidRDefault="00FE21F7" w:rsidP="005F5914">
              <w:pPr>
                <w:spacing w:before="0" w:after="0"/>
              </w:pPr>
              <w:r>
                <w:rPr>
                  <w:b/>
                  <w:bCs/>
                  <w:noProof/>
                </w:rPr>
                <w:fldChar w:fldCharType="end"/>
              </w:r>
            </w:p>
          </w:sdtContent>
        </w:sdt>
      </w:sdtContent>
    </w:sdt>
    <w:p w14:paraId="35120DAF" w14:textId="0F27AA4D" w:rsidR="001B060C" w:rsidRDefault="001B060C" w:rsidP="00175A1F">
      <w:pPr>
        <w:rPr>
          <w:b/>
          <w:bCs/>
        </w:rPr>
      </w:pPr>
    </w:p>
    <w:p w14:paraId="7FBCF987" w14:textId="77777777" w:rsidR="003904FE" w:rsidRDefault="003904FE" w:rsidP="00175A1F">
      <w:pPr>
        <w:rPr>
          <w:b/>
          <w:bCs/>
        </w:rPr>
      </w:pPr>
    </w:p>
    <w:p w14:paraId="0B7815C9" w14:textId="77777777" w:rsidR="006E322B" w:rsidRDefault="006E322B" w:rsidP="006E322B">
      <w:pPr>
        <w:rPr>
          <w:b/>
          <w:bCs/>
        </w:rPr>
      </w:pPr>
    </w:p>
    <w:p w14:paraId="2595504D" w14:textId="3E9F9731" w:rsidR="006E322B" w:rsidRPr="006E322B" w:rsidRDefault="006E322B" w:rsidP="006E322B">
      <w:pPr>
        <w:sectPr w:rsidR="006E322B" w:rsidRPr="006E322B">
          <w:pgSz w:w="11906" w:h="16838"/>
          <w:pgMar w:top="1440" w:right="1440" w:bottom="1440" w:left="1440" w:header="708" w:footer="708" w:gutter="0"/>
          <w:cols w:space="708"/>
          <w:docGrid w:linePitch="360"/>
        </w:sectPr>
      </w:pPr>
    </w:p>
    <w:p w14:paraId="425B8608" w14:textId="12084D1F" w:rsidR="00FE21F7" w:rsidRPr="00690BD3" w:rsidRDefault="00FE21F7" w:rsidP="00FE21F7">
      <w:pPr>
        <w:pStyle w:val="Caption"/>
      </w:pPr>
      <w:bookmarkStart w:id="223" w:name="_Ref102740859"/>
      <w:r w:rsidRPr="00FE21F7">
        <w:t>Table</w:t>
      </w:r>
      <w:r w:rsidR="00EC7784">
        <w:t xml:space="preserve"> </w:t>
      </w:r>
      <w:r w:rsidR="00ED7F8C">
        <w:fldChar w:fldCharType="begin"/>
      </w:r>
      <w:r w:rsidR="00ED7F8C">
        <w:instrText xml:space="preserve"> SEQ Table \* ARABIC </w:instrText>
      </w:r>
      <w:r w:rsidR="00ED7F8C">
        <w:fldChar w:fldCharType="separate"/>
      </w:r>
      <w:r w:rsidR="00DE0549">
        <w:rPr>
          <w:noProof/>
        </w:rPr>
        <w:t>8</w:t>
      </w:r>
      <w:r w:rsidR="00ED7F8C">
        <w:rPr>
          <w:noProof/>
        </w:rPr>
        <w:fldChar w:fldCharType="end"/>
      </w:r>
      <w:bookmarkEnd w:id="223"/>
      <w:r w:rsidR="00B47E2A">
        <w:rPr>
          <w:noProof/>
        </w:rPr>
        <w:t>:</w:t>
      </w:r>
      <w:r w:rsidR="00EC7784" w:rsidRPr="00FE21F7">
        <w:t xml:space="preserve"> </w:t>
      </w:r>
      <w:r w:rsidRPr="00690BD3">
        <w:t>Relevant Safety Assessment Principles (SAPs) considered during the assessment</w:t>
      </w:r>
    </w:p>
    <w:tbl>
      <w:tblPr>
        <w:tblStyle w:val="Style2"/>
        <w:tblW w:w="5000" w:type="pct"/>
        <w:tblLook w:val="01E0" w:firstRow="1" w:lastRow="1" w:firstColumn="1" w:lastColumn="1" w:noHBand="0" w:noVBand="0"/>
      </w:tblPr>
      <w:tblGrid>
        <w:gridCol w:w="1632"/>
        <w:gridCol w:w="4168"/>
        <w:gridCol w:w="8148"/>
      </w:tblGrid>
      <w:tr w:rsidR="00FE21F7" w:rsidRPr="00FE21F7" w14:paraId="15CB507B" w14:textId="77777777" w:rsidTr="00D440C4">
        <w:trPr>
          <w:cnfStyle w:val="100000000000" w:firstRow="1" w:lastRow="0" w:firstColumn="0" w:lastColumn="0" w:oddVBand="0" w:evenVBand="0" w:oddHBand="0" w:evenHBand="0" w:firstRowFirstColumn="0" w:firstRowLastColumn="0" w:lastRowFirstColumn="0" w:lastRowLastColumn="0"/>
          <w:cantSplit/>
        </w:trPr>
        <w:tc>
          <w:tcPr>
            <w:tcW w:w="585" w:type="pct"/>
          </w:tcPr>
          <w:p w14:paraId="43103396" w14:textId="346152C8" w:rsidR="00FE21F7" w:rsidRPr="00FE21F7" w:rsidRDefault="00FE21F7" w:rsidP="00937E18">
            <w:pPr>
              <w:spacing w:before="0" w:after="0"/>
              <w:rPr>
                <w:b w:val="0"/>
                <w:color w:val="FFFFFF"/>
              </w:rPr>
            </w:pPr>
            <w:r w:rsidRPr="00FE21F7">
              <w:rPr>
                <w:color w:val="FFFFFF"/>
              </w:rPr>
              <w:t>SAP No</w:t>
            </w:r>
            <w:r>
              <w:rPr>
                <w:color w:val="FFFFFF"/>
              </w:rPr>
              <w:t>.</w:t>
            </w:r>
          </w:p>
        </w:tc>
        <w:tc>
          <w:tcPr>
            <w:tcW w:w="1494" w:type="pct"/>
          </w:tcPr>
          <w:p w14:paraId="5F97C78C" w14:textId="77777777" w:rsidR="00FE21F7" w:rsidRPr="00FE21F7" w:rsidRDefault="00FE21F7" w:rsidP="00937E18">
            <w:pPr>
              <w:spacing w:before="0" w:after="0"/>
              <w:rPr>
                <w:b w:val="0"/>
                <w:color w:val="FFFFFF"/>
              </w:rPr>
            </w:pPr>
            <w:r w:rsidRPr="00FE21F7">
              <w:rPr>
                <w:color w:val="FFFFFF"/>
              </w:rPr>
              <w:t>SAP Title</w:t>
            </w:r>
          </w:p>
        </w:tc>
        <w:tc>
          <w:tcPr>
            <w:tcW w:w="2921" w:type="pct"/>
          </w:tcPr>
          <w:p w14:paraId="5CCF3FB1" w14:textId="77777777" w:rsidR="00FE21F7" w:rsidRPr="00FE21F7" w:rsidRDefault="00FE21F7" w:rsidP="00937E18">
            <w:pPr>
              <w:spacing w:before="0" w:after="0"/>
              <w:rPr>
                <w:b w:val="0"/>
                <w:color w:val="FFFFFF"/>
              </w:rPr>
            </w:pPr>
            <w:r w:rsidRPr="00FE21F7">
              <w:rPr>
                <w:color w:val="FFFFFF"/>
              </w:rPr>
              <w:t>Description</w:t>
            </w:r>
          </w:p>
        </w:tc>
      </w:tr>
      <w:tr w:rsidR="00937E18" w:rsidRPr="00FE21F7" w14:paraId="39C58192" w14:textId="77777777" w:rsidTr="00937E18">
        <w:trPr>
          <w:cantSplit/>
        </w:trPr>
        <w:tc>
          <w:tcPr>
            <w:tcW w:w="5000" w:type="pct"/>
            <w:gridSpan w:val="3"/>
          </w:tcPr>
          <w:p w14:paraId="7D80302F" w14:textId="66DF1C37" w:rsidR="00937E18" w:rsidRPr="00FE21F7" w:rsidRDefault="00937E18" w:rsidP="00937E18">
            <w:pPr>
              <w:spacing w:before="0" w:after="0"/>
              <w:rPr>
                <w:color w:val="FFFFFF"/>
              </w:rPr>
            </w:pPr>
            <w:r>
              <w:rPr>
                <w:rFonts w:cs="Arial"/>
                <w:b/>
                <w:bCs/>
                <w:color w:val="000000"/>
                <w:szCs w:val="22"/>
              </w:rPr>
              <w:t>Engineering principles: external and internal hazards</w:t>
            </w:r>
          </w:p>
        </w:tc>
      </w:tr>
      <w:tr w:rsidR="00937E18" w:rsidRPr="00FE21F7" w14:paraId="75E84608" w14:textId="77777777" w:rsidTr="00D440C4">
        <w:tc>
          <w:tcPr>
            <w:tcW w:w="585" w:type="pct"/>
          </w:tcPr>
          <w:p w14:paraId="33DB36BB" w14:textId="6CD481FF" w:rsidR="00937E18" w:rsidRPr="00FE21F7" w:rsidRDefault="00937E18" w:rsidP="00937E18">
            <w:pPr>
              <w:spacing w:before="0" w:after="0"/>
              <w:rPr>
                <w:highlight w:val="yellow"/>
              </w:rPr>
            </w:pPr>
            <w:r>
              <w:rPr>
                <w:rFonts w:cs="Arial"/>
                <w:szCs w:val="22"/>
              </w:rPr>
              <w:t>EHA.1</w:t>
            </w:r>
          </w:p>
        </w:tc>
        <w:tc>
          <w:tcPr>
            <w:tcW w:w="1494" w:type="pct"/>
          </w:tcPr>
          <w:p w14:paraId="7BCF78AD" w14:textId="2A4CA32A" w:rsidR="00937E18" w:rsidRPr="00FE21F7" w:rsidRDefault="00937E18" w:rsidP="00937E18">
            <w:pPr>
              <w:spacing w:before="0" w:after="0"/>
              <w:rPr>
                <w:highlight w:val="yellow"/>
              </w:rPr>
            </w:pPr>
            <w:r>
              <w:rPr>
                <w:rFonts w:cs="Arial"/>
                <w:bCs/>
                <w:color w:val="000000"/>
                <w:szCs w:val="22"/>
              </w:rPr>
              <w:t>Identification and characterisation</w:t>
            </w:r>
          </w:p>
        </w:tc>
        <w:tc>
          <w:tcPr>
            <w:tcW w:w="2921" w:type="pct"/>
          </w:tcPr>
          <w:p w14:paraId="6D6FD26B" w14:textId="2D233DFE" w:rsidR="00937E18" w:rsidRPr="00FE21F7" w:rsidRDefault="00937E18" w:rsidP="00937E18">
            <w:pPr>
              <w:spacing w:before="0" w:after="0"/>
            </w:pPr>
            <w:r>
              <w:rPr>
                <w:rFonts w:cs="Arial"/>
                <w:szCs w:val="22"/>
              </w:rPr>
              <w:t>An effective process should be applied to identify and characterise all external and internal hazards that could affect the safety of the facility.</w:t>
            </w:r>
          </w:p>
        </w:tc>
      </w:tr>
      <w:tr w:rsidR="00937E18" w14:paraId="2ACD987C" w14:textId="77777777" w:rsidTr="00D440C4">
        <w:tblPrEx>
          <w:tblLook w:val="04A0" w:firstRow="1" w:lastRow="0" w:firstColumn="1" w:lastColumn="0" w:noHBand="0" w:noVBand="1"/>
        </w:tblPrEx>
        <w:tc>
          <w:tcPr>
            <w:tcW w:w="585" w:type="pct"/>
            <w:hideMark/>
          </w:tcPr>
          <w:p w14:paraId="4F8C28E7" w14:textId="77777777" w:rsidR="00937E18" w:rsidRDefault="00937E18" w:rsidP="00937E18">
            <w:pPr>
              <w:spacing w:before="0" w:after="0"/>
              <w:rPr>
                <w:sz w:val="22"/>
                <w:szCs w:val="22"/>
                <w:highlight w:val="yellow"/>
              </w:rPr>
            </w:pPr>
            <w:r>
              <w:rPr>
                <w:rFonts w:cs="Arial"/>
                <w:szCs w:val="22"/>
              </w:rPr>
              <w:t>EHA.2</w:t>
            </w:r>
          </w:p>
        </w:tc>
        <w:tc>
          <w:tcPr>
            <w:tcW w:w="1494" w:type="pct"/>
            <w:hideMark/>
          </w:tcPr>
          <w:p w14:paraId="4F0A0BE5" w14:textId="77777777" w:rsidR="00937E18" w:rsidRDefault="00937E18" w:rsidP="00937E18">
            <w:pPr>
              <w:spacing w:before="0" w:after="0"/>
              <w:rPr>
                <w:szCs w:val="22"/>
                <w:highlight w:val="yellow"/>
              </w:rPr>
            </w:pPr>
            <w:r>
              <w:rPr>
                <w:rFonts w:cs="Arial"/>
                <w:szCs w:val="22"/>
                <w:lang w:eastAsia="en-GB"/>
              </w:rPr>
              <w:t>Data sources</w:t>
            </w:r>
          </w:p>
        </w:tc>
        <w:tc>
          <w:tcPr>
            <w:tcW w:w="2921" w:type="pct"/>
            <w:hideMark/>
          </w:tcPr>
          <w:p w14:paraId="4F773232" w14:textId="77777777" w:rsidR="00937E18" w:rsidRDefault="00937E18" w:rsidP="00937E18">
            <w:pPr>
              <w:spacing w:before="0" w:after="0"/>
              <w:rPr>
                <w:szCs w:val="22"/>
                <w:highlight w:val="yellow"/>
              </w:rPr>
            </w:pPr>
            <w:r>
              <w:rPr>
                <w:rFonts w:cs="Arial"/>
                <w:szCs w:val="22"/>
                <w:lang w:eastAsia="en-GB"/>
              </w:rPr>
              <w:t>For each type of external hazard either site-specific or, if this is not appropriate, best available relevant data should be used to determine the relationship between event magnitudes and their frequencies.</w:t>
            </w:r>
          </w:p>
        </w:tc>
      </w:tr>
      <w:tr w:rsidR="00937E18" w14:paraId="29CD7812" w14:textId="77777777" w:rsidTr="00D440C4">
        <w:tblPrEx>
          <w:tblLook w:val="04A0" w:firstRow="1" w:lastRow="0" w:firstColumn="1" w:lastColumn="0" w:noHBand="0" w:noVBand="1"/>
        </w:tblPrEx>
        <w:tc>
          <w:tcPr>
            <w:tcW w:w="585" w:type="pct"/>
            <w:hideMark/>
          </w:tcPr>
          <w:p w14:paraId="547B2852" w14:textId="77777777" w:rsidR="00937E18" w:rsidRDefault="00937E18" w:rsidP="00937E18">
            <w:pPr>
              <w:spacing w:before="0" w:after="0"/>
              <w:rPr>
                <w:sz w:val="22"/>
                <w:szCs w:val="22"/>
                <w:highlight w:val="yellow"/>
              </w:rPr>
            </w:pPr>
            <w:r>
              <w:rPr>
                <w:rFonts w:cs="Arial"/>
                <w:szCs w:val="22"/>
              </w:rPr>
              <w:t>EHA.3</w:t>
            </w:r>
          </w:p>
        </w:tc>
        <w:tc>
          <w:tcPr>
            <w:tcW w:w="1494" w:type="pct"/>
            <w:hideMark/>
          </w:tcPr>
          <w:p w14:paraId="13C6B094" w14:textId="77777777" w:rsidR="00937E18" w:rsidRDefault="00937E18" w:rsidP="00937E18">
            <w:pPr>
              <w:spacing w:before="0" w:after="0"/>
              <w:rPr>
                <w:szCs w:val="22"/>
                <w:highlight w:val="yellow"/>
              </w:rPr>
            </w:pPr>
            <w:r>
              <w:rPr>
                <w:rFonts w:cs="Arial"/>
                <w:szCs w:val="22"/>
                <w:lang w:eastAsia="en-GB"/>
              </w:rPr>
              <w:t>Design basis events</w:t>
            </w:r>
          </w:p>
        </w:tc>
        <w:tc>
          <w:tcPr>
            <w:tcW w:w="2921" w:type="pct"/>
            <w:hideMark/>
          </w:tcPr>
          <w:p w14:paraId="4870C8A0" w14:textId="7B96F84A" w:rsidR="00937E18" w:rsidRDefault="00937E18" w:rsidP="00937E18">
            <w:pPr>
              <w:spacing w:before="0" w:after="0"/>
              <w:rPr>
                <w:szCs w:val="22"/>
                <w:highlight w:val="yellow"/>
              </w:rPr>
            </w:pPr>
            <w:r>
              <w:rPr>
                <w:rFonts w:cs="Arial"/>
                <w:szCs w:val="22"/>
                <w:lang w:eastAsia="en-GB"/>
              </w:rPr>
              <w:t>For each internal or external hazard</w:t>
            </w:r>
            <w:r w:rsidR="00901878">
              <w:rPr>
                <w:rFonts w:cs="Arial"/>
                <w:szCs w:val="22"/>
                <w:lang w:eastAsia="en-GB"/>
              </w:rPr>
              <w:t>,</w:t>
            </w:r>
            <w:r>
              <w:rPr>
                <w:rFonts w:cs="Arial"/>
                <w:szCs w:val="22"/>
                <w:lang w:eastAsia="en-GB"/>
              </w:rPr>
              <w:t xml:space="preserve"> which cannot be excluded on the basis of either low frequency or insignificant consequence (see Principle EHA.19), a design basis event should be derived.</w:t>
            </w:r>
          </w:p>
        </w:tc>
      </w:tr>
      <w:tr w:rsidR="00937E18" w14:paraId="11A9DCC4" w14:textId="77777777" w:rsidTr="00D440C4">
        <w:tblPrEx>
          <w:tblLook w:val="04A0" w:firstRow="1" w:lastRow="0" w:firstColumn="1" w:lastColumn="0" w:noHBand="0" w:noVBand="1"/>
        </w:tblPrEx>
        <w:tc>
          <w:tcPr>
            <w:tcW w:w="585" w:type="pct"/>
            <w:hideMark/>
          </w:tcPr>
          <w:p w14:paraId="3FFE201A" w14:textId="77777777" w:rsidR="00937E18" w:rsidRDefault="00937E18" w:rsidP="00937E18">
            <w:pPr>
              <w:spacing w:before="0" w:after="0"/>
              <w:rPr>
                <w:sz w:val="22"/>
                <w:szCs w:val="22"/>
                <w:highlight w:val="yellow"/>
              </w:rPr>
            </w:pPr>
            <w:r>
              <w:rPr>
                <w:rFonts w:cs="Arial"/>
                <w:szCs w:val="22"/>
              </w:rPr>
              <w:t>EHA.4</w:t>
            </w:r>
          </w:p>
        </w:tc>
        <w:tc>
          <w:tcPr>
            <w:tcW w:w="1494" w:type="pct"/>
            <w:hideMark/>
          </w:tcPr>
          <w:p w14:paraId="132249DC" w14:textId="77777777" w:rsidR="00937E18" w:rsidRDefault="00937E18" w:rsidP="00937E18">
            <w:pPr>
              <w:spacing w:before="0" w:after="0"/>
              <w:rPr>
                <w:szCs w:val="22"/>
                <w:highlight w:val="yellow"/>
              </w:rPr>
            </w:pPr>
            <w:r>
              <w:rPr>
                <w:rFonts w:cs="Arial"/>
                <w:szCs w:val="22"/>
                <w:lang w:eastAsia="en-GB"/>
              </w:rPr>
              <w:t>Frequency of initiating event</w:t>
            </w:r>
          </w:p>
        </w:tc>
        <w:tc>
          <w:tcPr>
            <w:tcW w:w="2921" w:type="pct"/>
          </w:tcPr>
          <w:p w14:paraId="25782A2E" w14:textId="77777777" w:rsidR="00937E18" w:rsidRDefault="00937E18" w:rsidP="00937E18">
            <w:pPr>
              <w:autoSpaceDE w:val="0"/>
              <w:autoSpaceDN w:val="0"/>
              <w:adjustRightInd w:val="0"/>
              <w:spacing w:before="0" w:after="0"/>
              <w:rPr>
                <w:rFonts w:cs="Arial"/>
                <w:szCs w:val="22"/>
                <w:lang w:eastAsia="en-GB"/>
              </w:rPr>
            </w:pPr>
            <w:r>
              <w:rPr>
                <w:rFonts w:cs="Arial"/>
                <w:szCs w:val="22"/>
                <w:lang w:eastAsia="en-GB"/>
              </w:rPr>
              <w:t>For natural external hazards, characterised by frequency of exceedance hazard curves and internal hazards, the design basis event for an internal or external hazard should be derived to have a predicted frequency of exceedance that accords with Fault Analysis Principle FA.5.</w:t>
            </w:r>
          </w:p>
          <w:p w14:paraId="0DF6F577" w14:textId="77777777" w:rsidR="00937E18" w:rsidRDefault="00937E18" w:rsidP="00937E18">
            <w:pPr>
              <w:autoSpaceDE w:val="0"/>
              <w:autoSpaceDN w:val="0"/>
              <w:adjustRightInd w:val="0"/>
              <w:spacing w:before="0" w:after="0"/>
              <w:rPr>
                <w:rFonts w:cs="Arial"/>
                <w:szCs w:val="22"/>
                <w:lang w:eastAsia="en-GB"/>
              </w:rPr>
            </w:pPr>
          </w:p>
          <w:p w14:paraId="56338609" w14:textId="77777777" w:rsidR="00937E18" w:rsidRDefault="00937E18" w:rsidP="00937E18">
            <w:pPr>
              <w:spacing w:before="0" w:after="0"/>
              <w:rPr>
                <w:szCs w:val="22"/>
                <w:highlight w:val="yellow"/>
              </w:rPr>
            </w:pPr>
            <w:r>
              <w:rPr>
                <w:rFonts w:cs="Arial"/>
                <w:szCs w:val="22"/>
                <w:lang w:eastAsia="en-GB"/>
              </w:rPr>
              <w:t>The thresholds set in Principle FA.5 for design basis events are 1 in 10 000 years for external hazards and 1 in 100 000 years for man-made external hazards and all internal hazards (see also paragraph 629).</w:t>
            </w:r>
          </w:p>
        </w:tc>
      </w:tr>
      <w:tr w:rsidR="00937E18" w14:paraId="36A68F28" w14:textId="77777777" w:rsidTr="00D440C4">
        <w:tblPrEx>
          <w:tblLook w:val="04A0" w:firstRow="1" w:lastRow="0" w:firstColumn="1" w:lastColumn="0" w:noHBand="0" w:noVBand="1"/>
        </w:tblPrEx>
        <w:tc>
          <w:tcPr>
            <w:tcW w:w="585" w:type="pct"/>
            <w:hideMark/>
          </w:tcPr>
          <w:p w14:paraId="3C870858" w14:textId="77777777" w:rsidR="00937E18" w:rsidRDefault="00937E18" w:rsidP="00937E18">
            <w:pPr>
              <w:spacing w:before="0" w:after="0"/>
              <w:rPr>
                <w:szCs w:val="22"/>
                <w:highlight w:val="yellow"/>
              </w:rPr>
            </w:pPr>
            <w:r>
              <w:rPr>
                <w:rFonts w:cs="Arial"/>
                <w:szCs w:val="22"/>
              </w:rPr>
              <w:t>EHA.5</w:t>
            </w:r>
          </w:p>
        </w:tc>
        <w:tc>
          <w:tcPr>
            <w:tcW w:w="1494" w:type="pct"/>
            <w:hideMark/>
          </w:tcPr>
          <w:p w14:paraId="2357FA34" w14:textId="77777777" w:rsidR="00937E18" w:rsidRDefault="00937E18" w:rsidP="00937E18">
            <w:pPr>
              <w:spacing w:before="0" w:after="0"/>
              <w:rPr>
                <w:szCs w:val="22"/>
                <w:highlight w:val="yellow"/>
              </w:rPr>
            </w:pPr>
            <w:r>
              <w:rPr>
                <w:rFonts w:cs="Arial"/>
                <w:szCs w:val="22"/>
                <w:lang w:eastAsia="en-GB"/>
              </w:rPr>
              <w:t>Design basis event operating states</w:t>
            </w:r>
          </w:p>
        </w:tc>
        <w:tc>
          <w:tcPr>
            <w:tcW w:w="2921" w:type="pct"/>
            <w:hideMark/>
          </w:tcPr>
          <w:p w14:paraId="01265564" w14:textId="77777777" w:rsidR="00937E18" w:rsidRDefault="00937E18" w:rsidP="00937E18">
            <w:pPr>
              <w:spacing w:before="0" w:after="0"/>
              <w:rPr>
                <w:szCs w:val="22"/>
                <w:highlight w:val="yellow"/>
              </w:rPr>
            </w:pPr>
            <w:r>
              <w:rPr>
                <w:rFonts w:cs="Arial"/>
                <w:szCs w:val="22"/>
                <w:lang w:eastAsia="en-GB"/>
              </w:rPr>
              <w:t>Analysis of design basis events should assume the event occurs simultaneously with the facility’s most adverse permitted operating state (see paragraph 631 c) and d)).</w:t>
            </w:r>
          </w:p>
        </w:tc>
      </w:tr>
      <w:tr w:rsidR="00937E18" w14:paraId="69963007" w14:textId="77777777" w:rsidTr="00D440C4">
        <w:tblPrEx>
          <w:tblLook w:val="04A0" w:firstRow="1" w:lastRow="0" w:firstColumn="1" w:lastColumn="0" w:noHBand="0" w:noVBand="1"/>
        </w:tblPrEx>
        <w:tc>
          <w:tcPr>
            <w:tcW w:w="585" w:type="pct"/>
            <w:hideMark/>
          </w:tcPr>
          <w:p w14:paraId="2ECEC35B" w14:textId="77777777" w:rsidR="00937E18" w:rsidRDefault="00937E18" w:rsidP="00937E18">
            <w:pPr>
              <w:spacing w:before="0" w:after="0"/>
              <w:rPr>
                <w:szCs w:val="22"/>
                <w:highlight w:val="yellow"/>
              </w:rPr>
            </w:pPr>
            <w:r>
              <w:rPr>
                <w:rFonts w:cs="Arial"/>
                <w:szCs w:val="22"/>
              </w:rPr>
              <w:t>EHA.6</w:t>
            </w:r>
          </w:p>
        </w:tc>
        <w:tc>
          <w:tcPr>
            <w:tcW w:w="1494" w:type="pct"/>
            <w:hideMark/>
          </w:tcPr>
          <w:p w14:paraId="4D29467C" w14:textId="77777777" w:rsidR="00937E18" w:rsidRDefault="00937E18" w:rsidP="00937E18">
            <w:pPr>
              <w:spacing w:before="0" w:after="0"/>
              <w:rPr>
                <w:szCs w:val="22"/>
                <w:highlight w:val="yellow"/>
              </w:rPr>
            </w:pPr>
            <w:r>
              <w:rPr>
                <w:rFonts w:cs="Arial"/>
                <w:szCs w:val="22"/>
                <w:lang w:eastAsia="en-GB"/>
              </w:rPr>
              <w:t>Analysis</w:t>
            </w:r>
          </w:p>
        </w:tc>
        <w:tc>
          <w:tcPr>
            <w:tcW w:w="2921" w:type="pct"/>
            <w:hideMark/>
          </w:tcPr>
          <w:p w14:paraId="4381E760" w14:textId="77777777" w:rsidR="00937E18" w:rsidRDefault="00937E18" w:rsidP="00937E18">
            <w:pPr>
              <w:spacing w:before="0" w:after="0"/>
              <w:rPr>
                <w:szCs w:val="22"/>
                <w:highlight w:val="yellow"/>
              </w:rPr>
            </w:pPr>
            <w:r>
              <w:rPr>
                <w:rFonts w:cs="Arial"/>
                <w:szCs w:val="22"/>
                <w:lang w:eastAsia="en-GB"/>
              </w:rPr>
              <w:t>The effects of internal and external hazards that could affect the safety of the facility should be analysed. The analysis should take into account hazard combinations, simultaneous effects, common cause failures, defence in depth and consequential effects.</w:t>
            </w:r>
          </w:p>
        </w:tc>
      </w:tr>
      <w:tr w:rsidR="00937E18" w14:paraId="69213B52" w14:textId="77777777" w:rsidTr="00D440C4">
        <w:tblPrEx>
          <w:tblLook w:val="04A0" w:firstRow="1" w:lastRow="0" w:firstColumn="1" w:lastColumn="0" w:noHBand="0" w:noVBand="1"/>
        </w:tblPrEx>
        <w:tc>
          <w:tcPr>
            <w:tcW w:w="585" w:type="pct"/>
            <w:hideMark/>
          </w:tcPr>
          <w:p w14:paraId="766A760B" w14:textId="77777777" w:rsidR="00937E18" w:rsidRDefault="00937E18" w:rsidP="00937E18">
            <w:pPr>
              <w:spacing w:before="0" w:after="0"/>
              <w:rPr>
                <w:sz w:val="22"/>
                <w:szCs w:val="22"/>
                <w:highlight w:val="yellow"/>
              </w:rPr>
            </w:pPr>
            <w:r>
              <w:rPr>
                <w:rFonts w:cs="Arial"/>
                <w:szCs w:val="22"/>
              </w:rPr>
              <w:t>EHA.7</w:t>
            </w:r>
          </w:p>
        </w:tc>
        <w:tc>
          <w:tcPr>
            <w:tcW w:w="1494" w:type="pct"/>
            <w:hideMark/>
          </w:tcPr>
          <w:p w14:paraId="6D3F88C4" w14:textId="4982A698" w:rsidR="00937E18" w:rsidRDefault="00F33F48" w:rsidP="00937E18">
            <w:pPr>
              <w:spacing w:before="0" w:after="0"/>
              <w:rPr>
                <w:szCs w:val="22"/>
                <w:highlight w:val="yellow"/>
              </w:rPr>
            </w:pPr>
            <w:r>
              <w:rPr>
                <w:rFonts w:cs="Arial"/>
                <w:szCs w:val="22"/>
                <w:lang w:eastAsia="en-GB"/>
              </w:rPr>
              <w:t>Cliff</w:t>
            </w:r>
            <w:r w:rsidR="00937E18">
              <w:rPr>
                <w:rFonts w:cs="Arial"/>
                <w:szCs w:val="22"/>
                <w:lang w:eastAsia="en-GB"/>
              </w:rPr>
              <w:t>-edge effects</w:t>
            </w:r>
          </w:p>
        </w:tc>
        <w:tc>
          <w:tcPr>
            <w:tcW w:w="2921" w:type="pct"/>
            <w:hideMark/>
          </w:tcPr>
          <w:p w14:paraId="396EC250" w14:textId="77777777" w:rsidR="00937E18" w:rsidRDefault="00937E18" w:rsidP="00937E18">
            <w:pPr>
              <w:spacing w:before="0" w:after="0"/>
              <w:rPr>
                <w:szCs w:val="22"/>
                <w:highlight w:val="yellow"/>
              </w:rPr>
            </w:pPr>
            <w:r>
              <w:rPr>
                <w:rFonts w:cs="Arial"/>
                <w:szCs w:val="22"/>
                <w:lang w:eastAsia="en-GB"/>
              </w:rPr>
              <w:t>A small change in design basis fault or event assumptions should not lead to a disproportionate increase in radiological consequences.</w:t>
            </w:r>
          </w:p>
        </w:tc>
      </w:tr>
      <w:tr w:rsidR="00937E18" w14:paraId="1F820205" w14:textId="77777777" w:rsidTr="00D440C4">
        <w:tblPrEx>
          <w:tblLook w:val="04A0" w:firstRow="1" w:lastRow="0" w:firstColumn="1" w:lastColumn="0" w:noHBand="0" w:noVBand="1"/>
        </w:tblPrEx>
        <w:tc>
          <w:tcPr>
            <w:tcW w:w="585" w:type="pct"/>
            <w:hideMark/>
          </w:tcPr>
          <w:p w14:paraId="3AEDA4D6" w14:textId="77777777" w:rsidR="00937E18" w:rsidRDefault="00937E18" w:rsidP="00937E18">
            <w:pPr>
              <w:spacing w:before="0" w:after="0"/>
              <w:rPr>
                <w:szCs w:val="22"/>
                <w:highlight w:val="yellow"/>
              </w:rPr>
            </w:pPr>
            <w:r>
              <w:rPr>
                <w:rFonts w:cs="Arial"/>
                <w:szCs w:val="22"/>
              </w:rPr>
              <w:t>EHA.8</w:t>
            </w:r>
          </w:p>
        </w:tc>
        <w:tc>
          <w:tcPr>
            <w:tcW w:w="1494" w:type="pct"/>
            <w:hideMark/>
          </w:tcPr>
          <w:p w14:paraId="49D97CBC" w14:textId="77777777" w:rsidR="00937E18" w:rsidRDefault="00937E18" w:rsidP="00937E18">
            <w:pPr>
              <w:spacing w:before="0" w:after="0"/>
              <w:rPr>
                <w:szCs w:val="22"/>
                <w:highlight w:val="yellow"/>
              </w:rPr>
            </w:pPr>
            <w:r>
              <w:rPr>
                <w:rFonts w:cs="Arial"/>
                <w:szCs w:val="22"/>
                <w:lang w:eastAsia="en-GB"/>
              </w:rPr>
              <w:t>Aircraft crash</w:t>
            </w:r>
          </w:p>
        </w:tc>
        <w:tc>
          <w:tcPr>
            <w:tcW w:w="2921" w:type="pct"/>
            <w:hideMark/>
          </w:tcPr>
          <w:p w14:paraId="37930DB7" w14:textId="77777777" w:rsidR="00937E18" w:rsidRDefault="00937E18" w:rsidP="00937E18">
            <w:pPr>
              <w:spacing w:before="0" w:after="0"/>
              <w:rPr>
                <w:szCs w:val="22"/>
                <w:highlight w:val="yellow"/>
              </w:rPr>
            </w:pPr>
            <w:r>
              <w:rPr>
                <w:rFonts w:cs="Arial"/>
                <w:szCs w:val="22"/>
                <w:lang w:eastAsia="en-GB"/>
              </w:rPr>
              <w:t>The total predicted frequency of aircraft crash, including helicopters and other airborne vehicles, on or near any facility housing structures, systems and components should be determined.</w:t>
            </w:r>
          </w:p>
        </w:tc>
      </w:tr>
      <w:tr w:rsidR="00937E18" w14:paraId="590E07ED" w14:textId="77777777" w:rsidTr="00D440C4">
        <w:tblPrEx>
          <w:tblLook w:val="04A0" w:firstRow="1" w:lastRow="0" w:firstColumn="1" w:lastColumn="0" w:noHBand="0" w:noVBand="1"/>
        </w:tblPrEx>
        <w:tc>
          <w:tcPr>
            <w:tcW w:w="585" w:type="pct"/>
            <w:hideMark/>
          </w:tcPr>
          <w:p w14:paraId="599439CE" w14:textId="77777777" w:rsidR="00937E18" w:rsidRDefault="00937E18" w:rsidP="00937E18">
            <w:pPr>
              <w:spacing w:before="0" w:after="0"/>
              <w:rPr>
                <w:szCs w:val="22"/>
                <w:highlight w:val="yellow"/>
              </w:rPr>
            </w:pPr>
            <w:r>
              <w:rPr>
                <w:rFonts w:cs="Arial"/>
                <w:szCs w:val="22"/>
              </w:rPr>
              <w:t>EHA.9</w:t>
            </w:r>
          </w:p>
        </w:tc>
        <w:tc>
          <w:tcPr>
            <w:tcW w:w="1494" w:type="pct"/>
            <w:hideMark/>
          </w:tcPr>
          <w:p w14:paraId="267A7253" w14:textId="77777777" w:rsidR="00937E18" w:rsidRDefault="00937E18" w:rsidP="00937E18">
            <w:pPr>
              <w:spacing w:before="0" w:after="0"/>
              <w:rPr>
                <w:szCs w:val="22"/>
                <w:highlight w:val="yellow"/>
              </w:rPr>
            </w:pPr>
            <w:r>
              <w:rPr>
                <w:rFonts w:cs="Arial"/>
                <w:szCs w:val="22"/>
                <w:lang w:eastAsia="en-GB"/>
              </w:rPr>
              <w:t>Earthquakes</w:t>
            </w:r>
          </w:p>
        </w:tc>
        <w:tc>
          <w:tcPr>
            <w:tcW w:w="2921" w:type="pct"/>
            <w:hideMark/>
          </w:tcPr>
          <w:p w14:paraId="42808F80" w14:textId="77777777" w:rsidR="00937E18" w:rsidRDefault="00937E18" w:rsidP="00937E18">
            <w:pPr>
              <w:spacing w:before="0" w:after="0"/>
              <w:rPr>
                <w:szCs w:val="22"/>
                <w:highlight w:val="yellow"/>
              </w:rPr>
            </w:pPr>
            <w:r>
              <w:rPr>
                <w:rFonts w:cs="Arial"/>
                <w:szCs w:val="22"/>
                <w:lang w:eastAsia="en-GB"/>
              </w:rPr>
              <w:t>The seismology and geology of the area around the site and the geology and hydrogeology of the site should be evaluated to derive a design basis earthquake (DBE).</w:t>
            </w:r>
          </w:p>
        </w:tc>
      </w:tr>
      <w:tr w:rsidR="00937E18" w14:paraId="231D232E" w14:textId="77777777" w:rsidTr="00D440C4">
        <w:tblPrEx>
          <w:tblLook w:val="04A0" w:firstRow="1" w:lastRow="0" w:firstColumn="1" w:lastColumn="0" w:noHBand="0" w:noVBand="1"/>
        </w:tblPrEx>
        <w:tc>
          <w:tcPr>
            <w:tcW w:w="585" w:type="pct"/>
            <w:hideMark/>
          </w:tcPr>
          <w:p w14:paraId="031F70D5" w14:textId="77777777" w:rsidR="00937E18" w:rsidRDefault="00937E18" w:rsidP="00937E18">
            <w:pPr>
              <w:spacing w:before="0" w:after="0"/>
              <w:rPr>
                <w:szCs w:val="22"/>
                <w:highlight w:val="yellow"/>
              </w:rPr>
            </w:pPr>
            <w:r>
              <w:rPr>
                <w:rFonts w:cs="Arial"/>
                <w:szCs w:val="22"/>
              </w:rPr>
              <w:t>EHA.11</w:t>
            </w:r>
          </w:p>
        </w:tc>
        <w:tc>
          <w:tcPr>
            <w:tcW w:w="1494" w:type="pct"/>
            <w:hideMark/>
          </w:tcPr>
          <w:p w14:paraId="68385DB0" w14:textId="77777777" w:rsidR="00937E18" w:rsidRDefault="00937E18" w:rsidP="00937E18">
            <w:pPr>
              <w:spacing w:before="0" w:after="0"/>
              <w:rPr>
                <w:szCs w:val="22"/>
                <w:highlight w:val="yellow"/>
              </w:rPr>
            </w:pPr>
            <w:r>
              <w:rPr>
                <w:rFonts w:cs="Arial"/>
                <w:szCs w:val="22"/>
                <w:lang w:eastAsia="en-GB"/>
              </w:rPr>
              <w:t>Weather conditions</w:t>
            </w:r>
          </w:p>
        </w:tc>
        <w:tc>
          <w:tcPr>
            <w:tcW w:w="2921" w:type="pct"/>
            <w:hideMark/>
          </w:tcPr>
          <w:p w14:paraId="556F1FA0" w14:textId="77777777" w:rsidR="00937E18" w:rsidRDefault="00937E18" w:rsidP="00937E18">
            <w:pPr>
              <w:spacing w:before="0" w:after="0"/>
              <w:rPr>
                <w:szCs w:val="22"/>
                <w:highlight w:val="yellow"/>
              </w:rPr>
            </w:pPr>
            <w:r>
              <w:rPr>
                <w:rFonts w:cs="Arial"/>
                <w:szCs w:val="22"/>
                <w:lang w:eastAsia="en-GB"/>
              </w:rPr>
              <w:t>Facilities should be shown to withstand weather conditions that meet design basis event criteria. Weather conditions beyond the design basis that have the potential to lead to a severe accident should also be analysed.</w:t>
            </w:r>
          </w:p>
        </w:tc>
      </w:tr>
      <w:tr w:rsidR="00937E18" w14:paraId="3A1A907F" w14:textId="77777777" w:rsidTr="00D440C4">
        <w:tblPrEx>
          <w:tblLook w:val="04A0" w:firstRow="1" w:lastRow="0" w:firstColumn="1" w:lastColumn="0" w:noHBand="0" w:noVBand="1"/>
        </w:tblPrEx>
        <w:tc>
          <w:tcPr>
            <w:tcW w:w="585" w:type="pct"/>
            <w:hideMark/>
          </w:tcPr>
          <w:p w14:paraId="2FDB5E53" w14:textId="77777777" w:rsidR="00937E18" w:rsidRDefault="00937E18" w:rsidP="00937E18">
            <w:pPr>
              <w:spacing w:before="0" w:after="0"/>
              <w:rPr>
                <w:szCs w:val="22"/>
              </w:rPr>
            </w:pPr>
            <w:r>
              <w:rPr>
                <w:rFonts w:cs="Arial"/>
                <w:szCs w:val="22"/>
              </w:rPr>
              <w:t>EHA.12</w:t>
            </w:r>
          </w:p>
        </w:tc>
        <w:tc>
          <w:tcPr>
            <w:tcW w:w="1494" w:type="pct"/>
            <w:hideMark/>
          </w:tcPr>
          <w:p w14:paraId="0DBE5BFD" w14:textId="77777777" w:rsidR="00937E18" w:rsidRDefault="00937E18" w:rsidP="00937E18">
            <w:pPr>
              <w:spacing w:before="0" w:after="0"/>
              <w:rPr>
                <w:szCs w:val="22"/>
              </w:rPr>
            </w:pPr>
            <w:r>
              <w:rPr>
                <w:rFonts w:cs="Arial"/>
                <w:szCs w:val="22"/>
                <w:lang w:eastAsia="en-GB"/>
              </w:rPr>
              <w:t>Flooding</w:t>
            </w:r>
          </w:p>
        </w:tc>
        <w:tc>
          <w:tcPr>
            <w:tcW w:w="2921" w:type="pct"/>
            <w:hideMark/>
          </w:tcPr>
          <w:p w14:paraId="5ADBB779" w14:textId="77777777" w:rsidR="00937E18" w:rsidRDefault="00937E18" w:rsidP="00937E18">
            <w:pPr>
              <w:spacing w:before="0" w:after="0"/>
              <w:rPr>
                <w:szCs w:val="22"/>
                <w:highlight w:val="yellow"/>
              </w:rPr>
            </w:pPr>
            <w:r>
              <w:rPr>
                <w:rFonts w:cs="Arial"/>
                <w:szCs w:val="22"/>
                <w:lang w:eastAsia="en-GB"/>
              </w:rPr>
              <w:t>Facilities should be shown to withstand flooding conditions up to and including the design basis event. Severe accidents involving flooding should also be analysed.</w:t>
            </w:r>
          </w:p>
        </w:tc>
      </w:tr>
      <w:tr w:rsidR="00937E18" w14:paraId="6095E944" w14:textId="77777777" w:rsidTr="00D440C4">
        <w:tblPrEx>
          <w:tblLook w:val="04A0" w:firstRow="1" w:lastRow="0" w:firstColumn="1" w:lastColumn="0" w:noHBand="0" w:noVBand="1"/>
        </w:tblPrEx>
        <w:tc>
          <w:tcPr>
            <w:tcW w:w="585" w:type="pct"/>
            <w:hideMark/>
          </w:tcPr>
          <w:p w14:paraId="22C564C6" w14:textId="77777777" w:rsidR="00937E18" w:rsidRDefault="00937E18" w:rsidP="00937E18">
            <w:pPr>
              <w:spacing w:before="0" w:after="0"/>
              <w:rPr>
                <w:szCs w:val="22"/>
              </w:rPr>
            </w:pPr>
            <w:r>
              <w:rPr>
                <w:rFonts w:cs="Arial"/>
                <w:szCs w:val="22"/>
              </w:rPr>
              <w:t>EHA.18</w:t>
            </w:r>
          </w:p>
        </w:tc>
        <w:tc>
          <w:tcPr>
            <w:tcW w:w="1494" w:type="pct"/>
            <w:hideMark/>
          </w:tcPr>
          <w:p w14:paraId="09B7D73A" w14:textId="77777777" w:rsidR="00937E18" w:rsidRDefault="00937E18" w:rsidP="00937E18">
            <w:pPr>
              <w:spacing w:before="0" w:after="0"/>
              <w:rPr>
                <w:szCs w:val="22"/>
              </w:rPr>
            </w:pPr>
            <w:r>
              <w:rPr>
                <w:rFonts w:cs="Arial"/>
                <w:szCs w:val="22"/>
                <w:lang w:eastAsia="en-GB"/>
              </w:rPr>
              <w:t>Beyond design basis events</w:t>
            </w:r>
          </w:p>
        </w:tc>
        <w:tc>
          <w:tcPr>
            <w:tcW w:w="2921" w:type="pct"/>
            <w:hideMark/>
          </w:tcPr>
          <w:p w14:paraId="6CC870A2" w14:textId="7AF0DB83" w:rsidR="00937E18" w:rsidRDefault="00937E18" w:rsidP="00937E18">
            <w:pPr>
              <w:spacing w:before="0" w:after="0"/>
              <w:rPr>
                <w:szCs w:val="22"/>
                <w:highlight w:val="yellow"/>
              </w:rPr>
            </w:pPr>
            <w:r>
              <w:rPr>
                <w:rFonts w:cs="Arial"/>
                <w:szCs w:val="22"/>
                <w:lang w:eastAsia="en-GB"/>
              </w:rPr>
              <w:t>Fault sequences initiated by internal and external hazards beyond the design basis should be analysed applying an appropriate combination of engineering, deterministic and probabilistic assessments</w:t>
            </w:r>
            <w:r w:rsidR="00164291">
              <w:rPr>
                <w:rFonts w:cs="Arial"/>
                <w:szCs w:val="22"/>
                <w:lang w:eastAsia="en-GB"/>
              </w:rPr>
              <w:t>.</w:t>
            </w:r>
          </w:p>
        </w:tc>
      </w:tr>
      <w:tr w:rsidR="00937E18" w14:paraId="49A0E72D" w14:textId="77777777" w:rsidTr="00D440C4">
        <w:tblPrEx>
          <w:tblLook w:val="04A0" w:firstRow="1" w:lastRow="0" w:firstColumn="1" w:lastColumn="0" w:noHBand="0" w:noVBand="1"/>
        </w:tblPrEx>
        <w:tc>
          <w:tcPr>
            <w:tcW w:w="585" w:type="pct"/>
            <w:hideMark/>
          </w:tcPr>
          <w:p w14:paraId="7222BDA0" w14:textId="77777777" w:rsidR="00937E18" w:rsidRDefault="00937E18" w:rsidP="00937E18">
            <w:pPr>
              <w:spacing w:before="0" w:after="0"/>
              <w:rPr>
                <w:szCs w:val="22"/>
                <w:highlight w:val="yellow"/>
              </w:rPr>
            </w:pPr>
            <w:r>
              <w:rPr>
                <w:rFonts w:cs="Arial"/>
                <w:szCs w:val="22"/>
              </w:rPr>
              <w:t>EHA.19</w:t>
            </w:r>
          </w:p>
        </w:tc>
        <w:tc>
          <w:tcPr>
            <w:tcW w:w="1494" w:type="pct"/>
            <w:hideMark/>
          </w:tcPr>
          <w:p w14:paraId="39D1A0DB" w14:textId="77777777" w:rsidR="00937E18" w:rsidRDefault="00937E18" w:rsidP="00937E18">
            <w:pPr>
              <w:spacing w:before="0" w:after="0"/>
              <w:rPr>
                <w:szCs w:val="22"/>
                <w:highlight w:val="yellow"/>
              </w:rPr>
            </w:pPr>
            <w:r>
              <w:rPr>
                <w:rFonts w:cs="Arial"/>
                <w:szCs w:val="22"/>
                <w:lang w:eastAsia="en-GB"/>
              </w:rPr>
              <w:t>Screening</w:t>
            </w:r>
          </w:p>
        </w:tc>
        <w:tc>
          <w:tcPr>
            <w:tcW w:w="2921" w:type="pct"/>
            <w:hideMark/>
          </w:tcPr>
          <w:p w14:paraId="3A14C39B" w14:textId="77777777" w:rsidR="00937E18" w:rsidRDefault="00937E18" w:rsidP="00937E18">
            <w:pPr>
              <w:spacing w:before="0" w:after="0"/>
              <w:rPr>
                <w:szCs w:val="22"/>
                <w:highlight w:val="yellow"/>
              </w:rPr>
            </w:pPr>
            <w:r>
              <w:rPr>
                <w:rFonts w:cs="Arial"/>
                <w:szCs w:val="22"/>
                <w:lang w:eastAsia="en-GB"/>
              </w:rPr>
              <w:t>Hazards whose associated faults make no significant contribution to overall risks from the facility should be excluded from the fault analysis.</w:t>
            </w:r>
          </w:p>
        </w:tc>
      </w:tr>
      <w:tr w:rsidR="00937E18" w14:paraId="543F15FC" w14:textId="77777777" w:rsidTr="00937E18">
        <w:tblPrEx>
          <w:tblLook w:val="04A0" w:firstRow="1" w:lastRow="0" w:firstColumn="1" w:lastColumn="0" w:noHBand="0" w:noVBand="1"/>
        </w:tblPrEx>
        <w:tc>
          <w:tcPr>
            <w:tcW w:w="5000" w:type="pct"/>
            <w:gridSpan w:val="3"/>
          </w:tcPr>
          <w:p w14:paraId="356DE6E1" w14:textId="2BD82208" w:rsidR="00937E18" w:rsidRDefault="00937E18" w:rsidP="00937E18">
            <w:pPr>
              <w:spacing w:before="0" w:after="0"/>
              <w:rPr>
                <w:rFonts w:cs="Arial"/>
                <w:szCs w:val="22"/>
                <w:lang w:eastAsia="en-GB"/>
              </w:rPr>
            </w:pPr>
            <w:r>
              <w:rPr>
                <w:rFonts w:cs="Arial"/>
                <w:b/>
                <w:bCs/>
                <w:szCs w:val="22"/>
                <w:lang w:eastAsia="en-GB"/>
              </w:rPr>
              <w:t>The regulatory assessment of safety cases</w:t>
            </w:r>
          </w:p>
        </w:tc>
      </w:tr>
      <w:tr w:rsidR="00937E18" w14:paraId="7175E757" w14:textId="77777777" w:rsidTr="0089494A">
        <w:tc>
          <w:tcPr>
            <w:tcW w:w="585" w:type="pct"/>
            <w:hideMark/>
          </w:tcPr>
          <w:p w14:paraId="206B0CE7" w14:textId="77777777" w:rsidR="00937E18" w:rsidRDefault="00937E18" w:rsidP="00937E18">
            <w:pPr>
              <w:spacing w:before="0" w:after="0"/>
              <w:rPr>
                <w:sz w:val="22"/>
                <w:szCs w:val="22"/>
                <w:highlight w:val="yellow"/>
              </w:rPr>
            </w:pPr>
            <w:r>
              <w:rPr>
                <w:rFonts w:cs="Arial"/>
                <w:szCs w:val="22"/>
              </w:rPr>
              <w:t>SC.4</w:t>
            </w:r>
          </w:p>
        </w:tc>
        <w:tc>
          <w:tcPr>
            <w:tcW w:w="1494" w:type="pct"/>
            <w:hideMark/>
          </w:tcPr>
          <w:p w14:paraId="45DAC286" w14:textId="77777777" w:rsidR="00937E18" w:rsidRDefault="00937E18" w:rsidP="00937E18">
            <w:pPr>
              <w:spacing w:before="0" w:after="0"/>
              <w:rPr>
                <w:szCs w:val="22"/>
                <w:highlight w:val="yellow"/>
              </w:rPr>
            </w:pPr>
            <w:r>
              <w:rPr>
                <w:rFonts w:cs="Arial"/>
                <w:szCs w:val="22"/>
                <w:lang w:eastAsia="en-GB"/>
              </w:rPr>
              <w:t>Safety case characteristics</w:t>
            </w:r>
          </w:p>
        </w:tc>
        <w:tc>
          <w:tcPr>
            <w:tcW w:w="2921" w:type="pct"/>
            <w:hideMark/>
          </w:tcPr>
          <w:p w14:paraId="746568E4" w14:textId="77777777" w:rsidR="00937E18" w:rsidRDefault="00937E18" w:rsidP="00937E18">
            <w:pPr>
              <w:spacing w:before="0" w:after="0"/>
              <w:rPr>
                <w:szCs w:val="22"/>
                <w:highlight w:val="yellow"/>
              </w:rPr>
            </w:pPr>
            <w:r>
              <w:rPr>
                <w:rFonts w:cs="Arial"/>
                <w:szCs w:val="22"/>
                <w:lang w:eastAsia="en-GB"/>
              </w:rPr>
              <w:t>A safety case should be accurate, objective and demonstrably complete for its intended purpose.</w:t>
            </w:r>
          </w:p>
        </w:tc>
      </w:tr>
      <w:tr w:rsidR="00937E18" w14:paraId="29143594" w14:textId="77777777" w:rsidTr="0089494A">
        <w:tc>
          <w:tcPr>
            <w:tcW w:w="585" w:type="pct"/>
            <w:hideMark/>
          </w:tcPr>
          <w:p w14:paraId="5338DFD4" w14:textId="77777777" w:rsidR="00937E18" w:rsidRDefault="00937E18" w:rsidP="00937E18">
            <w:pPr>
              <w:spacing w:before="0" w:after="0"/>
              <w:rPr>
                <w:szCs w:val="22"/>
                <w:highlight w:val="yellow"/>
              </w:rPr>
            </w:pPr>
            <w:r>
              <w:rPr>
                <w:rFonts w:cs="Arial"/>
                <w:szCs w:val="22"/>
              </w:rPr>
              <w:t>SC.5</w:t>
            </w:r>
          </w:p>
        </w:tc>
        <w:tc>
          <w:tcPr>
            <w:tcW w:w="1494" w:type="pct"/>
            <w:hideMark/>
          </w:tcPr>
          <w:p w14:paraId="47EF9F28" w14:textId="77777777" w:rsidR="00937E18" w:rsidRDefault="00937E18" w:rsidP="00937E18">
            <w:pPr>
              <w:autoSpaceDE w:val="0"/>
              <w:autoSpaceDN w:val="0"/>
              <w:adjustRightInd w:val="0"/>
              <w:spacing w:before="0" w:after="0"/>
              <w:rPr>
                <w:rFonts w:cs="Arial"/>
                <w:szCs w:val="22"/>
                <w:lang w:eastAsia="en-GB"/>
              </w:rPr>
            </w:pPr>
            <w:r>
              <w:rPr>
                <w:rFonts w:cs="Arial"/>
                <w:szCs w:val="22"/>
                <w:lang w:eastAsia="en-GB"/>
              </w:rPr>
              <w:t>Optimism, uncertainty and</w:t>
            </w:r>
          </w:p>
          <w:p w14:paraId="4EB9A4E3" w14:textId="77777777" w:rsidR="00937E18" w:rsidRDefault="00937E18" w:rsidP="00937E18">
            <w:pPr>
              <w:spacing w:before="0" w:after="0"/>
              <w:rPr>
                <w:szCs w:val="22"/>
                <w:highlight w:val="yellow"/>
              </w:rPr>
            </w:pPr>
            <w:r>
              <w:rPr>
                <w:rFonts w:cs="Arial"/>
                <w:szCs w:val="22"/>
                <w:lang w:eastAsia="en-GB"/>
              </w:rPr>
              <w:t>conservatism</w:t>
            </w:r>
          </w:p>
        </w:tc>
        <w:tc>
          <w:tcPr>
            <w:tcW w:w="2921" w:type="pct"/>
            <w:hideMark/>
          </w:tcPr>
          <w:p w14:paraId="42F76CC2" w14:textId="77777777" w:rsidR="00937E18" w:rsidRDefault="00937E18" w:rsidP="00937E18">
            <w:pPr>
              <w:spacing w:before="0" w:after="0"/>
              <w:rPr>
                <w:szCs w:val="22"/>
                <w:highlight w:val="yellow"/>
              </w:rPr>
            </w:pPr>
            <w:r>
              <w:rPr>
                <w:rFonts w:cs="Arial"/>
                <w:szCs w:val="22"/>
                <w:lang w:eastAsia="en-GB"/>
              </w:rPr>
              <w:t>Safety cases should identify areas of optimism and uncertainty, together with their significance, in addition to strengths and any claimed conservatism.</w:t>
            </w:r>
          </w:p>
        </w:tc>
      </w:tr>
    </w:tbl>
    <w:p w14:paraId="7B0C1134" w14:textId="77777777" w:rsidR="00F71DE0" w:rsidRDefault="00F71DE0">
      <w:pPr>
        <w:spacing w:before="0" w:after="0"/>
        <w:sectPr w:rsidR="00F71DE0" w:rsidSect="00F71DE0">
          <w:pgSz w:w="16838" w:h="11906" w:orient="landscape"/>
          <w:pgMar w:top="1440" w:right="1440" w:bottom="1440" w:left="1440" w:header="708" w:footer="708" w:gutter="0"/>
          <w:cols w:space="708"/>
          <w:docGrid w:linePitch="360"/>
        </w:sectPr>
      </w:pPr>
    </w:p>
    <w:p w14:paraId="527165D3" w14:textId="77777777" w:rsidR="00F71DE0" w:rsidRDefault="00F71DE0" w:rsidP="00903CB3">
      <w:pPr>
        <w:pStyle w:val="Heading1"/>
      </w:pPr>
      <w:bookmarkStart w:id="224" w:name="_Toc129609318"/>
      <w:r w:rsidRPr="007E29BA">
        <w:t xml:space="preserve">Appendix </w:t>
      </w:r>
      <w:r>
        <w:t>A</w:t>
      </w:r>
      <w:r w:rsidRPr="007E29BA">
        <w:t xml:space="preserve"> – </w:t>
      </w:r>
      <w:r w:rsidRPr="007C54E7">
        <w:t>SZC NSL External Hazards</w:t>
      </w:r>
      <w:r>
        <w:t xml:space="preserve"> Engagements</w:t>
      </w:r>
      <w:bookmarkEnd w:id="224"/>
    </w:p>
    <w:p w14:paraId="635C42BE" w14:textId="0548ECBE" w:rsidR="00F71DE0" w:rsidRDefault="00F71DE0" w:rsidP="00004A24">
      <w:pPr>
        <w:pStyle w:val="F9-Paragraph"/>
        <w:numPr>
          <w:ilvl w:val="0"/>
          <w:numId w:val="0"/>
        </w:numPr>
        <w:spacing w:after="0"/>
      </w:pPr>
      <w:r>
        <w:t xml:space="preserve">A summary of the SZC NSL </w:t>
      </w:r>
      <w:r w:rsidR="00573705">
        <w:t>e</w:t>
      </w:r>
      <w:r>
        <w:t xml:space="preserve">xternal </w:t>
      </w:r>
      <w:r w:rsidR="00573705">
        <w:t>h</w:t>
      </w:r>
      <w:r>
        <w:t xml:space="preserve">azards related formal engagements, also provided in </w:t>
      </w:r>
      <w:sdt>
        <w:sdtPr>
          <w:id w:val="-1773625537"/>
          <w:citation/>
        </w:sdtPr>
        <w:sdtEndPr/>
        <w:sdtContent>
          <w:r>
            <w:fldChar w:fldCharType="begin"/>
          </w:r>
          <w:r>
            <w:instrText xml:space="preserve"> CITATION ONR882 \l 2057 </w:instrText>
          </w:r>
          <w:r>
            <w:fldChar w:fldCharType="separate"/>
          </w:r>
          <w:r w:rsidR="00F65762">
            <w:rPr>
              <w:noProof/>
            </w:rPr>
            <w:t>[120]</w:t>
          </w:r>
          <w:r>
            <w:fldChar w:fldCharType="end"/>
          </w:r>
        </w:sdtContent>
      </w:sdt>
      <w:r>
        <w:t xml:space="preserve">. Seismic hazard PSHA and CFS workshops are highlighted in blue. </w:t>
      </w:r>
      <w:r w:rsidR="009D2F6B">
        <w:t xml:space="preserve">All meetings were </w:t>
      </w:r>
      <w:r w:rsidR="00573705">
        <w:t>l</w:t>
      </w:r>
      <w:r w:rsidR="009D2F6B">
        <w:t xml:space="preserve">evel 4 meetings, unless otherwise indicated. </w:t>
      </w:r>
    </w:p>
    <w:p w14:paraId="79245EFC" w14:textId="77777777" w:rsidR="00004A24" w:rsidRDefault="00004A24" w:rsidP="00004A24">
      <w:pPr>
        <w:pStyle w:val="F9-Paragraph"/>
        <w:numPr>
          <w:ilvl w:val="0"/>
          <w:numId w:val="0"/>
        </w:numPr>
        <w:spacing w:before="0"/>
      </w:pPr>
    </w:p>
    <w:tbl>
      <w:tblPr>
        <w:tblW w:w="9960" w:type="dxa"/>
        <w:tblLook w:val="04A0" w:firstRow="1" w:lastRow="0" w:firstColumn="1" w:lastColumn="0" w:noHBand="0" w:noVBand="1"/>
      </w:tblPr>
      <w:tblGrid>
        <w:gridCol w:w="2972"/>
        <w:gridCol w:w="2835"/>
        <w:gridCol w:w="4153"/>
      </w:tblGrid>
      <w:tr w:rsidR="00F71DE0" w:rsidRPr="008A3535" w14:paraId="79868BF4" w14:textId="77777777" w:rsidTr="00572AB3">
        <w:trPr>
          <w:trHeight w:val="300"/>
        </w:trPr>
        <w:tc>
          <w:tcPr>
            <w:tcW w:w="9960" w:type="dxa"/>
            <w:gridSpan w:val="3"/>
            <w:tcBorders>
              <w:top w:val="single" w:sz="4" w:space="0" w:color="auto"/>
              <w:left w:val="single" w:sz="4" w:space="0" w:color="auto"/>
              <w:bottom w:val="single" w:sz="4" w:space="0" w:color="auto"/>
              <w:right w:val="single" w:sz="4" w:space="0" w:color="auto"/>
            </w:tcBorders>
            <w:shd w:val="clear" w:color="000000" w:fill="D9D9D9"/>
            <w:hideMark/>
          </w:tcPr>
          <w:p w14:paraId="65794CDC" w14:textId="77777777" w:rsidR="00F71DE0" w:rsidRPr="008A3535" w:rsidRDefault="00F71DE0" w:rsidP="00572AB3">
            <w:pPr>
              <w:spacing w:before="0" w:after="0"/>
              <w:rPr>
                <w:rFonts w:cs="Arial"/>
                <w:b/>
                <w:bCs/>
                <w:color w:val="000000"/>
                <w:lang w:eastAsia="en-GB"/>
              </w:rPr>
            </w:pPr>
            <w:r w:rsidRPr="008A3535">
              <w:rPr>
                <w:rFonts w:cs="Arial"/>
                <w:b/>
                <w:bCs/>
                <w:color w:val="000000"/>
                <w:lang w:eastAsia="en-GB"/>
              </w:rPr>
              <w:t>SZC External Hazards related NSL formal engagements</w:t>
            </w:r>
          </w:p>
        </w:tc>
      </w:tr>
      <w:tr w:rsidR="00F71DE0" w:rsidRPr="008A3535" w14:paraId="2C96D37F" w14:textId="77777777" w:rsidTr="00572AB3">
        <w:trPr>
          <w:trHeight w:val="315"/>
        </w:trPr>
        <w:tc>
          <w:tcPr>
            <w:tcW w:w="2972" w:type="dxa"/>
            <w:tcBorders>
              <w:top w:val="nil"/>
              <w:left w:val="single" w:sz="4" w:space="0" w:color="auto"/>
              <w:bottom w:val="single" w:sz="4" w:space="0" w:color="auto"/>
              <w:right w:val="single" w:sz="4" w:space="0" w:color="auto"/>
            </w:tcBorders>
            <w:shd w:val="clear" w:color="000000" w:fill="006D68"/>
            <w:hideMark/>
          </w:tcPr>
          <w:p w14:paraId="39B40F65" w14:textId="77777777" w:rsidR="00F71DE0" w:rsidRPr="008A3535" w:rsidRDefault="00F71DE0" w:rsidP="00572AB3">
            <w:pPr>
              <w:spacing w:before="0" w:after="0"/>
              <w:rPr>
                <w:rFonts w:cs="Arial"/>
                <w:b/>
                <w:bCs/>
                <w:color w:val="FFFFFF"/>
                <w:lang w:eastAsia="en-GB"/>
              </w:rPr>
            </w:pPr>
            <w:r w:rsidRPr="008A3535">
              <w:rPr>
                <w:rFonts w:cs="Arial"/>
                <w:b/>
                <w:bCs/>
                <w:color w:val="FFFFFF"/>
                <w:lang w:eastAsia="en-GB"/>
              </w:rPr>
              <w:t>Date</w:t>
            </w:r>
          </w:p>
        </w:tc>
        <w:tc>
          <w:tcPr>
            <w:tcW w:w="2835" w:type="dxa"/>
            <w:tcBorders>
              <w:top w:val="nil"/>
              <w:left w:val="nil"/>
              <w:bottom w:val="single" w:sz="4" w:space="0" w:color="auto"/>
              <w:right w:val="single" w:sz="4" w:space="0" w:color="auto"/>
            </w:tcBorders>
            <w:shd w:val="clear" w:color="000000" w:fill="006D68"/>
            <w:hideMark/>
          </w:tcPr>
          <w:p w14:paraId="4BBF63FE" w14:textId="77777777" w:rsidR="00F71DE0" w:rsidRPr="008A3535" w:rsidRDefault="00F71DE0" w:rsidP="00572AB3">
            <w:pPr>
              <w:spacing w:before="0" w:after="0"/>
              <w:rPr>
                <w:rFonts w:cs="Arial"/>
                <w:b/>
                <w:bCs/>
                <w:color w:val="FFFFFF"/>
                <w:lang w:eastAsia="en-GB"/>
              </w:rPr>
            </w:pPr>
            <w:r w:rsidRPr="008A3535">
              <w:rPr>
                <w:rFonts w:cs="Arial"/>
                <w:b/>
                <w:bCs/>
                <w:color w:val="FFFFFF"/>
                <w:lang w:eastAsia="en-GB"/>
              </w:rPr>
              <w:t xml:space="preserve">Engagement </w:t>
            </w:r>
          </w:p>
        </w:tc>
        <w:tc>
          <w:tcPr>
            <w:tcW w:w="4153" w:type="dxa"/>
            <w:tcBorders>
              <w:top w:val="nil"/>
              <w:left w:val="nil"/>
              <w:bottom w:val="single" w:sz="4" w:space="0" w:color="auto"/>
              <w:right w:val="single" w:sz="4" w:space="0" w:color="auto"/>
            </w:tcBorders>
            <w:shd w:val="clear" w:color="000000" w:fill="006D68"/>
            <w:hideMark/>
          </w:tcPr>
          <w:p w14:paraId="086BD9FF" w14:textId="77777777" w:rsidR="00F71DE0" w:rsidRPr="008A3535" w:rsidRDefault="00F71DE0" w:rsidP="00572AB3">
            <w:pPr>
              <w:spacing w:before="0" w:after="0"/>
              <w:rPr>
                <w:rFonts w:cs="Arial"/>
                <w:b/>
                <w:bCs/>
                <w:color w:val="FFFFFF"/>
                <w:lang w:eastAsia="en-GB"/>
              </w:rPr>
            </w:pPr>
            <w:r w:rsidRPr="008A3535">
              <w:rPr>
                <w:rFonts w:cs="Arial"/>
                <w:b/>
                <w:bCs/>
                <w:color w:val="FFFFFF"/>
                <w:lang w:eastAsia="en-GB"/>
              </w:rPr>
              <w:t>Relevant topics</w:t>
            </w:r>
          </w:p>
        </w:tc>
      </w:tr>
      <w:tr w:rsidR="00F71DE0" w:rsidRPr="008A3535" w14:paraId="634FD4BD"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313C6A08" w14:textId="77777777" w:rsidR="00F71DE0" w:rsidRPr="008A3535" w:rsidRDefault="00F71DE0" w:rsidP="00572AB3">
            <w:pPr>
              <w:spacing w:before="0" w:after="0"/>
              <w:rPr>
                <w:rFonts w:cs="Arial"/>
                <w:color w:val="000000"/>
                <w:lang w:eastAsia="en-GB"/>
              </w:rPr>
            </w:pPr>
            <w:r w:rsidRPr="008A3535">
              <w:rPr>
                <w:rFonts w:cs="Arial"/>
                <w:color w:val="000000"/>
                <w:lang w:eastAsia="en-GB"/>
              </w:rPr>
              <w:t>03/09/2019</w:t>
            </w:r>
          </w:p>
        </w:tc>
        <w:tc>
          <w:tcPr>
            <w:tcW w:w="2835" w:type="dxa"/>
            <w:tcBorders>
              <w:top w:val="nil"/>
              <w:left w:val="nil"/>
              <w:bottom w:val="single" w:sz="4" w:space="0" w:color="auto"/>
              <w:right w:val="single" w:sz="4" w:space="0" w:color="auto"/>
            </w:tcBorders>
            <w:shd w:val="clear" w:color="auto" w:fill="auto"/>
            <w:hideMark/>
          </w:tcPr>
          <w:p w14:paraId="75BC85E7"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5C69D651" w14:textId="5D0B45FC" w:rsidR="00F71DE0" w:rsidRPr="008A3535" w:rsidRDefault="00F71DE0" w:rsidP="00572AB3">
            <w:pPr>
              <w:spacing w:before="0" w:after="0"/>
              <w:rPr>
                <w:rFonts w:cs="Arial"/>
                <w:color w:val="000000"/>
                <w:lang w:eastAsia="en-GB"/>
              </w:rPr>
            </w:pPr>
            <w:r w:rsidRPr="008A3535">
              <w:rPr>
                <w:rFonts w:cs="Arial"/>
                <w:color w:val="000000"/>
                <w:lang w:eastAsia="en-GB"/>
              </w:rPr>
              <w:t xml:space="preserve">Safety </w:t>
            </w:r>
            <w:r w:rsidR="00075F2D">
              <w:rPr>
                <w:rFonts w:cs="Arial"/>
                <w:color w:val="000000"/>
                <w:lang w:eastAsia="en-GB"/>
              </w:rPr>
              <w:t>c</w:t>
            </w:r>
            <w:r w:rsidRPr="008A3535">
              <w:rPr>
                <w:rFonts w:cs="Arial"/>
                <w:color w:val="000000"/>
                <w:lang w:eastAsia="en-GB"/>
              </w:rPr>
              <w:t>ase</w:t>
            </w:r>
          </w:p>
        </w:tc>
      </w:tr>
      <w:tr w:rsidR="00F71DE0" w:rsidRPr="008A3535" w14:paraId="00E296AD" w14:textId="77777777" w:rsidTr="00572AB3">
        <w:trPr>
          <w:trHeight w:val="300"/>
        </w:trPr>
        <w:tc>
          <w:tcPr>
            <w:tcW w:w="2972" w:type="dxa"/>
            <w:tcBorders>
              <w:top w:val="nil"/>
              <w:left w:val="single" w:sz="4" w:space="0" w:color="auto"/>
              <w:bottom w:val="single" w:sz="4" w:space="0" w:color="auto"/>
              <w:right w:val="single" w:sz="4" w:space="0" w:color="auto"/>
            </w:tcBorders>
            <w:shd w:val="clear" w:color="000000" w:fill="DCE6F1"/>
            <w:hideMark/>
          </w:tcPr>
          <w:p w14:paraId="08A14568" w14:textId="77777777" w:rsidR="00F71DE0" w:rsidRPr="008A3535" w:rsidRDefault="00F71DE0" w:rsidP="00572AB3">
            <w:pPr>
              <w:spacing w:before="0" w:after="0"/>
              <w:rPr>
                <w:rFonts w:cs="Arial"/>
                <w:color w:val="000000"/>
                <w:lang w:eastAsia="en-GB"/>
              </w:rPr>
            </w:pPr>
            <w:r w:rsidRPr="008A3535">
              <w:rPr>
                <w:rFonts w:cs="Arial"/>
                <w:color w:val="000000"/>
                <w:lang w:eastAsia="en-GB"/>
              </w:rPr>
              <w:t>23-24/09/2019</w:t>
            </w:r>
          </w:p>
        </w:tc>
        <w:tc>
          <w:tcPr>
            <w:tcW w:w="2835" w:type="dxa"/>
            <w:tcBorders>
              <w:top w:val="nil"/>
              <w:left w:val="nil"/>
              <w:bottom w:val="single" w:sz="4" w:space="0" w:color="auto"/>
              <w:right w:val="single" w:sz="4" w:space="0" w:color="auto"/>
            </w:tcBorders>
            <w:shd w:val="clear" w:color="000000" w:fill="DCE6F1"/>
            <w:hideMark/>
          </w:tcPr>
          <w:p w14:paraId="2DF06C17" w14:textId="77777777" w:rsidR="00F71DE0" w:rsidRPr="008A3535" w:rsidRDefault="00F71DE0" w:rsidP="00572AB3">
            <w:pPr>
              <w:spacing w:before="0" w:after="0"/>
              <w:rPr>
                <w:rFonts w:cs="Arial"/>
                <w:color w:val="000000"/>
                <w:lang w:eastAsia="en-GB"/>
              </w:rPr>
            </w:pPr>
            <w:r w:rsidRPr="008A3535">
              <w:rPr>
                <w:rFonts w:cs="Arial"/>
                <w:color w:val="000000"/>
                <w:lang w:eastAsia="en-GB"/>
              </w:rPr>
              <w:t>Workshop</w:t>
            </w:r>
          </w:p>
        </w:tc>
        <w:tc>
          <w:tcPr>
            <w:tcW w:w="4153" w:type="dxa"/>
            <w:tcBorders>
              <w:top w:val="nil"/>
              <w:left w:val="nil"/>
              <w:bottom w:val="single" w:sz="4" w:space="0" w:color="auto"/>
              <w:right w:val="single" w:sz="4" w:space="0" w:color="auto"/>
            </w:tcBorders>
            <w:shd w:val="clear" w:color="000000" w:fill="DCE6F1"/>
            <w:hideMark/>
          </w:tcPr>
          <w:p w14:paraId="7B6F88DE"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603BA9CD"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0FBB1F3A" w14:textId="77777777" w:rsidR="00F71DE0" w:rsidRPr="008A3535" w:rsidRDefault="00F71DE0" w:rsidP="00572AB3">
            <w:pPr>
              <w:spacing w:before="0" w:after="0"/>
              <w:rPr>
                <w:rFonts w:cs="Arial"/>
                <w:color w:val="000000"/>
                <w:lang w:eastAsia="en-GB"/>
              </w:rPr>
            </w:pPr>
            <w:r w:rsidRPr="008A3535">
              <w:rPr>
                <w:rFonts w:cs="Arial"/>
                <w:color w:val="000000"/>
                <w:lang w:eastAsia="en-GB"/>
              </w:rPr>
              <w:t>15/01/2020</w:t>
            </w:r>
          </w:p>
        </w:tc>
        <w:tc>
          <w:tcPr>
            <w:tcW w:w="2835" w:type="dxa"/>
            <w:tcBorders>
              <w:top w:val="nil"/>
              <w:left w:val="nil"/>
              <w:bottom w:val="single" w:sz="4" w:space="0" w:color="auto"/>
              <w:right w:val="single" w:sz="4" w:space="0" w:color="auto"/>
            </w:tcBorders>
            <w:shd w:val="clear" w:color="auto" w:fill="auto"/>
            <w:hideMark/>
          </w:tcPr>
          <w:p w14:paraId="18A9A647"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3F5CA53B" w14:textId="41E7D0BC" w:rsidR="00F71DE0" w:rsidRPr="008A3535" w:rsidRDefault="00F71DE0" w:rsidP="00572AB3">
            <w:pPr>
              <w:spacing w:before="0" w:after="0"/>
              <w:rPr>
                <w:rFonts w:cs="Arial"/>
                <w:color w:val="000000"/>
                <w:lang w:eastAsia="en-GB"/>
              </w:rPr>
            </w:pPr>
            <w:r w:rsidRPr="008A3535">
              <w:rPr>
                <w:rFonts w:cs="Arial"/>
                <w:color w:val="000000"/>
                <w:lang w:eastAsia="en-GB"/>
              </w:rPr>
              <w:t xml:space="preserve">External </w:t>
            </w:r>
            <w:r w:rsidR="00075F2D">
              <w:rPr>
                <w:rFonts w:cs="Arial"/>
                <w:color w:val="000000"/>
                <w:lang w:eastAsia="en-GB"/>
              </w:rPr>
              <w:t>h</w:t>
            </w:r>
            <w:r w:rsidRPr="008A3535">
              <w:rPr>
                <w:rFonts w:cs="Arial"/>
                <w:color w:val="000000"/>
                <w:lang w:eastAsia="en-GB"/>
              </w:rPr>
              <w:t>azards</w:t>
            </w:r>
          </w:p>
        </w:tc>
      </w:tr>
      <w:tr w:rsidR="00F71DE0" w:rsidRPr="008A3535" w14:paraId="038F3834"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6BEE0C11" w14:textId="77777777" w:rsidR="00F71DE0" w:rsidRPr="008A3535" w:rsidRDefault="00F71DE0" w:rsidP="00572AB3">
            <w:pPr>
              <w:spacing w:before="0" w:after="0"/>
              <w:rPr>
                <w:rFonts w:cs="Arial"/>
                <w:color w:val="000000"/>
                <w:lang w:eastAsia="en-GB"/>
              </w:rPr>
            </w:pPr>
            <w:r w:rsidRPr="008A3535">
              <w:rPr>
                <w:rFonts w:cs="Arial"/>
                <w:color w:val="000000"/>
                <w:lang w:eastAsia="en-GB"/>
              </w:rPr>
              <w:t>11/03/2020</w:t>
            </w:r>
          </w:p>
        </w:tc>
        <w:tc>
          <w:tcPr>
            <w:tcW w:w="2835" w:type="dxa"/>
            <w:tcBorders>
              <w:top w:val="nil"/>
              <w:left w:val="nil"/>
              <w:bottom w:val="single" w:sz="4" w:space="0" w:color="auto"/>
              <w:right w:val="single" w:sz="4" w:space="0" w:color="auto"/>
            </w:tcBorders>
            <w:shd w:val="clear" w:color="auto" w:fill="auto"/>
            <w:hideMark/>
          </w:tcPr>
          <w:p w14:paraId="2651C5EA"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2A225E7A" w14:textId="589C56CF" w:rsidR="00F71DE0" w:rsidRPr="008A3535" w:rsidRDefault="00F71DE0" w:rsidP="00572AB3">
            <w:pPr>
              <w:spacing w:before="0" w:after="0"/>
              <w:rPr>
                <w:rFonts w:cs="Arial"/>
                <w:color w:val="000000"/>
                <w:lang w:eastAsia="en-GB"/>
              </w:rPr>
            </w:pPr>
            <w:r w:rsidRPr="008A3535">
              <w:rPr>
                <w:rFonts w:cs="Arial"/>
                <w:color w:val="000000"/>
                <w:lang w:eastAsia="en-GB"/>
              </w:rPr>
              <w:t xml:space="preserve">External </w:t>
            </w:r>
            <w:r w:rsidR="00075F2D">
              <w:rPr>
                <w:rFonts w:cs="Arial"/>
                <w:color w:val="000000"/>
                <w:lang w:eastAsia="en-GB"/>
              </w:rPr>
              <w:t>h</w:t>
            </w:r>
            <w:r w:rsidRPr="008A3535">
              <w:rPr>
                <w:rFonts w:cs="Arial"/>
                <w:color w:val="000000"/>
                <w:lang w:eastAsia="en-GB"/>
              </w:rPr>
              <w:t>azards</w:t>
            </w:r>
          </w:p>
        </w:tc>
      </w:tr>
      <w:tr w:rsidR="00F71DE0" w:rsidRPr="008A3535" w14:paraId="1C238594"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286BDA1D" w14:textId="77777777" w:rsidR="00F71DE0" w:rsidRPr="008A3535" w:rsidRDefault="00F71DE0" w:rsidP="00572AB3">
            <w:pPr>
              <w:spacing w:before="0" w:after="0"/>
              <w:rPr>
                <w:rFonts w:cs="Arial"/>
                <w:color w:val="000000"/>
                <w:lang w:eastAsia="en-GB"/>
              </w:rPr>
            </w:pPr>
            <w:r w:rsidRPr="008A3535">
              <w:rPr>
                <w:rFonts w:cs="Arial"/>
                <w:color w:val="000000"/>
                <w:lang w:eastAsia="en-GB"/>
              </w:rPr>
              <w:t>22/04/2020</w:t>
            </w:r>
          </w:p>
        </w:tc>
        <w:tc>
          <w:tcPr>
            <w:tcW w:w="2835" w:type="dxa"/>
            <w:tcBorders>
              <w:top w:val="nil"/>
              <w:left w:val="nil"/>
              <w:bottom w:val="single" w:sz="4" w:space="0" w:color="auto"/>
              <w:right w:val="single" w:sz="4" w:space="0" w:color="auto"/>
            </w:tcBorders>
            <w:shd w:val="clear" w:color="auto" w:fill="auto"/>
            <w:hideMark/>
          </w:tcPr>
          <w:p w14:paraId="4C9B5F5B"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7FA5F135"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5E982BAD"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19C8340B" w14:textId="77777777" w:rsidR="00F71DE0" w:rsidRPr="008A3535" w:rsidRDefault="00F71DE0" w:rsidP="00572AB3">
            <w:pPr>
              <w:spacing w:before="0" w:after="0"/>
              <w:rPr>
                <w:rFonts w:cs="Arial"/>
                <w:color w:val="000000"/>
                <w:lang w:eastAsia="en-GB"/>
              </w:rPr>
            </w:pPr>
            <w:r w:rsidRPr="008A3535">
              <w:rPr>
                <w:rFonts w:cs="Arial"/>
                <w:color w:val="000000"/>
                <w:lang w:eastAsia="en-GB"/>
              </w:rPr>
              <w:t>21/05/2020</w:t>
            </w:r>
          </w:p>
        </w:tc>
        <w:tc>
          <w:tcPr>
            <w:tcW w:w="2835" w:type="dxa"/>
            <w:tcBorders>
              <w:top w:val="nil"/>
              <w:left w:val="nil"/>
              <w:bottom w:val="single" w:sz="4" w:space="0" w:color="auto"/>
              <w:right w:val="single" w:sz="4" w:space="0" w:color="auto"/>
            </w:tcBorders>
            <w:shd w:val="clear" w:color="auto" w:fill="auto"/>
            <w:hideMark/>
          </w:tcPr>
          <w:p w14:paraId="30814318"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69F7B2ED"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5555A4B8"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0ED0762D" w14:textId="77777777" w:rsidR="00F71DE0" w:rsidRPr="008A3535" w:rsidRDefault="00F71DE0" w:rsidP="00572AB3">
            <w:pPr>
              <w:spacing w:before="0" w:after="0"/>
              <w:rPr>
                <w:rFonts w:cs="Arial"/>
                <w:color w:val="000000"/>
                <w:lang w:eastAsia="en-GB"/>
              </w:rPr>
            </w:pPr>
            <w:r w:rsidRPr="008A3535">
              <w:rPr>
                <w:rFonts w:cs="Arial"/>
                <w:color w:val="000000"/>
                <w:lang w:eastAsia="en-GB"/>
              </w:rPr>
              <w:t>28/05/2020</w:t>
            </w:r>
          </w:p>
        </w:tc>
        <w:tc>
          <w:tcPr>
            <w:tcW w:w="2835" w:type="dxa"/>
            <w:tcBorders>
              <w:top w:val="nil"/>
              <w:left w:val="nil"/>
              <w:bottom w:val="single" w:sz="4" w:space="0" w:color="auto"/>
              <w:right w:val="single" w:sz="4" w:space="0" w:color="auto"/>
            </w:tcBorders>
            <w:shd w:val="clear" w:color="auto" w:fill="auto"/>
            <w:hideMark/>
          </w:tcPr>
          <w:p w14:paraId="6E524628"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655A5401" w14:textId="68EA0D15" w:rsidR="00F71DE0" w:rsidRPr="008A3535" w:rsidRDefault="00F71DE0" w:rsidP="00572AB3">
            <w:pPr>
              <w:spacing w:before="0" w:after="0"/>
              <w:rPr>
                <w:rFonts w:cs="Arial"/>
                <w:color w:val="000000"/>
                <w:lang w:eastAsia="en-GB"/>
              </w:rPr>
            </w:pPr>
            <w:r w:rsidRPr="008A3535">
              <w:rPr>
                <w:rFonts w:cs="Arial"/>
                <w:color w:val="000000"/>
                <w:lang w:eastAsia="en-GB"/>
              </w:rPr>
              <w:t xml:space="preserve">External </w:t>
            </w:r>
            <w:r w:rsidR="00075F2D">
              <w:rPr>
                <w:rFonts w:cs="Arial"/>
                <w:color w:val="000000"/>
                <w:lang w:eastAsia="en-GB"/>
              </w:rPr>
              <w:t>h</w:t>
            </w:r>
            <w:r w:rsidRPr="008A3535">
              <w:rPr>
                <w:rFonts w:cs="Arial"/>
                <w:color w:val="000000"/>
                <w:lang w:eastAsia="en-GB"/>
              </w:rPr>
              <w:t>azards</w:t>
            </w:r>
          </w:p>
        </w:tc>
      </w:tr>
      <w:tr w:rsidR="00F71DE0" w:rsidRPr="008A3535" w14:paraId="7083474B"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519D186F" w14:textId="77777777" w:rsidR="00F71DE0" w:rsidRPr="008A3535" w:rsidRDefault="00F71DE0" w:rsidP="00572AB3">
            <w:pPr>
              <w:spacing w:before="0" w:after="0"/>
              <w:rPr>
                <w:rFonts w:cs="Arial"/>
                <w:color w:val="000000"/>
                <w:lang w:eastAsia="en-GB"/>
              </w:rPr>
            </w:pPr>
            <w:r w:rsidRPr="008A3535">
              <w:rPr>
                <w:rFonts w:cs="Arial"/>
                <w:color w:val="000000"/>
                <w:lang w:eastAsia="en-GB"/>
              </w:rPr>
              <w:t>15/07/2020</w:t>
            </w:r>
          </w:p>
        </w:tc>
        <w:tc>
          <w:tcPr>
            <w:tcW w:w="2835" w:type="dxa"/>
            <w:tcBorders>
              <w:top w:val="nil"/>
              <w:left w:val="nil"/>
              <w:bottom w:val="single" w:sz="4" w:space="0" w:color="auto"/>
              <w:right w:val="single" w:sz="4" w:space="0" w:color="auto"/>
            </w:tcBorders>
            <w:shd w:val="clear" w:color="auto" w:fill="auto"/>
            <w:hideMark/>
          </w:tcPr>
          <w:p w14:paraId="12BF4241"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4E5D689E"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4FF33D41"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7752F68A" w14:textId="77777777" w:rsidR="00F71DE0" w:rsidRPr="008A3535" w:rsidRDefault="00F71DE0" w:rsidP="00572AB3">
            <w:pPr>
              <w:spacing w:before="0" w:after="0"/>
              <w:rPr>
                <w:rFonts w:cs="Arial"/>
                <w:color w:val="000000"/>
                <w:lang w:eastAsia="en-GB"/>
              </w:rPr>
            </w:pPr>
            <w:r w:rsidRPr="008A3535">
              <w:rPr>
                <w:rFonts w:cs="Arial"/>
                <w:color w:val="000000"/>
                <w:lang w:eastAsia="en-GB"/>
              </w:rPr>
              <w:t>23-24/07/2020</w:t>
            </w:r>
          </w:p>
        </w:tc>
        <w:tc>
          <w:tcPr>
            <w:tcW w:w="2835" w:type="dxa"/>
            <w:tcBorders>
              <w:top w:val="nil"/>
              <w:left w:val="nil"/>
              <w:bottom w:val="single" w:sz="4" w:space="0" w:color="auto"/>
              <w:right w:val="single" w:sz="4" w:space="0" w:color="auto"/>
            </w:tcBorders>
            <w:shd w:val="clear" w:color="auto" w:fill="auto"/>
            <w:hideMark/>
          </w:tcPr>
          <w:p w14:paraId="44C8F45C"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6C533A5F" w14:textId="7604D75F" w:rsidR="00F71DE0" w:rsidRPr="008A3535" w:rsidRDefault="00F71DE0" w:rsidP="00572AB3">
            <w:pPr>
              <w:spacing w:before="0" w:after="0"/>
              <w:rPr>
                <w:rFonts w:cs="Arial"/>
                <w:color w:val="000000"/>
                <w:lang w:eastAsia="en-GB"/>
              </w:rPr>
            </w:pPr>
            <w:r w:rsidRPr="008A3535">
              <w:rPr>
                <w:rFonts w:cs="Arial"/>
                <w:color w:val="000000"/>
                <w:lang w:eastAsia="en-GB"/>
              </w:rPr>
              <w:t xml:space="preserve">Safety </w:t>
            </w:r>
            <w:r w:rsidR="00075F2D">
              <w:rPr>
                <w:rFonts w:cs="Arial"/>
                <w:color w:val="000000"/>
                <w:lang w:eastAsia="en-GB"/>
              </w:rPr>
              <w:t>c</w:t>
            </w:r>
            <w:r w:rsidRPr="008A3535">
              <w:rPr>
                <w:rFonts w:cs="Arial"/>
                <w:color w:val="000000"/>
                <w:lang w:eastAsia="en-GB"/>
              </w:rPr>
              <w:t>ase</w:t>
            </w:r>
          </w:p>
        </w:tc>
      </w:tr>
      <w:tr w:rsidR="00F71DE0" w:rsidRPr="008A3535" w14:paraId="2337CE88"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4181D26F" w14:textId="77777777" w:rsidR="00F71DE0" w:rsidRPr="008A3535" w:rsidRDefault="00F71DE0" w:rsidP="00572AB3">
            <w:pPr>
              <w:spacing w:before="0" w:after="0"/>
              <w:rPr>
                <w:rFonts w:cs="Arial"/>
                <w:color w:val="000000"/>
                <w:lang w:eastAsia="en-GB"/>
              </w:rPr>
            </w:pPr>
            <w:r w:rsidRPr="008A3535">
              <w:rPr>
                <w:rFonts w:cs="Arial"/>
                <w:color w:val="000000"/>
                <w:lang w:eastAsia="en-GB"/>
              </w:rPr>
              <w:t>11/09/2020</w:t>
            </w:r>
          </w:p>
        </w:tc>
        <w:tc>
          <w:tcPr>
            <w:tcW w:w="2835" w:type="dxa"/>
            <w:tcBorders>
              <w:top w:val="nil"/>
              <w:left w:val="nil"/>
              <w:bottom w:val="single" w:sz="4" w:space="0" w:color="auto"/>
              <w:right w:val="single" w:sz="4" w:space="0" w:color="auto"/>
            </w:tcBorders>
            <w:shd w:val="clear" w:color="auto" w:fill="auto"/>
            <w:hideMark/>
          </w:tcPr>
          <w:p w14:paraId="2C72D4C7"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4C5991B6" w14:textId="16393F53" w:rsidR="00F71DE0" w:rsidRPr="008A3535" w:rsidRDefault="00F71DE0" w:rsidP="00572AB3">
            <w:pPr>
              <w:spacing w:before="0" w:after="0"/>
              <w:rPr>
                <w:rFonts w:cs="Arial"/>
                <w:color w:val="000000"/>
                <w:lang w:eastAsia="en-GB"/>
              </w:rPr>
            </w:pPr>
            <w:r w:rsidRPr="008A3535">
              <w:rPr>
                <w:rFonts w:cs="Arial"/>
                <w:color w:val="000000"/>
                <w:lang w:eastAsia="en-GB"/>
              </w:rPr>
              <w:t xml:space="preserve">External </w:t>
            </w:r>
            <w:r w:rsidR="00075F2D">
              <w:rPr>
                <w:rFonts w:cs="Arial"/>
                <w:color w:val="000000"/>
                <w:lang w:eastAsia="en-GB"/>
              </w:rPr>
              <w:t>h</w:t>
            </w:r>
            <w:r w:rsidRPr="008A3535">
              <w:rPr>
                <w:rFonts w:cs="Arial"/>
                <w:color w:val="000000"/>
                <w:lang w:eastAsia="en-GB"/>
              </w:rPr>
              <w:t>azards</w:t>
            </w:r>
          </w:p>
        </w:tc>
      </w:tr>
      <w:tr w:rsidR="00F71DE0" w:rsidRPr="008A3535" w14:paraId="70AAE08A"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2EFB01F6" w14:textId="77777777" w:rsidR="00F71DE0" w:rsidRPr="008A3535" w:rsidRDefault="00F71DE0" w:rsidP="00572AB3">
            <w:pPr>
              <w:spacing w:before="0" w:after="0"/>
              <w:rPr>
                <w:rFonts w:cs="Arial"/>
                <w:color w:val="000000"/>
                <w:lang w:eastAsia="en-GB"/>
              </w:rPr>
            </w:pPr>
            <w:r w:rsidRPr="008A3535">
              <w:rPr>
                <w:rFonts w:cs="Arial"/>
                <w:color w:val="000000"/>
                <w:lang w:eastAsia="en-GB"/>
              </w:rPr>
              <w:t>21/09/2020</w:t>
            </w:r>
          </w:p>
        </w:tc>
        <w:tc>
          <w:tcPr>
            <w:tcW w:w="2835" w:type="dxa"/>
            <w:tcBorders>
              <w:top w:val="nil"/>
              <w:left w:val="nil"/>
              <w:bottom w:val="single" w:sz="4" w:space="0" w:color="auto"/>
              <w:right w:val="single" w:sz="4" w:space="0" w:color="auto"/>
            </w:tcBorders>
            <w:shd w:val="clear" w:color="auto" w:fill="auto"/>
            <w:hideMark/>
          </w:tcPr>
          <w:p w14:paraId="6E8709F0"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4D9538A5"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1B7E13A2"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6674FCBA" w14:textId="77777777" w:rsidR="00F71DE0" w:rsidRPr="008A3535" w:rsidRDefault="00F71DE0" w:rsidP="00572AB3">
            <w:pPr>
              <w:spacing w:before="0" w:after="0"/>
              <w:rPr>
                <w:rFonts w:cs="Arial"/>
                <w:color w:val="000000"/>
                <w:lang w:eastAsia="en-GB"/>
              </w:rPr>
            </w:pPr>
            <w:r w:rsidRPr="008A3535">
              <w:rPr>
                <w:rFonts w:cs="Arial"/>
                <w:color w:val="000000"/>
                <w:lang w:eastAsia="en-GB"/>
              </w:rPr>
              <w:t>24/09/2020</w:t>
            </w:r>
          </w:p>
        </w:tc>
        <w:tc>
          <w:tcPr>
            <w:tcW w:w="2835" w:type="dxa"/>
            <w:tcBorders>
              <w:top w:val="nil"/>
              <w:left w:val="nil"/>
              <w:bottom w:val="single" w:sz="4" w:space="0" w:color="auto"/>
              <w:right w:val="single" w:sz="4" w:space="0" w:color="auto"/>
            </w:tcBorders>
            <w:shd w:val="clear" w:color="auto" w:fill="auto"/>
            <w:hideMark/>
          </w:tcPr>
          <w:p w14:paraId="3110494F"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58D91817"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6A932787"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4EC3E932" w14:textId="77777777" w:rsidR="00F71DE0" w:rsidRPr="008A3535" w:rsidRDefault="00F71DE0" w:rsidP="00572AB3">
            <w:pPr>
              <w:spacing w:before="0" w:after="0"/>
              <w:rPr>
                <w:rFonts w:cs="Arial"/>
                <w:color w:val="000000"/>
                <w:lang w:eastAsia="en-GB"/>
              </w:rPr>
            </w:pPr>
            <w:r w:rsidRPr="008A3535">
              <w:rPr>
                <w:rFonts w:cs="Arial"/>
                <w:color w:val="000000"/>
                <w:lang w:eastAsia="en-GB"/>
              </w:rPr>
              <w:t>12/10/2020</w:t>
            </w:r>
          </w:p>
        </w:tc>
        <w:tc>
          <w:tcPr>
            <w:tcW w:w="2835" w:type="dxa"/>
            <w:tcBorders>
              <w:top w:val="nil"/>
              <w:left w:val="nil"/>
              <w:bottom w:val="single" w:sz="4" w:space="0" w:color="auto"/>
              <w:right w:val="single" w:sz="4" w:space="0" w:color="auto"/>
            </w:tcBorders>
            <w:shd w:val="clear" w:color="auto" w:fill="auto"/>
            <w:hideMark/>
          </w:tcPr>
          <w:p w14:paraId="4CD5F79C"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4788EA59"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29F88239"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2A606606" w14:textId="77777777" w:rsidR="00F71DE0" w:rsidRPr="008A3535" w:rsidRDefault="00F71DE0" w:rsidP="00572AB3">
            <w:pPr>
              <w:spacing w:before="0" w:after="0"/>
              <w:rPr>
                <w:rFonts w:cs="Arial"/>
                <w:color w:val="000000"/>
                <w:lang w:eastAsia="en-GB"/>
              </w:rPr>
            </w:pPr>
            <w:r w:rsidRPr="008A3535">
              <w:rPr>
                <w:rFonts w:cs="Arial"/>
                <w:color w:val="000000"/>
                <w:lang w:eastAsia="en-GB"/>
              </w:rPr>
              <w:t>13/10/2020</w:t>
            </w:r>
          </w:p>
        </w:tc>
        <w:tc>
          <w:tcPr>
            <w:tcW w:w="2835" w:type="dxa"/>
            <w:tcBorders>
              <w:top w:val="nil"/>
              <w:left w:val="nil"/>
              <w:bottom w:val="single" w:sz="4" w:space="0" w:color="auto"/>
              <w:right w:val="single" w:sz="4" w:space="0" w:color="auto"/>
            </w:tcBorders>
            <w:shd w:val="clear" w:color="auto" w:fill="auto"/>
            <w:hideMark/>
          </w:tcPr>
          <w:p w14:paraId="4F36B0F2"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002F19AC" w14:textId="77777777" w:rsidR="00F71DE0" w:rsidRPr="008A3535" w:rsidRDefault="00F71DE0" w:rsidP="00572AB3">
            <w:pPr>
              <w:spacing w:before="0" w:after="0"/>
              <w:rPr>
                <w:rFonts w:cs="Arial"/>
                <w:color w:val="000000"/>
                <w:lang w:eastAsia="en-GB"/>
              </w:rPr>
            </w:pPr>
            <w:r w:rsidRPr="008A3535">
              <w:rPr>
                <w:rFonts w:cs="Arial"/>
                <w:color w:val="000000"/>
                <w:lang w:eastAsia="en-GB"/>
              </w:rPr>
              <w:t>Lightning hazard</w:t>
            </w:r>
          </w:p>
        </w:tc>
      </w:tr>
      <w:tr w:rsidR="00F71DE0" w:rsidRPr="008A3535" w14:paraId="1D8665D0"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3DA89B07" w14:textId="77777777" w:rsidR="00F71DE0" w:rsidRPr="008A3535" w:rsidRDefault="00F71DE0" w:rsidP="00572AB3">
            <w:pPr>
              <w:spacing w:before="0" w:after="0"/>
              <w:rPr>
                <w:rFonts w:cs="Arial"/>
                <w:color w:val="000000"/>
                <w:lang w:eastAsia="en-GB"/>
              </w:rPr>
            </w:pPr>
            <w:r w:rsidRPr="008A3535">
              <w:rPr>
                <w:rFonts w:cs="Arial"/>
                <w:color w:val="000000"/>
                <w:lang w:eastAsia="en-GB"/>
              </w:rPr>
              <w:t>27/10/2020</w:t>
            </w:r>
          </w:p>
        </w:tc>
        <w:tc>
          <w:tcPr>
            <w:tcW w:w="2835" w:type="dxa"/>
            <w:tcBorders>
              <w:top w:val="nil"/>
              <w:left w:val="nil"/>
              <w:bottom w:val="single" w:sz="4" w:space="0" w:color="auto"/>
              <w:right w:val="single" w:sz="4" w:space="0" w:color="auto"/>
            </w:tcBorders>
            <w:shd w:val="clear" w:color="auto" w:fill="auto"/>
            <w:hideMark/>
          </w:tcPr>
          <w:p w14:paraId="08502700"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05F4DB1C" w14:textId="2D3F0A3A" w:rsidR="00F71DE0" w:rsidRPr="008A3535" w:rsidRDefault="00F71DE0" w:rsidP="00572AB3">
            <w:pPr>
              <w:spacing w:before="0" w:after="0"/>
              <w:rPr>
                <w:rFonts w:cs="Arial"/>
                <w:color w:val="000000"/>
                <w:lang w:eastAsia="en-GB"/>
              </w:rPr>
            </w:pPr>
            <w:r w:rsidRPr="008A3535">
              <w:rPr>
                <w:rFonts w:cs="Arial"/>
                <w:color w:val="000000"/>
                <w:lang w:eastAsia="en-GB"/>
              </w:rPr>
              <w:t xml:space="preserve">External </w:t>
            </w:r>
            <w:r w:rsidR="00075F2D">
              <w:rPr>
                <w:rFonts w:cs="Arial"/>
                <w:color w:val="000000"/>
                <w:lang w:eastAsia="en-GB"/>
              </w:rPr>
              <w:t>h</w:t>
            </w:r>
            <w:r w:rsidRPr="008A3535">
              <w:rPr>
                <w:rFonts w:cs="Arial"/>
                <w:color w:val="000000"/>
                <w:lang w:eastAsia="en-GB"/>
              </w:rPr>
              <w:t>azards</w:t>
            </w:r>
          </w:p>
        </w:tc>
      </w:tr>
      <w:tr w:rsidR="00F71DE0" w:rsidRPr="008A3535" w14:paraId="2B61C129" w14:textId="77777777" w:rsidTr="00572AB3">
        <w:trPr>
          <w:trHeight w:val="300"/>
        </w:trPr>
        <w:tc>
          <w:tcPr>
            <w:tcW w:w="2972" w:type="dxa"/>
            <w:tcBorders>
              <w:top w:val="nil"/>
              <w:left w:val="single" w:sz="4" w:space="0" w:color="auto"/>
              <w:bottom w:val="single" w:sz="4" w:space="0" w:color="auto"/>
              <w:right w:val="single" w:sz="4" w:space="0" w:color="auto"/>
            </w:tcBorders>
            <w:shd w:val="clear" w:color="000000" w:fill="DCE6F1"/>
            <w:hideMark/>
          </w:tcPr>
          <w:p w14:paraId="47FCAF95" w14:textId="77777777" w:rsidR="00F71DE0" w:rsidRPr="008A3535" w:rsidRDefault="00F71DE0" w:rsidP="00572AB3">
            <w:pPr>
              <w:spacing w:before="0" w:after="0"/>
              <w:rPr>
                <w:rFonts w:cs="Arial"/>
                <w:color w:val="000000"/>
                <w:lang w:eastAsia="en-GB"/>
              </w:rPr>
            </w:pPr>
            <w:r w:rsidRPr="008A3535">
              <w:rPr>
                <w:rFonts w:cs="Arial"/>
                <w:color w:val="000000"/>
                <w:lang w:eastAsia="en-GB"/>
              </w:rPr>
              <w:t>13/11/2020</w:t>
            </w:r>
          </w:p>
        </w:tc>
        <w:tc>
          <w:tcPr>
            <w:tcW w:w="2835" w:type="dxa"/>
            <w:tcBorders>
              <w:top w:val="nil"/>
              <w:left w:val="nil"/>
              <w:bottom w:val="single" w:sz="4" w:space="0" w:color="auto"/>
              <w:right w:val="single" w:sz="4" w:space="0" w:color="auto"/>
            </w:tcBorders>
            <w:shd w:val="clear" w:color="000000" w:fill="DCE6F1"/>
            <w:hideMark/>
          </w:tcPr>
          <w:p w14:paraId="43E8CADC" w14:textId="77777777" w:rsidR="00F71DE0" w:rsidRPr="008A3535" w:rsidRDefault="00F71DE0" w:rsidP="00572AB3">
            <w:pPr>
              <w:spacing w:before="0" w:after="0"/>
              <w:rPr>
                <w:rFonts w:cs="Arial"/>
                <w:color w:val="000000"/>
                <w:lang w:eastAsia="en-GB"/>
              </w:rPr>
            </w:pPr>
            <w:r w:rsidRPr="008A3535">
              <w:rPr>
                <w:rFonts w:cs="Arial"/>
                <w:color w:val="000000"/>
                <w:lang w:eastAsia="en-GB"/>
              </w:rPr>
              <w:t>Workshop</w:t>
            </w:r>
          </w:p>
        </w:tc>
        <w:tc>
          <w:tcPr>
            <w:tcW w:w="4153" w:type="dxa"/>
            <w:tcBorders>
              <w:top w:val="nil"/>
              <w:left w:val="nil"/>
              <w:bottom w:val="single" w:sz="4" w:space="0" w:color="auto"/>
              <w:right w:val="single" w:sz="4" w:space="0" w:color="auto"/>
            </w:tcBorders>
            <w:shd w:val="clear" w:color="000000" w:fill="DCE6F1"/>
            <w:hideMark/>
          </w:tcPr>
          <w:p w14:paraId="54BB2AB2"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41E27501" w14:textId="77777777" w:rsidTr="00572AB3">
        <w:trPr>
          <w:trHeight w:val="300"/>
        </w:trPr>
        <w:tc>
          <w:tcPr>
            <w:tcW w:w="2972" w:type="dxa"/>
            <w:tcBorders>
              <w:top w:val="nil"/>
              <w:left w:val="single" w:sz="4" w:space="0" w:color="auto"/>
              <w:bottom w:val="single" w:sz="4" w:space="0" w:color="auto"/>
              <w:right w:val="single" w:sz="4" w:space="0" w:color="auto"/>
            </w:tcBorders>
            <w:shd w:val="clear" w:color="000000" w:fill="DCE6F1"/>
            <w:hideMark/>
          </w:tcPr>
          <w:p w14:paraId="603C1B35" w14:textId="77777777" w:rsidR="00F71DE0" w:rsidRPr="008A3535" w:rsidRDefault="00F71DE0" w:rsidP="00572AB3">
            <w:pPr>
              <w:spacing w:before="0" w:after="0"/>
              <w:rPr>
                <w:rFonts w:cs="Arial"/>
                <w:color w:val="000000"/>
                <w:lang w:eastAsia="en-GB"/>
              </w:rPr>
            </w:pPr>
            <w:r w:rsidRPr="008A3535">
              <w:rPr>
                <w:rFonts w:cs="Arial"/>
                <w:color w:val="000000"/>
                <w:lang w:eastAsia="en-GB"/>
              </w:rPr>
              <w:t>30/11/2020 - 01/12/2020</w:t>
            </w:r>
          </w:p>
        </w:tc>
        <w:tc>
          <w:tcPr>
            <w:tcW w:w="2835" w:type="dxa"/>
            <w:tcBorders>
              <w:top w:val="nil"/>
              <w:left w:val="nil"/>
              <w:bottom w:val="single" w:sz="4" w:space="0" w:color="auto"/>
              <w:right w:val="single" w:sz="4" w:space="0" w:color="auto"/>
            </w:tcBorders>
            <w:shd w:val="clear" w:color="000000" w:fill="DCE6F1"/>
            <w:hideMark/>
          </w:tcPr>
          <w:p w14:paraId="7CECADDF" w14:textId="77777777" w:rsidR="00F71DE0" w:rsidRPr="008A3535" w:rsidRDefault="00F71DE0" w:rsidP="00572AB3">
            <w:pPr>
              <w:spacing w:before="0" w:after="0"/>
              <w:rPr>
                <w:rFonts w:cs="Arial"/>
                <w:color w:val="000000"/>
                <w:lang w:eastAsia="en-GB"/>
              </w:rPr>
            </w:pPr>
            <w:r w:rsidRPr="008A3535">
              <w:rPr>
                <w:rFonts w:cs="Arial"/>
                <w:color w:val="000000"/>
                <w:lang w:eastAsia="en-GB"/>
              </w:rPr>
              <w:t>Workshop</w:t>
            </w:r>
          </w:p>
        </w:tc>
        <w:tc>
          <w:tcPr>
            <w:tcW w:w="4153" w:type="dxa"/>
            <w:tcBorders>
              <w:top w:val="nil"/>
              <w:left w:val="nil"/>
              <w:bottom w:val="single" w:sz="4" w:space="0" w:color="auto"/>
              <w:right w:val="single" w:sz="4" w:space="0" w:color="auto"/>
            </w:tcBorders>
            <w:shd w:val="clear" w:color="000000" w:fill="DCE6F1"/>
            <w:hideMark/>
          </w:tcPr>
          <w:p w14:paraId="1ED73A40"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45416C1B"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27AF7358" w14:textId="77777777" w:rsidR="00F71DE0" w:rsidRPr="008A3535" w:rsidRDefault="00F71DE0" w:rsidP="00572AB3">
            <w:pPr>
              <w:spacing w:before="0" w:after="0"/>
              <w:rPr>
                <w:rFonts w:cs="Arial"/>
                <w:color w:val="000000"/>
                <w:lang w:eastAsia="en-GB"/>
              </w:rPr>
            </w:pPr>
            <w:r w:rsidRPr="008A3535">
              <w:rPr>
                <w:rFonts w:cs="Arial"/>
                <w:color w:val="000000"/>
                <w:lang w:eastAsia="en-GB"/>
              </w:rPr>
              <w:t>10/12/2020</w:t>
            </w:r>
          </w:p>
        </w:tc>
        <w:tc>
          <w:tcPr>
            <w:tcW w:w="2835" w:type="dxa"/>
            <w:tcBorders>
              <w:top w:val="nil"/>
              <w:left w:val="nil"/>
              <w:bottom w:val="single" w:sz="4" w:space="0" w:color="auto"/>
              <w:right w:val="single" w:sz="4" w:space="0" w:color="auto"/>
            </w:tcBorders>
            <w:shd w:val="clear" w:color="auto" w:fill="auto"/>
            <w:hideMark/>
          </w:tcPr>
          <w:p w14:paraId="10E8B17E"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49EDDCEE" w14:textId="667819F3" w:rsidR="00F71DE0" w:rsidRPr="008A3535" w:rsidRDefault="00F71DE0" w:rsidP="00572AB3">
            <w:pPr>
              <w:spacing w:before="0" w:after="0"/>
              <w:rPr>
                <w:rFonts w:cs="Arial"/>
                <w:color w:val="000000"/>
                <w:lang w:eastAsia="en-GB"/>
              </w:rPr>
            </w:pPr>
            <w:r w:rsidRPr="008A3535">
              <w:rPr>
                <w:rFonts w:cs="Arial"/>
                <w:color w:val="000000"/>
                <w:lang w:eastAsia="en-GB"/>
              </w:rPr>
              <w:t xml:space="preserve">External </w:t>
            </w:r>
            <w:r w:rsidR="00075F2D">
              <w:rPr>
                <w:rFonts w:cs="Arial"/>
                <w:color w:val="000000"/>
                <w:lang w:eastAsia="en-GB"/>
              </w:rPr>
              <w:t>h</w:t>
            </w:r>
            <w:r w:rsidRPr="008A3535">
              <w:rPr>
                <w:rFonts w:cs="Arial"/>
                <w:color w:val="000000"/>
                <w:lang w:eastAsia="en-GB"/>
              </w:rPr>
              <w:t>azards</w:t>
            </w:r>
          </w:p>
        </w:tc>
      </w:tr>
      <w:tr w:rsidR="00F71DE0" w:rsidRPr="008A3535" w14:paraId="73E3BBC4"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79DD12E2" w14:textId="77777777" w:rsidR="00F71DE0" w:rsidRPr="008A3535" w:rsidRDefault="00F71DE0" w:rsidP="00572AB3">
            <w:pPr>
              <w:spacing w:before="0" w:after="0"/>
              <w:rPr>
                <w:rFonts w:cs="Arial"/>
                <w:color w:val="000000"/>
                <w:lang w:eastAsia="en-GB"/>
              </w:rPr>
            </w:pPr>
            <w:r w:rsidRPr="008A3535">
              <w:rPr>
                <w:rFonts w:cs="Arial"/>
                <w:color w:val="000000"/>
                <w:lang w:eastAsia="en-GB"/>
              </w:rPr>
              <w:t>15/12/2020</w:t>
            </w:r>
          </w:p>
        </w:tc>
        <w:tc>
          <w:tcPr>
            <w:tcW w:w="2835" w:type="dxa"/>
            <w:tcBorders>
              <w:top w:val="nil"/>
              <w:left w:val="nil"/>
              <w:bottom w:val="single" w:sz="4" w:space="0" w:color="auto"/>
              <w:right w:val="single" w:sz="4" w:space="0" w:color="auto"/>
            </w:tcBorders>
            <w:shd w:val="clear" w:color="auto" w:fill="auto"/>
            <w:hideMark/>
          </w:tcPr>
          <w:p w14:paraId="312A6874" w14:textId="77777777" w:rsidR="00F71DE0" w:rsidRPr="008A3535" w:rsidRDefault="00F71DE0" w:rsidP="00572AB3">
            <w:pPr>
              <w:spacing w:before="0" w:after="0"/>
              <w:rPr>
                <w:rFonts w:cs="Arial"/>
                <w:color w:val="000000"/>
                <w:lang w:eastAsia="en-GB"/>
              </w:rPr>
            </w:pPr>
            <w:r w:rsidRPr="008A3535">
              <w:rPr>
                <w:rFonts w:cs="Arial"/>
                <w:color w:val="000000"/>
                <w:lang w:eastAsia="en-GB"/>
              </w:rPr>
              <w:t>Workshop</w:t>
            </w:r>
          </w:p>
        </w:tc>
        <w:tc>
          <w:tcPr>
            <w:tcW w:w="4153" w:type="dxa"/>
            <w:tcBorders>
              <w:top w:val="nil"/>
              <w:left w:val="nil"/>
              <w:bottom w:val="single" w:sz="4" w:space="0" w:color="auto"/>
              <w:right w:val="single" w:sz="4" w:space="0" w:color="auto"/>
            </w:tcBorders>
            <w:shd w:val="clear" w:color="auto" w:fill="auto"/>
            <w:hideMark/>
          </w:tcPr>
          <w:p w14:paraId="42F609D3" w14:textId="77777777" w:rsidR="00F71DE0" w:rsidRPr="008A3535" w:rsidRDefault="00F71DE0" w:rsidP="00572AB3">
            <w:pPr>
              <w:spacing w:before="0" w:after="0"/>
              <w:rPr>
                <w:rFonts w:cs="Arial"/>
                <w:color w:val="000000"/>
                <w:lang w:eastAsia="en-GB"/>
              </w:rPr>
            </w:pPr>
            <w:r w:rsidRPr="008A3535">
              <w:rPr>
                <w:rFonts w:cs="Arial"/>
                <w:color w:val="000000"/>
                <w:lang w:eastAsia="en-GB"/>
              </w:rPr>
              <w:t>Coastal flood hazards</w:t>
            </w:r>
          </w:p>
        </w:tc>
      </w:tr>
      <w:tr w:rsidR="00F71DE0" w:rsidRPr="008A3535" w14:paraId="7312DBF8" w14:textId="77777777" w:rsidTr="00572AB3">
        <w:trPr>
          <w:trHeight w:val="300"/>
        </w:trPr>
        <w:tc>
          <w:tcPr>
            <w:tcW w:w="2972" w:type="dxa"/>
            <w:tcBorders>
              <w:top w:val="nil"/>
              <w:left w:val="single" w:sz="4" w:space="0" w:color="auto"/>
              <w:bottom w:val="single" w:sz="4" w:space="0" w:color="auto"/>
              <w:right w:val="single" w:sz="4" w:space="0" w:color="auto"/>
            </w:tcBorders>
            <w:shd w:val="clear" w:color="000000" w:fill="DCE6F1"/>
            <w:hideMark/>
          </w:tcPr>
          <w:p w14:paraId="02A73F6D" w14:textId="77777777" w:rsidR="00F71DE0" w:rsidRPr="008A3535" w:rsidRDefault="00F71DE0" w:rsidP="00572AB3">
            <w:pPr>
              <w:spacing w:before="0" w:after="0"/>
              <w:rPr>
                <w:rFonts w:cs="Arial"/>
                <w:color w:val="000000"/>
                <w:lang w:eastAsia="en-GB"/>
              </w:rPr>
            </w:pPr>
            <w:r w:rsidRPr="008A3535">
              <w:rPr>
                <w:rFonts w:cs="Arial"/>
                <w:color w:val="000000"/>
                <w:lang w:eastAsia="en-GB"/>
              </w:rPr>
              <w:t>02/02/2021</w:t>
            </w:r>
          </w:p>
        </w:tc>
        <w:tc>
          <w:tcPr>
            <w:tcW w:w="2835" w:type="dxa"/>
            <w:tcBorders>
              <w:top w:val="nil"/>
              <w:left w:val="nil"/>
              <w:bottom w:val="single" w:sz="4" w:space="0" w:color="auto"/>
              <w:right w:val="single" w:sz="4" w:space="0" w:color="auto"/>
            </w:tcBorders>
            <w:shd w:val="clear" w:color="000000" w:fill="DCE6F1"/>
            <w:hideMark/>
          </w:tcPr>
          <w:p w14:paraId="6538D764" w14:textId="77777777" w:rsidR="00F71DE0" w:rsidRPr="008A3535" w:rsidRDefault="00F71DE0" w:rsidP="00572AB3">
            <w:pPr>
              <w:spacing w:before="0" w:after="0"/>
              <w:rPr>
                <w:rFonts w:cs="Arial"/>
                <w:color w:val="000000"/>
                <w:lang w:eastAsia="en-GB"/>
              </w:rPr>
            </w:pPr>
            <w:r w:rsidRPr="008A3535">
              <w:rPr>
                <w:rFonts w:cs="Arial"/>
                <w:color w:val="000000"/>
                <w:lang w:eastAsia="en-GB"/>
              </w:rPr>
              <w:t>Workshop</w:t>
            </w:r>
          </w:p>
        </w:tc>
        <w:tc>
          <w:tcPr>
            <w:tcW w:w="4153" w:type="dxa"/>
            <w:tcBorders>
              <w:top w:val="nil"/>
              <w:left w:val="nil"/>
              <w:bottom w:val="single" w:sz="4" w:space="0" w:color="auto"/>
              <w:right w:val="single" w:sz="4" w:space="0" w:color="auto"/>
            </w:tcBorders>
            <w:shd w:val="clear" w:color="000000" w:fill="DCE6F1"/>
            <w:hideMark/>
          </w:tcPr>
          <w:p w14:paraId="50AC0A45"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46DA0BA5"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358DB04E" w14:textId="77777777" w:rsidR="00F71DE0" w:rsidRPr="008A3535" w:rsidRDefault="00F71DE0" w:rsidP="00572AB3">
            <w:pPr>
              <w:spacing w:before="0" w:after="0"/>
              <w:rPr>
                <w:rFonts w:cs="Arial"/>
                <w:color w:val="000000"/>
                <w:lang w:eastAsia="en-GB"/>
              </w:rPr>
            </w:pPr>
            <w:r w:rsidRPr="008A3535">
              <w:rPr>
                <w:rFonts w:cs="Arial"/>
                <w:color w:val="000000"/>
                <w:lang w:eastAsia="en-GB"/>
              </w:rPr>
              <w:t>09/02/2021</w:t>
            </w:r>
          </w:p>
        </w:tc>
        <w:tc>
          <w:tcPr>
            <w:tcW w:w="2835" w:type="dxa"/>
            <w:tcBorders>
              <w:top w:val="nil"/>
              <w:left w:val="nil"/>
              <w:bottom w:val="single" w:sz="4" w:space="0" w:color="auto"/>
              <w:right w:val="single" w:sz="4" w:space="0" w:color="auto"/>
            </w:tcBorders>
            <w:shd w:val="clear" w:color="auto" w:fill="auto"/>
            <w:hideMark/>
          </w:tcPr>
          <w:p w14:paraId="17B179E1"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0E9D628A" w14:textId="3172F29F" w:rsidR="00F71DE0" w:rsidRPr="008A3535" w:rsidRDefault="00F71DE0" w:rsidP="00572AB3">
            <w:pPr>
              <w:spacing w:before="0" w:after="0"/>
              <w:rPr>
                <w:rFonts w:cs="Arial"/>
                <w:color w:val="000000"/>
                <w:lang w:eastAsia="en-GB"/>
              </w:rPr>
            </w:pPr>
            <w:r w:rsidRPr="008A3535">
              <w:rPr>
                <w:rFonts w:cs="Arial"/>
                <w:color w:val="000000"/>
                <w:lang w:eastAsia="en-GB"/>
              </w:rPr>
              <w:t xml:space="preserve">External </w:t>
            </w:r>
            <w:r w:rsidR="00075F2D">
              <w:rPr>
                <w:rFonts w:cs="Arial"/>
                <w:color w:val="000000"/>
                <w:lang w:eastAsia="en-GB"/>
              </w:rPr>
              <w:t>h</w:t>
            </w:r>
            <w:r w:rsidRPr="008A3535">
              <w:rPr>
                <w:rFonts w:cs="Arial"/>
                <w:color w:val="000000"/>
                <w:lang w:eastAsia="en-GB"/>
              </w:rPr>
              <w:t>azards</w:t>
            </w:r>
          </w:p>
        </w:tc>
      </w:tr>
      <w:tr w:rsidR="00F71DE0" w:rsidRPr="008A3535" w14:paraId="187A8606"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35FD85AB" w14:textId="77777777" w:rsidR="00F71DE0" w:rsidRPr="008A3535" w:rsidRDefault="00F71DE0" w:rsidP="00572AB3">
            <w:pPr>
              <w:spacing w:before="0" w:after="0"/>
              <w:rPr>
                <w:rFonts w:cs="Arial"/>
                <w:color w:val="000000"/>
                <w:lang w:eastAsia="en-GB"/>
              </w:rPr>
            </w:pPr>
            <w:r w:rsidRPr="008A3535">
              <w:rPr>
                <w:rFonts w:cs="Arial"/>
                <w:color w:val="000000"/>
                <w:lang w:eastAsia="en-GB"/>
              </w:rPr>
              <w:t>25/02/2021</w:t>
            </w:r>
          </w:p>
        </w:tc>
        <w:tc>
          <w:tcPr>
            <w:tcW w:w="2835" w:type="dxa"/>
            <w:tcBorders>
              <w:top w:val="nil"/>
              <w:left w:val="nil"/>
              <w:bottom w:val="single" w:sz="4" w:space="0" w:color="auto"/>
              <w:right w:val="single" w:sz="4" w:space="0" w:color="auto"/>
            </w:tcBorders>
            <w:shd w:val="clear" w:color="auto" w:fill="auto"/>
            <w:hideMark/>
          </w:tcPr>
          <w:p w14:paraId="59FDCAF5"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78601109"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279E0A79" w14:textId="77777777" w:rsidTr="00572AB3">
        <w:trPr>
          <w:trHeight w:val="300"/>
        </w:trPr>
        <w:tc>
          <w:tcPr>
            <w:tcW w:w="2972" w:type="dxa"/>
            <w:tcBorders>
              <w:top w:val="nil"/>
              <w:left w:val="single" w:sz="4" w:space="0" w:color="auto"/>
              <w:bottom w:val="single" w:sz="4" w:space="0" w:color="auto"/>
              <w:right w:val="single" w:sz="4" w:space="0" w:color="auto"/>
            </w:tcBorders>
            <w:shd w:val="clear" w:color="000000" w:fill="DCE6F1"/>
            <w:hideMark/>
          </w:tcPr>
          <w:p w14:paraId="2F74627B" w14:textId="77777777" w:rsidR="00F71DE0" w:rsidRPr="008A3535" w:rsidRDefault="00F71DE0" w:rsidP="00572AB3">
            <w:pPr>
              <w:spacing w:before="0" w:after="0"/>
              <w:rPr>
                <w:rFonts w:cs="Arial"/>
                <w:color w:val="000000"/>
                <w:lang w:eastAsia="en-GB"/>
              </w:rPr>
            </w:pPr>
            <w:r w:rsidRPr="008A3535">
              <w:rPr>
                <w:rFonts w:cs="Arial"/>
                <w:color w:val="000000"/>
                <w:lang w:eastAsia="en-GB"/>
              </w:rPr>
              <w:t>09/03/2021</w:t>
            </w:r>
          </w:p>
        </w:tc>
        <w:tc>
          <w:tcPr>
            <w:tcW w:w="2835" w:type="dxa"/>
            <w:tcBorders>
              <w:top w:val="nil"/>
              <w:left w:val="nil"/>
              <w:bottom w:val="single" w:sz="4" w:space="0" w:color="auto"/>
              <w:right w:val="single" w:sz="4" w:space="0" w:color="auto"/>
            </w:tcBorders>
            <w:shd w:val="clear" w:color="000000" w:fill="DCE6F1"/>
            <w:hideMark/>
          </w:tcPr>
          <w:p w14:paraId="1EF2DB68" w14:textId="77777777" w:rsidR="00F71DE0" w:rsidRPr="008A3535" w:rsidRDefault="00F71DE0" w:rsidP="00572AB3">
            <w:pPr>
              <w:spacing w:before="0" w:after="0"/>
              <w:rPr>
                <w:rFonts w:cs="Arial"/>
                <w:color w:val="000000"/>
                <w:lang w:eastAsia="en-GB"/>
              </w:rPr>
            </w:pPr>
            <w:r w:rsidRPr="008A3535">
              <w:rPr>
                <w:rFonts w:cs="Arial"/>
                <w:color w:val="000000"/>
                <w:lang w:eastAsia="en-GB"/>
              </w:rPr>
              <w:t>Workshop</w:t>
            </w:r>
          </w:p>
        </w:tc>
        <w:tc>
          <w:tcPr>
            <w:tcW w:w="4153" w:type="dxa"/>
            <w:tcBorders>
              <w:top w:val="nil"/>
              <w:left w:val="nil"/>
              <w:bottom w:val="single" w:sz="4" w:space="0" w:color="auto"/>
              <w:right w:val="single" w:sz="4" w:space="0" w:color="auto"/>
            </w:tcBorders>
            <w:shd w:val="clear" w:color="000000" w:fill="DCE6F1"/>
            <w:hideMark/>
          </w:tcPr>
          <w:p w14:paraId="65D7ECA3"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5482B8A8"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750494F4" w14:textId="77777777" w:rsidR="00F71DE0" w:rsidRPr="008A3535" w:rsidRDefault="00F71DE0" w:rsidP="00572AB3">
            <w:pPr>
              <w:spacing w:before="0" w:after="0"/>
              <w:rPr>
                <w:rFonts w:cs="Arial"/>
                <w:color w:val="000000"/>
                <w:lang w:eastAsia="en-GB"/>
              </w:rPr>
            </w:pPr>
            <w:r w:rsidRPr="008A3535">
              <w:rPr>
                <w:rFonts w:cs="Arial"/>
                <w:color w:val="000000"/>
                <w:lang w:eastAsia="en-GB"/>
              </w:rPr>
              <w:t>11/03/2021</w:t>
            </w:r>
          </w:p>
        </w:tc>
        <w:tc>
          <w:tcPr>
            <w:tcW w:w="2835" w:type="dxa"/>
            <w:tcBorders>
              <w:top w:val="nil"/>
              <w:left w:val="nil"/>
              <w:bottom w:val="single" w:sz="4" w:space="0" w:color="auto"/>
              <w:right w:val="single" w:sz="4" w:space="0" w:color="auto"/>
            </w:tcBorders>
            <w:shd w:val="clear" w:color="auto" w:fill="auto"/>
            <w:hideMark/>
          </w:tcPr>
          <w:p w14:paraId="4BD33C0B"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01B33EF4"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173A5AA7"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35F2F0B5" w14:textId="77777777" w:rsidR="00F71DE0" w:rsidRPr="008A3535" w:rsidRDefault="00F71DE0" w:rsidP="00572AB3">
            <w:pPr>
              <w:spacing w:before="0" w:after="0"/>
              <w:rPr>
                <w:rFonts w:cs="Arial"/>
                <w:color w:val="000000"/>
                <w:lang w:eastAsia="en-GB"/>
              </w:rPr>
            </w:pPr>
            <w:r w:rsidRPr="008A3535">
              <w:rPr>
                <w:rFonts w:cs="Arial"/>
                <w:color w:val="000000"/>
                <w:lang w:eastAsia="en-GB"/>
              </w:rPr>
              <w:t>17/03/2021</w:t>
            </w:r>
          </w:p>
        </w:tc>
        <w:tc>
          <w:tcPr>
            <w:tcW w:w="2835" w:type="dxa"/>
            <w:tcBorders>
              <w:top w:val="nil"/>
              <w:left w:val="nil"/>
              <w:bottom w:val="single" w:sz="4" w:space="0" w:color="auto"/>
              <w:right w:val="single" w:sz="4" w:space="0" w:color="auto"/>
            </w:tcBorders>
            <w:shd w:val="clear" w:color="auto" w:fill="auto"/>
            <w:hideMark/>
          </w:tcPr>
          <w:p w14:paraId="44091AE8"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2C5A173D" w14:textId="4BA3F37C" w:rsidR="00F71DE0" w:rsidRPr="008A3535" w:rsidRDefault="00F71DE0" w:rsidP="00572AB3">
            <w:pPr>
              <w:spacing w:before="0" w:after="0"/>
              <w:rPr>
                <w:rFonts w:cs="Arial"/>
                <w:color w:val="000000"/>
                <w:lang w:eastAsia="en-GB"/>
              </w:rPr>
            </w:pPr>
            <w:r w:rsidRPr="008A3535">
              <w:rPr>
                <w:rFonts w:cs="Arial"/>
                <w:color w:val="000000"/>
                <w:lang w:eastAsia="en-GB"/>
              </w:rPr>
              <w:t xml:space="preserve">GDA </w:t>
            </w:r>
            <w:r w:rsidR="00075F2D">
              <w:rPr>
                <w:rFonts w:cs="Arial"/>
                <w:color w:val="000000"/>
                <w:lang w:eastAsia="en-GB"/>
              </w:rPr>
              <w:t>a</w:t>
            </w:r>
            <w:r w:rsidRPr="008A3535">
              <w:rPr>
                <w:rFonts w:cs="Arial"/>
                <w:color w:val="000000"/>
                <w:lang w:eastAsia="en-GB"/>
              </w:rPr>
              <w:t xml:space="preserve">ssessment </w:t>
            </w:r>
            <w:r w:rsidR="00075F2D">
              <w:rPr>
                <w:rFonts w:cs="Arial"/>
                <w:color w:val="000000"/>
                <w:lang w:eastAsia="en-GB"/>
              </w:rPr>
              <w:t>f</w:t>
            </w:r>
            <w:r w:rsidRPr="008A3535">
              <w:rPr>
                <w:rFonts w:cs="Arial"/>
                <w:color w:val="000000"/>
                <w:lang w:eastAsia="en-GB"/>
              </w:rPr>
              <w:t>indings</w:t>
            </w:r>
          </w:p>
        </w:tc>
      </w:tr>
      <w:tr w:rsidR="00F71DE0" w:rsidRPr="008A3535" w14:paraId="429879D1"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34B463D4" w14:textId="77777777" w:rsidR="00F71DE0" w:rsidRPr="008A3535" w:rsidRDefault="00F71DE0" w:rsidP="00572AB3">
            <w:pPr>
              <w:spacing w:before="0" w:after="0"/>
              <w:rPr>
                <w:rFonts w:cs="Arial"/>
                <w:color w:val="000000"/>
                <w:lang w:eastAsia="en-GB"/>
              </w:rPr>
            </w:pPr>
            <w:r w:rsidRPr="008A3535">
              <w:rPr>
                <w:rFonts w:cs="Arial"/>
                <w:color w:val="000000"/>
                <w:lang w:eastAsia="en-GB"/>
              </w:rPr>
              <w:t>23/03/2021</w:t>
            </w:r>
          </w:p>
        </w:tc>
        <w:tc>
          <w:tcPr>
            <w:tcW w:w="2835" w:type="dxa"/>
            <w:tcBorders>
              <w:top w:val="nil"/>
              <w:left w:val="nil"/>
              <w:bottom w:val="single" w:sz="4" w:space="0" w:color="auto"/>
              <w:right w:val="single" w:sz="4" w:space="0" w:color="auto"/>
            </w:tcBorders>
            <w:shd w:val="clear" w:color="auto" w:fill="auto"/>
            <w:hideMark/>
          </w:tcPr>
          <w:p w14:paraId="07668779"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0367DD11" w14:textId="07636C99" w:rsidR="00F71DE0" w:rsidRPr="008A3535" w:rsidRDefault="00F71DE0" w:rsidP="00572AB3">
            <w:pPr>
              <w:spacing w:before="0" w:after="0"/>
              <w:rPr>
                <w:rFonts w:cs="Arial"/>
                <w:color w:val="000000"/>
                <w:lang w:eastAsia="en-GB"/>
              </w:rPr>
            </w:pPr>
            <w:r w:rsidRPr="008A3535">
              <w:rPr>
                <w:rFonts w:cs="Arial"/>
                <w:color w:val="000000"/>
                <w:lang w:eastAsia="en-GB"/>
              </w:rPr>
              <w:t xml:space="preserve">External </w:t>
            </w:r>
            <w:r w:rsidR="00075F2D">
              <w:rPr>
                <w:rFonts w:cs="Arial"/>
                <w:color w:val="000000"/>
                <w:lang w:eastAsia="en-GB"/>
              </w:rPr>
              <w:t>h</w:t>
            </w:r>
            <w:r w:rsidRPr="008A3535">
              <w:rPr>
                <w:rFonts w:cs="Arial"/>
                <w:color w:val="000000"/>
                <w:lang w:eastAsia="en-GB"/>
              </w:rPr>
              <w:t>azards</w:t>
            </w:r>
          </w:p>
        </w:tc>
      </w:tr>
      <w:tr w:rsidR="00F71DE0" w:rsidRPr="008A3535" w14:paraId="4DD35CD9"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6E8619F2" w14:textId="77777777" w:rsidR="00F71DE0" w:rsidRPr="008A3535" w:rsidRDefault="00F71DE0" w:rsidP="00572AB3">
            <w:pPr>
              <w:spacing w:before="0" w:after="0"/>
              <w:rPr>
                <w:rFonts w:cs="Arial"/>
                <w:color w:val="000000"/>
                <w:lang w:eastAsia="en-GB"/>
              </w:rPr>
            </w:pPr>
            <w:r w:rsidRPr="008A3535">
              <w:rPr>
                <w:rFonts w:cs="Arial"/>
                <w:color w:val="000000"/>
                <w:lang w:eastAsia="en-GB"/>
              </w:rPr>
              <w:t>30/03/2021</w:t>
            </w:r>
          </w:p>
        </w:tc>
        <w:tc>
          <w:tcPr>
            <w:tcW w:w="2835" w:type="dxa"/>
            <w:tcBorders>
              <w:top w:val="nil"/>
              <w:left w:val="nil"/>
              <w:bottom w:val="single" w:sz="4" w:space="0" w:color="auto"/>
              <w:right w:val="single" w:sz="4" w:space="0" w:color="auto"/>
            </w:tcBorders>
            <w:shd w:val="clear" w:color="auto" w:fill="auto"/>
            <w:hideMark/>
          </w:tcPr>
          <w:p w14:paraId="299E3CA5" w14:textId="77777777" w:rsidR="00F71DE0" w:rsidRPr="008A3535" w:rsidRDefault="00F71DE0" w:rsidP="00572AB3">
            <w:pPr>
              <w:spacing w:before="0" w:after="0"/>
              <w:rPr>
                <w:rFonts w:cs="Arial"/>
                <w:color w:val="000000"/>
                <w:lang w:eastAsia="en-GB"/>
              </w:rPr>
            </w:pPr>
            <w:r w:rsidRPr="008A3535">
              <w:rPr>
                <w:rFonts w:cs="Arial"/>
                <w:color w:val="000000"/>
                <w:lang w:eastAsia="en-GB"/>
              </w:rPr>
              <w:t xml:space="preserve">Workshop </w:t>
            </w:r>
          </w:p>
        </w:tc>
        <w:tc>
          <w:tcPr>
            <w:tcW w:w="4153" w:type="dxa"/>
            <w:tcBorders>
              <w:top w:val="nil"/>
              <w:left w:val="nil"/>
              <w:bottom w:val="single" w:sz="4" w:space="0" w:color="auto"/>
              <w:right w:val="single" w:sz="4" w:space="0" w:color="auto"/>
            </w:tcBorders>
            <w:shd w:val="clear" w:color="auto" w:fill="auto"/>
            <w:hideMark/>
          </w:tcPr>
          <w:p w14:paraId="368956CA" w14:textId="6FE3AF55" w:rsidR="00F71DE0" w:rsidRPr="008A3535" w:rsidRDefault="00F71DE0" w:rsidP="00572AB3">
            <w:pPr>
              <w:spacing w:before="0" w:after="0"/>
              <w:rPr>
                <w:rFonts w:cs="Arial"/>
                <w:color w:val="000000"/>
                <w:lang w:eastAsia="en-GB"/>
              </w:rPr>
            </w:pPr>
            <w:r w:rsidRPr="008A3535">
              <w:rPr>
                <w:rFonts w:cs="Arial"/>
                <w:color w:val="000000"/>
                <w:lang w:eastAsia="en-GB"/>
              </w:rPr>
              <w:t xml:space="preserve">SZC/SZB hazard </w:t>
            </w:r>
            <w:r w:rsidR="00573705">
              <w:rPr>
                <w:rFonts w:cs="Arial"/>
                <w:color w:val="000000"/>
                <w:lang w:eastAsia="en-GB"/>
              </w:rPr>
              <w:t>i</w:t>
            </w:r>
            <w:r w:rsidRPr="008A3535">
              <w:rPr>
                <w:rFonts w:cs="Arial"/>
                <w:color w:val="000000"/>
                <w:lang w:eastAsia="en-GB"/>
              </w:rPr>
              <w:t>nteractions</w:t>
            </w:r>
          </w:p>
        </w:tc>
      </w:tr>
      <w:tr w:rsidR="00F71DE0" w:rsidRPr="008A3535" w14:paraId="2EE12477" w14:textId="77777777" w:rsidTr="00572AB3">
        <w:trPr>
          <w:trHeight w:val="300"/>
        </w:trPr>
        <w:tc>
          <w:tcPr>
            <w:tcW w:w="2972" w:type="dxa"/>
            <w:tcBorders>
              <w:top w:val="nil"/>
              <w:left w:val="single" w:sz="4" w:space="0" w:color="auto"/>
              <w:bottom w:val="single" w:sz="4" w:space="0" w:color="auto"/>
              <w:right w:val="single" w:sz="4" w:space="0" w:color="auto"/>
            </w:tcBorders>
            <w:shd w:val="clear" w:color="000000" w:fill="DCE6F1"/>
            <w:hideMark/>
          </w:tcPr>
          <w:p w14:paraId="409DC607" w14:textId="77777777" w:rsidR="00F71DE0" w:rsidRPr="008A3535" w:rsidRDefault="00F71DE0" w:rsidP="00572AB3">
            <w:pPr>
              <w:spacing w:before="0" w:after="0"/>
              <w:rPr>
                <w:rFonts w:cs="Arial"/>
                <w:color w:val="000000"/>
                <w:lang w:eastAsia="en-GB"/>
              </w:rPr>
            </w:pPr>
            <w:r w:rsidRPr="008A3535">
              <w:rPr>
                <w:rFonts w:cs="Arial"/>
                <w:color w:val="000000"/>
                <w:lang w:eastAsia="en-GB"/>
              </w:rPr>
              <w:t>19-20/05/2021</w:t>
            </w:r>
          </w:p>
        </w:tc>
        <w:tc>
          <w:tcPr>
            <w:tcW w:w="2835" w:type="dxa"/>
            <w:tcBorders>
              <w:top w:val="nil"/>
              <w:left w:val="nil"/>
              <w:bottom w:val="single" w:sz="4" w:space="0" w:color="auto"/>
              <w:right w:val="single" w:sz="4" w:space="0" w:color="auto"/>
            </w:tcBorders>
            <w:shd w:val="clear" w:color="000000" w:fill="DCE6F1"/>
            <w:hideMark/>
          </w:tcPr>
          <w:p w14:paraId="7FC2C22C" w14:textId="77777777" w:rsidR="00F71DE0" w:rsidRPr="008A3535" w:rsidRDefault="00F71DE0" w:rsidP="00572AB3">
            <w:pPr>
              <w:spacing w:before="0" w:after="0"/>
              <w:rPr>
                <w:rFonts w:cs="Arial"/>
                <w:color w:val="000000"/>
                <w:lang w:eastAsia="en-GB"/>
              </w:rPr>
            </w:pPr>
            <w:r w:rsidRPr="008A3535">
              <w:rPr>
                <w:rFonts w:cs="Arial"/>
                <w:color w:val="000000"/>
                <w:lang w:eastAsia="en-GB"/>
              </w:rPr>
              <w:t>Workshop</w:t>
            </w:r>
          </w:p>
        </w:tc>
        <w:tc>
          <w:tcPr>
            <w:tcW w:w="4153" w:type="dxa"/>
            <w:tcBorders>
              <w:top w:val="nil"/>
              <w:left w:val="nil"/>
              <w:bottom w:val="single" w:sz="4" w:space="0" w:color="auto"/>
              <w:right w:val="single" w:sz="4" w:space="0" w:color="auto"/>
            </w:tcBorders>
            <w:shd w:val="clear" w:color="000000" w:fill="DCE6F1"/>
            <w:hideMark/>
          </w:tcPr>
          <w:p w14:paraId="6DA004B2"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168E27DB"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0E40B031" w14:textId="77777777" w:rsidR="00F71DE0" w:rsidRPr="008A3535" w:rsidRDefault="00F71DE0" w:rsidP="00572AB3">
            <w:pPr>
              <w:spacing w:before="0" w:after="0"/>
              <w:rPr>
                <w:rFonts w:cs="Arial"/>
                <w:color w:val="000000"/>
                <w:lang w:eastAsia="en-GB"/>
              </w:rPr>
            </w:pPr>
            <w:r w:rsidRPr="008A3535">
              <w:rPr>
                <w:rFonts w:cs="Arial"/>
                <w:color w:val="000000"/>
                <w:lang w:eastAsia="en-GB"/>
              </w:rPr>
              <w:t>26/05/2021</w:t>
            </w:r>
          </w:p>
        </w:tc>
        <w:tc>
          <w:tcPr>
            <w:tcW w:w="2835" w:type="dxa"/>
            <w:tcBorders>
              <w:top w:val="nil"/>
              <w:left w:val="nil"/>
              <w:bottom w:val="single" w:sz="4" w:space="0" w:color="auto"/>
              <w:right w:val="single" w:sz="4" w:space="0" w:color="auto"/>
            </w:tcBorders>
            <w:shd w:val="clear" w:color="auto" w:fill="auto"/>
            <w:hideMark/>
          </w:tcPr>
          <w:p w14:paraId="62B3FBCD"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2DCFC390"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09048344"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669BCD67" w14:textId="77777777" w:rsidR="00F71DE0" w:rsidRPr="008A3535" w:rsidRDefault="00F71DE0" w:rsidP="00572AB3">
            <w:pPr>
              <w:spacing w:before="0" w:after="0"/>
              <w:rPr>
                <w:rFonts w:cs="Arial"/>
                <w:color w:val="000000"/>
                <w:lang w:eastAsia="en-GB"/>
              </w:rPr>
            </w:pPr>
            <w:r w:rsidRPr="008A3535">
              <w:rPr>
                <w:rFonts w:cs="Arial"/>
                <w:color w:val="000000"/>
                <w:lang w:eastAsia="en-GB"/>
              </w:rPr>
              <w:t>28/05/2021</w:t>
            </w:r>
          </w:p>
        </w:tc>
        <w:tc>
          <w:tcPr>
            <w:tcW w:w="2835" w:type="dxa"/>
            <w:tcBorders>
              <w:top w:val="nil"/>
              <w:left w:val="nil"/>
              <w:bottom w:val="single" w:sz="4" w:space="0" w:color="auto"/>
              <w:right w:val="single" w:sz="4" w:space="0" w:color="auto"/>
            </w:tcBorders>
            <w:shd w:val="clear" w:color="auto" w:fill="auto"/>
            <w:hideMark/>
          </w:tcPr>
          <w:p w14:paraId="0223E840"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36918E15" w14:textId="33C973CF" w:rsidR="00F71DE0" w:rsidRPr="008A3535" w:rsidRDefault="00C56E2E" w:rsidP="00572AB3">
            <w:pPr>
              <w:spacing w:before="0" w:after="0"/>
              <w:rPr>
                <w:rFonts w:cs="Arial"/>
                <w:color w:val="000000"/>
                <w:lang w:eastAsia="en-GB"/>
              </w:rPr>
            </w:pPr>
            <w:r>
              <w:t>High sea temperature</w:t>
            </w:r>
            <w:r w:rsidR="00F71DE0" w:rsidRPr="008A3535">
              <w:rPr>
                <w:rFonts w:cs="Arial"/>
                <w:color w:val="000000"/>
                <w:lang w:eastAsia="en-GB"/>
              </w:rPr>
              <w:t xml:space="preserve"> hazard</w:t>
            </w:r>
          </w:p>
        </w:tc>
      </w:tr>
      <w:tr w:rsidR="00F71DE0" w:rsidRPr="008A3535" w14:paraId="2A0D5D40" w14:textId="77777777" w:rsidTr="00572AB3">
        <w:trPr>
          <w:trHeight w:val="300"/>
        </w:trPr>
        <w:tc>
          <w:tcPr>
            <w:tcW w:w="2972" w:type="dxa"/>
            <w:tcBorders>
              <w:top w:val="nil"/>
              <w:left w:val="single" w:sz="4" w:space="0" w:color="auto"/>
              <w:bottom w:val="single" w:sz="4" w:space="0" w:color="auto"/>
              <w:right w:val="single" w:sz="4" w:space="0" w:color="auto"/>
            </w:tcBorders>
            <w:shd w:val="clear" w:color="000000" w:fill="DCE6F1"/>
            <w:hideMark/>
          </w:tcPr>
          <w:p w14:paraId="0D2C84B3" w14:textId="77777777" w:rsidR="00F71DE0" w:rsidRPr="008A3535" w:rsidRDefault="00F71DE0" w:rsidP="00572AB3">
            <w:pPr>
              <w:spacing w:before="0" w:after="0"/>
              <w:rPr>
                <w:rFonts w:cs="Arial"/>
                <w:color w:val="000000"/>
                <w:lang w:eastAsia="en-GB"/>
              </w:rPr>
            </w:pPr>
            <w:r w:rsidRPr="008A3535">
              <w:rPr>
                <w:rFonts w:cs="Arial"/>
                <w:color w:val="000000"/>
                <w:lang w:eastAsia="en-GB"/>
              </w:rPr>
              <w:t>17/06/2021 &amp; 29/06/2021</w:t>
            </w:r>
          </w:p>
        </w:tc>
        <w:tc>
          <w:tcPr>
            <w:tcW w:w="2835" w:type="dxa"/>
            <w:tcBorders>
              <w:top w:val="nil"/>
              <w:left w:val="nil"/>
              <w:bottom w:val="single" w:sz="4" w:space="0" w:color="auto"/>
              <w:right w:val="single" w:sz="4" w:space="0" w:color="auto"/>
            </w:tcBorders>
            <w:shd w:val="clear" w:color="000000" w:fill="DCE6F1"/>
            <w:hideMark/>
          </w:tcPr>
          <w:p w14:paraId="7FEB74F4" w14:textId="77777777" w:rsidR="00F71DE0" w:rsidRPr="008A3535" w:rsidRDefault="00F71DE0" w:rsidP="00572AB3">
            <w:pPr>
              <w:spacing w:before="0" w:after="0"/>
              <w:rPr>
                <w:rFonts w:cs="Arial"/>
                <w:color w:val="000000"/>
                <w:lang w:eastAsia="en-GB"/>
              </w:rPr>
            </w:pPr>
            <w:r w:rsidRPr="008A3535">
              <w:rPr>
                <w:rFonts w:cs="Arial"/>
                <w:color w:val="000000"/>
                <w:lang w:eastAsia="en-GB"/>
              </w:rPr>
              <w:t>Workshop</w:t>
            </w:r>
          </w:p>
        </w:tc>
        <w:tc>
          <w:tcPr>
            <w:tcW w:w="4153" w:type="dxa"/>
            <w:tcBorders>
              <w:top w:val="nil"/>
              <w:left w:val="nil"/>
              <w:bottom w:val="single" w:sz="4" w:space="0" w:color="auto"/>
              <w:right w:val="single" w:sz="4" w:space="0" w:color="auto"/>
            </w:tcBorders>
            <w:shd w:val="clear" w:color="000000" w:fill="DCE6F1"/>
            <w:hideMark/>
          </w:tcPr>
          <w:p w14:paraId="06F2C21C"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5A604369" w14:textId="77777777" w:rsidTr="00572AB3">
        <w:trPr>
          <w:trHeight w:val="300"/>
        </w:trPr>
        <w:tc>
          <w:tcPr>
            <w:tcW w:w="2972" w:type="dxa"/>
            <w:tcBorders>
              <w:top w:val="nil"/>
              <w:left w:val="single" w:sz="4" w:space="0" w:color="auto"/>
              <w:bottom w:val="single" w:sz="4" w:space="0" w:color="auto"/>
              <w:right w:val="single" w:sz="4" w:space="0" w:color="auto"/>
            </w:tcBorders>
            <w:shd w:val="clear" w:color="000000" w:fill="DCE6F1"/>
            <w:hideMark/>
          </w:tcPr>
          <w:p w14:paraId="5DBF391D" w14:textId="77777777" w:rsidR="00F71DE0" w:rsidRPr="008A3535" w:rsidRDefault="00F71DE0" w:rsidP="00572AB3">
            <w:pPr>
              <w:spacing w:before="0" w:after="0"/>
              <w:rPr>
                <w:rFonts w:cs="Arial"/>
                <w:color w:val="000000"/>
                <w:lang w:eastAsia="en-GB"/>
              </w:rPr>
            </w:pPr>
            <w:r w:rsidRPr="008A3535">
              <w:rPr>
                <w:rFonts w:cs="Arial"/>
                <w:color w:val="000000"/>
                <w:lang w:eastAsia="en-GB"/>
              </w:rPr>
              <w:t>20/07/2021</w:t>
            </w:r>
          </w:p>
        </w:tc>
        <w:tc>
          <w:tcPr>
            <w:tcW w:w="2835" w:type="dxa"/>
            <w:tcBorders>
              <w:top w:val="nil"/>
              <w:left w:val="nil"/>
              <w:bottom w:val="single" w:sz="4" w:space="0" w:color="auto"/>
              <w:right w:val="single" w:sz="4" w:space="0" w:color="auto"/>
            </w:tcBorders>
            <w:shd w:val="clear" w:color="000000" w:fill="DCE6F1"/>
            <w:hideMark/>
          </w:tcPr>
          <w:p w14:paraId="0BFEF7B6" w14:textId="77777777" w:rsidR="00F71DE0" w:rsidRPr="008A3535" w:rsidRDefault="00F71DE0" w:rsidP="00572AB3">
            <w:pPr>
              <w:spacing w:before="0" w:after="0"/>
              <w:rPr>
                <w:rFonts w:cs="Arial"/>
                <w:color w:val="000000"/>
                <w:lang w:eastAsia="en-GB"/>
              </w:rPr>
            </w:pPr>
            <w:r w:rsidRPr="008A3535">
              <w:rPr>
                <w:rFonts w:cs="Arial"/>
                <w:color w:val="000000"/>
                <w:lang w:eastAsia="en-GB"/>
              </w:rPr>
              <w:t>Workshop</w:t>
            </w:r>
          </w:p>
        </w:tc>
        <w:tc>
          <w:tcPr>
            <w:tcW w:w="4153" w:type="dxa"/>
            <w:tcBorders>
              <w:top w:val="nil"/>
              <w:left w:val="nil"/>
              <w:bottom w:val="single" w:sz="4" w:space="0" w:color="auto"/>
              <w:right w:val="single" w:sz="4" w:space="0" w:color="auto"/>
            </w:tcBorders>
            <w:shd w:val="clear" w:color="000000" w:fill="DCE6F1"/>
            <w:hideMark/>
          </w:tcPr>
          <w:p w14:paraId="4F71C35A"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7841424A"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3A070CAE" w14:textId="77777777" w:rsidR="00F71DE0" w:rsidRPr="008A3535" w:rsidRDefault="00F71DE0" w:rsidP="00572AB3">
            <w:pPr>
              <w:spacing w:before="0" w:after="0"/>
              <w:rPr>
                <w:rFonts w:cs="Arial"/>
                <w:color w:val="000000"/>
                <w:lang w:eastAsia="en-GB"/>
              </w:rPr>
            </w:pPr>
            <w:r w:rsidRPr="008A3535">
              <w:rPr>
                <w:rFonts w:cs="Arial"/>
                <w:color w:val="000000"/>
                <w:lang w:eastAsia="en-GB"/>
              </w:rPr>
              <w:t>20/07/2021</w:t>
            </w:r>
          </w:p>
        </w:tc>
        <w:tc>
          <w:tcPr>
            <w:tcW w:w="2835" w:type="dxa"/>
            <w:tcBorders>
              <w:top w:val="nil"/>
              <w:left w:val="nil"/>
              <w:bottom w:val="single" w:sz="4" w:space="0" w:color="auto"/>
              <w:right w:val="single" w:sz="4" w:space="0" w:color="auto"/>
            </w:tcBorders>
            <w:shd w:val="clear" w:color="auto" w:fill="auto"/>
            <w:hideMark/>
          </w:tcPr>
          <w:p w14:paraId="3B7E3A84"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7497A27B" w14:textId="1D8A31AB" w:rsidR="00F71DE0" w:rsidRPr="008A3535" w:rsidRDefault="00004A24" w:rsidP="00572AB3">
            <w:pPr>
              <w:spacing w:before="0" w:after="0"/>
              <w:rPr>
                <w:rFonts w:cs="Arial"/>
                <w:color w:val="000000"/>
                <w:lang w:eastAsia="en-GB"/>
              </w:rPr>
            </w:pPr>
            <w:r>
              <w:t xml:space="preserve">High air temperature </w:t>
            </w:r>
            <w:r w:rsidR="00F71DE0" w:rsidRPr="008A3535">
              <w:rPr>
                <w:rFonts w:cs="Arial"/>
                <w:color w:val="000000"/>
                <w:lang w:eastAsia="en-GB"/>
              </w:rPr>
              <w:t>hazard</w:t>
            </w:r>
          </w:p>
        </w:tc>
      </w:tr>
      <w:tr w:rsidR="00F71DE0" w:rsidRPr="008A3535" w14:paraId="121FB685"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7A990997" w14:textId="77777777" w:rsidR="00F71DE0" w:rsidRPr="008A3535" w:rsidRDefault="00F71DE0" w:rsidP="00572AB3">
            <w:pPr>
              <w:spacing w:before="0" w:after="0"/>
              <w:rPr>
                <w:rFonts w:cs="Arial"/>
                <w:color w:val="000000"/>
                <w:lang w:eastAsia="en-GB"/>
              </w:rPr>
            </w:pPr>
            <w:r w:rsidRPr="008A3535">
              <w:rPr>
                <w:rFonts w:cs="Arial"/>
                <w:color w:val="000000"/>
                <w:lang w:eastAsia="en-GB"/>
              </w:rPr>
              <w:t>29/07/2021</w:t>
            </w:r>
          </w:p>
        </w:tc>
        <w:tc>
          <w:tcPr>
            <w:tcW w:w="2835" w:type="dxa"/>
            <w:tcBorders>
              <w:top w:val="nil"/>
              <w:left w:val="nil"/>
              <w:bottom w:val="single" w:sz="4" w:space="0" w:color="auto"/>
              <w:right w:val="single" w:sz="4" w:space="0" w:color="auto"/>
            </w:tcBorders>
            <w:shd w:val="clear" w:color="auto" w:fill="auto"/>
            <w:hideMark/>
          </w:tcPr>
          <w:p w14:paraId="5C11D7AC"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338BB807" w14:textId="77777777" w:rsidR="00F71DE0" w:rsidRPr="008A3535" w:rsidRDefault="00F71DE0" w:rsidP="00572AB3">
            <w:pPr>
              <w:spacing w:before="0" w:after="0"/>
              <w:rPr>
                <w:rFonts w:cs="Arial"/>
                <w:color w:val="000000"/>
                <w:lang w:eastAsia="en-GB"/>
              </w:rPr>
            </w:pPr>
            <w:r w:rsidRPr="008A3535">
              <w:rPr>
                <w:rFonts w:cs="Arial"/>
                <w:color w:val="000000"/>
                <w:lang w:eastAsia="en-GB"/>
              </w:rPr>
              <w:t>Flood hazard</w:t>
            </w:r>
          </w:p>
        </w:tc>
      </w:tr>
      <w:tr w:rsidR="00F71DE0" w:rsidRPr="008A3535" w14:paraId="271FD4F7"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65A9B4DA" w14:textId="77777777" w:rsidR="00F71DE0" w:rsidRPr="008A3535" w:rsidRDefault="00F71DE0" w:rsidP="00572AB3">
            <w:pPr>
              <w:spacing w:before="0" w:after="0"/>
              <w:rPr>
                <w:rFonts w:cs="Arial"/>
                <w:color w:val="000000"/>
                <w:lang w:eastAsia="en-GB"/>
              </w:rPr>
            </w:pPr>
            <w:r w:rsidRPr="008A3535">
              <w:rPr>
                <w:rFonts w:cs="Arial"/>
                <w:color w:val="000000"/>
                <w:lang w:eastAsia="en-GB"/>
              </w:rPr>
              <w:t>1-2/09/2021</w:t>
            </w:r>
          </w:p>
        </w:tc>
        <w:tc>
          <w:tcPr>
            <w:tcW w:w="2835" w:type="dxa"/>
            <w:tcBorders>
              <w:top w:val="nil"/>
              <w:left w:val="nil"/>
              <w:bottom w:val="single" w:sz="4" w:space="0" w:color="auto"/>
              <w:right w:val="single" w:sz="4" w:space="0" w:color="auto"/>
            </w:tcBorders>
            <w:shd w:val="clear" w:color="auto" w:fill="auto"/>
            <w:hideMark/>
          </w:tcPr>
          <w:p w14:paraId="3A8BF34D" w14:textId="77777777" w:rsidR="00F71DE0" w:rsidRPr="008A3535" w:rsidRDefault="00F71DE0" w:rsidP="00572AB3">
            <w:pPr>
              <w:spacing w:before="0" w:after="0"/>
              <w:rPr>
                <w:rFonts w:cs="Arial"/>
                <w:color w:val="000000"/>
                <w:lang w:eastAsia="en-GB"/>
              </w:rPr>
            </w:pPr>
            <w:r w:rsidRPr="008A3535">
              <w:rPr>
                <w:rFonts w:cs="Arial"/>
                <w:color w:val="000000"/>
                <w:lang w:eastAsia="en-GB"/>
              </w:rPr>
              <w:t>Site visit</w:t>
            </w:r>
          </w:p>
        </w:tc>
        <w:tc>
          <w:tcPr>
            <w:tcW w:w="4153" w:type="dxa"/>
            <w:tcBorders>
              <w:top w:val="nil"/>
              <w:left w:val="nil"/>
              <w:bottom w:val="single" w:sz="4" w:space="0" w:color="auto"/>
              <w:right w:val="single" w:sz="4" w:space="0" w:color="auto"/>
            </w:tcBorders>
            <w:shd w:val="clear" w:color="auto" w:fill="auto"/>
            <w:hideMark/>
          </w:tcPr>
          <w:p w14:paraId="26019E3A" w14:textId="77777777" w:rsidR="00F71DE0" w:rsidRPr="008A3535" w:rsidRDefault="00F71DE0" w:rsidP="00572AB3">
            <w:pPr>
              <w:spacing w:before="0" w:after="0"/>
              <w:rPr>
                <w:rFonts w:cs="Arial"/>
                <w:color w:val="000000"/>
                <w:lang w:eastAsia="en-GB"/>
              </w:rPr>
            </w:pPr>
            <w:r w:rsidRPr="008A3535">
              <w:rPr>
                <w:rFonts w:cs="Arial"/>
                <w:color w:val="000000"/>
                <w:lang w:eastAsia="en-GB"/>
              </w:rPr>
              <w:t>Turbine disintegration and pluvial flooding</w:t>
            </w:r>
          </w:p>
        </w:tc>
      </w:tr>
      <w:tr w:rsidR="00F71DE0" w:rsidRPr="008A3535" w14:paraId="2C9BEF49"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0B39BC8F" w14:textId="77777777" w:rsidR="00F71DE0" w:rsidRPr="008A3535" w:rsidRDefault="00F71DE0" w:rsidP="00572AB3">
            <w:pPr>
              <w:spacing w:before="0" w:after="0"/>
              <w:rPr>
                <w:rFonts w:cs="Arial"/>
                <w:color w:val="000000"/>
                <w:lang w:eastAsia="en-GB"/>
              </w:rPr>
            </w:pPr>
            <w:r w:rsidRPr="008A3535">
              <w:rPr>
                <w:rFonts w:cs="Arial"/>
                <w:color w:val="000000"/>
                <w:lang w:eastAsia="en-GB"/>
              </w:rPr>
              <w:t>22/09/2021</w:t>
            </w:r>
          </w:p>
        </w:tc>
        <w:tc>
          <w:tcPr>
            <w:tcW w:w="2835" w:type="dxa"/>
            <w:tcBorders>
              <w:top w:val="nil"/>
              <w:left w:val="nil"/>
              <w:bottom w:val="single" w:sz="4" w:space="0" w:color="auto"/>
              <w:right w:val="single" w:sz="4" w:space="0" w:color="auto"/>
            </w:tcBorders>
            <w:shd w:val="clear" w:color="auto" w:fill="auto"/>
            <w:hideMark/>
          </w:tcPr>
          <w:p w14:paraId="41036F99"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3BDD1C85"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750C0C71"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75379C9B" w14:textId="77777777" w:rsidR="00F71DE0" w:rsidRPr="008A3535" w:rsidRDefault="00F71DE0" w:rsidP="00572AB3">
            <w:pPr>
              <w:spacing w:before="0" w:after="0"/>
              <w:rPr>
                <w:rFonts w:cs="Arial"/>
                <w:color w:val="000000"/>
                <w:lang w:eastAsia="en-GB"/>
              </w:rPr>
            </w:pPr>
            <w:r w:rsidRPr="008A3535">
              <w:rPr>
                <w:rFonts w:cs="Arial"/>
                <w:color w:val="000000"/>
                <w:lang w:eastAsia="en-GB"/>
              </w:rPr>
              <w:t>21/10/2021</w:t>
            </w:r>
          </w:p>
        </w:tc>
        <w:tc>
          <w:tcPr>
            <w:tcW w:w="2835" w:type="dxa"/>
            <w:tcBorders>
              <w:top w:val="nil"/>
              <w:left w:val="nil"/>
              <w:bottom w:val="single" w:sz="4" w:space="0" w:color="auto"/>
              <w:right w:val="single" w:sz="4" w:space="0" w:color="auto"/>
            </w:tcBorders>
            <w:shd w:val="clear" w:color="auto" w:fill="auto"/>
            <w:hideMark/>
          </w:tcPr>
          <w:p w14:paraId="717FE562"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528FE333"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7FA063DE"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6A4640FC" w14:textId="77777777" w:rsidR="00F71DE0" w:rsidRPr="008A3535" w:rsidRDefault="00F71DE0" w:rsidP="00572AB3">
            <w:pPr>
              <w:spacing w:before="0" w:after="0"/>
              <w:rPr>
                <w:rFonts w:cs="Arial"/>
                <w:color w:val="000000"/>
                <w:lang w:eastAsia="en-GB"/>
              </w:rPr>
            </w:pPr>
            <w:r w:rsidRPr="008A3535">
              <w:rPr>
                <w:rFonts w:cs="Arial"/>
                <w:color w:val="000000"/>
                <w:lang w:eastAsia="en-GB"/>
              </w:rPr>
              <w:t>22/10/2021</w:t>
            </w:r>
          </w:p>
        </w:tc>
        <w:tc>
          <w:tcPr>
            <w:tcW w:w="2835" w:type="dxa"/>
            <w:tcBorders>
              <w:top w:val="nil"/>
              <w:left w:val="nil"/>
              <w:bottom w:val="single" w:sz="4" w:space="0" w:color="auto"/>
              <w:right w:val="single" w:sz="4" w:space="0" w:color="auto"/>
            </w:tcBorders>
            <w:shd w:val="clear" w:color="auto" w:fill="auto"/>
            <w:hideMark/>
          </w:tcPr>
          <w:p w14:paraId="24380028"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136AB4A2" w14:textId="7EB8B54E" w:rsidR="00F71DE0" w:rsidRPr="008A3535" w:rsidRDefault="00F71DE0" w:rsidP="00572AB3">
            <w:pPr>
              <w:spacing w:before="0" w:after="0"/>
              <w:rPr>
                <w:rFonts w:cs="Arial"/>
                <w:color w:val="000000"/>
                <w:lang w:eastAsia="en-GB"/>
              </w:rPr>
            </w:pPr>
            <w:r w:rsidRPr="008A3535">
              <w:rPr>
                <w:rFonts w:cs="Arial"/>
                <w:color w:val="000000"/>
                <w:lang w:eastAsia="en-GB"/>
              </w:rPr>
              <w:t xml:space="preserve">External </w:t>
            </w:r>
            <w:r w:rsidR="00075F2D">
              <w:rPr>
                <w:rFonts w:cs="Arial"/>
                <w:color w:val="000000"/>
                <w:lang w:eastAsia="en-GB"/>
              </w:rPr>
              <w:t>h</w:t>
            </w:r>
            <w:r w:rsidRPr="008A3535">
              <w:rPr>
                <w:rFonts w:cs="Arial"/>
                <w:color w:val="000000"/>
                <w:lang w:eastAsia="en-GB"/>
              </w:rPr>
              <w:t>azards</w:t>
            </w:r>
          </w:p>
        </w:tc>
      </w:tr>
      <w:tr w:rsidR="00F71DE0" w:rsidRPr="008A3535" w14:paraId="17335E96"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4724449E" w14:textId="77777777" w:rsidR="00F71DE0" w:rsidRPr="008A3535" w:rsidRDefault="00F71DE0" w:rsidP="00572AB3">
            <w:pPr>
              <w:spacing w:before="0" w:after="0"/>
              <w:rPr>
                <w:rFonts w:cs="Arial"/>
                <w:color w:val="000000"/>
                <w:lang w:eastAsia="en-GB"/>
              </w:rPr>
            </w:pPr>
            <w:r w:rsidRPr="008A3535">
              <w:rPr>
                <w:rFonts w:cs="Arial"/>
                <w:color w:val="000000"/>
                <w:lang w:eastAsia="en-GB"/>
              </w:rPr>
              <w:t>16/11/2021</w:t>
            </w:r>
          </w:p>
        </w:tc>
        <w:tc>
          <w:tcPr>
            <w:tcW w:w="2835" w:type="dxa"/>
            <w:tcBorders>
              <w:top w:val="nil"/>
              <w:left w:val="nil"/>
              <w:bottom w:val="single" w:sz="4" w:space="0" w:color="auto"/>
              <w:right w:val="single" w:sz="4" w:space="0" w:color="auto"/>
            </w:tcBorders>
            <w:shd w:val="clear" w:color="auto" w:fill="auto"/>
            <w:hideMark/>
          </w:tcPr>
          <w:p w14:paraId="55693CBC"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414BE23F"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038B6472"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28C04FD9" w14:textId="77777777" w:rsidR="00F71DE0" w:rsidRPr="008A3535" w:rsidRDefault="00F71DE0" w:rsidP="00572AB3">
            <w:pPr>
              <w:spacing w:before="0" w:after="0"/>
              <w:rPr>
                <w:rFonts w:cs="Arial"/>
                <w:color w:val="000000"/>
                <w:lang w:eastAsia="en-GB"/>
              </w:rPr>
            </w:pPr>
            <w:r w:rsidRPr="008A3535">
              <w:rPr>
                <w:rFonts w:cs="Arial"/>
                <w:color w:val="000000"/>
                <w:lang w:eastAsia="en-GB"/>
              </w:rPr>
              <w:t>29/11/2021</w:t>
            </w:r>
          </w:p>
        </w:tc>
        <w:tc>
          <w:tcPr>
            <w:tcW w:w="2835" w:type="dxa"/>
            <w:tcBorders>
              <w:top w:val="nil"/>
              <w:left w:val="nil"/>
              <w:bottom w:val="single" w:sz="4" w:space="0" w:color="auto"/>
              <w:right w:val="single" w:sz="4" w:space="0" w:color="auto"/>
            </w:tcBorders>
            <w:shd w:val="clear" w:color="auto" w:fill="auto"/>
            <w:hideMark/>
          </w:tcPr>
          <w:p w14:paraId="74C409E0"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1FBBD29C"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2C8420B8"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15991E9E" w14:textId="77777777" w:rsidR="00F71DE0" w:rsidRPr="008A3535" w:rsidRDefault="00F71DE0" w:rsidP="00572AB3">
            <w:pPr>
              <w:spacing w:before="0" w:after="0"/>
              <w:rPr>
                <w:rFonts w:cs="Arial"/>
                <w:color w:val="000000"/>
                <w:lang w:eastAsia="en-GB"/>
              </w:rPr>
            </w:pPr>
            <w:r w:rsidRPr="008A3535">
              <w:rPr>
                <w:rFonts w:cs="Arial"/>
                <w:color w:val="000000"/>
                <w:lang w:eastAsia="en-GB"/>
              </w:rPr>
              <w:t>20/12/2021</w:t>
            </w:r>
          </w:p>
        </w:tc>
        <w:tc>
          <w:tcPr>
            <w:tcW w:w="2835" w:type="dxa"/>
            <w:tcBorders>
              <w:top w:val="nil"/>
              <w:left w:val="nil"/>
              <w:bottom w:val="single" w:sz="4" w:space="0" w:color="auto"/>
              <w:right w:val="single" w:sz="4" w:space="0" w:color="auto"/>
            </w:tcBorders>
            <w:shd w:val="clear" w:color="auto" w:fill="auto"/>
            <w:hideMark/>
          </w:tcPr>
          <w:p w14:paraId="2E384587"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3FD01360"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13D27158"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63E7FA53" w14:textId="77777777" w:rsidR="00F71DE0" w:rsidRPr="008A3535" w:rsidRDefault="00F71DE0" w:rsidP="00572AB3">
            <w:pPr>
              <w:spacing w:before="0" w:after="0"/>
              <w:rPr>
                <w:rFonts w:cs="Arial"/>
                <w:color w:val="000000"/>
                <w:lang w:eastAsia="en-GB"/>
              </w:rPr>
            </w:pPr>
            <w:r w:rsidRPr="008A3535">
              <w:rPr>
                <w:rFonts w:cs="Arial"/>
                <w:color w:val="000000"/>
                <w:lang w:eastAsia="en-GB"/>
              </w:rPr>
              <w:t>19/01/2022</w:t>
            </w:r>
          </w:p>
        </w:tc>
        <w:tc>
          <w:tcPr>
            <w:tcW w:w="2835" w:type="dxa"/>
            <w:tcBorders>
              <w:top w:val="nil"/>
              <w:left w:val="nil"/>
              <w:bottom w:val="single" w:sz="4" w:space="0" w:color="auto"/>
              <w:right w:val="single" w:sz="4" w:space="0" w:color="auto"/>
            </w:tcBorders>
            <w:shd w:val="clear" w:color="auto" w:fill="auto"/>
            <w:hideMark/>
          </w:tcPr>
          <w:p w14:paraId="557B26EE"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 (Level 3)</w:t>
            </w:r>
          </w:p>
        </w:tc>
        <w:tc>
          <w:tcPr>
            <w:tcW w:w="4153" w:type="dxa"/>
            <w:tcBorders>
              <w:top w:val="nil"/>
              <w:left w:val="nil"/>
              <w:bottom w:val="single" w:sz="4" w:space="0" w:color="auto"/>
              <w:right w:val="single" w:sz="4" w:space="0" w:color="auto"/>
            </w:tcBorders>
            <w:shd w:val="clear" w:color="auto" w:fill="auto"/>
            <w:hideMark/>
          </w:tcPr>
          <w:p w14:paraId="70915E10"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33AF0ACE"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0B52F53E" w14:textId="77777777" w:rsidR="00F71DE0" w:rsidRPr="008A3535" w:rsidRDefault="00F71DE0" w:rsidP="00572AB3">
            <w:pPr>
              <w:spacing w:before="0" w:after="0"/>
              <w:rPr>
                <w:rFonts w:cs="Arial"/>
                <w:color w:val="000000"/>
                <w:lang w:eastAsia="en-GB"/>
              </w:rPr>
            </w:pPr>
            <w:r w:rsidRPr="008A3535">
              <w:rPr>
                <w:rFonts w:cs="Arial"/>
                <w:color w:val="000000"/>
                <w:lang w:eastAsia="en-GB"/>
              </w:rPr>
              <w:t>27/01/2022</w:t>
            </w:r>
          </w:p>
        </w:tc>
        <w:tc>
          <w:tcPr>
            <w:tcW w:w="2835" w:type="dxa"/>
            <w:tcBorders>
              <w:top w:val="nil"/>
              <w:left w:val="nil"/>
              <w:bottom w:val="single" w:sz="4" w:space="0" w:color="auto"/>
              <w:right w:val="single" w:sz="4" w:space="0" w:color="auto"/>
            </w:tcBorders>
            <w:shd w:val="clear" w:color="auto" w:fill="auto"/>
            <w:hideMark/>
          </w:tcPr>
          <w:p w14:paraId="08970ED0" w14:textId="77777777" w:rsidR="00F71DE0" w:rsidRPr="008A3535" w:rsidRDefault="00F71DE0" w:rsidP="00572AB3">
            <w:pPr>
              <w:spacing w:before="0" w:after="0"/>
              <w:rPr>
                <w:rFonts w:cs="Arial"/>
                <w:color w:val="000000"/>
                <w:lang w:eastAsia="en-GB"/>
              </w:rPr>
            </w:pPr>
            <w:r w:rsidRPr="008A3535">
              <w:rPr>
                <w:rFonts w:cs="Arial"/>
                <w:color w:val="000000"/>
                <w:lang w:eastAsia="en-GB"/>
              </w:rPr>
              <w:t>Intervention</w:t>
            </w:r>
          </w:p>
        </w:tc>
        <w:tc>
          <w:tcPr>
            <w:tcW w:w="4153" w:type="dxa"/>
            <w:tcBorders>
              <w:top w:val="nil"/>
              <w:left w:val="nil"/>
              <w:bottom w:val="single" w:sz="4" w:space="0" w:color="auto"/>
              <w:right w:val="single" w:sz="4" w:space="0" w:color="auto"/>
            </w:tcBorders>
            <w:shd w:val="clear" w:color="auto" w:fill="auto"/>
            <w:hideMark/>
          </w:tcPr>
          <w:p w14:paraId="261FF963" w14:textId="6A223059" w:rsidR="00F71DE0" w:rsidRPr="008A3535" w:rsidRDefault="00F71DE0" w:rsidP="00572AB3">
            <w:pPr>
              <w:spacing w:before="0" w:after="0"/>
              <w:rPr>
                <w:rFonts w:cs="Arial"/>
                <w:color w:val="000000"/>
                <w:lang w:eastAsia="en-GB"/>
              </w:rPr>
            </w:pPr>
            <w:r w:rsidRPr="008A3535">
              <w:rPr>
                <w:rFonts w:cs="Arial"/>
                <w:color w:val="000000"/>
                <w:lang w:eastAsia="en-GB"/>
              </w:rPr>
              <w:t xml:space="preserve">LC6 </w:t>
            </w:r>
            <w:r w:rsidR="00075F2D">
              <w:rPr>
                <w:rFonts w:cs="Arial"/>
                <w:color w:val="000000"/>
                <w:lang w:eastAsia="en-GB"/>
              </w:rPr>
              <w:t>g</w:t>
            </w:r>
            <w:r w:rsidRPr="008A3535">
              <w:rPr>
                <w:rFonts w:cs="Arial"/>
                <w:color w:val="000000"/>
                <w:lang w:eastAsia="en-GB"/>
              </w:rPr>
              <w:t xml:space="preserve">eotechnical </w:t>
            </w:r>
            <w:r w:rsidR="00075F2D">
              <w:rPr>
                <w:rFonts w:cs="Arial"/>
                <w:color w:val="000000"/>
                <w:lang w:eastAsia="en-GB"/>
              </w:rPr>
              <w:t>r</w:t>
            </w:r>
            <w:r w:rsidRPr="008A3535">
              <w:rPr>
                <w:rFonts w:cs="Arial"/>
                <w:color w:val="000000"/>
                <w:lang w:eastAsia="en-GB"/>
              </w:rPr>
              <w:t>ecords</w:t>
            </w:r>
          </w:p>
        </w:tc>
      </w:tr>
      <w:tr w:rsidR="00F71DE0" w:rsidRPr="008A3535" w14:paraId="1EDC4FD7"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5D3E5162" w14:textId="77777777" w:rsidR="00F71DE0" w:rsidRPr="008A3535" w:rsidRDefault="00F71DE0" w:rsidP="00572AB3">
            <w:pPr>
              <w:spacing w:before="0" w:after="0"/>
              <w:rPr>
                <w:rFonts w:cs="Arial"/>
                <w:color w:val="000000"/>
                <w:lang w:eastAsia="en-GB"/>
              </w:rPr>
            </w:pPr>
            <w:r w:rsidRPr="008A3535">
              <w:rPr>
                <w:rFonts w:cs="Arial"/>
                <w:color w:val="000000"/>
                <w:lang w:eastAsia="en-GB"/>
              </w:rPr>
              <w:t>03/02/2022</w:t>
            </w:r>
          </w:p>
        </w:tc>
        <w:tc>
          <w:tcPr>
            <w:tcW w:w="2835" w:type="dxa"/>
            <w:tcBorders>
              <w:top w:val="nil"/>
              <w:left w:val="nil"/>
              <w:bottom w:val="single" w:sz="4" w:space="0" w:color="auto"/>
              <w:right w:val="single" w:sz="4" w:space="0" w:color="auto"/>
            </w:tcBorders>
            <w:shd w:val="clear" w:color="auto" w:fill="auto"/>
            <w:hideMark/>
          </w:tcPr>
          <w:p w14:paraId="3AC5008E" w14:textId="77777777" w:rsidR="00F71DE0" w:rsidRPr="008A3535" w:rsidRDefault="00F71DE0" w:rsidP="00572AB3">
            <w:pPr>
              <w:spacing w:before="0" w:after="0"/>
              <w:rPr>
                <w:rFonts w:cs="Arial"/>
                <w:color w:val="000000"/>
                <w:lang w:eastAsia="en-GB"/>
              </w:rPr>
            </w:pPr>
            <w:r w:rsidRPr="008A3535">
              <w:rPr>
                <w:rFonts w:cs="Arial"/>
                <w:color w:val="000000"/>
                <w:lang w:eastAsia="en-GB"/>
              </w:rPr>
              <w:t>Intervention</w:t>
            </w:r>
          </w:p>
        </w:tc>
        <w:tc>
          <w:tcPr>
            <w:tcW w:w="4153" w:type="dxa"/>
            <w:tcBorders>
              <w:top w:val="nil"/>
              <w:left w:val="nil"/>
              <w:bottom w:val="single" w:sz="4" w:space="0" w:color="auto"/>
              <w:right w:val="single" w:sz="4" w:space="0" w:color="auto"/>
            </w:tcBorders>
            <w:shd w:val="clear" w:color="auto" w:fill="auto"/>
            <w:hideMark/>
          </w:tcPr>
          <w:p w14:paraId="32B32D44" w14:textId="13C12581" w:rsidR="00F71DE0" w:rsidRPr="008A3535" w:rsidRDefault="00F71DE0" w:rsidP="00572AB3">
            <w:pPr>
              <w:spacing w:before="0" w:after="0"/>
              <w:rPr>
                <w:rFonts w:cs="Arial"/>
                <w:color w:val="000000"/>
                <w:lang w:eastAsia="en-GB"/>
              </w:rPr>
            </w:pPr>
            <w:r w:rsidRPr="008A3535">
              <w:rPr>
                <w:rFonts w:cs="Arial"/>
                <w:color w:val="000000"/>
                <w:lang w:eastAsia="en-GB"/>
              </w:rPr>
              <w:t xml:space="preserve">Intelligent </w:t>
            </w:r>
            <w:r w:rsidR="00075F2D">
              <w:rPr>
                <w:rFonts w:cs="Arial"/>
                <w:color w:val="000000"/>
                <w:lang w:eastAsia="en-GB"/>
              </w:rPr>
              <w:t>c</w:t>
            </w:r>
            <w:r w:rsidRPr="008A3535">
              <w:rPr>
                <w:rFonts w:cs="Arial"/>
                <w:color w:val="000000"/>
                <w:lang w:eastAsia="en-GB"/>
              </w:rPr>
              <w:t>ustomer</w:t>
            </w:r>
          </w:p>
        </w:tc>
      </w:tr>
      <w:tr w:rsidR="00F71DE0" w:rsidRPr="008A3535" w14:paraId="6DF13E34"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04EF9F2F" w14:textId="77777777" w:rsidR="00F71DE0" w:rsidRPr="008A3535" w:rsidRDefault="00F71DE0" w:rsidP="00572AB3">
            <w:pPr>
              <w:spacing w:before="0" w:after="0"/>
              <w:rPr>
                <w:rFonts w:cs="Arial"/>
                <w:color w:val="000000"/>
                <w:lang w:eastAsia="en-GB"/>
              </w:rPr>
            </w:pPr>
            <w:r w:rsidRPr="008A3535">
              <w:rPr>
                <w:rFonts w:cs="Arial"/>
                <w:color w:val="000000"/>
                <w:lang w:eastAsia="en-GB"/>
              </w:rPr>
              <w:t>24/02/2022</w:t>
            </w:r>
          </w:p>
        </w:tc>
        <w:tc>
          <w:tcPr>
            <w:tcW w:w="2835" w:type="dxa"/>
            <w:tcBorders>
              <w:top w:val="nil"/>
              <w:left w:val="nil"/>
              <w:bottom w:val="single" w:sz="4" w:space="0" w:color="auto"/>
              <w:right w:val="single" w:sz="4" w:space="0" w:color="auto"/>
            </w:tcBorders>
            <w:shd w:val="clear" w:color="auto" w:fill="auto"/>
            <w:hideMark/>
          </w:tcPr>
          <w:p w14:paraId="77BA8AC3"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w:t>
            </w:r>
          </w:p>
        </w:tc>
        <w:tc>
          <w:tcPr>
            <w:tcW w:w="4153" w:type="dxa"/>
            <w:tcBorders>
              <w:top w:val="nil"/>
              <w:left w:val="nil"/>
              <w:bottom w:val="single" w:sz="4" w:space="0" w:color="auto"/>
              <w:right w:val="single" w:sz="4" w:space="0" w:color="auto"/>
            </w:tcBorders>
            <w:shd w:val="clear" w:color="auto" w:fill="auto"/>
            <w:hideMark/>
          </w:tcPr>
          <w:p w14:paraId="4A6A5FFD" w14:textId="77777777" w:rsidR="00F71DE0" w:rsidRPr="008A3535" w:rsidRDefault="00F71DE0" w:rsidP="00572AB3">
            <w:pPr>
              <w:spacing w:before="0" w:after="0"/>
              <w:rPr>
                <w:rFonts w:cs="Arial"/>
                <w:color w:val="000000"/>
                <w:lang w:eastAsia="en-GB"/>
              </w:rPr>
            </w:pPr>
            <w:r w:rsidRPr="008A3535">
              <w:rPr>
                <w:rFonts w:cs="Arial"/>
                <w:color w:val="000000"/>
                <w:lang w:eastAsia="en-GB"/>
              </w:rPr>
              <w:t>Seismic hazards</w:t>
            </w:r>
          </w:p>
        </w:tc>
      </w:tr>
      <w:tr w:rsidR="00F71DE0" w:rsidRPr="008A3535" w14:paraId="3A266962"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5AEC542A" w14:textId="77777777" w:rsidR="00F71DE0" w:rsidRPr="008A3535" w:rsidRDefault="00F71DE0" w:rsidP="00572AB3">
            <w:pPr>
              <w:spacing w:before="0" w:after="0"/>
              <w:rPr>
                <w:rFonts w:cs="Arial"/>
                <w:color w:val="000000"/>
                <w:lang w:eastAsia="en-GB"/>
              </w:rPr>
            </w:pPr>
            <w:r w:rsidRPr="008A3535">
              <w:rPr>
                <w:rFonts w:cs="Arial"/>
                <w:color w:val="000000"/>
                <w:lang w:eastAsia="en-GB"/>
              </w:rPr>
              <w:t>08/03/2022</w:t>
            </w:r>
          </w:p>
        </w:tc>
        <w:tc>
          <w:tcPr>
            <w:tcW w:w="2835" w:type="dxa"/>
            <w:tcBorders>
              <w:top w:val="nil"/>
              <w:left w:val="nil"/>
              <w:bottom w:val="single" w:sz="4" w:space="0" w:color="auto"/>
              <w:right w:val="single" w:sz="4" w:space="0" w:color="auto"/>
            </w:tcBorders>
            <w:shd w:val="clear" w:color="auto" w:fill="auto"/>
            <w:hideMark/>
          </w:tcPr>
          <w:p w14:paraId="3765B217" w14:textId="77777777" w:rsidR="00F71DE0" w:rsidRPr="008A3535" w:rsidRDefault="00F71DE0" w:rsidP="00572AB3">
            <w:pPr>
              <w:spacing w:before="0" w:after="0"/>
              <w:rPr>
                <w:rFonts w:cs="Arial"/>
                <w:color w:val="000000"/>
                <w:lang w:eastAsia="en-GB"/>
              </w:rPr>
            </w:pPr>
            <w:r w:rsidRPr="008A3535">
              <w:rPr>
                <w:rFonts w:cs="Arial"/>
                <w:color w:val="000000"/>
                <w:lang w:eastAsia="en-GB"/>
              </w:rPr>
              <w:t>Meeting (ONR observer)</w:t>
            </w:r>
          </w:p>
        </w:tc>
        <w:tc>
          <w:tcPr>
            <w:tcW w:w="4153" w:type="dxa"/>
            <w:tcBorders>
              <w:top w:val="nil"/>
              <w:left w:val="nil"/>
              <w:bottom w:val="single" w:sz="4" w:space="0" w:color="auto"/>
              <w:right w:val="single" w:sz="4" w:space="0" w:color="auto"/>
            </w:tcBorders>
            <w:shd w:val="clear" w:color="auto" w:fill="auto"/>
            <w:hideMark/>
          </w:tcPr>
          <w:p w14:paraId="536DE63C" w14:textId="77777777" w:rsidR="00F71DE0" w:rsidRPr="008A3535" w:rsidRDefault="00F71DE0" w:rsidP="00572AB3">
            <w:pPr>
              <w:spacing w:before="0" w:after="0"/>
              <w:rPr>
                <w:rFonts w:cs="Arial"/>
                <w:color w:val="000000"/>
                <w:lang w:eastAsia="en-GB"/>
              </w:rPr>
            </w:pPr>
            <w:r w:rsidRPr="008A3535">
              <w:rPr>
                <w:rFonts w:cs="Arial"/>
                <w:color w:val="000000"/>
                <w:lang w:eastAsia="en-GB"/>
              </w:rPr>
              <w:t>DCO meeting</w:t>
            </w:r>
          </w:p>
        </w:tc>
      </w:tr>
      <w:tr w:rsidR="00F71DE0" w:rsidRPr="008A3535" w14:paraId="25DECE18" w14:textId="77777777" w:rsidTr="00572AB3">
        <w:trPr>
          <w:trHeight w:val="300"/>
        </w:trPr>
        <w:tc>
          <w:tcPr>
            <w:tcW w:w="2972" w:type="dxa"/>
            <w:tcBorders>
              <w:top w:val="nil"/>
              <w:left w:val="single" w:sz="4" w:space="0" w:color="auto"/>
              <w:bottom w:val="single" w:sz="4" w:space="0" w:color="auto"/>
              <w:right w:val="single" w:sz="4" w:space="0" w:color="auto"/>
            </w:tcBorders>
            <w:shd w:val="clear" w:color="auto" w:fill="auto"/>
            <w:hideMark/>
          </w:tcPr>
          <w:p w14:paraId="6EA5A96B" w14:textId="77777777" w:rsidR="00F71DE0" w:rsidRPr="008A3535" w:rsidRDefault="00F71DE0" w:rsidP="00572AB3">
            <w:pPr>
              <w:spacing w:before="0" w:after="0"/>
              <w:rPr>
                <w:rFonts w:cs="Arial"/>
                <w:color w:val="000000"/>
                <w:lang w:eastAsia="en-GB"/>
              </w:rPr>
            </w:pPr>
            <w:r w:rsidRPr="008A3535">
              <w:rPr>
                <w:rFonts w:cs="Arial"/>
                <w:color w:val="000000"/>
                <w:lang w:eastAsia="en-GB"/>
              </w:rPr>
              <w:t>11/03/2022</w:t>
            </w:r>
          </w:p>
        </w:tc>
        <w:tc>
          <w:tcPr>
            <w:tcW w:w="2835" w:type="dxa"/>
            <w:tcBorders>
              <w:top w:val="nil"/>
              <w:left w:val="nil"/>
              <w:bottom w:val="single" w:sz="4" w:space="0" w:color="auto"/>
              <w:right w:val="single" w:sz="4" w:space="0" w:color="auto"/>
            </w:tcBorders>
            <w:shd w:val="clear" w:color="auto" w:fill="auto"/>
            <w:hideMark/>
          </w:tcPr>
          <w:p w14:paraId="64615F63" w14:textId="77777777" w:rsidR="00F71DE0" w:rsidRPr="008A3535" w:rsidRDefault="00F71DE0" w:rsidP="00572AB3">
            <w:pPr>
              <w:spacing w:before="0" w:after="0"/>
              <w:rPr>
                <w:rFonts w:cs="Arial"/>
                <w:color w:val="000000"/>
                <w:lang w:eastAsia="en-GB"/>
              </w:rPr>
            </w:pPr>
            <w:r w:rsidRPr="008A3535">
              <w:rPr>
                <w:rFonts w:cs="Arial"/>
                <w:color w:val="000000"/>
                <w:lang w:eastAsia="en-GB"/>
              </w:rPr>
              <w:t>Intervention</w:t>
            </w:r>
          </w:p>
        </w:tc>
        <w:tc>
          <w:tcPr>
            <w:tcW w:w="4153" w:type="dxa"/>
            <w:tcBorders>
              <w:top w:val="nil"/>
              <w:left w:val="nil"/>
              <w:bottom w:val="single" w:sz="4" w:space="0" w:color="auto"/>
              <w:right w:val="single" w:sz="4" w:space="0" w:color="auto"/>
            </w:tcBorders>
            <w:shd w:val="clear" w:color="auto" w:fill="auto"/>
            <w:hideMark/>
          </w:tcPr>
          <w:p w14:paraId="06953A00" w14:textId="066F2D1F" w:rsidR="00F71DE0" w:rsidRPr="008A3535" w:rsidRDefault="00F71DE0" w:rsidP="00572AB3">
            <w:pPr>
              <w:spacing w:before="0" w:after="0"/>
              <w:rPr>
                <w:rFonts w:cs="Arial"/>
                <w:color w:val="000000"/>
                <w:lang w:eastAsia="en-GB"/>
              </w:rPr>
            </w:pPr>
            <w:r w:rsidRPr="008A3535">
              <w:rPr>
                <w:rFonts w:cs="Arial"/>
                <w:color w:val="000000"/>
                <w:lang w:eastAsia="en-GB"/>
              </w:rPr>
              <w:t xml:space="preserve">Training SQEP and </w:t>
            </w:r>
            <w:r w:rsidR="00075F2D">
              <w:rPr>
                <w:rFonts w:cs="Arial"/>
                <w:color w:val="000000"/>
                <w:lang w:eastAsia="en-GB"/>
              </w:rPr>
              <w:t>a</w:t>
            </w:r>
            <w:r w:rsidRPr="008A3535">
              <w:rPr>
                <w:rFonts w:cs="Arial"/>
                <w:color w:val="000000"/>
                <w:lang w:eastAsia="en-GB"/>
              </w:rPr>
              <w:t>ppointments</w:t>
            </w:r>
          </w:p>
        </w:tc>
      </w:tr>
    </w:tbl>
    <w:p w14:paraId="6F953C1E" w14:textId="77777777" w:rsidR="00F71DE0" w:rsidRDefault="00F71DE0" w:rsidP="00F71DE0">
      <w:pPr>
        <w:pStyle w:val="F9-Paragraph"/>
        <w:numPr>
          <w:ilvl w:val="0"/>
          <w:numId w:val="0"/>
        </w:numPr>
        <w:rPr>
          <w:sz w:val="36"/>
          <w:szCs w:val="48"/>
        </w:rPr>
      </w:pPr>
      <w:r>
        <w:br w:type="page"/>
      </w:r>
    </w:p>
    <w:p w14:paraId="69EC7A05" w14:textId="77777777" w:rsidR="00F71DE0" w:rsidRDefault="00F71DE0">
      <w:pPr>
        <w:spacing w:before="0" w:after="0"/>
        <w:sectPr w:rsidR="00F71DE0" w:rsidSect="00F71DE0">
          <w:pgSz w:w="11906" w:h="16838"/>
          <w:pgMar w:top="1440" w:right="1440" w:bottom="1440" w:left="1440" w:header="708" w:footer="708" w:gutter="0"/>
          <w:cols w:space="708"/>
          <w:docGrid w:linePitch="360"/>
        </w:sectPr>
      </w:pPr>
    </w:p>
    <w:p w14:paraId="5D71842E" w14:textId="314529FE" w:rsidR="00DB282F" w:rsidRDefault="00DB282F" w:rsidP="00903CB3">
      <w:pPr>
        <w:pStyle w:val="Heading1"/>
      </w:pPr>
      <w:bookmarkStart w:id="225" w:name="_Toc129609319"/>
      <w:r w:rsidRPr="007E29BA">
        <w:t xml:space="preserve">Appendix </w:t>
      </w:r>
      <w:r w:rsidR="00F71DE0">
        <w:t>B</w:t>
      </w:r>
      <w:r w:rsidRPr="007E29BA">
        <w:t xml:space="preserve"> – </w:t>
      </w:r>
      <w:r w:rsidR="00355C94">
        <w:t>Status of ONR Platform Height Observations and NNB GenCo</w:t>
      </w:r>
      <w:r w:rsidR="004964ED">
        <w:t xml:space="preserve"> (SZC)</w:t>
      </w:r>
      <w:r w:rsidR="00355C94">
        <w:t xml:space="preserve"> responses</w:t>
      </w:r>
      <w:bookmarkEnd w:id="225"/>
    </w:p>
    <w:p w14:paraId="3BA2AF35" w14:textId="22C4B7BF" w:rsidR="00DB282F" w:rsidRPr="000219F6" w:rsidRDefault="0066184A" w:rsidP="00175A1F">
      <w:r w:rsidRPr="000219F6">
        <w:t xml:space="preserve">The ONR assessment of the SZC platform height raised a number of ONR </w:t>
      </w:r>
      <w:r w:rsidR="006D4C67">
        <w:t>p</w:t>
      </w:r>
      <w:r w:rsidRPr="000219F6">
        <w:t xml:space="preserve">latform </w:t>
      </w:r>
      <w:r w:rsidR="006D4C67">
        <w:t>h</w:t>
      </w:r>
      <w:r w:rsidRPr="000219F6">
        <w:t xml:space="preserve">eight </w:t>
      </w:r>
      <w:r w:rsidR="006D4C67">
        <w:t>o</w:t>
      </w:r>
      <w:r w:rsidRPr="000219F6">
        <w:t xml:space="preserve">bservations </w:t>
      </w:r>
      <w:sdt>
        <w:sdtPr>
          <w:id w:val="-743260812"/>
          <w:citation/>
        </w:sdtPr>
        <w:sdtEndPr/>
        <w:sdtContent>
          <w:r w:rsidRPr="000219F6">
            <w:fldChar w:fldCharType="begin"/>
          </w:r>
          <w:r w:rsidRPr="000219F6">
            <w:instrText xml:space="preserve"> CITATION ONR781 \l 2057 </w:instrText>
          </w:r>
          <w:r w:rsidRPr="000219F6">
            <w:fldChar w:fldCharType="separate"/>
          </w:r>
          <w:r w:rsidR="00F65762">
            <w:rPr>
              <w:noProof/>
            </w:rPr>
            <w:t>[79]</w:t>
          </w:r>
          <w:r w:rsidRPr="000219F6">
            <w:fldChar w:fldCharType="end"/>
          </w:r>
        </w:sdtContent>
      </w:sdt>
      <w:r w:rsidRPr="000219F6">
        <w:t xml:space="preserve">. </w:t>
      </w:r>
      <w:r w:rsidR="00BB67FD" w:rsidRPr="000219F6">
        <w:t>NNB GenCo</w:t>
      </w:r>
      <w:r w:rsidR="004964ED">
        <w:t xml:space="preserve"> (SZC)</w:t>
      </w:r>
      <w:r w:rsidR="00BB67FD" w:rsidRPr="000219F6">
        <w:t xml:space="preserve"> provided a progress update on these</w:t>
      </w:r>
      <w:r w:rsidR="00457300">
        <w:t xml:space="preserve"> for NSL</w:t>
      </w:r>
      <w:r w:rsidR="00BB67FD" w:rsidRPr="000219F6">
        <w:t xml:space="preserve"> in Appendix A of the </w:t>
      </w:r>
      <w:r w:rsidR="006D4C67">
        <w:t>f</w:t>
      </w:r>
      <w:r w:rsidR="00BB67FD" w:rsidRPr="000219F6">
        <w:t xml:space="preserve">looding </w:t>
      </w:r>
      <w:r w:rsidR="006D4C67">
        <w:t>s</w:t>
      </w:r>
      <w:r w:rsidR="00BB67FD" w:rsidRPr="000219F6">
        <w:t xml:space="preserve">ummary </w:t>
      </w:r>
      <w:r w:rsidR="006D4C67">
        <w:t>r</w:t>
      </w:r>
      <w:r w:rsidR="00BB67FD" w:rsidRPr="000219F6">
        <w:t>epor</w:t>
      </w:r>
      <w:r w:rsidR="00004A24">
        <w:t>t</w:t>
      </w:r>
      <w:r w:rsidR="00AB0BB8" w:rsidRPr="000219F6">
        <w:t xml:space="preserve"> </w:t>
      </w:r>
      <w:sdt>
        <w:sdtPr>
          <w:id w:val="-418943374"/>
          <w:citation/>
        </w:sdtPr>
        <w:sdtEndPr/>
        <w:sdtContent>
          <w:r w:rsidR="00AB0BB8" w:rsidRPr="000219F6">
            <w:fldChar w:fldCharType="begin"/>
          </w:r>
          <w:r w:rsidR="00AB0BB8" w:rsidRPr="000219F6">
            <w:instrText xml:space="preserve"> CITATION NNB041 \l 2057 </w:instrText>
          </w:r>
          <w:r w:rsidR="00AB0BB8" w:rsidRPr="000219F6">
            <w:fldChar w:fldCharType="separate"/>
          </w:r>
          <w:r w:rsidR="00F65762">
            <w:rPr>
              <w:noProof/>
            </w:rPr>
            <w:t>[71]</w:t>
          </w:r>
          <w:r w:rsidR="00AB0BB8" w:rsidRPr="000219F6">
            <w:fldChar w:fldCharType="end"/>
          </w:r>
        </w:sdtContent>
      </w:sdt>
      <w:r w:rsidR="00BB67FD" w:rsidRPr="000219F6">
        <w:t xml:space="preserve">. The </w:t>
      </w:r>
      <w:r w:rsidR="006D4C67">
        <w:t>o</w:t>
      </w:r>
      <w:r w:rsidR="00BB67FD" w:rsidRPr="000219F6">
        <w:t>bservations and NNB GenCo</w:t>
      </w:r>
      <w:r w:rsidR="004964ED">
        <w:t xml:space="preserve"> (SZC)</w:t>
      </w:r>
      <w:r w:rsidR="00BB67FD" w:rsidRPr="000219F6">
        <w:t xml:space="preserve"> </w:t>
      </w:r>
      <w:r w:rsidR="00BB67FD" w:rsidRPr="00457300">
        <w:t>responses</w:t>
      </w:r>
      <w:r w:rsidR="00BB67FD" w:rsidRPr="004A4627">
        <w:t xml:space="preserve"> are copied into the table below. I have</w:t>
      </w:r>
      <w:r w:rsidR="00BB67FD" w:rsidRPr="00A77A35">
        <w:t xml:space="preserve"> assessed</w:t>
      </w:r>
      <w:r w:rsidR="00BB67FD" w:rsidRPr="00601EFD">
        <w:t xml:space="preserve"> NNB GenCo</w:t>
      </w:r>
      <w:r w:rsidR="004964ED">
        <w:t xml:space="preserve"> (SZC)</w:t>
      </w:r>
      <w:r w:rsidR="00BB67FD" w:rsidRPr="00601EFD">
        <w:t>’</w:t>
      </w:r>
      <w:r w:rsidR="00BB67FD" w:rsidRPr="00463EAD">
        <w:t>s re</w:t>
      </w:r>
      <w:r w:rsidR="00BB67FD" w:rsidRPr="00E7172D">
        <w:t xml:space="preserve">sponses and </w:t>
      </w:r>
      <w:r w:rsidR="00191314" w:rsidRPr="00E7172D">
        <w:t>stated whether</w:t>
      </w:r>
      <w:r w:rsidR="00191314" w:rsidRPr="00EC359D">
        <w:t xml:space="preserve"> the </w:t>
      </w:r>
      <w:r w:rsidR="000E1DD0">
        <w:t>o</w:t>
      </w:r>
      <w:r w:rsidR="00191314" w:rsidRPr="00EC359D">
        <w:t xml:space="preserve">bservation </w:t>
      </w:r>
      <w:r w:rsidR="00191314" w:rsidRPr="008F04F4">
        <w:t xml:space="preserve">is </w:t>
      </w:r>
      <w:r w:rsidR="000E1DD0">
        <w:t>c</w:t>
      </w:r>
      <w:r w:rsidR="00191314" w:rsidRPr="000219F6">
        <w:t xml:space="preserve">losed or remains </w:t>
      </w:r>
      <w:r w:rsidR="000E1DD0">
        <w:t>o</w:t>
      </w:r>
      <w:r w:rsidR="00191314" w:rsidRPr="000219F6">
        <w:t xml:space="preserve">pen. Resolution of the </w:t>
      </w:r>
      <w:r w:rsidR="000E1DD0">
        <w:t>o</w:t>
      </w:r>
      <w:r w:rsidR="00191314" w:rsidRPr="000219F6">
        <w:t xml:space="preserve">pen </w:t>
      </w:r>
      <w:r w:rsidR="000E1DD0">
        <w:t>o</w:t>
      </w:r>
      <w:r w:rsidR="00191314" w:rsidRPr="000219F6">
        <w:t xml:space="preserve">bservations will </w:t>
      </w:r>
      <w:r w:rsidR="00A1663E" w:rsidRPr="000219F6">
        <w:t xml:space="preserve">be </w:t>
      </w:r>
      <w:r w:rsidR="00A1663E" w:rsidRPr="000219F6">
        <w:rPr>
          <w:rFonts w:cs="Arial"/>
          <w:lang w:eastAsia="en-GB"/>
        </w:rPr>
        <w:t xml:space="preserve">part of </w:t>
      </w:r>
      <w:r w:rsidR="00A1663E" w:rsidRPr="00582EC3">
        <w:rPr>
          <w:rFonts w:cs="Arial"/>
          <w:lang w:eastAsia="en-GB"/>
        </w:rPr>
        <w:t>RI</w:t>
      </w:r>
      <w:r w:rsidR="000E1DD0">
        <w:rPr>
          <w:rFonts w:cs="Arial"/>
          <w:lang w:eastAsia="en-GB"/>
        </w:rPr>
        <w:t>-</w:t>
      </w:r>
      <w:r w:rsidR="00582EC3" w:rsidRPr="00582EC3">
        <w:t>10806</w:t>
      </w:r>
      <w:r w:rsidR="00A1663E" w:rsidRPr="00582EC3">
        <w:rPr>
          <w:rFonts w:cs="Arial"/>
          <w:lang w:eastAsia="en-GB"/>
        </w:rPr>
        <w:t>.</w:t>
      </w:r>
      <w:r w:rsidR="00191314" w:rsidRPr="000219F6">
        <w:t xml:space="preserve"> </w:t>
      </w:r>
      <w:r w:rsidR="00BB67FD" w:rsidRPr="000219F6">
        <w:t xml:space="preserve"> </w:t>
      </w:r>
    </w:p>
    <w:p w14:paraId="6D6B13A8" w14:textId="77777777" w:rsidR="009A5EEC" w:rsidRPr="00A77A35" w:rsidRDefault="00AB0BB8">
      <w:pPr>
        <w:spacing w:before="0" w:after="0"/>
      </w:pPr>
      <w:r w:rsidRPr="004A4627">
        <w:t>Please note that</w:t>
      </w:r>
      <w:r w:rsidR="009A5EEC" w:rsidRPr="004A4627">
        <w:t>:</w:t>
      </w:r>
    </w:p>
    <w:p w14:paraId="7DCAC3E2" w14:textId="31F0903C" w:rsidR="009A5EEC" w:rsidRPr="000219F6" w:rsidRDefault="00B24803" w:rsidP="009A5EEC">
      <w:pPr>
        <w:pStyle w:val="ListParagraph"/>
        <w:numPr>
          <w:ilvl w:val="0"/>
          <w:numId w:val="54"/>
        </w:numPr>
        <w:spacing w:before="0" w:after="0"/>
      </w:pPr>
      <w:r w:rsidRPr="00A77A35">
        <w:t>T</w:t>
      </w:r>
      <w:r w:rsidR="00AB0BB8" w:rsidRPr="00601EFD">
        <w:t>he NNB GenCo</w:t>
      </w:r>
      <w:r w:rsidR="004964ED">
        <w:t xml:space="preserve"> (SZC)</w:t>
      </w:r>
      <w:r w:rsidR="00AB0BB8" w:rsidRPr="00601EFD">
        <w:t xml:space="preserve"> </w:t>
      </w:r>
      <w:r w:rsidR="000E1DD0">
        <w:t>p</w:t>
      </w:r>
      <w:r w:rsidR="00AB0BB8" w:rsidRPr="00E7172D">
        <w:t xml:space="preserve">rogress </w:t>
      </w:r>
      <w:r w:rsidR="000E1DD0">
        <w:t>u</w:t>
      </w:r>
      <w:r w:rsidR="00AB0BB8" w:rsidRPr="00E7172D">
        <w:t xml:space="preserve">pdate is </w:t>
      </w:r>
      <w:r w:rsidR="00AB0BB8" w:rsidRPr="000219F6">
        <w:rPr>
          <w:rFonts w:cs="Arial"/>
          <w:lang w:eastAsia="en-GB"/>
        </w:rPr>
        <w:t xml:space="preserve">taken directly from the </w:t>
      </w:r>
      <w:r w:rsidR="000E1DD0">
        <w:rPr>
          <w:rFonts w:cs="Arial"/>
          <w:lang w:eastAsia="en-GB"/>
        </w:rPr>
        <w:t>f</w:t>
      </w:r>
      <w:r w:rsidR="00AB0BB8" w:rsidRPr="000219F6">
        <w:rPr>
          <w:rFonts w:cs="Arial"/>
          <w:lang w:eastAsia="en-GB"/>
        </w:rPr>
        <w:t xml:space="preserve">looding </w:t>
      </w:r>
      <w:r w:rsidR="000E1DD0">
        <w:rPr>
          <w:rFonts w:cs="Arial"/>
          <w:lang w:eastAsia="en-GB"/>
        </w:rPr>
        <w:t>s</w:t>
      </w:r>
      <w:r w:rsidR="00AB0BB8" w:rsidRPr="000219F6">
        <w:rPr>
          <w:rFonts w:cs="Arial"/>
          <w:lang w:eastAsia="en-GB"/>
        </w:rPr>
        <w:t xml:space="preserve">ummary </w:t>
      </w:r>
      <w:r w:rsidR="000E1DD0">
        <w:rPr>
          <w:rFonts w:cs="Arial"/>
          <w:lang w:eastAsia="en-GB"/>
        </w:rPr>
        <w:t>r</w:t>
      </w:r>
      <w:r w:rsidR="00AB0BB8" w:rsidRPr="000219F6">
        <w:rPr>
          <w:rFonts w:cs="Arial"/>
          <w:lang w:eastAsia="en-GB"/>
        </w:rPr>
        <w:t xml:space="preserve">eport </w:t>
      </w:r>
      <w:sdt>
        <w:sdtPr>
          <w:id w:val="784014525"/>
          <w:citation/>
        </w:sdtPr>
        <w:sdtEndPr/>
        <w:sdtContent>
          <w:r w:rsidR="00AB0BB8" w:rsidRPr="000219F6">
            <w:fldChar w:fldCharType="begin"/>
          </w:r>
          <w:r w:rsidR="00AB0BB8" w:rsidRPr="000219F6">
            <w:instrText xml:space="preserve"> CITATION NNB041 \l 2057 </w:instrText>
          </w:r>
          <w:r w:rsidR="00AB0BB8" w:rsidRPr="000219F6">
            <w:fldChar w:fldCharType="separate"/>
          </w:r>
          <w:r w:rsidR="00F65762">
            <w:rPr>
              <w:noProof/>
            </w:rPr>
            <w:t>[71]</w:t>
          </w:r>
          <w:r w:rsidR="00AB0BB8" w:rsidRPr="000219F6">
            <w:fldChar w:fldCharType="end"/>
          </w:r>
        </w:sdtContent>
      </w:sdt>
      <w:r w:rsidR="00AB0BB8" w:rsidRPr="000219F6">
        <w:rPr>
          <w:rFonts w:cs="Arial"/>
          <w:lang w:eastAsia="en-GB"/>
        </w:rPr>
        <w:t xml:space="preserve">, and this should be used to </w:t>
      </w:r>
      <w:r w:rsidR="009A5EEC" w:rsidRPr="000219F6">
        <w:rPr>
          <w:rFonts w:cs="Arial"/>
          <w:lang w:eastAsia="en-GB"/>
        </w:rPr>
        <w:t xml:space="preserve">locate the references referred to </w:t>
      </w:r>
      <w:r w:rsidR="009634B1" w:rsidRPr="000219F6">
        <w:rPr>
          <w:rFonts w:cs="Arial"/>
          <w:lang w:eastAsia="en-GB"/>
        </w:rPr>
        <w:t>b</w:t>
      </w:r>
      <w:r w:rsidR="009634B1">
        <w:rPr>
          <w:rFonts w:cs="Arial"/>
          <w:lang w:eastAsia="en-GB"/>
        </w:rPr>
        <w:t>y</w:t>
      </w:r>
      <w:r w:rsidR="009634B1" w:rsidRPr="000219F6">
        <w:rPr>
          <w:rFonts w:cs="Arial"/>
          <w:lang w:eastAsia="en-GB"/>
        </w:rPr>
        <w:t xml:space="preserve"> </w:t>
      </w:r>
      <w:r w:rsidR="009A5EEC" w:rsidRPr="000219F6">
        <w:rPr>
          <w:rFonts w:cs="Arial"/>
          <w:lang w:eastAsia="en-GB"/>
        </w:rPr>
        <w:t>NNB GenCo</w:t>
      </w:r>
      <w:r w:rsidR="004964ED">
        <w:t xml:space="preserve"> (SZC)</w:t>
      </w:r>
      <w:r w:rsidR="009A5EEC" w:rsidRPr="000219F6">
        <w:rPr>
          <w:rFonts w:cs="Arial"/>
          <w:lang w:eastAsia="en-GB"/>
        </w:rPr>
        <w:t>.</w:t>
      </w:r>
    </w:p>
    <w:p w14:paraId="32BF9D72" w14:textId="53705388" w:rsidR="00B24803" w:rsidRPr="00463EAD" w:rsidRDefault="009A5EEC" w:rsidP="009A5EEC">
      <w:pPr>
        <w:pStyle w:val="ListParagraph"/>
        <w:numPr>
          <w:ilvl w:val="0"/>
          <w:numId w:val="54"/>
        </w:numPr>
        <w:spacing w:before="0" w:after="0"/>
      </w:pPr>
      <w:r w:rsidRPr="004A4627">
        <w:t>T</w:t>
      </w:r>
      <w:r w:rsidR="00DA27F8" w:rsidRPr="004A4627">
        <w:t xml:space="preserve">he FSRS is the </w:t>
      </w:r>
      <w:r w:rsidR="009D5D4C">
        <w:t>f</w:t>
      </w:r>
      <w:r w:rsidR="00DA27F8" w:rsidRPr="004A4627">
        <w:t xml:space="preserve">irst </w:t>
      </w:r>
      <w:r w:rsidR="009D5D4C">
        <w:t>s</w:t>
      </w:r>
      <w:r w:rsidR="00DA27F8" w:rsidRPr="004A4627">
        <w:t xml:space="preserve">afety </w:t>
      </w:r>
      <w:r w:rsidR="009D5D4C">
        <w:t>r</w:t>
      </w:r>
      <w:r w:rsidR="00DA27F8" w:rsidRPr="004A4627">
        <w:t xml:space="preserve">elated </w:t>
      </w:r>
      <w:r w:rsidR="009D5D4C">
        <w:t>s</w:t>
      </w:r>
      <w:r w:rsidR="00DA27F8" w:rsidRPr="004A4627">
        <w:t>tructure report. NNB GenCo</w:t>
      </w:r>
      <w:r w:rsidR="004964ED">
        <w:t xml:space="preserve"> (SZC)</w:t>
      </w:r>
      <w:r w:rsidR="00DA27F8" w:rsidRPr="004A4627">
        <w:t xml:space="preserve"> has since advised that the permeant sea defences may not be the first safety related structure. However, ONR still expect</w:t>
      </w:r>
      <w:r w:rsidR="00DA27F8" w:rsidRPr="00A77A35">
        <w:t xml:space="preserve"> a safety case </w:t>
      </w:r>
      <w:r w:rsidR="00B24803" w:rsidRPr="00A77A35">
        <w:t>to be</w:t>
      </w:r>
      <w:r w:rsidR="00DA27F8" w:rsidRPr="00601EFD">
        <w:t xml:space="preserve"> provided for the permeant sea defences.</w:t>
      </w:r>
    </w:p>
    <w:p w14:paraId="71137ECD" w14:textId="6CB1F65E" w:rsidR="004A4627" w:rsidRDefault="000219F6" w:rsidP="000219F6">
      <w:pPr>
        <w:pStyle w:val="ListParagraph"/>
        <w:numPr>
          <w:ilvl w:val="0"/>
          <w:numId w:val="54"/>
        </w:numPr>
        <w:spacing w:before="0" w:after="0"/>
      </w:pPr>
      <w:r w:rsidRPr="008F04F4">
        <w:t xml:space="preserve">Where </w:t>
      </w:r>
      <w:r w:rsidRPr="000219F6">
        <w:t xml:space="preserve">“EDF-NNB” is used in the ONR </w:t>
      </w:r>
      <w:r w:rsidR="009D5D4C">
        <w:t>o</w:t>
      </w:r>
      <w:r w:rsidRPr="000219F6">
        <w:t>bservation text, this should be considered synonymous with “NNB GenCo</w:t>
      </w:r>
      <w:r w:rsidR="00E45594">
        <w:t xml:space="preserve"> (SZC)</w:t>
      </w:r>
      <w:r w:rsidRPr="000219F6">
        <w:t>”.</w:t>
      </w:r>
      <w:r w:rsidR="00DA27F8" w:rsidRPr="000219F6">
        <w:t xml:space="preserve">  </w:t>
      </w:r>
    </w:p>
    <w:p w14:paraId="7BFC88F9" w14:textId="77777777" w:rsidR="004A4627" w:rsidRDefault="004A4627" w:rsidP="004A4627">
      <w:pPr>
        <w:spacing w:before="0" w:after="0"/>
      </w:pPr>
    </w:p>
    <w:tbl>
      <w:tblPr>
        <w:tblW w:w="13887" w:type="dxa"/>
        <w:tblLook w:val="04A0" w:firstRow="1" w:lastRow="0" w:firstColumn="1" w:lastColumn="0" w:noHBand="0" w:noVBand="1"/>
      </w:tblPr>
      <w:tblGrid>
        <w:gridCol w:w="603"/>
        <w:gridCol w:w="3119"/>
        <w:gridCol w:w="7472"/>
        <w:gridCol w:w="2693"/>
      </w:tblGrid>
      <w:tr w:rsidR="00F936CB" w:rsidRPr="004A3BAB" w14:paraId="3D051833" w14:textId="77777777" w:rsidTr="00F936CB">
        <w:trPr>
          <w:trHeight w:val="300"/>
        </w:trPr>
        <w:tc>
          <w:tcPr>
            <w:tcW w:w="603" w:type="dxa"/>
            <w:tcBorders>
              <w:top w:val="single" w:sz="4" w:space="0" w:color="auto"/>
              <w:left w:val="single" w:sz="4" w:space="0" w:color="auto"/>
              <w:bottom w:val="single" w:sz="4" w:space="0" w:color="auto"/>
              <w:right w:val="single" w:sz="4" w:space="0" w:color="auto"/>
            </w:tcBorders>
            <w:shd w:val="clear" w:color="000000" w:fill="006D68"/>
            <w:noWrap/>
            <w:hideMark/>
          </w:tcPr>
          <w:p w14:paraId="0F99967A" w14:textId="77777777" w:rsidR="004A4627" w:rsidRPr="0027316D" w:rsidRDefault="004A4627" w:rsidP="00EC2702">
            <w:pPr>
              <w:spacing w:before="0" w:after="0"/>
              <w:rPr>
                <w:rFonts w:cs="Arial"/>
                <w:b/>
                <w:bCs/>
                <w:color w:val="FFFFFF"/>
                <w:lang w:eastAsia="en-GB"/>
              </w:rPr>
            </w:pPr>
            <w:r w:rsidRPr="0027316D">
              <w:rPr>
                <w:rFonts w:cs="Arial"/>
                <w:b/>
                <w:bCs/>
                <w:color w:val="FFFFFF"/>
                <w:lang w:eastAsia="en-GB"/>
              </w:rPr>
              <w:t xml:space="preserve">No. </w:t>
            </w:r>
          </w:p>
        </w:tc>
        <w:tc>
          <w:tcPr>
            <w:tcW w:w="3119" w:type="dxa"/>
            <w:tcBorders>
              <w:top w:val="single" w:sz="4" w:space="0" w:color="auto"/>
              <w:left w:val="nil"/>
              <w:bottom w:val="single" w:sz="4" w:space="0" w:color="auto"/>
              <w:right w:val="single" w:sz="4" w:space="0" w:color="auto"/>
            </w:tcBorders>
            <w:shd w:val="clear" w:color="000000" w:fill="006D68"/>
            <w:noWrap/>
            <w:hideMark/>
          </w:tcPr>
          <w:p w14:paraId="122E8FD4" w14:textId="77777777" w:rsidR="004A4627" w:rsidRPr="0027316D" w:rsidRDefault="004A4627" w:rsidP="00EC2702">
            <w:pPr>
              <w:spacing w:before="0" w:after="0"/>
              <w:rPr>
                <w:rFonts w:cs="Arial"/>
                <w:b/>
                <w:bCs/>
                <w:color w:val="FFFFFF"/>
                <w:lang w:eastAsia="en-GB"/>
              </w:rPr>
            </w:pPr>
            <w:r>
              <w:rPr>
                <w:rFonts w:cs="Arial"/>
                <w:b/>
                <w:bCs/>
                <w:color w:val="FFFFFF"/>
                <w:lang w:eastAsia="en-GB"/>
              </w:rPr>
              <w:t xml:space="preserve">ONR </w:t>
            </w:r>
            <w:r w:rsidRPr="0027316D">
              <w:rPr>
                <w:rFonts w:cs="Arial"/>
                <w:b/>
                <w:bCs/>
                <w:color w:val="FFFFFF"/>
                <w:lang w:eastAsia="en-GB"/>
              </w:rPr>
              <w:t>Observation</w:t>
            </w:r>
          </w:p>
        </w:tc>
        <w:tc>
          <w:tcPr>
            <w:tcW w:w="7472" w:type="dxa"/>
            <w:tcBorders>
              <w:top w:val="single" w:sz="4" w:space="0" w:color="auto"/>
              <w:left w:val="nil"/>
              <w:bottom w:val="single" w:sz="4" w:space="0" w:color="auto"/>
              <w:right w:val="single" w:sz="4" w:space="0" w:color="auto"/>
            </w:tcBorders>
            <w:shd w:val="clear" w:color="000000" w:fill="006D68"/>
            <w:noWrap/>
            <w:hideMark/>
          </w:tcPr>
          <w:p w14:paraId="1F5072C3" w14:textId="567C3D25" w:rsidR="004A4627" w:rsidRPr="00D0748A" w:rsidRDefault="004A4627" w:rsidP="00EC2702">
            <w:pPr>
              <w:spacing w:before="0" w:after="0"/>
              <w:rPr>
                <w:rFonts w:cs="Arial"/>
                <w:b/>
                <w:bCs/>
                <w:color w:val="FFFFFF"/>
                <w:lang w:eastAsia="en-GB"/>
              </w:rPr>
            </w:pPr>
            <w:r>
              <w:rPr>
                <w:rFonts w:cs="Arial"/>
                <w:b/>
                <w:bCs/>
                <w:color w:val="FFFFFF"/>
                <w:lang w:eastAsia="en-GB"/>
              </w:rPr>
              <w:t>NNB GenCo</w:t>
            </w:r>
            <w:r w:rsidR="00E45594" w:rsidRPr="00E45594">
              <w:rPr>
                <w:rFonts w:cs="Arial"/>
                <w:b/>
                <w:bCs/>
                <w:color w:val="FFFFFF"/>
                <w:lang w:eastAsia="en-GB"/>
              </w:rPr>
              <w:t xml:space="preserve"> (SZC)</w:t>
            </w:r>
            <w:r>
              <w:rPr>
                <w:rFonts w:cs="Arial"/>
                <w:b/>
                <w:bCs/>
                <w:color w:val="FFFFFF"/>
                <w:lang w:eastAsia="en-GB"/>
              </w:rPr>
              <w:t xml:space="preserve"> </w:t>
            </w:r>
            <w:r w:rsidRPr="0027316D">
              <w:rPr>
                <w:rFonts w:cs="Arial"/>
                <w:b/>
                <w:bCs/>
                <w:color w:val="FFFFFF"/>
                <w:lang w:eastAsia="en-GB"/>
              </w:rPr>
              <w:t xml:space="preserve">Progress Update </w:t>
            </w:r>
          </w:p>
        </w:tc>
        <w:tc>
          <w:tcPr>
            <w:tcW w:w="2693" w:type="dxa"/>
            <w:tcBorders>
              <w:top w:val="single" w:sz="4" w:space="0" w:color="auto"/>
              <w:left w:val="nil"/>
              <w:bottom w:val="single" w:sz="4" w:space="0" w:color="auto"/>
              <w:right w:val="single" w:sz="4" w:space="0" w:color="auto"/>
            </w:tcBorders>
            <w:shd w:val="clear" w:color="000000" w:fill="006D68"/>
            <w:noWrap/>
            <w:hideMark/>
          </w:tcPr>
          <w:p w14:paraId="6C4F65E6" w14:textId="77777777" w:rsidR="004A4627" w:rsidRPr="0027316D" w:rsidRDefault="004A4627" w:rsidP="00EC2702">
            <w:pPr>
              <w:spacing w:before="0" w:after="0"/>
              <w:rPr>
                <w:rFonts w:cs="Arial"/>
                <w:b/>
                <w:bCs/>
                <w:color w:val="FFFFFF"/>
                <w:lang w:eastAsia="en-GB"/>
              </w:rPr>
            </w:pPr>
            <w:r w:rsidRPr="0027316D">
              <w:rPr>
                <w:rFonts w:cs="Arial"/>
                <w:b/>
                <w:bCs/>
                <w:color w:val="FFFFFF"/>
                <w:lang w:eastAsia="en-GB"/>
              </w:rPr>
              <w:t>Status</w:t>
            </w:r>
          </w:p>
        </w:tc>
      </w:tr>
      <w:tr w:rsidR="004A4627" w:rsidRPr="004A3BAB" w14:paraId="4CF30222" w14:textId="77777777" w:rsidTr="00F936CB">
        <w:trPr>
          <w:trHeight w:val="1140"/>
        </w:trPr>
        <w:tc>
          <w:tcPr>
            <w:tcW w:w="603" w:type="dxa"/>
            <w:vMerge w:val="restart"/>
            <w:tcBorders>
              <w:top w:val="nil"/>
              <w:left w:val="single" w:sz="4" w:space="0" w:color="auto"/>
              <w:right w:val="single" w:sz="4" w:space="0" w:color="auto"/>
            </w:tcBorders>
            <w:shd w:val="clear" w:color="auto" w:fill="auto"/>
            <w:noWrap/>
            <w:hideMark/>
          </w:tcPr>
          <w:p w14:paraId="077E28E2" w14:textId="77777777" w:rsidR="004A4627" w:rsidRPr="004A3BAB" w:rsidRDefault="004A4627" w:rsidP="00EC2702">
            <w:pPr>
              <w:spacing w:before="0" w:after="0"/>
              <w:rPr>
                <w:rFonts w:cs="Arial"/>
                <w:color w:val="000000"/>
                <w:lang w:eastAsia="en-GB"/>
              </w:rPr>
            </w:pPr>
            <w:r w:rsidRPr="004A3BAB">
              <w:rPr>
                <w:rFonts w:cs="Arial"/>
                <w:color w:val="000000"/>
                <w:lang w:eastAsia="en-GB"/>
              </w:rPr>
              <w:t>1</w:t>
            </w:r>
          </w:p>
          <w:p w14:paraId="0DF31D1A" w14:textId="77777777" w:rsidR="004A4627" w:rsidRPr="004A3BAB" w:rsidRDefault="004A4627" w:rsidP="00EC2702">
            <w:pPr>
              <w:spacing w:before="0" w:after="0"/>
              <w:rPr>
                <w:rFonts w:cs="Arial"/>
                <w:color w:val="000000"/>
                <w:lang w:eastAsia="en-GB"/>
              </w:rPr>
            </w:pPr>
            <w:r w:rsidRPr="004A3BAB">
              <w:rPr>
                <w:rFonts w:cs="Arial"/>
                <w:color w:val="000000"/>
                <w:lang w:eastAsia="en-GB"/>
              </w:rPr>
              <w:t> </w:t>
            </w:r>
          </w:p>
          <w:p w14:paraId="42B02E5C" w14:textId="77777777" w:rsidR="004A4627" w:rsidRPr="004A3BAB" w:rsidRDefault="004A4627" w:rsidP="00EC2702">
            <w:pPr>
              <w:spacing w:before="0" w:after="0"/>
              <w:rPr>
                <w:rFonts w:cs="Arial"/>
                <w:color w:val="000000"/>
                <w:lang w:eastAsia="en-GB"/>
              </w:rPr>
            </w:pPr>
            <w:r w:rsidRPr="004A3BAB">
              <w:rPr>
                <w:rFonts w:cs="Arial"/>
                <w:color w:val="000000"/>
                <w:lang w:eastAsia="en-GB"/>
              </w:rPr>
              <w:t> </w:t>
            </w:r>
          </w:p>
          <w:p w14:paraId="7BEF56EF" w14:textId="77777777" w:rsidR="004A4627" w:rsidRPr="004A3BAB" w:rsidRDefault="004A4627" w:rsidP="00EC2702">
            <w:pPr>
              <w:spacing w:before="0" w:after="0"/>
              <w:rPr>
                <w:rFonts w:cs="Arial"/>
                <w:color w:val="000000"/>
                <w:lang w:eastAsia="en-GB"/>
              </w:rPr>
            </w:pPr>
            <w:r w:rsidRPr="004A3BAB">
              <w:rPr>
                <w:rFonts w:cs="Arial"/>
                <w:color w:val="000000"/>
                <w:lang w:eastAsia="en-GB"/>
              </w:rPr>
              <w:t> </w:t>
            </w:r>
          </w:p>
          <w:p w14:paraId="27E71506" w14:textId="77777777" w:rsidR="004A4627" w:rsidRPr="004A3BAB" w:rsidRDefault="004A4627" w:rsidP="00EC2702">
            <w:pPr>
              <w:spacing w:before="0" w:after="0"/>
              <w:rPr>
                <w:rFonts w:cs="Arial"/>
                <w:color w:val="000000"/>
                <w:lang w:eastAsia="en-GB"/>
              </w:rPr>
            </w:pPr>
            <w:r w:rsidRPr="004A3BAB">
              <w:rPr>
                <w:rFonts w:cs="Arial"/>
                <w:color w:val="000000"/>
                <w:lang w:eastAsia="en-GB"/>
              </w:rPr>
              <w:t> </w:t>
            </w:r>
          </w:p>
        </w:tc>
        <w:tc>
          <w:tcPr>
            <w:tcW w:w="3119" w:type="dxa"/>
            <w:tcBorders>
              <w:top w:val="nil"/>
              <w:left w:val="nil"/>
              <w:bottom w:val="single" w:sz="4" w:space="0" w:color="auto"/>
              <w:right w:val="single" w:sz="4" w:space="0" w:color="auto"/>
            </w:tcBorders>
            <w:shd w:val="clear" w:color="auto" w:fill="auto"/>
            <w:hideMark/>
          </w:tcPr>
          <w:p w14:paraId="671E46F1" w14:textId="77777777" w:rsidR="004A4627" w:rsidRPr="004A3BAB" w:rsidRDefault="004A4627" w:rsidP="00EC2702">
            <w:pPr>
              <w:spacing w:before="0" w:after="0"/>
              <w:rPr>
                <w:rFonts w:cs="Arial"/>
                <w:color w:val="000000"/>
                <w:lang w:eastAsia="en-GB"/>
              </w:rPr>
            </w:pPr>
            <w:r w:rsidRPr="004A3BAB">
              <w:rPr>
                <w:rFonts w:cs="Arial"/>
                <w:color w:val="000000"/>
                <w:lang w:eastAsia="en-GB"/>
              </w:rPr>
              <w:t>EDF-NNB should address the additional coastal flooding pathways that were not included in the ALARP study. These pathways include:</w:t>
            </w:r>
          </w:p>
        </w:tc>
        <w:tc>
          <w:tcPr>
            <w:tcW w:w="7472" w:type="dxa"/>
            <w:tcBorders>
              <w:top w:val="nil"/>
              <w:left w:val="nil"/>
              <w:bottom w:val="single" w:sz="4" w:space="0" w:color="auto"/>
              <w:right w:val="single" w:sz="4" w:space="0" w:color="auto"/>
            </w:tcBorders>
            <w:shd w:val="clear" w:color="auto" w:fill="auto"/>
            <w:noWrap/>
            <w:hideMark/>
          </w:tcPr>
          <w:p w14:paraId="0F947B7F" w14:textId="77777777" w:rsidR="004A4627" w:rsidRPr="004A3BAB" w:rsidRDefault="004A4627" w:rsidP="00EC2702">
            <w:pPr>
              <w:spacing w:before="0" w:after="0"/>
              <w:rPr>
                <w:rFonts w:cs="Arial"/>
                <w:color w:val="000000"/>
                <w:lang w:eastAsia="en-GB"/>
              </w:rPr>
            </w:pPr>
            <w:r w:rsidRPr="004A3BAB">
              <w:rPr>
                <w:rFonts w:cs="Arial"/>
                <w:color w:val="000000"/>
                <w:lang w:eastAsia="en-GB"/>
              </w:rPr>
              <w:t> </w:t>
            </w:r>
          </w:p>
        </w:tc>
        <w:tc>
          <w:tcPr>
            <w:tcW w:w="2693" w:type="dxa"/>
            <w:tcBorders>
              <w:top w:val="nil"/>
              <w:left w:val="nil"/>
              <w:bottom w:val="single" w:sz="4" w:space="0" w:color="auto"/>
              <w:right w:val="single" w:sz="4" w:space="0" w:color="auto"/>
            </w:tcBorders>
            <w:shd w:val="clear" w:color="auto" w:fill="auto"/>
            <w:noWrap/>
            <w:hideMark/>
          </w:tcPr>
          <w:p w14:paraId="4E5278D9" w14:textId="3A34A3F9" w:rsidR="004A4627" w:rsidRPr="004A3BAB" w:rsidRDefault="004A4627" w:rsidP="00EC2702">
            <w:pPr>
              <w:spacing w:before="0" w:after="0"/>
              <w:rPr>
                <w:rFonts w:cs="Arial"/>
                <w:color w:val="000000"/>
                <w:lang w:eastAsia="en-GB"/>
              </w:rPr>
            </w:pPr>
            <w:r>
              <w:rPr>
                <w:rFonts w:cs="Arial"/>
                <w:color w:val="000000"/>
                <w:lang w:eastAsia="en-GB"/>
              </w:rPr>
              <w:t xml:space="preserve">Open – see below for status of each part of </w:t>
            </w:r>
            <w:r w:rsidR="004649AC">
              <w:rPr>
                <w:rFonts w:cs="Arial"/>
                <w:color w:val="000000"/>
                <w:lang w:eastAsia="en-GB"/>
              </w:rPr>
              <w:t>o</w:t>
            </w:r>
            <w:r>
              <w:rPr>
                <w:rFonts w:cs="Arial"/>
                <w:color w:val="000000"/>
                <w:lang w:eastAsia="en-GB"/>
              </w:rPr>
              <w:t>bservation 1</w:t>
            </w:r>
            <w:r w:rsidR="009E468C">
              <w:rPr>
                <w:rFonts w:cs="Arial"/>
                <w:color w:val="000000"/>
                <w:lang w:eastAsia="en-GB"/>
              </w:rPr>
              <w:t>.</w:t>
            </w:r>
          </w:p>
        </w:tc>
      </w:tr>
      <w:tr w:rsidR="004A4627" w:rsidRPr="004A3BAB" w14:paraId="21797ECC" w14:textId="77777777" w:rsidTr="00F936CB">
        <w:trPr>
          <w:trHeight w:val="592"/>
        </w:trPr>
        <w:tc>
          <w:tcPr>
            <w:tcW w:w="603" w:type="dxa"/>
            <w:vMerge/>
            <w:tcBorders>
              <w:left w:val="single" w:sz="4" w:space="0" w:color="auto"/>
              <w:right w:val="single" w:sz="4" w:space="0" w:color="auto"/>
            </w:tcBorders>
            <w:shd w:val="clear" w:color="auto" w:fill="auto"/>
            <w:noWrap/>
            <w:hideMark/>
          </w:tcPr>
          <w:p w14:paraId="21A5C25F" w14:textId="77777777" w:rsidR="004A4627" w:rsidRPr="004A3BAB" w:rsidRDefault="004A4627" w:rsidP="00EC2702">
            <w:pPr>
              <w:spacing w:before="0" w:after="0"/>
              <w:rPr>
                <w:rFonts w:cs="Arial"/>
                <w:color w:val="000000"/>
                <w:lang w:eastAsia="en-GB"/>
              </w:rPr>
            </w:pPr>
          </w:p>
        </w:tc>
        <w:tc>
          <w:tcPr>
            <w:tcW w:w="3119" w:type="dxa"/>
            <w:tcBorders>
              <w:top w:val="nil"/>
              <w:left w:val="nil"/>
              <w:bottom w:val="single" w:sz="4" w:space="0" w:color="auto"/>
              <w:right w:val="single" w:sz="4" w:space="0" w:color="auto"/>
            </w:tcBorders>
            <w:shd w:val="clear" w:color="auto" w:fill="auto"/>
            <w:noWrap/>
            <w:hideMark/>
          </w:tcPr>
          <w:p w14:paraId="6F1E7F31" w14:textId="77777777" w:rsidR="004A4627" w:rsidRPr="0074248A" w:rsidRDefault="004A4627" w:rsidP="00EC2702">
            <w:pPr>
              <w:pStyle w:val="ListParagraph"/>
              <w:numPr>
                <w:ilvl w:val="0"/>
                <w:numId w:val="56"/>
              </w:numPr>
              <w:spacing w:before="0" w:after="0"/>
              <w:ind w:left="460"/>
              <w:rPr>
                <w:rFonts w:cs="Arial"/>
                <w:color w:val="000000"/>
                <w:lang w:eastAsia="en-GB"/>
              </w:rPr>
            </w:pPr>
            <w:r w:rsidRPr="0074248A">
              <w:rPr>
                <w:rFonts w:cs="Arial"/>
                <w:color w:val="000000"/>
                <w:lang w:eastAsia="en-GB"/>
              </w:rPr>
              <w:t>Via the coastal frontage at Minsmere</w:t>
            </w:r>
          </w:p>
        </w:tc>
        <w:tc>
          <w:tcPr>
            <w:tcW w:w="7472" w:type="dxa"/>
            <w:tcBorders>
              <w:top w:val="nil"/>
              <w:left w:val="nil"/>
              <w:bottom w:val="single" w:sz="4" w:space="0" w:color="auto"/>
              <w:right w:val="single" w:sz="4" w:space="0" w:color="auto"/>
            </w:tcBorders>
            <w:shd w:val="clear" w:color="auto" w:fill="auto"/>
            <w:hideMark/>
          </w:tcPr>
          <w:p w14:paraId="00025BFD" w14:textId="24EE4419" w:rsidR="004A4627" w:rsidRPr="004A3BAB" w:rsidRDefault="004A4627" w:rsidP="00EC2702">
            <w:pPr>
              <w:spacing w:before="0" w:after="0"/>
              <w:rPr>
                <w:rFonts w:cs="Arial"/>
                <w:color w:val="000000"/>
                <w:lang w:eastAsia="en-GB"/>
              </w:rPr>
            </w:pPr>
            <w:r w:rsidRPr="004A3BAB">
              <w:rPr>
                <w:rFonts w:cs="Arial"/>
                <w:color w:val="000000"/>
                <w:lang w:eastAsia="en-GB"/>
              </w:rPr>
              <w:t>Reference [9</w:t>
            </w:r>
            <w:r>
              <w:rPr>
                <w:rFonts w:cs="Arial"/>
                <w:color w:val="000000"/>
                <w:lang w:eastAsia="en-GB"/>
              </w:rPr>
              <w:t>]</w:t>
            </w:r>
            <w:r w:rsidRPr="004A3BAB">
              <w:rPr>
                <w:rFonts w:cs="Arial"/>
                <w:color w:val="000000"/>
                <w:lang w:eastAsia="en-GB"/>
              </w:rPr>
              <w:t xml:space="preserve"> provides information on flooding via the frontage at Minsmere given the design at the time of the assessment. Work is progressing on this aspect of the design including the SSSI</w:t>
            </w:r>
            <w:r w:rsidRPr="00846B2D">
              <w:rPr>
                <w:rFonts w:cs="Arial"/>
                <w:i/>
                <w:iCs/>
                <w:color w:val="000000"/>
                <w:lang w:eastAsia="en-GB"/>
              </w:rPr>
              <w:t xml:space="preserve"> </w:t>
            </w:r>
            <w:r w:rsidR="00846B2D" w:rsidRPr="00846B2D">
              <w:rPr>
                <w:rFonts w:cs="Arial"/>
                <w:i/>
                <w:iCs/>
                <w:color w:val="000000"/>
                <w:lang w:eastAsia="en-GB"/>
              </w:rPr>
              <w:t>[</w:t>
            </w:r>
            <w:r w:rsidR="00846B2D">
              <w:rPr>
                <w:rFonts w:cs="Arial"/>
                <w:i/>
                <w:iCs/>
                <w:color w:val="000000"/>
                <w:lang w:eastAsia="en-GB"/>
              </w:rPr>
              <w:t>s</w:t>
            </w:r>
            <w:r w:rsidR="00846B2D" w:rsidRPr="00846B2D">
              <w:rPr>
                <w:rFonts w:cs="Arial"/>
                <w:i/>
                <w:iCs/>
                <w:color w:val="000000"/>
                <w:lang w:eastAsia="en-GB"/>
              </w:rPr>
              <w:t>ite of special scientific interest]</w:t>
            </w:r>
            <w:r w:rsidR="00846B2D">
              <w:rPr>
                <w:rFonts w:cs="Arial"/>
                <w:color w:val="000000"/>
                <w:lang w:eastAsia="en-GB"/>
              </w:rPr>
              <w:t xml:space="preserve"> </w:t>
            </w:r>
            <w:r w:rsidRPr="004A3BAB">
              <w:rPr>
                <w:rFonts w:cs="Arial"/>
                <w:color w:val="000000"/>
                <w:lang w:eastAsia="en-GB"/>
              </w:rPr>
              <w:t>crossing. Part of the ongoing work will be to carry out overtopping and platform flooding assessments in order to demonstrate that flooding from this direction does not result in a water depth on the platform which overtops the platform door threshold heights. The final safety demonstration will be provided in the First Safety Related Structure (FSRS) Report10/PCSR.</w:t>
            </w:r>
          </w:p>
        </w:tc>
        <w:tc>
          <w:tcPr>
            <w:tcW w:w="2693" w:type="dxa"/>
            <w:tcBorders>
              <w:top w:val="nil"/>
              <w:left w:val="nil"/>
              <w:bottom w:val="single" w:sz="4" w:space="0" w:color="auto"/>
              <w:right w:val="single" w:sz="4" w:space="0" w:color="auto"/>
            </w:tcBorders>
            <w:shd w:val="clear" w:color="auto" w:fill="auto"/>
            <w:noWrap/>
            <w:hideMark/>
          </w:tcPr>
          <w:p w14:paraId="758F9CA6" w14:textId="7BF8830A" w:rsidR="004A4627" w:rsidRPr="004A3BAB" w:rsidRDefault="004A4627" w:rsidP="00EC2702">
            <w:pPr>
              <w:spacing w:before="0" w:after="0"/>
              <w:rPr>
                <w:rFonts w:cs="Arial"/>
                <w:color w:val="000000"/>
                <w:lang w:eastAsia="en-GB"/>
              </w:rPr>
            </w:pPr>
            <w:r>
              <w:rPr>
                <w:rFonts w:cs="Arial"/>
                <w:color w:val="000000"/>
                <w:lang w:eastAsia="en-GB"/>
              </w:rPr>
              <w:t xml:space="preserve">Open – </w:t>
            </w:r>
            <w:r w:rsidR="006853BB">
              <w:rPr>
                <w:rFonts w:cs="Arial"/>
                <w:color w:val="000000"/>
                <w:lang w:eastAsia="en-GB"/>
              </w:rPr>
              <w:t>r</w:t>
            </w:r>
            <w:r>
              <w:rPr>
                <w:rFonts w:cs="Arial"/>
                <w:color w:val="000000"/>
                <w:lang w:eastAsia="en-GB"/>
              </w:rPr>
              <w:t xml:space="preserve">esolution of the </w:t>
            </w:r>
            <w:r w:rsidR="004649AC">
              <w:rPr>
                <w:rFonts w:cs="Arial"/>
                <w:color w:val="000000"/>
                <w:lang w:eastAsia="en-GB"/>
              </w:rPr>
              <w:t>o</w:t>
            </w:r>
            <w:r>
              <w:rPr>
                <w:rFonts w:cs="Arial"/>
                <w:color w:val="000000"/>
                <w:lang w:eastAsia="en-GB"/>
              </w:rPr>
              <w:t xml:space="preserve">bservation will be part of </w:t>
            </w:r>
            <w:r w:rsidR="00E6453B" w:rsidRPr="00E6453B">
              <w:t>RI</w:t>
            </w:r>
            <w:r w:rsidR="004649AC">
              <w:t>-</w:t>
            </w:r>
            <w:r w:rsidR="00582EC3">
              <w:t>10806</w:t>
            </w:r>
            <w:r w:rsidR="009E468C">
              <w:t>.</w:t>
            </w:r>
          </w:p>
        </w:tc>
      </w:tr>
      <w:tr w:rsidR="004A4627" w:rsidRPr="004A3BAB" w14:paraId="7323D1DE" w14:textId="77777777" w:rsidTr="00F936CB">
        <w:trPr>
          <w:trHeight w:val="2415"/>
        </w:trPr>
        <w:tc>
          <w:tcPr>
            <w:tcW w:w="603" w:type="dxa"/>
            <w:vMerge/>
            <w:tcBorders>
              <w:left w:val="single" w:sz="4" w:space="0" w:color="auto"/>
              <w:right w:val="single" w:sz="4" w:space="0" w:color="auto"/>
            </w:tcBorders>
            <w:shd w:val="clear" w:color="auto" w:fill="auto"/>
            <w:noWrap/>
            <w:hideMark/>
          </w:tcPr>
          <w:p w14:paraId="4D022E80" w14:textId="77777777" w:rsidR="004A4627" w:rsidRPr="004A3BAB" w:rsidRDefault="004A4627" w:rsidP="00EC2702">
            <w:pPr>
              <w:spacing w:before="0" w:after="0"/>
              <w:rPr>
                <w:rFonts w:cs="Arial"/>
                <w:color w:val="000000"/>
                <w:lang w:eastAsia="en-GB"/>
              </w:rPr>
            </w:pPr>
          </w:p>
        </w:tc>
        <w:tc>
          <w:tcPr>
            <w:tcW w:w="3119" w:type="dxa"/>
            <w:tcBorders>
              <w:top w:val="nil"/>
              <w:left w:val="nil"/>
              <w:bottom w:val="single" w:sz="4" w:space="0" w:color="auto"/>
              <w:right w:val="single" w:sz="4" w:space="0" w:color="auto"/>
            </w:tcBorders>
            <w:shd w:val="clear" w:color="auto" w:fill="auto"/>
            <w:hideMark/>
          </w:tcPr>
          <w:p w14:paraId="67BECEE5" w14:textId="6AA7EFAF" w:rsidR="004A4627" w:rsidRPr="0074248A" w:rsidRDefault="004A4627" w:rsidP="00EC2702">
            <w:pPr>
              <w:pStyle w:val="ListParagraph"/>
              <w:numPr>
                <w:ilvl w:val="0"/>
                <w:numId w:val="56"/>
              </w:numPr>
              <w:spacing w:before="0" w:after="0"/>
              <w:ind w:left="460"/>
              <w:rPr>
                <w:rFonts w:cs="Arial"/>
                <w:color w:val="000000"/>
                <w:lang w:eastAsia="en-GB"/>
              </w:rPr>
            </w:pPr>
            <w:r w:rsidRPr="0074248A">
              <w:rPr>
                <w:rFonts w:cs="Arial"/>
                <w:color w:val="000000"/>
                <w:lang w:eastAsia="en-GB"/>
              </w:rPr>
              <w:t>Via the cooling water intake/discharge tunnels which link the offshore heads to the forebays, pumping stations and discharge ponds</w:t>
            </w:r>
            <w:r w:rsidR="00AF0C7B">
              <w:rPr>
                <w:rFonts w:cs="Arial"/>
                <w:color w:val="000000"/>
                <w:lang w:eastAsia="en-GB"/>
              </w:rPr>
              <w:t>.</w:t>
            </w:r>
          </w:p>
        </w:tc>
        <w:tc>
          <w:tcPr>
            <w:tcW w:w="7472" w:type="dxa"/>
            <w:tcBorders>
              <w:top w:val="nil"/>
              <w:left w:val="nil"/>
              <w:bottom w:val="single" w:sz="4" w:space="0" w:color="auto"/>
              <w:right w:val="single" w:sz="4" w:space="0" w:color="auto"/>
            </w:tcBorders>
            <w:shd w:val="clear" w:color="auto" w:fill="auto"/>
            <w:hideMark/>
          </w:tcPr>
          <w:p w14:paraId="1E1424B3" w14:textId="19C686B9" w:rsidR="004A4627" w:rsidRPr="004A3BAB" w:rsidRDefault="004A4627" w:rsidP="00EC2702">
            <w:pPr>
              <w:spacing w:before="0" w:after="0"/>
              <w:rPr>
                <w:rFonts w:cs="Arial"/>
                <w:color w:val="000000"/>
                <w:lang w:eastAsia="en-GB"/>
              </w:rPr>
            </w:pPr>
            <w:r w:rsidRPr="004A3BAB">
              <w:rPr>
                <w:rFonts w:cs="Arial"/>
                <w:color w:val="000000"/>
                <w:lang w:eastAsia="en-GB"/>
              </w:rPr>
              <w:t>Flooding via this route is considered as an internal hazard because it is linked to a number of operational factors. These include the intake and outfall tunnels roughness of both units, the operational state of systems that circulate seawater as well as transients in those systems. Analyses have been carried out and conclude that even in the most conservative scenario (a loss of offsite power resulting in a double CRF pump trip at extreme high water level 5.95m AOD), the resulting rise in the water column (surge) does not overtop the protection in place [Ref. 46]. Note the use of 5.95m AOD is in line with the expected operating lifetime of the plant plus margin (see Section 2.1.2).</w:t>
            </w:r>
          </w:p>
        </w:tc>
        <w:tc>
          <w:tcPr>
            <w:tcW w:w="2693" w:type="dxa"/>
            <w:tcBorders>
              <w:top w:val="nil"/>
              <w:left w:val="nil"/>
              <w:bottom w:val="single" w:sz="4" w:space="0" w:color="auto"/>
              <w:right w:val="single" w:sz="4" w:space="0" w:color="auto"/>
            </w:tcBorders>
            <w:shd w:val="clear" w:color="auto" w:fill="auto"/>
            <w:noWrap/>
            <w:hideMark/>
          </w:tcPr>
          <w:p w14:paraId="05D0A406" w14:textId="0A72B1F5" w:rsidR="004A4627" w:rsidRDefault="004A4627" w:rsidP="00EC2702">
            <w:pPr>
              <w:spacing w:before="0" w:after="0"/>
              <w:rPr>
                <w:rFonts w:cs="Arial"/>
                <w:color w:val="000000"/>
                <w:lang w:eastAsia="en-GB"/>
              </w:rPr>
            </w:pPr>
            <w:r>
              <w:rPr>
                <w:rFonts w:cs="Arial"/>
                <w:color w:val="000000"/>
                <w:lang w:eastAsia="en-GB"/>
              </w:rPr>
              <w:t>Open – whilst analyses ha</w:t>
            </w:r>
            <w:r w:rsidR="00062FAE">
              <w:rPr>
                <w:rFonts w:cs="Arial"/>
                <w:color w:val="000000"/>
                <w:lang w:eastAsia="en-GB"/>
              </w:rPr>
              <w:t>ve</w:t>
            </w:r>
            <w:r>
              <w:rPr>
                <w:rFonts w:cs="Arial"/>
                <w:color w:val="000000"/>
                <w:lang w:eastAsia="en-GB"/>
              </w:rPr>
              <w:t xml:space="preserve"> been undertaken</w:t>
            </w:r>
            <w:r w:rsidR="00AB20BF">
              <w:rPr>
                <w:rFonts w:cs="Arial"/>
                <w:color w:val="000000"/>
                <w:lang w:eastAsia="en-GB"/>
              </w:rPr>
              <w:t>,</w:t>
            </w:r>
            <w:r>
              <w:rPr>
                <w:rFonts w:cs="Arial"/>
                <w:color w:val="000000"/>
                <w:lang w:eastAsia="en-GB"/>
              </w:rPr>
              <w:t xml:space="preserve"> this should be reviewed following any updates to the site challenge. </w:t>
            </w:r>
          </w:p>
          <w:p w14:paraId="3031281D" w14:textId="77777777" w:rsidR="004A4627" w:rsidRDefault="004A4627" w:rsidP="00EC2702">
            <w:pPr>
              <w:spacing w:before="0" w:after="0"/>
              <w:rPr>
                <w:rFonts w:cs="Arial"/>
                <w:color w:val="000000"/>
                <w:lang w:eastAsia="en-GB"/>
              </w:rPr>
            </w:pPr>
          </w:p>
          <w:p w14:paraId="68DCA145" w14:textId="4E77B6FA" w:rsidR="004A4627" w:rsidRPr="004A3BAB" w:rsidRDefault="004A4627" w:rsidP="00EC2702">
            <w:pPr>
              <w:spacing w:before="0" w:after="0"/>
              <w:rPr>
                <w:rFonts w:cs="Arial"/>
                <w:color w:val="000000"/>
                <w:lang w:eastAsia="en-GB"/>
              </w:rPr>
            </w:pPr>
            <w:r>
              <w:rPr>
                <w:rFonts w:cs="Arial"/>
                <w:color w:val="000000"/>
                <w:lang w:eastAsia="en-GB"/>
              </w:rPr>
              <w:t xml:space="preserve">Resolution of the Observation will be part of </w:t>
            </w:r>
            <w:r w:rsidR="00E6453B" w:rsidRPr="00E6453B">
              <w:t>RI</w:t>
            </w:r>
            <w:r w:rsidR="004649AC">
              <w:t>-</w:t>
            </w:r>
            <w:r w:rsidR="00582EC3">
              <w:t>10806</w:t>
            </w:r>
            <w:r w:rsidR="009E468C">
              <w:t>.</w:t>
            </w:r>
          </w:p>
        </w:tc>
      </w:tr>
      <w:tr w:rsidR="004A4627" w:rsidRPr="004A3BAB" w14:paraId="38B8CA57" w14:textId="77777777" w:rsidTr="00F936CB">
        <w:trPr>
          <w:trHeight w:val="2455"/>
        </w:trPr>
        <w:tc>
          <w:tcPr>
            <w:tcW w:w="603" w:type="dxa"/>
            <w:vMerge/>
            <w:tcBorders>
              <w:left w:val="single" w:sz="4" w:space="0" w:color="auto"/>
              <w:right w:val="single" w:sz="4" w:space="0" w:color="auto"/>
            </w:tcBorders>
            <w:shd w:val="clear" w:color="auto" w:fill="auto"/>
            <w:noWrap/>
            <w:hideMark/>
          </w:tcPr>
          <w:p w14:paraId="403730E1" w14:textId="77777777" w:rsidR="004A4627" w:rsidRPr="004A3BAB" w:rsidRDefault="004A4627" w:rsidP="00EC2702">
            <w:pPr>
              <w:spacing w:before="0" w:after="0"/>
              <w:rPr>
                <w:rFonts w:cs="Arial"/>
                <w:color w:val="000000"/>
                <w:lang w:eastAsia="en-GB"/>
              </w:rPr>
            </w:pPr>
          </w:p>
        </w:tc>
        <w:tc>
          <w:tcPr>
            <w:tcW w:w="3119" w:type="dxa"/>
            <w:tcBorders>
              <w:top w:val="nil"/>
              <w:left w:val="nil"/>
              <w:bottom w:val="single" w:sz="4" w:space="0" w:color="auto"/>
              <w:right w:val="single" w:sz="4" w:space="0" w:color="auto"/>
            </w:tcBorders>
            <w:shd w:val="clear" w:color="auto" w:fill="auto"/>
            <w:hideMark/>
          </w:tcPr>
          <w:p w14:paraId="205AEBB3" w14:textId="77777777" w:rsidR="004A4627" w:rsidRPr="0074248A" w:rsidRDefault="004A4627" w:rsidP="00EC2702">
            <w:pPr>
              <w:pStyle w:val="ListParagraph"/>
              <w:numPr>
                <w:ilvl w:val="0"/>
                <w:numId w:val="56"/>
              </w:numPr>
              <w:spacing w:before="0" w:after="0"/>
              <w:ind w:left="460"/>
              <w:rPr>
                <w:rFonts w:cs="Arial"/>
                <w:color w:val="000000"/>
                <w:lang w:eastAsia="en-GB"/>
              </w:rPr>
            </w:pPr>
            <w:r w:rsidRPr="0074248A">
              <w:rPr>
                <w:rFonts w:cs="Arial"/>
                <w:color w:val="000000"/>
                <w:lang w:eastAsia="en-GB"/>
              </w:rPr>
              <w:t>Via the fish return routes and tunnel which connect the debris recovery buildings and fish lifts to the outfall below low tide level.</w:t>
            </w:r>
          </w:p>
        </w:tc>
        <w:tc>
          <w:tcPr>
            <w:tcW w:w="7472" w:type="dxa"/>
            <w:tcBorders>
              <w:top w:val="nil"/>
              <w:left w:val="nil"/>
              <w:bottom w:val="single" w:sz="4" w:space="0" w:color="auto"/>
              <w:right w:val="single" w:sz="4" w:space="0" w:color="auto"/>
            </w:tcBorders>
            <w:shd w:val="clear" w:color="auto" w:fill="auto"/>
            <w:hideMark/>
          </w:tcPr>
          <w:p w14:paraId="5B110233" w14:textId="77777777" w:rsidR="004A4627" w:rsidRPr="004A3BAB" w:rsidRDefault="004A4627" w:rsidP="00EC2702">
            <w:pPr>
              <w:spacing w:before="0" w:after="0"/>
              <w:rPr>
                <w:rFonts w:cs="Arial"/>
                <w:color w:val="000000"/>
                <w:lang w:eastAsia="en-GB"/>
              </w:rPr>
            </w:pPr>
            <w:r w:rsidRPr="004A3BAB">
              <w:rPr>
                <w:rFonts w:cs="Arial"/>
                <w:color w:val="000000"/>
                <w:lang w:eastAsia="en-GB"/>
              </w:rPr>
              <w:t>At Sizewell C, the fish return system has been designed to minimise the mechanical handling of fish by providing a direct route back to the sea. The system has been designed to provide the head required for the system to flow adequately. In order to provide the appropriate flow characteristics, an overflow is included in the design. When the seawater level is above the overflow level, water passing through the system will recirculate back to the Forebay. Therefore, in a design basis extreme still sea water level conditions of +5.95m AOD, which is in line with the expected operating lifetime of the plant plus margin (see Section 2.1.2), no flooding occurs as seawater is routed back to the Forebay [Ref. 47].</w:t>
            </w:r>
          </w:p>
        </w:tc>
        <w:tc>
          <w:tcPr>
            <w:tcW w:w="2693" w:type="dxa"/>
            <w:tcBorders>
              <w:top w:val="nil"/>
              <w:left w:val="nil"/>
              <w:bottom w:val="single" w:sz="4" w:space="0" w:color="auto"/>
              <w:right w:val="single" w:sz="4" w:space="0" w:color="auto"/>
            </w:tcBorders>
            <w:shd w:val="clear" w:color="auto" w:fill="auto"/>
            <w:noWrap/>
            <w:hideMark/>
          </w:tcPr>
          <w:p w14:paraId="368E4601" w14:textId="5238940D" w:rsidR="004A4627" w:rsidRDefault="004A4627" w:rsidP="00EC2702">
            <w:pPr>
              <w:spacing w:before="0" w:after="0"/>
              <w:rPr>
                <w:rFonts w:cs="Arial"/>
                <w:color w:val="000000"/>
                <w:lang w:eastAsia="en-GB"/>
              </w:rPr>
            </w:pPr>
            <w:r>
              <w:rPr>
                <w:rFonts w:cs="Arial"/>
                <w:color w:val="000000"/>
                <w:lang w:eastAsia="en-GB"/>
              </w:rPr>
              <w:t>Open – whilst analysis has been undertaken</w:t>
            </w:r>
            <w:r w:rsidR="00BC390C">
              <w:rPr>
                <w:rFonts w:cs="Arial"/>
                <w:color w:val="000000"/>
                <w:lang w:eastAsia="en-GB"/>
              </w:rPr>
              <w:t>,</w:t>
            </w:r>
            <w:r>
              <w:rPr>
                <w:rFonts w:cs="Arial"/>
                <w:color w:val="000000"/>
                <w:lang w:eastAsia="en-GB"/>
              </w:rPr>
              <w:t xml:space="preserve"> this should be reviewed following any updates to the site challenge. </w:t>
            </w:r>
          </w:p>
          <w:p w14:paraId="0B206849" w14:textId="77777777" w:rsidR="004A4627" w:rsidRDefault="004A4627" w:rsidP="00EC2702">
            <w:pPr>
              <w:spacing w:before="0" w:after="0"/>
              <w:rPr>
                <w:rFonts w:cs="Arial"/>
                <w:color w:val="000000"/>
                <w:lang w:eastAsia="en-GB"/>
              </w:rPr>
            </w:pPr>
          </w:p>
          <w:p w14:paraId="754D7CC7" w14:textId="74981F45" w:rsidR="004A4627" w:rsidRPr="004A3BAB" w:rsidRDefault="004A4627" w:rsidP="00EC2702">
            <w:pPr>
              <w:spacing w:before="0" w:after="0"/>
              <w:rPr>
                <w:rFonts w:cs="Arial"/>
                <w:color w:val="000000"/>
                <w:lang w:eastAsia="en-GB"/>
              </w:rPr>
            </w:pPr>
            <w:r>
              <w:rPr>
                <w:rFonts w:cs="Arial"/>
                <w:color w:val="000000"/>
                <w:lang w:eastAsia="en-GB"/>
              </w:rPr>
              <w:t>Resolution of the Observation will be part of</w:t>
            </w:r>
            <w:r w:rsidR="00E6453B" w:rsidRPr="00E6453B">
              <w:t xml:space="preserve"> </w:t>
            </w:r>
            <w:r w:rsidR="004649AC" w:rsidRPr="00E6453B">
              <w:t>RI</w:t>
            </w:r>
            <w:r w:rsidR="004649AC">
              <w:t>-</w:t>
            </w:r>
            <w:r w:rsidR="00582EC3">
              <w:t>10806</w:t>
            </w:r>
            <w:r w:rsidR="009E468C">
              <w:t>.</w:t>
            </w:r>
          </w:p>
        </w:tc>
      </w:tr>
      <w:tr w:rsidR="004A4627" w:rsidRPr="004A3BAB" w14:paraId="1709755C" w14:textId="77777777" w:rsidTr="00E6453B">
        <w:trPr>
          <w:trHeight w:val="592"/>
        </w:trPr>
        <w:tc>
          <w:tcPr>
            <w:tcW w:w="603" w:type="dxa"/>
            <w:vMerge/>
            <w:tcBorders>
              <w:left w:val="single" w:sz="4" w:space="0" w:color="auto"/>
              <w:bottom w:val="single" w:sz="4" w:space="0" w:color="auto"/>
              <w:right w:val="single" w:sz="4" w:space="0" w:color="auto"/>
            </w:tcBorders>
            <w:shd w:val="clear" w:color="auto" w:fill="auto"/>
            <w:noWrap/>
            <w:hideMark/>
          </w:tcPr>
          <w:p w14:paraId="243742C0" w14:textId="77777777" w:rsidR="004A4627" w:rsidRPr="004A3BAB" w:rsidRDefault="004A4627" w:rsidP="00EC2702">
            <w:pPr>
              <w:spacing w:before="0" w:after="0"/>
              <w:rPr>
                <w:rFonts w:cs="Arial"/>
                <w:color w:val="000000"/>
                <w:lang w:eastAsia="en-GB"/>
              </w:rPr>
            </w:pPr>
          </w:p>
        </w:tc>
        <w:tc>
          <w:tcPr>
            <w:tcW w:w="3119" w:type="dxa"/>
            <w:tcBorders>
              <w:top w:val="nil"/>
              <w:left w:val="nil"/>
              <w:bottom w:val="single" w:sz="4" w:space="0" w:color="auto"/>
              <w:right w:val="single" w:sz="4" w:space="0" w:color="auto"/>
            </w:tcBorders>
            <w:shd w:val="clear" w:color="auto" w:fill="auto"/>
            <w:hideMark/>
          </w:tcPr>
          <w:p w14:paraId="77087CBD" w14:textId="77777777" w:rsidR="004A4627" w:rsidRPr="0074248A" w:rsidRDefault="004A4627" w:rsidP="00EC2702">
            <w:pPr>
              <w:pStyle w:val="ListParagraph"/>
              <w:numPr>
                <w:ilvl w:val="0"/>
                <w:numId w:val="56"/>
              </w:numPr>
              <w:spacing w:before="0" w:after="0"/>
              <w:ind w:left="460"/>
              <w:rPr>
                <w:rFonts w:cs="Arial"/>
                <w:color w:val="000000"/>
                <w:lang w:eastAsia="en-GB"/>
              </w:rPr>
            </w:pPr>
            <w:r w:rsidRPr="0074248A">
              <w:rPr>
                <w:rFonts w:cs="Arial"/>
                <w:color w:val="000000"/>
                <w:lang w:eastAsia="en-GB"/>
              </w:rPr>
              <w:t>Overtopping onto the SZA or SZB sites leading to surface flooding onto the south of the SZC site via SZB.</w:t>
            </w:r>
          </w:p>
        </w:tc>
        <w:tc>
          <w:tcPr>
            <w:tcW w:w="7472" w:type="dxa"/>
            <w:tcBorders>
              <w:top w:val="nil"/>
              <w:left w:val="nil"/>
              <w:bottom w:val="single" w:sz="4" w:space="0" w:color="auto"/>
              <w:right w:val="single" w:sz="4" w:space="0" w:color="auto"/>
            </w:tcBorders>
            <w:shd w:val="clear" w:color="auto" w:fill="auto"/>
            <w:hideMark/>
          </w:tcPr>
          <w:p w14:paraId="1BA65952" w14:textId="77777777" w:rsidR="004A4627" w:rsidRPr="004A3BAB" w:rsidRDefault="004A4627" w:rsidP="00EC2702">
            <w:pPr>
              <w:spacing w:before="0" w:after="0"/>
              <w:rPr>
                <w:rFonts w:cs="Arial"/>
                <w:color w:val="000000"/>
                <w:lang w:eastAsia="en-GB"/>
              </w:rPr>
            </w:pPr>
            <w:r w:rsidRPr="004A3BAB">
              <w:rPr>
                <w:rFonts w:cs="Arial"/>
                <w:color w:val="000000"/>
                <w:lang w:eastAsia="en-GB"/>
              </w:rPr>
              <w:t>Due to the SZC platform having being set at 7.3m AOD, and the SZB platform being set at 6.4m AOD, SZC is protected from surface flooding on the SZB platform due to SZC’s higher altimetry.</w:t>
            </w:r>
          </w:p>
        </w:tc>
        <w:tc>
          <w:tcPr>
            <w:tcW w:w="2693" w:type="dxa"/>
            <w:tcBorders>
              <w:top w:val="nil"/>
              <w:left w:val="nil"/>
              <w:bottom w:val="single" w:sz="4" w:space="0" w:color="auto"/>
              <w:right w:val="single" w:sz="4" w:space="0" w:color="auto"/>
            </w:tcBorders>
            <w:shd w:val="clear" w:color="auto" w:fill="auto"/>
            <w:noWrap/>
            <w:hideMark/>
          </w:tcPr>
          <w:p w14:paraId="57BD5F9A" w14:textId="399F4064" w:rsidR="004A4627" w:rsidRPr="001E603C" w:rsidRDefault="004A4627" w:rsidP="00EC2702">
            <w:pPr>
              <w:spacing w:before="0" w:after="0"/>
              <w:rPr>
                <w:rFonts w:cs="Arial"/>
                <w:lang w:eastAsia="en-GB"/>
              </w:rPr>
            </w:pPr>
            <w:r w:rsidRPr="001E603C">
              <w:rPr>
                <w:rFonts w:cs="Arial"/>
                <w:lang w:eastAsia="en-GB"/>
              </w:rPr>
              <w:t>Closed – I consider NNB GenCo</w:t>
            </w:r>
            <w:r w:rsidR="00E45594">
              <w:t xml:space="preserve"> (SZC)</w:t>
            </w:r>
            <w:r w:rsidRPr="001E603C">
              <w:rPr>
                <w:rFonts w:cs="Arial"/>
                <w:lang w:eastAsia="en-GB"/>
              </w:rPr>
              <w:t>’s response</w:t>
            </w:r>
            <w:r w:rsidR="00122A9F" w:rsidRPr="001E603C">
              <w:rPr>
                <w:rFonts w:cs="Arial"/>
                <w:lang w:eastAsia="en-GB"/>
              </w:rPr>
              <w:t>,</w:t>
            </w:r>
            <w:r w:rsidR="00122A9F" w:rsidRPr="001E603C">
              <w:rPr>
                <w:lang w:eastAsia="en-GB"/>
              </w:rPr>
              <w:t xml:space="preserve"> in addition to information submitted as part of NNB GenCo</w:t>
            </w:r>
            <w:r w:rsidR="00E45594">
              <w:t xml:space="preserve"> (SZC)</w:t>
            </w:r>
            <w:r w:rsidR="00122A9F" w:rsidRPr="001E603C">
              <w:rPr>
                <w:lang w:eastAsia="en-GB"/>
              </w:rPr>
              <w:t>’s NSL application,</w:t>
            </w:r>
            <w:r w:rsidRPr="001E603C">
              <w:rPr>
                <w:rFonts w:cs="Arial"/>
                <w:lang w:eastAsia="en-GB"/>
              </w:rPr>
              <w:t xml:space="preserve"> adequately addresses the ONR Observation.</w:t>
            </w:r>
          </w:p>
        </w:tc>
      </w:tr>
      <w:tr w:rsidR="004A4627" w:rsidRPr="004A3BAB" w14:paraId="1FC0A935" w14:textId="77777777" w:rsidTr="00F936CB">
        <w:trPr>
          <w:trHeight w:val="416"/>
        </w:trPr>
        <w:tc>
          <w:tcPr>
            <w:tcW w:w="603" w:type="dxa"/>
            <w:tcBorders>
              <w:top w:val="nil"/>
              <w:left w:val="single" w:sz="4" w:space="0" w:color="auto"/>
              <w:bottom w:val="single" w:sz="4" w:space="0" w:color="auto"/>
              <w:right w:val="single" w:sz="4" w:space="0" w:color="auto"/>
            </w:tcBorders>
            <w:shd w:val="clear" w:color="auto" w:fill="auto"/>
            <w:noWrap/>
            <w:hideMark/>
          </w:tcPr>
          <w:p w14:paraId="60E7F8CD" w14:textId="77777777" w:rsidR="004A4627" w:rsidRPr="004A3BAB" w:rsidRDefault="004A4627" w:rsidP="00EC2702">
            <w:pPr>
              <w:spacing w:before="0" w:after="0"/>
              <w:rPr>
                <w:rFonts w:cs="Arial"/>
                <w:color w:val="000000"/>
                <w:lang w:eastAsia="en-GB"/>
              </w:rPr>
            </w:pPr>
            <w:r w:rsidRPr="004A3BAB">
              <w:rPr>
                <w:rFonts w:cs="Arial"/>
                <w:color w:val="000000"/>
                <w:lang w:eastAsia="en-GB"/>
              </w:rPr>
              <w:t>2</w:t>
            </w:r>
          </w:p>
        </w:tc>
        <w:tc>
          <w:tcPr>
            <w:tcW w:w="3119" w:type="dxa"/>
            <w:tcBorders>
              <w:top w:val="nil"/>
              <w:left w:val="nil"/>
              <w:bottom w:val="single" w:sz="4" w:space="0" w:color="auto"/>
              <w:right w:val="single" w:sz="4" w:space="0" w:color="auto"/>
            </w:tcBorders>
            <w:shd w:val="clear" w:color="auto" w:fill="auto"/>
            <w:hideMark/>
          </w:tcPr>
          <w:p w14:paraId="3E40BB05" w14:textId="77777777" w:rsidR="004A4627" w:rsidRPr="004A3BAB" w:rsidRDefault="004A4627" w:rsidP="00EC2702">
            <w:pPr>
              <w:spacing w:before="0" w:after="0"/>
              <w:rPr>
                <w:rFonts w:cs="Arial"/>
                <w:color w:val="000000"/>
                <w:lang w:eastAsia="en-GB"/>
              </w:rPr>
            </w:pPr>
            <w:r w:rsidRPr="004A3BAB">
              <w:rPr>
                <w:rFonts w:cs="Arial"/>
                <w:color w:val="000000"/>
                <w:lang w:eastAsia="en-GB"/>
              </w:rPr>
              <w:t>EDF-NNB should demonstrate as part of its safety case that the Interim Spent Fuel Store (ISFS) will be adequately protected against the risks from external flooding in line with the requirements of ONR SAP EHA.12.</w:t>
            </w:r>
          </w:p>
        </w:tc>
        <w:tc>
          <w:tcPr>
            <w:tcW w:w="7472" w:type="dxa"/>
            <w:tcBorders>
              <w:top w:val="nil"/>
              <w:left w:val="nil"/>
              <w:bottom w:val="single" w:sz="4" w:space="0" w:color="auto"/>
              <w:right w:val="single" w:sz="4" w:space="0" w:color="auto"/>
            </w:tcBorders>
            <w:shd w:val="clear" w:color="auto" w:fill="auto"/>
            <w:hideMark/>
          </w:tcPr>
          <w:p w14:paraId="545393E5" w14:textId="77777777" w:rsidR="004A4627" w:rsidRPr="004A3BAB" w:rsidRDefault="004A4627" w:rsidP="00EC2702">
            <w:pPr>
              <w:spacing w:before="0" w:after="0"/>
              <w:rPr>
                <w:rFonts w:cs="Arial"/>
                <w:color w:val="000000"/>
                <w:lang w:eastAsia="en-GB"/>
              </w:rPr>
            </w:pPr>
            <w:r w:rsidRPr="004A3BAB">
              <w:rPr>
                <w:rFonts w:cs="Arial"/>
                <w:color w:val="000000"/>
                <w:lang w:eastAsia="en-GB"/>
              </w:rPr>
              <w:t>As discussed in Section 3.2 and 3.3, the sea defence has a design life of 110 years out to 2140. The flooding assessments discussed in those sections have also considered conservative inputs out to 2140. Even in the most conservative scenario (not including expected mitigations) discussed in Section 3.3.2.2, flooding on the platform in the region of the ISFS structure is less than +0.2m above platform level. Therefore, there is a high degree of confidence that this structure will be adequately protected from external flooding.</w:t>
            </w:r>
          </w:p>
        </w:tc>
        <w:tc>
          <w:tcPr>
            <w:tcW w:w="2693" w:type="dxa"/>
            <w:tcBorders>
              <w:top w:val="nil"/>
              <w:left w:val="nil"/>
              <w:bottom w:val="single" w:sz="4" w:space="0" w:color="auto"/>
              <w:right w:val="single" w:sz="4" w:space="0" w:color="auto"/>
            </w:tcBorders>
            <w:shd w:val="clear" w:color="auto" w:fill="auto"/>
            <w:noWrap/>
            <w:hideMark/>
          </w:tcPr>
          <w:p w14:paraId="255D934E" w14:textId="663B4AF8" w:rsidR="004A4627" w:rsidRDefault="004A4627" w:rsidP="00EC2702">
            <w:pPr>
              <w:spacing w:before="0" w:after="0"/>
              <w:rPr>
                <w:rFonts w:cs="Arial"/>
                <w:color w:val="000000"/>
                <w:lang w:eastAsia="en-GB"/>
              </w:rPr>
            </w:pPr>
            <w:r>
              <w:rPr>
                <w:rFonts w:cs="Arial"/>
                <w:color w:val="000000"/>
                <w:lang w:eastAsia="en-GB"/>
              </w:rPr>
              <w:t xml:space="preserve">Open – </w:t>
            </w:r>
            <w:r w:rsidR="006853BB">
              <w:rPr>
                <w:rFonts w:cs="Arial"/>
                <w:color w:val="000000"/>
                <w:lang w:eastAsia="en-GB"/>
              </w:rPr>
              <w:t>w</w:t>
            </w:r>
            <w:r>
              <w:rPr>
                <w:rFonts w:cs="Arial"/>
                <w:color w:val="000000"/>
                <w:lang w:eastAsia="en-GB"/>
              </w:rPr>
              <w:t>hilst NNB GenCo</w:t>
            </w:r>
            <w:r w:rsidR="00E45594">
              <w:t xml:space="preserve"> (SZC)</w:t>
            </w:r>
            <w:r>
              <w:rPr>
                <w:rFonts w:cs="Arial"/>
                <w:color w:val="000000"/>
                <w:lang w:eastAsia="en-GB"/>
              </w:rPr>
              <w:t xml:space="preserve">’s response provides confidence that the ISFS will be protected, this is not yet demonstrated in its safety case. </w:t>
            </w:r>
          </w:p>
          <w:p w14:paraId="11E8EC62" w14:textId="77777777" w:rsidR="004A4627" w:rsidRDefault="004A4627" w:rsidP="00EC2702">
            <w:pPr>
              <w:spacing w:before="0" w:after="0"/>
              <w:rPr>
                <w:rFonts w:cs="Arial"/>
                <w:color w:val="000000"/>
                <w:lang w:eastAsia="en-GB"/>
              </w:rPr>
            </w:pPr>
          </w:p>
          <w:p w14:paraId="2FC1254C" w14:textId="2A14095E" w:rsidR="004A4627" w:rsidRPr="004A3BAB" w:rsidRDefault="004A4627" w:rsidP="00EC2702">
            <w:pPr>
              <w:spacing w:before="0" w:after="0"/>
              <w:rPr>
                <w:rFonts w:cs="Arial"/>
                <w:color w:val="000000"/>
                <w:lang w:eastAsia="en-GB"/>
              </w:rPr>
            </w:pPr>
            <w:r>
              <w:rPr>
                <w:rFonts w:cs="Arial"/>
                <w:color w:val="000000"/>
                <w:lang w:eastAsia="en-GB"/>
              </w:rPr>
              <w:t xml:space="preserve">Resolution of the Observation will be part of </w:t>
            </w:r>
            <w:r w:rsidR="00E6453B" w:rsidRPr="00E6453B">
              <w:t>RI</w:t>
            </w:r>
            <w:r w:rsidR="009E468C">
              <w:t>-</w:t>
            </w:r>
            <w:r w:rsidR="00582EC3">
              <w:t>10806</w:t>
            </w:r>
            <w:r w:rsidR="009E468C">
              <w:t>.</w:t>
            </w:r>
          </w:p>
        </w:tc>
      </w:tr>
      <w:tr w:rsidR="004A4627" w:rsidRPr="004A3BAB" w14:paraId="38E4A14B" w14:textId="77777777" w:rsidTr="00F936CB">
        <w:trPr>
          <w:trHeight w:val="416"/>
        </w:trPr>
        <w:tc>
          <w:tcPr>
            <w:tcW w:w="603" w:type="dxa"/>
            <w:tcBorders>
              <w:top w:val="nil"/>
              <w:left w:val="single" w:sz="4" w:space="0" w:color="auto"/>
              <w:bottom w:val="single" w:sz="4" w:space="0" w:color="auto"/>
              <w:right w:val="single" w:sz="4" w:space="0" w:color="auto"/>
            </w:tcBorders>
            <w:shd w:val="clear" w:color="auto" w:fill="auto"/>
            <w:noWrap/>
            <w:hideMark/>
          </w:tcPr>
          <w:p w14:paraId="3D280C81" w14:textId="77777777" w:rsidR="004A4627" w:rsidRPr="004A3BAB" w:rsidRDefault="004A4627" w:rsidP="00EC2702">
            <w:pPr>
              <w:spacing w:before="0" w:after="0"/>
              <w:rPr>
                <w:rFonts w:cs="Arial"/>
                <w:color w:val="000000"/>
                <w:lang w:eastAsia="en-GB"/>
              </w:rPr>
            </w:pPr>
            <w:r w:rsidRPr="004A3BAB">
              <w:rPr>
                <w:rFonts w:cs="Arial"/>
                <w:color w:val="000000"/>
                <w:lang w:eastAsia="en-GB"/>
              </w:rPr>
              <w:t>3</w:t>
            </w:r>
          </w:p>
        </w:tc>
        <w:tc>
          <w:tcPr>
            <w:tcW w:w="3119" w:type="dxa"/>
            <w:tcBorders>
              <w:top w:val="nil"/>
              <w:left w:val="nil"/>
              <w:bottom w:val="single" w:sz="4" w:space="0" w:color="auto"/>
              <w:right w:val="single" w:sz="4" w:space="0" w:color="auto"/>
            </w:tcBorders>
            <w:shd w:val="clear" w:color="auto" w:fill="auto"/>
            <w:hideMark/>
          </w:tcPr>
          <w:p w14:paraId="447477D2" w14:textId="77777777" w:rsidR="004A4627" w:rsidRPr="004A3BAB" w:rsidRDefault="004A4627" w:rsidP="00EC2702">
            <w:pPr>
              <w:spacing w:before="0" w:after="0"/>
              <w:rPr>
                <w:rFonts w:cs="Arial"/>
                <w:color w:val="000000"/>
                <w:lang w:eastAsia="en-GB"/>
              </w:rPr>
            </w:pPr>
            <w:r w:rsidRPr="004A3BAB">
              <w:rPr>
                <w:rFonts w:cs="Arial"/>
                <w:color w:val="000000"/>
                <w:lang w:eastAsia="en-GB"/>
              </w:rPr>
              <w:t>EDF-NNB should review whether it is relevant good practice to add an allowance for climate change to its estimate of reasonably foreseeable storm surge feeding into its calculation of extreme sea levels.</w:t>
            </w:r>
          </w:p>
        </w:tc>
        <w:tc>
          <w:tcPr>
            <w:tcW w:w="7472" w:type="dxa"/>
            <w:tcBorders>
              <w:top w:val="nil"/>
              <w:left w:val="nil"/>
              <w:bottom w:val="single" w:sz="4" w:space="0" w:color="auto"/>
              <w:right w:val="single" w:sz="4" w:space="0" w:color="auto"/>
            </w:tcBorders>
            <w:shd w:val="clear" w:color="auto" w:fill="auto"/>
            <w:hideMark/>
          </w:tcPr>
          <w:p w14:paraId="43258DA7" w14:textId="77777777" w:rsidR="004A4627" w:rsidRDefault="004A4627" w:rsidP="00EC2702">
            <w:pPr>
              <w:spacing w:before="0" w:after="0"/>
              <w:rPr>
                <w:rFonts w:cs="Arial"/>
                <w:color w:val="000000"/>
                <w:lang w:eastAsia="en-GB"/>
              </w:rPr>
            </w:pPr>
            <w:r w:rsidRPr="004A3BAB">
              <w:rPr>
                <w:rFonts w:cs="Arial"/>
                <w:color w:val="000000"/>
                <w:lang w:eastAsia="en-GB"/>
              </w:rPr>
              <w:t>UKCP18 guidance on this topic is used. UKCP18 suggests a relatively small contribution from storm surge changes to the extreme water levels, and currently there is low confidence in predicting whether storm surges will become more severe, less severe or remain the same [Ref. 13]. Since UKCP18 does not provide clear guidance on potential changes to storm surge in the future, no specific additional increase for storm surge is added when defining the site challenge or design basis for extreme still seawater level. However as</w:t>
            </w:r>
            <w:r>
              <w:rPr>
                <w:rFonts w:cs="Arial"/>
                <w:color w:val="000000"/>
                <w:lang w:eastAsia="en-GB"/>
              </w:rPr>
              <w:t xml:space="preserve"> </w:t>
            </w:r>
            <w:r w:rsidRPr="004A3BAB">
              <w:rPr>
                <w:rFonts w:cs="Arial"/>
                <w:color w:val="000000"/>
                <w:lang w:eastAsia="en-GB"/>
              </w:rPr>
              <w:t xml:space="preserve">discussed in Section 2.1.2 additional margins are included between the site challenge and the design basis used throughout the design. </w:t>
            </w:r>
          </w:p>
          <w:p w14:paraId="12B81BC2" w14:textId="77777777" w:rsidR="004A4627" w:rsidRDefault="004A4627" w:rsidP="00EC2702">
            <w:pPr>
              <w:spacing w:before="0" w:after="0"/>
              <w:rPr>
                <w:rFonts w:cs="Arial"/>
                <w:color w:val="000000"/>
                <w:lang w:eastAsia="en-GB"/>
              </w:rPr>
            </w:pPr>
          </w:p>
          <w:p w14:paraId="3C0D9E05" w14:textId="77777777" w:rsidR="004A4627" w:rsidRPr="004A3BAB" w:rsidRDefault="004A4627" w:rsidP="00EC2702">
            <w:pPr>
              <w:spacing w:before="0" w:after="0"/>
              <w:rPr>
                <w:rFonts w:cs="Arial"/>
                <w:color w:val="000000"/>
                <w:lang w:eastAsia="en-GB"/>
              </w:rPr>
            </w:pPr>
            <w:r w:rsidRPr="004A3BAB">
              <w:rPr>
                <w:rFonts w:cs="Arial"/>
                <w:color w:val="000000"/>
                <w:lang w:eastAsia="en-GB"/>
              </w:rPr>
              <w:t>Furthermore, an additional increase for surge is included in the credible maximum (H++) design case used to size the managed adaptive sea wall (with a crest height 16.4m AOD) [Ref. 34]. Therefore, there is a high degree of confidence that the SZC sea defences will be adequately sized to meet the coastal flooding hazard challenge even when considering an increase in storm surge as a</w:t>
            </w:r>
            <w:r>
              <w:rPr>
                <w:rFonts w:cs="Arial"/>
                <w:color w:val="000000"/>
                <w:lang w:eastAsia="en-GB"/>
              </w:rPr>
              <w:t xml:space="preserve"> </w:t>
            </w:r>
            <w:r w:rsidRPr="004A3BAB">
              <w:rPr>
                <w:rFonts w:cs="Arial"/>
                <w:color w:val="000000"/>
                <w:lang w:eastAsia="en-GB"/>
              </w:rPr>
              <w:t>result of climate change.</w:t>
            </w:r>
          </w:p>
        </w:tc>
        <w:tc>
          <w:tcPr>
            <w:tcW w:w="2693" w:type="dxa"/>
            <w:tcBorders>
              <w:top w:val="nil"/>
              <w:left w:val="nil"/>
              <w:bottom w:val="single" w:sz="4" w:space="0" w:color="auto"/>
              <w:right w:val="single" w:sz="4" w:space="0" w:color="auto"/>
            </w:tcBorders>
            <w:shd w:val="clear" w:color="auto" w:fill="auto"/>
            <w:noWrap/>
            <w:hideMark/>
          </w:tcPr>
          <w:p w14:paraId="7173F6A9" w14:textId="23C4B446" w:rsidR="004A4627" w:rsidRDefault="004A4627" w:rsidP="00EC2702">
            <w:pPr>
              <w:spacing w:before="0" w:after="0"/>
              <w:rPr>
                <w:rFonts w:cs="Arial"/>
                <w:color w:val="000000"/>
                <w:lang w:eastAsia="en-GB"/>
              </w:rPr>
            </w:pPr>
            <w:r>
              <w:rPr>
                <w:rFonts w:cs="Arial"/>
                <w:color w:val="000000"/>
                <w:lang w:eastAsia="en-GB"/>
              </w:rPr>
              <w:t>Closed – I consider NNB GenCo</w:t>
            </w:r>
            <w:r w:rsidR="00E45594">
              <w:t xml:space="preserve"> (SZC)</w:t>
            </w:r>
            <w:r>
              <w:rPr>
                <w:rFonts w:cs="Arial"/>
                <w:color w:val="000000"/>
                <w:lang w:eastAsia="en-GB"/>
              </w:rPr>
              <w:t xml:space="preserve">’s response adequately addresses the ONR </w:t>
            </w:r>
            <w:r w:rsidR="00632394">
              <w:rPr>
                <w:rFonts w:cs="Arial"/>
                <w:color w:val="000000"/>
                <w:lang w:eastAsia="en-GB"/>
              </w:rPr>
              <w:t>o</w:t>
            </w:r>
            <w:r>
              <w:rPr>
                <w:rFonts w:cs="Arial"/>
                <w:color w:val="000000"/>
                <w:lang w:eastAsia="en-GB"/>
              </w:rPr>
              <w:t xml:space="preserve">bservation. </w:t>
            </w:r>
          </w:p>
          <w:p w14:paraId="08CAB13A" w14:textId="77777777" w:rsidR="004A4627" w:rsidRDefault="004A4627" w:rsidP="00EC2702">
            <w:pPr>
              <w:spacing w:before="0" w:after="0"/>
              <w:rPr>
                <w:rFonts w:cs="Arial"/>
                <w:color w:val="000000"/>
                <w:lang w:eastAsia="en-GB"/>
              </w:rPr>
            </w:pPr>
          </w:p>
          <w:p w14:paraId="62FDAD0C" w14:textId="283DFB93" w:rsidR="004A4627" w:rsidRPr="004A3BAB" w:rsidRDefault="004A4627" w:rsidP="00EC2702">
            <w:pPr>
              <w:spacing w:before="0" w:after="0"/>
              <w:rPr>
                <w:rFonts w:cs="Arial"/>
                <w:color w:val="000000"/>
                <w:lang w:eastAsia="en-GB"/>
              </w:rPr>
            </w:pPr>
            <w:r>
              <w:rPr>
                <w:rFonts w:cs="Arial"/>
                <w:color w:val="000000"/>
                <w:lang w:eastAsia="en-GB"/>
              </w:rPr>
              <w:t>However, NNB GenCo</w:t>
            </w:r>
            <w:r w:rsidR="00E45594">
              <w:t xml:space="preserve"> (SZC)</w:t>
            </w:r>
            <w:r>
              <w:rPr>
                <w:rFonts w:cs="Arial"/>
                <w:color w:val="000000"/>
                <w:lang w:eastAsia="en-GB"/>
              </w:rPr>
              <w:t xml:space="preserve"> should consider advances in relevant good practice, when available, and revise its position as necessary, to ensure that the site challenge is conservatively defined, in line with SAP</w:t>
            </w:r>
            <w:r w:rsidR="009E468C">
              <w:rPr>
                <w:rFonts w:cs="Arial"/>
                <w:color w:val="000000"/>
                <w:lang w:eastAsia="en-GB"/>
              </w:rPr>
              <w:t>s</w:t>
            </w:r>
            <w:r>
              <w:rPr>
                <w:rFonts w:cs="Arial"/>
                <w:color w:val="000000"/>
                <w:lang w:eastAsia="en-GB"/>
              </w:rPr>
              <w:t xml:space="preserve"> EHA.4 and EHA.12. </w:t>
            </w:r>
          </w:p>
        </w:tc>
      </w:tr>
      <w:tr w:rsidR="004A4627" w:rsidRPr="004A3BAB" w14:paraId="2EAE6B13" w14:textId="77777777" w:rsidTr="00F936CB">
        <w:trPr>
          <w:trHeight w:val="875"/>
        </w:trPr>
        <w:tc>
          <w:tcPr>
            <w:tcW w:w="603" w:type="dxa"/>
            <w:tcBorders>
              <w:top w:val="nil"/>
              <w:left w:val="single" w:sz="4" w:space="0" w:color="auto"/>
              <w:bottom w:val="single" w:sz="4" w:space="0" w:color="auto"/>
              <w:right w:val="single" w:sz="4" w:space="0" w:color="auto"/>
            </w:tcBorders>
            <w:shd w:val="clear" w:color="auto" w:fill="auto"/>
            <w:noWrap/>
            <w:hideMark/>
          </w:tcPr>
          <w:p w14:paraId="360C7E5B" w14:textId="77777777" w:rsidR="004A4627" w:rsidRPr="004A3BAB" w:rsidRDefault="004A4627" w:rsidP="00EC2702">
            <w:pPr>
              <w:spacing w:before="0" w:after="0"/>
              <w:rPr>
                <w:rFonts w:cs="Arial"/>
                <w:color w:val="000000"/>
                <w:lang w:eastAsia="en-GB"/>
              </w:rPr>
            </w:pPr>
            <w:r w:rsidRPr="004A3BAB">
              <w:rPr>
                <w:rFonts w:cs="Arial"/>
                <w:color w:val="000000"/>
                <w:lang w:eastAsia="en-GB"/>
              </w:rPr>
              <w:t>4</w:t>
            </w:r>
          </w:p>
        </w:tc>
        <w:tc>
          <w:tcPr>
            <w:tcW w:w="3119" w:type="dxa"/>
            <w:tcBorders>
              <w:top w:val="nil"/>
              <w:left w:val="nil"/>
              <w:bottom w:val="single" w:sz="4" w:space="0" w:color="auto"/>
              <w:right w:val="single" w:sz="4" w:space="0" w:color="auto"/>
            </w:tcBorders>
            <w:shd w:val="clear" w:color="auto" w:fill="auto"/>
            <w:hideMark/>
          </w:tcPr>
          <w:p w14:paraId="1858472C" w14:textId="77777777" w:rsidR="004A4627" w:rsidRPr="004A3BAB" w:rsidRDefault="004A4627" w:rsidP="00EC2702">
            <w:pPr>
              <w:spacing w:before="0" w:after="0"/>
              <w:rPr>
                <w:rFonts w:cs="Arial"/>
                <w:color w:val="000000"/>
                <w:lang w:eastAsia="en-GB"/>
              </w:rPr>
            </w:pPr>
            <w:r w:rsidRPr="004A3BAB">
              <w:rPr>
                <w:rFonts w:cs="Arial"/>
                <w:color w:val="000000"/>
                <w:lang w:eastAsia="en-GB"/>
              </w:rPr>
              <w:t>EDF-NNB should refine its estimates of tide levels at SZC based on the inclusion of further data from the SZB tide gauge in its calculations.</w:t>
            </w:r>
          </w:p>
        </w:tc>
        <w:tc>
          <w:tcPr>
            <w:tcW w:w="7472" w:type="dxa"/>
            <w:tcBorders>
              <w:top w:val="nil"/>
              <w:left w:val="nil"/>
              <w:bottom w:val="single" w:sz="4" w:space="0" w:color="auto"/>
              <w:right w:val="single" w:sz="4" w:space="0" w:color="auto"/>
            </w:tcBorders>
            <w:shd w:val="clear" w:color="auto" w:fill="auto"/>
            <w:hideMark/>
          </w:tcPr>
          <w:p w14:paraId="0DAF1BDC" w14:textId="77777777" w:rsidR="004A4627" w:rsidRDefault="004A4627" w:rsidP="00EC2702">
            <w:pPr>
              <w:spacing w:before="0" w:after="0"/>
              <w:rPr>
                <w:rFonts w:cs="Arial"/>
                <w:color w:val="000000"/>
                <w:lang w:eastAsia="en-GB"/>
              </w:rPr>
            </w:pPr>
            <w:r w:rsidRPr="004A3BAB">
              <w:rPr>
                <w:rFonts w:cs="Arial"/>
                <w:color w:val="000000"/>
                <w:lang w:eastAsia="en-GB"/>
              </w:rPr>
              <w:t xml:space="preserve">Section 2.1.2 covers how the extreme still seawater levels have been defined for SZC. Reference [6] provides information on the approach taken which is in line with RGP on this topic. </w:t>
            </w:r>
          </w:p>
          <w:p w14:paraId="11CC753B" w14:textId="77777777" w:rsidR="004A4627" w:rsidRDefault="004A4627" w:rsidP="00EC2702">
            <w:pPr>
              <w:spacing w:before="0" w:after="0"/>
              <w:rPr>
                <w:rFonts w:cs="Arial"/>
                <w:color w:val="000000"/>
                <w:lang w:eastAsia="en-GB"/>
              </w:rPr>
            </w:pPr>
          </w:p>
          <w:p w14:paraId="6BBA15A6" w14:textId="77777777" w:rsidR="004A4627" w:rsidRDefault="004A4627" w:rsidP="00EC2702">
            <w:pPr>
              <w:spacing w:before="0" w:after="0"/>
              <w:rPr>
                <w:rFonts w:cs="Arial"/>
                <w:color w:val="000000"/>
                <w:lang w:eastAsia="en-GB"/>
              </w:rPr>
            </w:pPr>
            <w:r w:rsidRPr="004A3BAB">
              <w:rPr>
                <w:rFonts w:cs="Arial"/>
                <w:color w:val="000000"/>
                <w:lang w:eastAsia="en-GB"/>
              </w:rPr>
              <w:t>In regard to the SZB tidal data it states “At the Sizewell B site, there is a tide gauge that has intermittent data available from 1995 to 2019. However, there are several years with no data or very sparse data. Additionally, even for the years where data is available, the quality of the data is unknown. Therefore, for the extreme value</w:t>
            </w:r>
            <w:r w:rsidRPr="004A3BAB">
              <w:rPr>
                <w:rFonts w:cs="Arial"/>
                <w:color w:val="000000"/>
                <w:lang w:eastAsia="en-GB"/>
              </w:rPr>
              <w:br/>
              <w:t xml:space="preserve">analysis for the present climate in this report, we choose not to use this data and instead analyse data that we can have more confidence in, namely, the tide gauge at Lowestoft.” </w:t>
            </w:r>
          </w:p>
          <w:p w14:paraId="5CDD6A81" w14:textId="77777777" w:rsidR="004A4627" w:rsidRDefault="004A4627" w:rsidP="00EC2702">
            <w:pPr>
              <w:spacing w:before="0" w:after="0"/>
              <w:rPr>
                <w:rFonts w:cs="Arial"/>
                <w:color w:val="000000"/>
                <w:lang w:eastAsia="en-GB"/>
              </w:rPr>
            </w:pPr>
          </w:p>
          <w:p w14:paraId="354BB19A" w14:textId="77777777" w:rsidR="004A4627" w:rsidRDefault="004A4627" w:rsidP="00EC2702">
            <w:pPr>
              <w:spacing w:before="0" w:after="0"/>
              <w:rPr>
                <w:rFonts w:cs="Arial"/>
                <w:color w:val="000000"/>
                <w:lang w:eastAsia="en-GB"/>
              </w:rPr>
            </w:pPr>
            <w:r w:rsidRPr="004A3BAB">
              <w:rPr>
                <w:rFonts w:cs="Arial"/>
                <w:color w:val="000000"/>
                <w:lang w:eastAsia="en-GB"/>
              </w:rPr>
              <w:t>Furthermore:</w:t>
            </w:r>
          </w:p>
          <w:p w14:paraId="33E93983" w14:textId="77777777" w:rsidR="004A4627" w:rsidRDefault="004A4627" w:rsidP="00EC2702">
            <w:pPr>
              <w:pStyle w:val="ListParagraph"/>
              <w:numPr>
                <w:ilvl w:val="0"/>
                <w:numId w:val="55"/>
              </w:numPr>
              <w:spacing w:before="0" w:after="0"/>
              <w:rPr>
                <w:rFonts w:cs="Arial"/>
                <w:color w:val="000000"/>
                <w:lang w:eastAsia="en-GB"/>
              </w:rPr>
            </w:pPr>
            <w:r>
              <w:rPr>
                <w:rFonts w:cs="Arial"/>
                <w:color w:val="000000"/>
                <w:lang w:eastAsia="en-GB"/>
              </w:rPr>
              <w:t>G</w:t>
            </w:r>
            <w:r w:rsidRPr="004A3BAB">
              <w:rPr>
                <w:rFonts w:cs="Arial"/>
                <w:color w:val="000000"/>
                <w:lang w:eastAsia="en-GB"/>
              </w:rPr>
              <w:t>iven the additional margin that is included in extreme still seawater design basis over the site challenge (see Section 2.1.2), additional safety margin exists in the design.</w:t>
            </w:r>
          </w:p>
          <w:p w14:paraId="155024E5" w14:textId="77777777" w:rsidR="004A4627" w:rsidRDefault="004A4627" w:rsidP="00EC2702">
            <w:pPr>
              <w:pStyle w:val="ListParagraph"/>
              <w:numPr>
                <w:ilvl w:val="0"/>
                <w:numId w:val="55"/>
              </w:numPr>
              <w:spacing w:before="0" w:after="0"/>
              <w:rPr>
                <w:rFonts w:cs="Arial"/>
                <w:color w:val="000000"/>
                <w:lang w:eastAsia="en-GB"/>
              </w:rPr>
            </w:pPr>
            <w:r w:rsidRPr="004A3BAB">
              <w:rPr>
                <w:rFonts w:cs="Arial"/>
                <w:color w:val="000000"/>
                <w:lang w:eastAsia="en-GB"/>
              </w:rPr>
              <w:t>The sea defences have been designed to meet a 2l/m/s overtopping criteria (see Section 3.2.3). When this rate of overtopping has been run through an inundation model to determine the flooding depths on the platform, the maximum water depth was below the</w:t>
            </w:r>
            <w:r w:rsidRPr="004A3BAB">
              <w:rPr>
                <w:rFonts w:cs="Arial"/>
                <w:color w:val="000000"/>
                <w:lang w:eastAsia="en-GB"/>
              </w:rPr>
              <w:br/>
              <w:t>+0.2m door threshold height. This door threshold level was also not exceeded when considering an overtopping rate of 5.2l/m/s (see Section 3.2.3).</w:t>
            </w:r>
          </w:p>
          <w:p w14:paraId="3EA4118D" w14:textId="77777777" w:rsidR="004A4627" w:rsidRDefault="004A4627" w:rsidP="00EC2702">
            <w:pPr>
              <w:spacing w:before="0" w:after="0"/>
              <w:rPr>
                <w:rFonts w:cs="Arial"/>
                <w:color w:val="000000"/>
                <w:lang w:eastAsia="en-GB"/>
              </w:rPr>
            </w:pPr>
          </w:p>
          <w:p w14:paraId="37421614" w14:textId="77777777" w:rsidR="004A4627" w:rsidRPr="004A3BAB" w:rsidRDefault="004A4627" w:rsidP="00EC2702">
            <w:pPr>
              <w:spacing w:before="0" w:after="0"/>
              <w:rPr>
                <w:rFonts w:cs="Arial"/>
                <w:color w:val="000000"/>
                <w:lang w:eastAsia="en-GB"/>
              </w:rPr>
            </w:pPr>
            <w:r w:rsidRPr="004A3BAB">
              <w:rPr>
                <w:rFonts w:cs="Arial"/>
                <w:color w:val="000000"/>
                <w:lang w:eastAsia="en-GB"/>
              </w:rPr>
              <w:t>Therefore, it is judged that there is sufficient conservatism in the design of the coastal flooding defences to account for any variations in tide level that may exist above and beyond how the difference between Sizewell and Lowestoft has been accounted for when characterising the extreme still seawater site challenge.</w:t>
            </w:r>
          </w:p>
        </w:tc>
        <w:tc>
          <w:tcPr>
            <w:tcW w:w="2693" w:type="dxa"/>
            <w:tcBorders>
              <w:top w:val="nil"/>
              <w:left w:val="nil"/>
              <w:bottom w:val="single" w:sz="4" w:space="0" w:color="auto"/>
              <w:right w:val="single" w:sz="4" w:space="0" w:color="auto"/>
            </w:tcBorders>
            <w:shd w:val="clear" w:color="auto" w:fill="auto"/>
            <w:noWrap/>
            <w:hideMark/>
          </w:tcPr>
          <w:p w14:paraId="7D55DE85" w14:textId="3AAEE264" w:rsidR="004A4627" w:rsidRDefault="004A4627" w:rsidP="00EC2702">
            <w:pPr>
              <w:spacing w:before="0" w:after="0"/>
              <w:rPr>
                <w:rFonts w:cs="Arial"/>
                <w:color w:val="000000"/>
                <w:lang w:eastAsia="en-GB"/>
              </w:rPr>
            </w:pPr>
            <w:r>
              <w:rPr>
                <w:rFonts w:cs="Arial"/>
                <w:color w:val="000000"/>
                <w:lang w:eastAsia="en-GB"/>
              </w:rPr>
              <w:t>Open – further work is being undertaken by NNB GenCo</w:t>
            </w:r>
            <w:r w:rsidR="00E45594">
              <w:t xml:space="preserve"> (SZC)</w:t>
            </w:r>
            <w:r>
              <w:rPr>
                <w:rFonts w:cs="Arial"/>
                <w:color w:val="000000"/>
                <w:lang w:eastAsia="en-GB"/>
              </w:rPr>
              <w:t xml:space="preserve"> in this area </w:t>
            </w:r>
            <w:sdt>
              <w:sdtPr>
                <w:id w:val="-1679884443"/>
                <w:citation/>
              </w:sdtPr>
              <w:sdtEndPr/>
              <w:sdtContent>
                <w:r w:rsidR="00EC359D">
                  <w:fldChar w:fldCharType="begin"/>
                </w:r>
                <w:r w:rsidR="00EC359D">
                  <w:instrText xml:space="preserve"> CITATION NNB14 \l 2057 </w:instrText>
                </w:r>
                <w:r w:rsidR="00EC359D">
                  <w:fldChar w:fldCharType="separate"/>
                </w:r>
                <w:r w:rsidR="00F65762">
                  <w:rPr>
                    <w:noProof/>
                  </w:rPr>
                  <w:t>[104]</w:t>
                </w:r>
                <w:r w:rsidR="00EC359D">
                  <w:fldChar w:fldCharType="end"/>
                </w:r>
              </w:sdtContent>
            </w:sdt>
            <w:r>
              <w:rPr>
                <w:rFonts w:cs="Arial"/>
                <w:color w:val="000000"/>
                <w:lang w:eastAsia="en-GB"/>
              </w:rPr>
              <w:t xml:space="preserve">. </w:t>
            </w:r>
          </w:p>
          <w:p w14:paraId="62468BAD" w14:textId="77777777" w:rsidR="004A4627" w:rsidRDefault="004A4627" w:rsidP="00EC2702">
            <w:pPr>
              <w:spacing w:before="0" w:after="0"/>
              <w:rPr>
                <w:rFonts w:cs="Arial"/>
                <w:color w:val="000000"/>
                <w:lang w:eastAsia="en-GB"/>
              </w:rPr>
            </w:pPr>
          </w:p>
          <w:p w14:paraId="47695353" w14:textId="67FC41C3" w:rsidR="004A4627" w:rsidRPr="004A3BAB" w:rsidRDefault="004A4627" w:rsidP="00EC2702">
            <w:pPr>
              <w:spacing w:before="0" w:after="0"/>
              <w:rPr>
                <w:rFonts w:cs="Arial"/>
                <w:color w:val="000000"/>
                <w:lang w:eastAsia="en-GB"/>
              </w:rPr>
            </w:pPr>
            <w:r>
              <w:rPr>
                <w:rFonts w:cs="Arial"/>
                <w:color w:val="000000"/>
                <w:lang w:eastAsia="en-GB"/>
              </w:rPr>
              <w:t xml:space="preserve">Resolution of the </w:t>
            </w:r>
            <w:r w:rsidR="00632394">
              <w:rPr>
                <w:rFonts w:cs="Arial"/>
                <w:color w:val="000000"/>
                <w:lang w:eastAsia="en-GB"/>
              </w:rPr>
              <w:t>o</w:t>
            </w:r>
            <w:r>
              <w:rPr>
                <w:rFonts w:cs="Arial"/>
                <w:color w:val="000000"/>
                <w:lang w:eastAsia="en-GB"/>
              </w:rPr>
              <w:t xml:space="preserve">bservation will be part of </w:t>
            </w:r>
            <w:r w:rsidR="00E6453B" w:rsidRPr="00E6453B">
              <w:t>RI</w:t>
            </w:r>
            <w:r w:rsidR="00632394">
              <w:t>-</w:t>
            </w:r>
            <w:r w:rsidR="00582EC3">
              <w:t>10806</w:t>
            </w:r>
            <w:r w:rsidR="00632394">
              <w:t>.</w:t>
            </w:r>
          </w:p>
        </w:tc>
      </w:tr>
      <w:tr w:rsidR="004A4627" w:rsidRPr="004A3BAB" w14:paraId="7F775D51" w14:textId="77777777" w:rsidTr="00F936CB">
        <w:trPr>
          <w:trHeight w:val="2550"/>
        </w:trPr>
        <w:tc>
          <w:tcPr>
            <w:tcW w:w="603" w:type="dxa"/>
            <w:tcBorders>
              <w:top w:val="nil"/>
              <w:left w:val="single" w:sz="4" w:space="0" w:color="auto"/>
              <w:bottom w:val="single" w:sz="4" w:space="0" w:color="auto"/>
              <w:right w:val="single" w:sz="4" w:space="0" w:color="auto"/>
            </w:tcBorders>
            <w:shd w:val="clear" w:color="auto" w:fill="auto"/>
            <w:noWrap/>
            <w:hideMark/>
          </w:tcPr>
          <w:p w14:paraId="744E7C29" w14:textId="77777777" w:rsidR="004A4627" w:rsidRPr="004A3BAB" w:rsidRDefault="004A4627" w:rsidP="00EC2702">
            <w:pPr>
              <w:spacing w:before="0" w:after="0"/>
              <w:rPr>
                <w:rFonts w:cs="Arial"/>
                <w:color w:val="000000"/>
                <w:lang w:eastAsia="en-GB"/>
              </w:rPr>
            </w:pPr>
            <w:r w:rsidRPr="004A3BAB">
              <w:rPr>
                <w:rFonts w:cs="Arial"/>
                <w:color w:val="000000"/>
                <w:lang w:eastAsia="en-GB"/>
              </w:rPr>
              <w:t>5</w:t>
            </w:r>
          </w:p>
        </w:tc>
        <w:tc>
          <w:tcPr>
            <w:tcW w:w="3119" w:type="dxa"/>
            <w:tcBorders>
              <w:top w:val="nil"/>
              <w:left w:val="nil"/>
              <w:bottom w:val="single" w:sz="4" w:space="0" w:color="auto"/>
              <w:right w:val="single" w:sz="4" w:space="0" w:color="auto"/>
            </w:tcBorders>
            <w:shd w:val="clear" w:color="auto" w:fill="auto"/>
            <w:hideMark/>
          </w:tcPr>
          <w:p w14:paraId="01FE1CF2" w14:textId="77777777" w:rsidR="004A4627" w:rsidRPr="004A3BAB" w:rsidRDefault="004A4627" w:rsidP="00EC2702">
            <w:pPr>
              <w:spacing w:before="0" w:after="0"/>
              <w:rPr>
                <w:rFonts w:cs="Arial"/>
                <w:color w:val="000000"/>
                <w:lang w:eastAsia="en-GB"/>
              </w:rPr>
            </w:pPr>
            <w:r w:rsidRPr="004A3BAB">
              <w:rPr>
                <w:rFonts w:cs="Arial"/>
                <w:color w:val="000000"/>
                <w:lang w:eastAsia="en-GB"/>
              </w:rPr>
              <w:t>EDF-NNB should consider the potential importance of bi-modal sea conditions in its joint probability analysis of extreme sea levels and waves, rather than assuming that waves have a single, uniform wave steepness. This should also include an analysis of the sensitivity to wave period.</w:t>
            </w:r>
          </w:p>
        </w:tc>
        <w:tc>
          <w:tcPr>
            <w:tcW w:w="7472" w:type="dxa"/>
            <w:tcBorders>
              <w:top w:val="nil"/>
              <w:left w:val="nil"/>
              <w:bottom w:val="single" w:sz="4" w:space="0" w:color="auto"/>
              <w:right w:val="single" w:sz="4" w:space="0" w:color="auto"/>
            </w:tcBorders>
            <w:shd w:val="clear" w:color="auto" w:fill="auto"/>
            <w:hideMark/>
          </w:tcPr>
          <w:p w14:paraId="0CA920B2" w14:textId="77777777" w:rsidR="004A4627" w:rsidRPr="004A3BAB" w:rsidRDefault="004A4627" w:rsidP="00EC2702">
            <w:pPr>
              <w:spacing w:before="0" w:after="0"/>
              <w:rPr>
                <w:rFonts w:cs="Arial"/>
                <w:color w:val="000000"/>
                <w:lang w:eastAsia="en-GB"/>
              </w:rPr>
            </w:pPr>
            <w:r w:rsidRPr="004A3BAB">
              <w:rPr>
                <w:rFonts w:cs="Arial"/>
                <w:color w:val="000000"/>
                <w:lang w:eastAsia="en-GB"/>
              </w:rPr>
              <w:t>The latest understanding of bi-modal conditions is reported in Reference [49]. Going forwards in the design process, the latest understanding of bimodal conditions will be given further consideration as part of normal business in the sea defence design activities. Nevertheless, given the conservatisms adopted in the design process to date (see response to Observation #4) as well as the verification activities summarised in Section 3.2, there is a high degree of confidence that the existing design will be demonstrated to be adequate.</w:t>
            </w:r>
          </w:p>
        </w:tc>
        <w:tc>
          <w:tcPr>
            <w:tcW w:w="2693" w:type="dxa"/>
            <w:tcBorders>
              <w:top w:val="nil"/>
              <w:left w:val="nil"/>
              <w:bottom w:val="single" w:sz="4" w:space="0" w:color="auto"/>
              <w:right w:val="single" w:sz="4" w:space="0" w:color="auto"/>
            </w:tcBorders>
            <w:shd w:val="clear" w:color="auto" w:fill="auto"/>
            <w:noWrap/>
            <w:hideMark/>
          </w:tcPr>
          <w:p w14:paraId="4F5809A8" w14:textId="266D10A1" w:rsidR="004A4627" w:rsidRPr="004A3BAB" w:rsidRDefault="004A4627" w:rsidP="00EC2702">
            <w:pPr>
              <w:spacing w:before="0" w:after="0"/>
              <w:rPr>
                <w:rFonts w:cs="Arial"/>
                <w:color w:val="000000"/>
                <w:lang w:eastAsia="en-GB"/>
              </w:rPr>
            </w:pPr>
            <w:r>
              <w:rPr>
                <w:rFonts w:cs="Arial"/>
                <w:color w:val="000000"/>
                <w:lang w:eastAsia="en-GB"/>
              </w:rPr>
              <w:t xml:space="preserve">Open – </w:t>
            </w:r>
            <w:r w:rsidR="00E02698">
              <w:rPr>
                <w:rFonts w:cs="Arial"/>
                <w:color w:val="000000"/>
                <w:lang w:eastAsia="en-GB"/>
              </w:rPr>
              <w:t>r</w:t>
            </w:r>
            <w:r>
              <w:rPr>
                <w:rFonts w:cs="Arial"/>
                <w:color w:val="000000"/>
                <w:lang w:eastAsia="en-GB"/>
              </w:rPr>
              <w:t xml:space="preserve">esolution of the </w:t>
            </w:r>
            <w:r w:rsidR="00632394">
              <w:rPr>
                <w:rFonts w:cs="Arial"/>
                <w:color w:val="000000"/>
                <w:lang w:eastAsia="en-GB"/>
              </w:rPr>
              <w:t>o</w:t>
            </w:r>
            <w:r>
              <w:rPr>
                <w:rFonts w:cs="Arial"/>
                <w:color w:val="000000"/>
                <w:lang w:eastAsia="en-GB"/>
              </w:rPr>
              <w:t xml:space="preserve">bservation will be part of </w:t>
            </w:r>
            <w:r w:rsidR="00E6453B" w:rsidRPr="00E6453B">
              <w:t>RI</w:t>
            </w:r>
            <w:r w:rsidR="00632394">
              <w:t>-</w:t>
            </w:r>
            <w:r w:rsidR="00582EC3">
              <w:t>10806</w:t>
            </w:r>
            <w:r w:rsidR="00632394">
              <w:t>.</w:t>
            </w:r>
          </w:p>
        </w:tc>
      </w:tr>
      <w:tr w:rsidR="004A4627" w:rsidRPr="004A3BAB" w14:paraId="77C42003" w14:textId="77777777" w:rsidTr="00F936CB">
        <w:trPr>
          <w:trHeight w:val="1442"/>
        </w:trPr>
        <w:tc>
          <w:tcPr>
            <w:tcW w:w="603" w:type="dxa"/>
            <w:tcBorders>
              <w:top w:val="nil"/>
              <w:left w:val="single" w:sz="4" w:space="0" w:color="auto"/>
              <w:bottom w:val="single" w:sz="4" w:space="0" w:color="auto"/>
              <w:right w:val="single" w:sz="4" w:space="0" w:color="auto"/>
            </w:tcBorders>
            <w:shd w:val="clear" w:color="auto" w:fill="auto"/>
            <w:noWrap/>
            <w:hideMark/>
          </w:tcPr>
          <w:p w14:paraId="2143E18A" w14:textId="77777777" w:rsidR="004A4627" w:rsidRPr="004A3BAB" w:rsidRDefault="004A4627" w:rsidP="00EC2702">
            <w:pPr>
              <w:spacing w:before="0" w:after="0"/>
              <w:rPr>
                <w:rFonts w:cs="Arial"/>
                <w:color w:val="000000"/>
                <w:lang w:eastAsia="en-GB"/>
              </w:rPr>
            </w:pPr>
            <w:r w:rsidRPr="004A3BAB">
              <w:rPr>
                <w:rFonts w:cs="Arial"/>
                <w:color w:val="000000"/>
                <w:lang w:eastAsia="en-GB"/>
              </w:rPr>
              <w:t>6</w:t>
            </w:r>
          </w:p>
        </w:tc>
        <w:tc>
          <w:tcPr>
            <w:tcW w:w="3119" w:type="dxa"/>
            <w:tcBorders>
              <w:top w:val="nil"/>
              <w:left w:val="nil"/>
              <w:bottom w:val="single" w:sz="4" w:space="0" w:color="auto"/>
              <w:right w:val="single" w:sz="4" w:space="0" w:color="auto"/>
            </w:tcBorders>
            <w:shd w:val="clear" w:color="auto" w:fill="auto"/>
            <w:hideMark/>
          </w:tcPr>
          <w:p w14:paraId="44304160" w14:textId="77777777" w:rsidR="004A4627" w:rsidRPr="004A3BAB" w:rsidRDefault="004A4627" w:rsidP="00EC2702">
            <w:pPr>
              <w:spacing w:before="0" w:after="0"/>
              <w:rPr>
                <w:rFonts w:cs="Arial"/>
                <w:color w:val="000000"/>
                <w:lang w:eastAsia="en-GB"/>
              </w:rPr>
            </w:pPr>
            <w:r w:rsidRPr="004A3BAB">
              <w:rPr>
                <w:rFonts w:cs="Arial"/>
                <w:color w:val="000000"/>
                <w:lang w:eastAsia="en-GB"/>
              </w:rPr>
              <w:t>EDF-NNB should further provide further evidence for its assumptions with regards to erosion and coastline change, taking into account the possibility of longshore movement.</w:t>
            </w:r>
          </w:p>
        </w:tc>
        <w:tc>
          <w:tcPr>
            <w:tcW w:w="7472" w:type="dxa"/>
            <w:tcBorders>
              <w:top w:val="nil"/>
              <w:left w:val="nil"/>
              <w:bottom w:val="single" w:sz="4" w:space="0" w:color="auto"/>
              <w:right w:val="single" w:sz="4" w:space="0" w:color="auto"/>
            </w:tcBorders>
            <w:shd w:val="clear" w:color="auto" w:fill="auto"/>
            <w:hideMark/>
          </w:tcPr>
          <w:p w14:paraId="0A48DC57" w14:textId="77777777" w:rsidR="004A4627" w:rsidRDefault="004A4627" w:rsidP="00EC2702">
            <w:pPr>
              <w:spacing w:before="0" w:after="0"/>
              <w:rPr>
                <w:rFonts w:cs="Arial"/>
                <w:color w:val="000000"/>
                <w:lang w:eastAsia="en-GB"/>
              </w:rPr>
            </w:pPr>
            <w:r w:rsidRPr="004A3BAB">
              <w:rPr>
                <w:rFonts w:cs="Arial"/>
                <w:color w:val="000000"/>
                <w:lang w:eastAsia="en-GB"/>
              </w:rPr>
              <w:t>Studies on erosion and coastline change have been carried out as part of the DCO process and are summarised in the DCO Environmental Statement [Ref. 48]. The relevant information is referenced in SDSR Version 3.</w:t>
            </w:r>
          </w:p>
          <w:p w14:paraId="2839AEA1" w14:textId="77777777" w:rsidR="004A4627" w:rsidRDefault="004A4627" w:rsidP="00EC2702">
            <w:pPr>
              <w:spacing w:before="0" w:after="0"/>
              <w:rPr>
                <w:rFonts w:cs="Arial"/>
                <w:color w:val="000000"/>
                <w:lang w:eastAsia="en-GB"/>
              </w:rPr>
            </w:pPr>
            <w:r w:rsidRPr="004A3BAB">
              <w:rPr>
                <w:rFonts w:cs="Arial"/>
                <w:color w:val="000000"/>
                <w:lang w:eastAsia="en-GB"/>
              </w:rPr>
              <w:br/>
              <w:t>As the design process of the sea defences is iterative (and the fact that new marine structures will alter erosion and coastline change), the sea defence design has used the latest available information. Section 3.2.5 provides the details on design activities carried out to date. Notably, in regard to erosion and coastline change, sensitivity studies of the beach profile were carried out considering 20m and 40m erosion compared to the baseline case beach profile. Furthermore, a number of geo-scenarios of the future coastal environment were considered when modelling the nearshore wave conditions discussed in Section 3.2.5.1 [Ref. 10].</w:t>
            </w:r>
          </w:p>
          <w:p w14:paraId="47ED12BB" w14:textId="77777777" w:rsidR="004A4627" w:rsidRPr="004A3BAB" w:rsidRDefault="004A4627" w:rsidP="00EC2702">
            <w:pPr>
              <w:spacing w:before="0" w:after="0"/>
              <w:rPr>
                <w:rFonts w:cs="Arial"/>
                <w:color w:val="000000"/>
                <w:lang w:eastAsia="en-GB"/>
              </w:rPr>
            </w:pPr>
            <w:r w:rsidRPr="004A3BAB">
              <w:rPr>
                <w:rFonts w:cs="Arial"/>
                <w:color w:val="000000"/>
                <w:lang w:eastAsia="en-GB"/>
              </w:rPr>
              <w:br/>
              <w:t>Ultimately, the FSRS/PCSR will provide the final demonstration of how erosion and coastline change are considered in the sea defence design process as well as the adequacy of that approach given the context and risk of the coastal flooding hazard.</w:t>
            </w:r>
          </w:p>
        </w:tc>
        <w:tc>
          <w:tcPr>
            <w:tcW w:w="2693" w:type="dxa"/>
            <w:tcBorders>
              <w:top w:val="nil"/>
              <w:left w:val="nil"/>
              <w:bottom w:val="single" w:sz="4" w:space="0" w:color="auto"/>
              <w:right w:val="single" w:sz="4" w:space="0" w:color="auto"/>
            </w:tcBorders>
            <w:shd w:val="clear" w:color="auto" w:fill="auto"/>
            <w:noWrap/>
            <w:hideMark/>
          </w:tcPr>
          <w:p w14:paraId="0D5E6BF4" w14:textId="435FE561" w:rsidR="00261241" w:rsidRDefault="00261241" w:rsidP="00EC2702">
            <w:pPr>
              <w:spacing w:before="0" w:after="0"/>
              <w:rPr>
                <w:rFonts w:cs="Arial"/>
                <w:color w:val="000000"/>
                <w:lang w:eastAsia="en-GB"/>
              </w:rPr>
            </w:pPr>
            <w:r>
              <w:rPr>
                <w:rFonts w:cs="Arial"/>
                <w:color w:val="000000"/>
                <w:lang w:eastAsia="en-GB"/>
              </w:rPr>
              <w:t xml:space="preserve">Open – </w:t>
            </w:r>
            <w:r w:rsidR="006853BB">
              <w:rPr>
                <w:rFonts w:cs="Arial"/>
                <w:color w:val="000000"/>
                <w:lang w:eastAsia="en-GB"/>
              </w:rPr>
              <w:t>w</w:t>
            </w:r>
            <w:r>
              <w:rPr>
                <w:rFonts w:cs="Arial"/>
                <w:color w:val="000000"/>
                <w:lang w:eastAsia="en-GB"/>
              </w:rPr>
              <w:t>ork undertaken by NNB GenCo</w:t>
            </w:r>
            <w:r w:rsidR="00E45594">
              <w:t xml:space="preserve"> (SZC)</w:t>
            </w:r>
            <w:r>
              <w:rPr>
                <w:rFonts w:cs="Arial"/>
                <w:color w:val="000000"/>
                <w:lang w:eastAsia="en-GB"/>
              </w:rPr>
              <w:t xml:space="preserve"> to date provides confidence that erosion and coastline change have been considered in the site</w:t>
            </w:r>
            <w:r w:rsidR="00D04584">
              <w:rPr>
                <w:rFonts w:cs="Arial"/>
                <w:color w:val="000000"/>
                <w:lang w:eastAsia="en-GB"/>
              </w:rPr>
              <w:t xml:space="preserve"> hazard analyses</w:t>
            </w:r>
            <w:r>
              <w:rPr>
                <w:rFonts w:cs="Arial"/>
                <w:color w:val="000000"/>
                <w:lang w:eastAsia="en-GB"/>
              </w:rPr>
              <w:t>.</w:t>
            </w:r>
          </w:p>
          <w:p w14:paraId="0B2C1937" w14:textId="77777777" w:rsidR="00261241" w:rsidRDefault="00261241" w:rsidP="00EC2702">
            <w:pPr>
              <w:spacing w:before="0" w:after="0"/>
              <w:rPr>
                <w:rFonts w:cs="Arial"/>
                <w:color w:val="000000"/>
                <w:lang w:eastAsia="en-GB"/>
              </w:rPr>
            </w:pPr>
          </w:p>
          <w:p w14:paraId="6CF46B45" w14:textId="4AEAC614" w:rsidR="004A4627" w:rsidRPr="004A3BAB" w:rsidRDefault="00261241" w:rsidP="00EC2702">
            <w:pPr>
              <w:spacing w:before="0" w:after="0"/>
              <w:rPr>
                <w:rFonts w:cs="Arial"/>
                <w:color w:val="000000"/>
                <w:lang w:eastAsia="en-GB"/>
              </w:rPr>
            </w:pPr>
            <w:r>
              <w:rPr>
                <w:rFonts w:cs="Arial"/>
                <w:color w:val="000000"/>
                <w:lang w:eastAsia="en-GB"/>
              </w:rPr>
              <w:t xml:space="preserve">Resolution of the </w:t>
            </w:r>
            <w:r w:rsidR="0073084F">
              <w:rPr>
                <w:rFonts w:cs="Arial"/>
                <w:color w:val="000000"/>
                <w:lang w:eastAsia="en-GB"/>
              </w:rPr>
              <w:t>o</w:t>
            </w:r>
            <w:r>
              <w:rPr>
                <w:rFonts w:cs="Arial"/>
                <w:color w:val="000000"/>
                <w:lang w:eastAsia="en-GB"/>
              </w:rPr>
              <w:t xml:space="preserve">bservation will be part of </w:t>
            </w:r>
            <w:r w:rsidR="00E6453B" w:rsidRPr="00E6453B">
              <w:t>RI</w:t>
            </w:r>
            <w:r w:rsidR="0073084F">
              <w:t>-</w:t>
            </w:r>
            <w:r w:rsidR="00582EC3">
              <w:t>10806</w:t>
            </w:r>
            <w:r w:rsidR="0073084F">
              <w:t>.</w:t>
            </w:r>
          </w:p>
        </w:tc>
      </w:tr>
      <w:tr w:rsidR="004A4627" w:rsidRPr="004A3BAB" w14:paraId="4FAD3EB0" w14:textId="77777777" w:rsidTr="00F936CB">
        <w:trPr>
          <w:trHeight w:val="1425"/>
        </w:trPr>
        <w:tc>
          <w:tcPr>
            <w:tcW w:w="603" w:type="dxa"/>
            <w:tcBorders>
              <w:top w:val="nil"/>
              <w:left w:val="single" w:sz="4" w:space="0" w:color="auto"/>
              <w:bottom w:val="single" w:sz="4" w:space="0" w:color="auto"/>
              <w:right w:val="single" w:sz="4" w:space="0" w:color="auto"/>
            </w:tcBorders>
            <w:shd w:val="clear" w:color="auto" w:fill="auto"/>
            <w:noWrap/>
            <w:hideMark/>
          </w:tcPr>
          <w:p w14:paraId="3A0D0D4C" w14:textId="77777777" w:rsidR="004A4627" w:rsidRPr="004A3BAB" w:rsidRDefault="004A4627" w:rsidP="00EC2702">
            <w:pPr>
              <w:spacing w:before="0" w:after="0"/>
              <w:rPr>
                <w:rFonts w:cs="Arial"/>
                <w:color w:val="000000"/>
                <w:lang w:eastAsia="en-GB"/>
              </w:rPr>
            </w:pPr>
            <w:r w:rsidRPr="004A3BAB">
              <w:rPr>
                <w:rFonts w:cs="Arial"/>
                <w:color w:val="000000"/>
                <w:lang w:eastAsia="en-GB"/>
              </w:rPr>
              <w:t>7</w:t>
            </w:r>
          </w:p>
        </w:tc>
        <w:tc>
          <w:tcPr>
            <w:tcW w:w="3119" w:type="dxa"/>
            <w:tcBorders>
              <w:top w:val="nil"/>
              <w:left w:val="nil"/>
              <w:bottom w:val="single" w:sz="4" w:space="0" w:color="auto"/>
              <w:right w:val="single" w:sz="4" w:space="0" w:color="auto"/>
            </w:tcBorders>
            <w:shd w:val="clear" w:color="auto" w:fill="auto"/>
            <w:hideMark/>
          </w:tcPr>
          <w:p w14:paraId="21C40057" w14:textId="5F857291" w:rsidR="004A4627" w:rsidRPr="004A3BAB" w:rsidRDefault="004A4627" w:rsidP="00EC2702">
            <w:pPr>
              <w:spacing w:before="0" w:after="0"/>
              <w:rPr>
                <w:rFonts w:cs="Arial"/>
                <w:color w:val="000000"/>
                <w:lang w:eastAsia="en-GB"/>
              </w:rPr>
            </w:pPr>
            <w:r w:rsidRPr="004A3BAB">
              <w:rPr>
                <w:rFonts w:cs="Arial"/>
                <w:color w:val="000000"/>
                <w:lang w:eastAsia="en-GB"/>
              </w:rPr>
              <w:t>EDF-NNB should demonstrate how the beach and the armour can withstand extreme and concurrent events and how this will be managed for the lifetime of Sizewell C</w:t>
            </w:r>
            <w:r w:rsidR="00F13210">
              <w:rPr>
                <w:rFonts w:cs="Arial"/>
                <w:color w:val="000000"/>
                <w:lang w:eastAsia="en-GB"/>
              </w:rPr>
              <w:t>.</w:t>
            </w:r>
          </w:p>
        </w:tc>
        <w:tc>
          <w:tcPr>
            <w:tcW w:w="7472" w:type="dxa"/>
            <w:tcBorders>
              <w:top w:val="nil"/>
              <w:left w:val="nil"/>
              <w:bottom w:val="single" w:sz="4" w:space="0" w:color="auto"/>
              <w:right w:val="single" w:sz="4" w:space="0" w:color="auto"/>
            </w:tcBorders>
            <w:shd w:val="clear" w:color="auto" w:fill="auto"/>
            <w:hideMark/>
          </w:tcPr>
          <w:p w14:paraId="774DDA60" w14:textId="5DD94950" w:rsidR="004A4627" w:rsidRPr="004A3BAB" w:rsidRDefault="004A4627" w:rsidP="00EC2702">
            <w:pPr>
              <w:spacing w:before="0" w:after="0"/>
              <w:rPr>
                <w:rFonts w:cs="Arial"/>
                <w:color w:val="000000"/>
                <w:lang w:eastAsia="en-GB"/>
              </w:rPr>
            </w:pPr>
            <w:r w:rsidRPr="004A3BAB">
              <w:rPr>
                <w:rFonts w:cs="Arial"/>
                <w:color w:val="000000"/>
                <w:lang w:eastAsia="en-GB"/>
              </w:rPr>
              <w:t xml:space="preserve">Information on the design activities carried out to date are summarised in Section 3.2.5. Ultimately, the FSRS/PCSR will provide the required information to respond to this </w:t>
            </w:r>
            <w:r w:rsidR="00114606">
              <w:rPr>
                <w:rFonts w:cs="Arial"/>
                <w:color w:val="000000"/>
                <w:lang w:eastAsia="en-GB"/>
              </w:rPr>
              <w:t>o</w:t>
            </w:r>
            <w:r w:rsidRPr="004A3BAB">
              <w:rPr>
                <w:rFonts w:cs="Arial"/>
                <w:color w:val="000000"/>
                <w:lang w:eastAsia="en-GB"/>
              </w:rPr>
              <w:t>bservation.</w:t>
            </w:r>
          </w:p>
        </w:tc>
        <w:tc>
          <w:tcPr>
            <w:tcW w:w="2693" w:type="dxa"/>
            <w:tcBorders>
              <w:top w:val="nil"/>
              <w:left w:val="nil"/>
              <w:bottom w:val="single" w:sz="4" w:space="0" w:color="auto"/>
              <w:right w:val="single" w:sz="4" w:space="0" w:color="auto"/>
            </w:tcBorders>
            <w:shd w:val="clear" w:color="auto" w:fill="auto"/>
            <w:noWrap/>
            <w:hideMark/>
          </w:tcPr>
          <w:p w14:paraId="00BF8DBD" w14:textId="6D1A6D30" w:rsidR="004A4627" w:rsidRPr="004A3BAB" w:rsidRDefault="004A4627" w:rsidP="00EC2702">
            <w:pPr>
              <w:spacing w:before="0" w:after="0"/>
              <w:rPr>
                <w:rFonts w:cs="Arial"/>
                <w:color w:val="000000"/>
                <w:lang w:eastAsia="en-GB"/>
              </w:rPr>
            </w:pPr>
            <w:r>
              <w:rPr>
                <w:rFonts w:cs="Arial"/>
                <w:color w:val="000000"/>
                <w:lang w:eastAsia="en-GB"/>
              </w:rPr>
              <w:t xml:space="preserve">Open – </w:t>
            </w:r>
            <w:r w:rsidR="00E02698">
              <w:rPr>
                <w:rFonts w:cs="Arial"/>
                <w:color w:val="000000"/>
                <w:lang w:eastAsia="en-GB"/>
              </w:rPr>
              <w:t>r</w:t>
            </w:r>
            <w:r>
              <w:rPr>
                <w:rFonts w:cs="Arial"/>
                <w:color w:val="000000"/>
                <w:lang w:eastAsia="en-GB"/>
              </w:rPr>
              <w:t xml:space="preserve">esolution of the </w:t>
            </w:r>
            <w:r w:rsidR="0073084F">
              <w:rPr>
                <w:rFonts w:cs="Arial"/>
                <w:color w:val="000000"/>
                <w:lang w:eastAsia="en-GB"/>
              </w:rPr>
              <w:t>o</w:t>
            </w:r>
            <w:r>
              <w:rPr>
                <w:rFonts w:cs="Arial"/>
                <w:color w:val="000000"/>
                <w:lang w:eastAsia="en-GB"/>
              </w:rPr>
              <w:t xml:space="preserve">bservation will be part of </w:t>
            </w:r>
            <w:r w:rsidR="00E6453B" w:rsidRPr="00E6453B">
              <w:t>RI</w:t>
            </w:r>
            <w:r w:rsidR="0073084F">
              <w:t>-</w:t>
            </w:r>
            <w:r w:rsidR="00582EC3">
              <w:t>10806</w:t>
            </w:r>
            <w:r w:rsidR="0073084F">
              <w:t>.</w:t>
            </w:r>
          </w:p>
        </w:tc>
      </w:tr>
      <w:tr w:rsidR="004A4627" w:rsidRPr="004A3BAB" w14:paraId="2C5E9257" w14:textId="77777777" w:rsidTr="00F936CB">
        <w:trPr>
          <w:trHeight w:val="592"/>
        </w:trPr>
        <w:tc>
          <w:tcPr>
            <w:tcW w:w="603" w:type="dxa"/>
            <w:tcBorders>
              <w:top w:val="nil"/>
              <w:left w:val="single" w:sz="4" w:space="0" w:color="auto"/>
              <w:bottom w:val="single" w:sz="4" w:space="0" w:color="auto"/>
              <w:right w:val="single" w:sz="4" w:space="0" w:color="auto"/>
            </w:tcBorders>
            <w:shd w:val="clear" w:color="auto" w:fill="auto"/>
            <w:noWrap/>
            <w:hideMark/>
          </w:tcPr>
          <w:p w14:paraId="444AB42A" w14:textId="77777777" w:rsidR="004A4627" w:rsidRPr="004A3BAB" w:rsidRDefault="004A4627" w:rsidP="00EC2702">
            <w:pPr>
              <w:spacing w:before="0" w:after="0"/>
              <w:rPr>
                <w:rFonts w:cs="Arial"/>
                <w:color w:val="000000"/>
                <w:lang w:eastAsia="en-GB"/>
              </w:rPr>
            </w:pPr>
            <w:r w:rsidRPr="004A3BAB">
              <w:rPr>
                <w:rFonts w:cs="Arial"/>
                <w:color w:val="000000"/>
                <w:lang w:eastAsia="en-GB"/>
              </w:rPr>
              <w:t>8</w:t>
            </w:r>
          </w:p>
        </w:tc>
        <w:tc>
          <w:tcPr>
            <w:tcW w:w="3119" w:type="dxa"/>
            <w:tcBorders>
              <w:top w:val="nil"/>
              <w:left w:val="nil"/>
              <w:bottom w:val="single" w:sz="4" w:space="0" w:color="auto"/>
              <w:right w:val="single" w:sz="4" w:space="0" w:color="auto"/>
            </w:tcBorders>
            <w:shd w:val="clear" w:color="auto" w:fill="auto"/>
            <w:hideMark/>
          </w:tcPr>
          <w:p w14:paraId="00EE867B" w14:textId="77777777" w:rsidR="004A4627" w:rsidRPr="004A3BAB" w:rsidRDefault="004A4627" w:rsidP="00EC2702">
            <w:pPr>
              <w:spacing w:before="0" w:after="0"/>
              <w:rPr>
                <w:rFonts w:cs="Arial"/>
                <w:color w:val="000000"/>
                <w:lang w:eastAsia="en-GB"/>
              </w:rPr>
            </w:pPr>
            <w:r w:rsidRPr="004A3BAB">
              <w:rPr>
                <w:rFonts w:cs="Arial"/>
                <w:color w:val="000000"/>
                <w:lang w:eastAsia="en-GB"/>
              </w:rPr>
              <w:t>The approach utilised for wave transformation and joint probability should be reviewed for the Safety Case to ensure that it is aligned with relevant good practice and consistent between the sea protection design and FRA (Flood Risk Assessment). The use of</w:t>
            </w:r>
            <w:r w:rsidRPr="004A3BAB">
              <w:rPr>
                <w:rFonts w:cs="Arial"/>
                <w:color w:val="000000"/>
                <w:lang w:eastAsia="en-GB"/>
              </w:rPr>
              <w:br/>
              <w:t>physical modelling to confirm the final design should also be considered.</w:t>
            </w:r>
          </w:p>
        </w:tc>
        <w:tc>
          <w:tcPr>
            <w:tcW w:w="7472" w:type="dxa"/>
            <w:tcBorders>
              <w:top w:val="nil"/>
              <w:left w:val="nil"/>
              <w:bottom w:val="single" w:sz="4" w:space="0" w:color="auto"/>
              <w:right w:val="single" w:sz="4" w:space="0" w:color="auto"/>
            </w:tcBorders>
            <w:shd w:val="clear" w:color="auto" w:fill="auto"/>
            <w:hideMark/>
          </w:tcPr>
          <w:p w14:paraId="59A9BA47" w14:textId="77777777" w:rsidR="004A4627" w:rsidRDefault="004A4627" w:rsidP="00EC2702">
            <w:pPr>
              <w:spacing w:before="0" w:after="0"/>
              <w:rPr>
                <w:rFonts w:cs="Arial"/>
                <w:color w:val="000000"/>
                <w:lang w:eastAsia="en-GB"/>
              </w:rPr>
            </w:pPr>
            <w:r w:rsidRPr="004A3BAB">
              <w:rPr>
                <w:rFonts w:cs="Arial"/>
                <w:color w:val="000000"/>
                <w:lang w:eastAsia="en-GB"/>
              </w:rPr>
              <w:t>TOMAWAC has been used to model the transformation of offshore waves to the nearshore (as discussed in 3.2.5.1). This has been used as input to the sea defence design activities in Section 3.2.4 as well as the FRA assessments summarised in Section 3.2.5. The FRA overtopping studies have been performed using AMAZON modelling of nearshore conditions and have resulted in overtopping rates equivalent to what has been calculated by the design activities.</w:t>
            </w:r>
          </w:p>
          <w:p w14:paraId="5F5C2C54" w14:textId="77777777" w:rsidR="004A4627" w:rsidRDefault="004A4627" w:rsidP="00EC2702">
            <w:pPr>
              <w:spacing w:before="0" w:after="0"/>
              <w:rPr>
                <w:rFonts w:cs="Arial"/>
                <w:color w:val="000000"/>
                <w:lang w:eastAsia="en-GB"/>
              </w:rPr>
            </w:pPr>
            <w:r w:rsidRPr="004A3BAB">
              <w:rPr>
                <w:rFonts w:cs="Arial"/>
                <w:color w:val="000000"/>
                <w:lang w:eastAsia="en-GB"/>
              </w:rPr>
              <w:br/>
              <w:t xml:space="preserve">For information, the JoinSea joint probability approach that has been used to date to characterise offshore wave conditions (see Section 2.1.3) will be reviewed ahead of the next stage in the sea wall design process. The joint probability approach will be discussed in the FSRS/PCSR. </w:t>
            </w:r>
          </w:p>
          <w:p w14:paraId="6E1D8574" w14:textId="77777777" w:rsidR="004A4627" w:rsidRDefault="004A4627" w:rsidP="00EC2702">
            <w:pPr>
              <w:spacing w:before="0" w:after="0"/>
              <w:rPr>
                <w:rFonts w:cs="Arial"/>
                <w:color w:val="000000"/>
                <w:lang w:eastAsia="en-GB"/>
              </w:rPr>
            </w:pPr>
          </w:p>
          <w:p w14:paraId="7D95A567" w14:textId="77777777" w:rsidR="004A4627" w:rsidRDefault="004A4627" w:rsidP="00EC2702">
            <w:pPr>
              <w:spacing w:before="0" w:after="0"/>
              <w:rPr>
                <w:rFonts w:cs="Arial"/>
                <w:color w:val="000000"/>
                <w:lang w:eastAsia="en-GB"/>
              </w:rPr>
            </w:pPr>
            <w:r w:rsidRPr="004A3BAB">
              <w:rPr>
                <w:rFonts w:cs="Arial"/>
                <w:color w:val="000000"/>
                <w:lang w:eastAsia="en-GB"/>
              </w:rPr>
              <w:t>The use of physical modelling will be considered as part of the sea wall design process and reported in the FSRS/PCSR.</w:t>
            </w:r>
          </w:p>
          <w:p w14:paraId="70F760C4" w14:textId="77777777" w:rsidR="004A4627" w:rsidRPr="004A3BAB" w:rsidRDefault="004A4627" w:rsidP="00EC2702">
            <w:pPr>
              <w:spacing w:before="0" w:after="0"/>
              <w:rPr>
                <w:rFonts w:cs="Arial"/>
                <w:color w:val="000000"/>
                <w:lang w:eastAsia="en-GB"/>
              </w:rPr>
            </w:pPr>
            <w:r w:rsidRPr="004A3BAB">
              <w:rPr>
                <w:rFonts w:cs="Arial"/>
                <w:color w:val="000000"/>
                <w:lang w:eastAsia="en-GB"/>
              </w:rPr>
              <w:br/>
              <w:t>Given the +0.79m margin between the extreme still seawater site challenge and design basis in 2140 (Section 2.1.2); the conservative 2l/m/s overtopping design criteria set for the design of the sea defences (Section 3.2.3); and the maximum water depth on the platform when considering conservative inputs (a flat platform, the most penalising rainfall profile, and a 10,000 year rainfall event that includes 100 years of climate change occurring at the same time as 3l/m/s of threshold height (Section 3.3.2.2), there is a high</w:t>
            </w:r>
            <w:r>
              <w:rPr>
                <w:rFonts w:cs="Arial"/>
                <w:color w:val="000000"/>
                <w:lang w:eastAsia="en-GB"/>
              </w:rPr>
              <w:t xml:space="preserve"> </w:t>
            </w:r>
            <w:r w:rsidRPr="004A3BAB">
              <w:rPr>
                <w:rFonts w:cs="Arial"/>
                <w:color w:val="000000"/>
                <w:lang w:eastAsia="en-GB"/>
              </w:rPr>
              <w:t>degree of confidence in the robustness of the existing design of the sea defences to the coastal flooding hazard. Furthermore, the sea defence includes the provision to raise the crest height if required including as a result of climate change related sea level rise being greater than has been estimated by considering RCP8.5 at the 95th centile.</w:t>
            </w:r>
          </w:p>
        </w:tc>
        <w:tc>
          <w:tcPr>
            <w:tcW w:w="2693" w:type="dxa"/>
            <w:tcBorders>
              <w:top w:val="nil"/>
              <w:left w:val="nil"/>
              <w:bottom w:val="single" w:sz="4" w:space="0" w:color="auto"/>
              <w:right w:val="single" w:sz="4" w:space="0" w:color="auto"/>
            </w:tcBorders>
            <w:shd w:val="clear" w:color="auto" w:fill="auto"/>
            <w:noWrap/>
            <w:hideMark/>
          </w:tcPr>
          <w:p w14:paraId="5D484540" w14:textId="28EDE8BD" w:rsidR="004A4627" w:rsidRDefault="004A4627" w:rsidP="00EC2702">
            <w:pPr>
              <w:spacing w:before="0" w:after="0"/>
              <w:rPr>
                <w:rFonts w:cs="Arial"/>
                <w:color w:val="000000"/>
                <w:lang w:eastAsia="en-GB"/>
              </w:rPr>
            </w:pPr>
            <w:r>
              <w:rPr>
                <w:rFonts w:cs="Arial"/>
                <w:color w:val="000000"/>
                <w:lang w:eastAsia="en-GB"/>
              </w:rPr>
              <w:t>Open – further work is being undertaken by NNB GenCo</w:t>
            </w:r>
            <w:r w:rsidR="00E45594">
              <w:t xml:space="preserve"> (SZC)</w:t>
            </w:r>
            <w:r>
              <w:rPr>
                <w:rFonts w:cs="Arial"/>
                <w:color w:val="000000"/>
                <w:lang w:eastAsia="en-GB"/>
              </w:rPr>
              <w:t xml:space="preserve"> in this area </w:t>
            </w:r>
            <w:sdt>
              <w:sdtPr>
                <w:id w:val="-1787492064"/>
                <w:citation/>
              </w:sdtPr>
              <w:sdtEndPr/>
              <w:sdtContent>
                <w:r w:rsidR="00EC359D">
                  <w:fldChar w:fldCharType="begin"/>
                </w:r>
                <w:r w:rsidR="00EC359D">
                  <w:instrText xml:space="preserve"> CITATION NNB14 \l 2057 </w:instrText>
                </w:r>
                <w:r w:rsidR="00EC359D">
                  <w:fldChar w:fldCharType="separate"/>
                </w:r>
                <w:r w:rsidR="00F65762">
                  <w:rPr>
                    <w:noProof/>
                  </w:rPr>
                  <w:t>[104]</w:t>
                </w:r>
                <w:r w:rsidR="00EC359D">
                  <w:fldChar w:fldCharType="end"/>
                </w:r>
              </w:sdtContent>
            </w:sdt>
            <w:r>
              <w:rPr>
                <w:rFonts w:cs="Arial"/>
                <w:color w:val="000000"/>
                <w:lang w:eastAsia="en-GB"/>
              </w:rPr>
              <w:t xml:space="preserve">. </w:t>
            </w:r>
          </w:p>
          <w:p w14:paraId="38958071" w14:textId="77777777" w:rsidR="004A4627" w:rsidRDefault="004A4627" w:rsidP="00EC2702">
            <w:pPr>
              <w:spacing w:before="0" w:after="0"/>
              <w:rPr>
                <w:rFonts w:cs="Arial"/>
                <w:color w:val="000000"/>
                <w:lang w:eastAsia="en-GB"/>
              </w:rPr>
            </w:pPr>
          </w:p>
          <w:p w14:paraId="5A6D40DF" w14:textId="08AC2002" w:rsidR="004A4627" w:rsidRPr="004A3BAB" w:rsidRDefault="004A4627" w:rsidP="00EC2702">
            <w:pPr>
              <w:spacing w:before="0" w:after="0"/>
              <w:rPr>
                <w:rFonts w:cs="Arial"/>
                <w:color w:val="000000"/>
                <w:lang w:eastAsia="en-GB"/>
              </w:rPr>
            </w:pPr>
            <w:r>
              <w:rPr>
                <w:rFonts w:cs="Arial"/>
                <w:color w:val="000000"/>
                <w:lang w:eastAsia="en-GB"/>
              </w:rPr>
              <w:t xml:space="preserve">Resolution of the </w:t>
            </w:r>
            <w:r w:rsidR="0073084F">
              <w:rPr>
                <w:rFonts w:cs="Arial"/>
                <w:color w:val="000000"/>
                <w:lang w:eastAsia="en-GB"/>
              </w:rPr>
              <w:t>o</w:t>
            </w:r>
            <w:r>
              <w:rPr>
                <w:rFonts w:cs="Arial"/>
                <w:color w:val="000000"/>
                <w:lang w:eastAsia="en-GB"/>
              </w:rPr>
              <w:t xml:space="preserve">bservation will be part of </w:t>
            </w:r>
            <w:r w:rsidR="00E6453B" w:rsidRPr="00E6453B">
              <w:t>RI</w:t>
            </w:r>
            <w:r w:rsidR="0073084F">
              <w:t>-</w:t>
            </w:r>
            <w:r w:rsidR="00582EC3">
              <w:t>10806</w:t>
            </w:r>
            <w:r w:rsidR="0073084F">
              <w:t>.</w:t>
            </w:r>
          </w:p>
        </w:tc>
      </w:tr>
      <w:tr w:rsidR="004A4627" w:rsidRPr="004A3BAB" w14:paraId="4F016521" w14:textId="77777777" w:rsidTr="00F936CB">
        <w:trPr>
          <w:trHeight w:val="1789"/>
        </w:trPr>
        <w:tc>
          <w:tcPr>
            <w:tcW w:w="603" w:type="dxa"/>
            <w:tcBorders>
              <w:top w:val="nil"/>
              <w:left w:val="single" w:sz="4" w:space="0" w:color="auto"/>
              <w:bottom w:val="single" w:sz="4" w:space="0" w:color="auto"/>
              <w:right w:val="single" w:sz="4" w:space="0" w:color="auto"/>
            </w:tcBorders>
            <w:shd w:val="clear" w:color="auto" w:fill="auto"/>
            <w:noWrap/>
            <w:hideMark/>
          </w:tcPr>
          <w:p w14:paraId="4320D997" w14:textId="77777777" w:rsidR="004A4627" w:rsidRPr="004A3BAB" w:rsidRDefault="004A4627" w:rsidP="00EC2702">
            <w:pPr>
              <w:spacing w:before="0" w:after="0"/>
              <w:rPr>
                <w:rFonts w:cs="Arial"/>
                <w:color w:val="000000"/>
                <w:lang w:eastAsia="en-GB"/>
              </w:rPr>
            </w:pPr>
            <w:r w:rsidRPr="004A3BAB">
              <w:rPr>
                <w:rFonts w:cs="Arial"/>
                <w:color w:val="000000"/>
                <w:lang w:eastAsia="en-GB"/>
              </w:rPr>
              <w:t>9</w:t>
            </w:r>
          </w:p>
        </w:tc>
        <w:tc>
          <w:tcPr>
            <w:tcW w:w="3119" w:type="dxa"/>
            <w:tcBorders>
              <w:top w:val="nil"/>
              <w:left w:val="nil"/>
              <w:bottom w:val="single" w:sz="4" w:space="0" w:color="auto"/>
              <w:right w:val="single" w:sz="4" w:space="0" w:color="auto"/>
            </w:tcBorders>
            <w:shd w:val="clear" w:color="auto" w:fill="auto"/>
            <w:hideMark/>
          </w:tcPr>
          <w:p w14:paraId="5E48425B" w14:textId="77777777" w:rsidR="004A4627" w:rsidRPr="004A3BAB" w:rsidRDefault="004A4627" w:rsidP="00EC2702">
            <w:pPr>
              <w:spacing w:before="0" w:after="0"/>
              <w:rPr>
                <w:rFonts w:cs="Arial"/>
                <w:color w:val="000000"/>
                <w:lang w:eastAsia="en-GB"/>
              </w:rPr>
            </w:pPr>
            <w:r w:rsidRPr="004A3BAB">
              <w:rPr>
                <w:rFonts w:cs="Arial"/>
                <w:color w:val="000000"/>
                <w:lang w:eastAsia="en-GB"/>
              </w:rPr>
              <w:t>EDF-NNB should perform further work to define inshore conditions including the transformation of the entire offshore climate inshore and then converting this into discrete run-up and overtopping values.</w:t>
            </w:r>
          </w:p>
        </w:tc>
        <w:tc>
          <w:tcPr>
            <w:tcW w:w="7472" w:type="dxa"/>
            <w:tcBorders>
              <w:top w:val="nil"/>
              <w:left w:val="nil"/>
              <w:bottom w:val="single" w:sz="4" w:space="0" w:color="auto"/>
              <w:right w:val="single" w:sz="4" w:space="0" w:color="auto"/>
            </w:tcBorders>
            <w:shd w:val="clear" w:color="auto" w:fill="auto"/>
            <w:hideMark/>
          </w:tcPr>
          <w:p w14:paraId="1526885C" w14:textId="77777777" w:rsidR="004A4627" w:rsidRDefault="004A4627" w:rsidP="00EC2702">
            <w:pPr>
              <w:spacing w:before="0" w:after="0"/>
              <w:rPr>
                <w:rFonts w:cs="Arial"/>
                <w:color w:val="000000"/>
                <w:lang w:eastAsia="en-GB"/>
              </w:rPr>
            </w:pPr>
            <w:r w:rsidRPr="004A3BAB">
              <w:rPr>
                <w:rFonts w:cs="Arial"/>
                <w:color w:val="000000"/>
                <w:lang w:eastAsia="en-GB"/>
              </w:rPr>
              <w:t xml:space="preserve">Since the Observation was raised based off concept design of the sea defences, further design and assessment work has been undertaken (see Section 3.2) including how the inshore conditions have been modelled. </w:t>
            </w:r>
          </w:p>
          <w:p w14:paraId="0249E919" w14:textId="77777777" w:rsidR="004A4627" w:rsidRDefault="004A4627" w:rsidP="00EC2702">
            <w:pPr>
              <w:spacing w:before="0" w:after="0"/>
              <w:rPr>
                <w:rFonts w:cs="Arial"/>
                <w:color w:val="000000"/>
                <w:lang w:eastAsia="en-GB"/>
              </w:rPr>
            </w:pPr>
          </w:p>
          <w:p w14:paraId="688015FB" w14:textId="77777777" w:rsidR="004A4627" w:rsidRPr="004A3BAB" w:rsidRDefault="004A4627" w:rsidP="00EC2702">
            <w:pPr>
              <w:spacing w:before="0" w:after="0"/>
              <w:rPr>
                <w:rFonts w:cs="Arial"/>
                <w:color w:val="000000"/>
                <w:lang w:eastAsia="en-GB"/>
              </w:rPr>
            </w:pPr>
            <w:r w:rsidRPr="004A3BAB">
              <w:rPr>
                <w:rFonts w:cs="Arial"/>
                <w:color w:val="000000"/>
                <w:lang w:eastAsia="en-GB"/>
              </w:rPr>
              <w:t>The final approach to define the inshore conditions used in the sea wall design and substantiation process will be justified in the FSRS/PCSR.</w:t>
            </w:r>
          </w:p>
        </w:tc>
        <w:tc>
          <w:tcPr>
            <w:tcW w:w="2693" w:type="dxa"/>
            <w:tcBorders>
              <w:top w:val="nil"/>
              <w:left w:val="nil"/>
              <w:bottom w:val="single" w:sz="4" w:space="0" w:color="auto"/>
              <w:right w:val="single" w:sz="4" w:space="0" w:color="auto"/>
            </w:tcBorders>
            <w:shd w:val="clear" w:color="auto" w:fill="auto"/>
            <w:noWrap/>
            <w:hideMark/>
          </w:tcPr>
          <w:p w14:paraId="14D83D58" w14:textId="79A1B956" w:rsidR="004A4627" w:rsidRDefault="004A4627" w:rsidP="00EC2702">
            <w:pPr>
              <w:spacing w:before="0" w:after="0"/>
              <w:rPr>
                <w:rFonts w:cs="Arial"/>
                <w:color w:val="000000"/>
                <w:lang w:eastAsia="en-GB"/>
              </w:rPr>
            </w:pPr>
            <w:r>
              <w:rPr>
                <w:rFonts w:cs="Arial"/>
                <w:color w:val="000000"/>
                <w:lang w:eastAsia="en-GB"/>
              </w:rPr>
              <w:t>Open – further work is being undertaken by NNB GenCo</w:t>
            </w:r>
            <w:r w:rsidR="00E45594">
              <w:t xml:space="preserve"> (SZC)</w:t>
            </w:r>
            <w:r>
              <w:rPr>
                <w:rFonts w:cs="Arial"/>
                <w:color w:val="000000"/>
                <w:lang w:eastAsia="en-GB"/>
              </w:rPr>
              <w:t xml:space="preserve"> in this area</w:t>
            </w:r>
            <w:r w:rsidR="005A0781">
              <w:rPr>
                <w:rFonts w:cs="Arial"/>
                <w:color w:val="000000"/>
                <w:lang w:eastAsia="en-GB"/>
              </w:rPr>
              <w:t xml:space="preserve"> </w:t>
            </w:r>
            <w:sdt>
              <w:sdtPr>
                <w:id w:val="-839469142"/>
                <w:citation/>
              </w:sdtPr>
              <w:sdtEndPr/>
              <w:sdtContent>
                <w:r w:rsidR="005A0781">
                  <w:fldChar w:fldCharType="begin"/>
                </w:r>
                <w:r w:rsidR="005A0781">
                  <w:instrText xml:space="preserve"> CITATION NNB14 \l 2057 </w:instrText>
                </w:r>
                <w:r w:rsidR="005A0781">
                  <w:fldChar w:fldCharType="separate"/>
                </w:r>
                <w:r w:rsidR="00F65762">
                  <w:rPr>
                    <w:noProof/>
                  </w:rPr>
                  <w:t>[104]</w:t>
                </w:r>
                <w:r w:rsidR="005A0781">
                  <w:fldChar w:fldCharType="end"/>
                </w:r>
              </w:sdtContent>
            </w:sdt>
            <w:r>
              <w:rPr>
                <w:rFonts w:cs="Arial"/>
                <w:color w:val="000000"/>
                <w:lang w:eastAsia="en-GB"/>
              </w:rPr>
              <w:t xml:space="preserve">. </w:t>
            </w:r>
          </w:p>
          <w:p w14:paraId="46B60673" w14:textId="77777777" w:rsidR="004A4627" w:rsidRDefault="004A4627" w:rsidP="00EC2702">
            <w:pPr>
              <w:spacing w:before="0" w:after="0"/>
              <w:rPr>
                <w:rFonts w:cs="Arial"/>
                <w:color w:val="000000"/>
                <w:lang w:eastAsia="en-GB"/>
              </w:rPr>
            </w:pPr>
          </w:p>
          <w:p w14:paraId="50224D6E" w14:textId="6AF0C3FE" w:rsidR="004A4627" w:rsidRPr="004A3BAB" w:rsidRDefault="004A4627" w:rsidP="00EC2702">
            <w:pPr>
              <w:spacing w:before="0" w:after="0"/>
              <w:rPr>
                <w:rFonts w:cs="Arial"/>
                <w:color w:val="000000"/>
                <w:lang w:eastAsia="en-GB"/>
              </w:rPr>
            </w:pPr>
            <w:r>
              <w:rPr>
                <w:rFonts w:cs="Arial"/>
                <w:color w:val="000000"/>
                <w:lang w:eastAsia="en-GB"/>
              </w:rPr>
              <w:t xml:space="preserve">Resolution of the </w:t>
            </w:r>
            <w:r w:rsidR="0073084F">
              <w:rPr>
                <w:rFonts w:cs="Arial"/>
                <w:color w:val="000000"/>
                <w:lang w:eastAsia="en-GB"/>
              </w:rPr>
              <w:t>o</w:t>
            </w:r>
            <w:r>
              <w:rPr>
                <w:rFonts w:cs="Arial"/>
                <w:color w:val="000000"/>
                <w:lang w:eastAsia="en-GB"/>
              </w:rPr>
              <w:t xml:space="preserve">bservation will be part of </w:t>
            </w:r>
            <w:r w:rsidR="00E6453B" w:rsidRPr="00E6453B">
              <w:t>RI</w:t>
            </w:r>
            <w:r w:rsidR="0073084F">
              <w:t>-</w:t>
            </w:r>
            <w:r w:rsidR="00582EC3">
              <w:t>10806</w:t>
            </w:r>
            <w:r w:rsidR="0073084F">
              <w:t>.</w:t>
            </w:r>
          </w:p>
        </w:tc>
      </w:tr>
      <w:tr w:rsidR="004A4627" w:rsidRPr="004A3BAB" w14:paraId="5EB4D2B6" w14:textId="77777777" w:rsidTr="00F936CB">
        <w:trPr>
          <w:trHeight w:val="1828"/>
        </w:trPr>
        <w:tc>
          <w:tcPr>
            <w:tcW w:w="603" w:type="dxa"/>
            <w:tcBorders>
              <w:top w:val="nil"/>
              <w:left w:val="single" w:sz="4" w:space="0" w:color="auto"/>
              <w:bottom w:val="single" w:sz="4" w:space="0" w:color="auto"/>
              <w:right w:val="single" w:sz="4" w:space="0" w:color="auto"/>
            </w:tcBorders>
            <w:shd w:val="clear" w:color="auto" w:fill="auto"/>
            <w:noWrap/>
            <w:hideMark/>
          </w:tcPr>
          <w:p w14:paraId="0391799C" w14:textId="77777777" w:rsidR="004A4627" w:rsidRPr="004A3BAB" w:rsidRDefault="004A4627" w:rsidP="00EC2702">
            <w:pPr>
              <w:spacing w:before="0" w:after="0"/>
              <w:rPr>
                <w:rFonts w:cs="Arial"/>
                <w:color w:val="000000"/>
                <w:lang w:eastAsia="en-GB"/>
              </w:rPr>
            </w:pPr>
            <w:r w:rsidRPr="004A3BAB">
              <w:rPr>
                <w:rFonts w:cs="Arial"/>
                <w:color w:val="000000"/>
                <w:lang w:eastAsia="en-GB"/>
              </w:rPr>
              <w:t>10</w:t>
            </w:r>
          </w:p>
        </w:tc>
        <w:tc>
          <w:tcPr>
            <w:tcW w:w="3119" w:type="dxa"/>
            <w:tcBorders>
              <w:top w:val="nil"/>
              <w:left w:val="nil"/>
              <w:bottom w:val="single" w:sz="4" w:space="0" w:color="auto"/>
              <w:right w:val="single" w:sz="4" w:space="0" w:color="auto"/>
            </w:tcBorders>
            <w:shd w:val="clear" w:color="auto" w:fill="auto"/>
            <w:hideMark/>
          </w:tcPr>
          <w:p w14:paraId="7EF3083F" w14:textId="77777777" w:rsidR="004A4627" w:rsidRPr="004A3BAB" w:rsidRDefault="004A4627" w:rsidP="00EC2702">
            <w:pPr>
              <w:spacing w:before="0" w:after="0"/>
              <w:rPr>
                <w:rFonts w:cs="Arial"/>
                <w:color w:val="000000"/>
                <w:lang w:eastAsia="en-GB"/>
              </w:rPr>
            </w:pPr>
            <w:r w:rsidRPr="004A3BAB">
              <w:rPr>
                <w:rFonts w:cs="Arial"/>
                <w:color w:val="000000"/>
                <w:lang w:eastAsia="en-GB"/>
              </w:rPr>
              <w:t>EDF-NNB should ensure that the full potential range of geometries has been included in the overtopping assessment for the coastal flooding safety case, taking into account the final design of the sea protection.</w:t>
            </w:r>
          </w:p>
        </w:tc>
        <w:tc>
          <w:tcPr>
            <w:tcW w:w="7472" w:type="dxa"/>
            <w:tcBorders>
              <w:top w:val="nil"/>
              <w:left w:val="nil"/>
              <w:bottom w:val="single" w:sz="4" w:space="0" w:color="auto"/>
              <w:right w:val="single" w:sz="4" w:space="0" w:color="auto"/>
            </w:tcBorders>
            <w:shd w:val="clear" w:color="auto" w:fill="auto"/>
            <w:hideMark/>
          </w:tcPr>
          <w:p w14:paraId="4C904A07" w14:textId="77777777" w:rsidR="004A4627" w:rsidRDefault="004A4627" w:rsidP="00EC2702">
            <w:pPr>
              <w:spacing w:before="0" w:after="0"/>
              <w:rPr>
                <w:rFonts w:cs="Arial"/>
                <w:color w:val="000000"/>
                <w:lang w:eastAsia="en-GB"/>
              </w:rPr>
            </w:pPr>
            <w:r w:rsidRPr="004A3BAB">
              <w:rPr>
                <w:rFonts w:cs="Arial"/>
                <w:color w:val="000000"/>
                <w:lang w:eastAsia="en-GB"/>
              </w:rPr>
              <w:t xml:space="preserve">As discussed in response to Observation #6, different beach profiles have been assessed through sensitivity studies to account for potential future erosion rates due to different climate change scenarios. The overtopping assessments discussed in Section 3.2 have also considered the latest sea defence design. </w:t>
            </w:r>
          </w:p>
          <w:p w14:paraId="5674D32C" w14:textId="77777777" w:rsidR="004A4627" w:rsidRDefault="004A4627" w:rsidP="00EC2702">
            <w:pPr>
              <w:spacing w:before="0" w:after="0"/>
              <w:rPr>
                <w:rFonts w:cs="Arial"/>
                <w:color w:val="000000"/>
                <w:lang w:eastAsia="en-GB"/>
              </w:rPr>
            </w:pPr>
          </w:p>
          <w:p w14:paraId="5AD616A6" w14:textId="77777777" w:rsidR="004A4627" w:rsidRPr="004A3BAB" w:rsidRDefault="004A4627" w:rsidP="00EC2702">
            <w:pPr>
              <w:spacing w:before="0" w:after="0"/>
              <w:rPr>
                <w:rFonts w:cs="Arial"/>
                <w:color w:val="000000"/>
                <w:lang w:eastAsia="en-GB"/>
              </w:rPr>
            </w:pPr>
            <w:r w:rsidRPr="004A3BAB">
              <w:rPr>
                <w:rFonts w:cs="Arial"/>
                <w:color w:val="000000"/>
                <w:lang w:eastAsia="en-GB"/>
              </w:rPr>
              <w:t>The geometries considered in the final assessments of the sea defences will be discussed in the FSRS/PCSR.</w:t>
            </w:r>
          </w:p>
        </w:tc>
        <w:tc>
          <w:tcPr>
            <w:tcW w:w="2693" w:type="dxa"/>
            <w:tcBorders>
              <w:top w:val="nil"/>
              <w:left w:val="nil"/>
              <w:bottom w:val="single" w:sz="4" w:space="0" w:color="auto"/>
              <w:right w:val="single" w:sz="4" w:space="0" w:color="auto"/>
            </w:tcBorders>
            <w:shd w:val="clear" w:color="auto" w:fill="auto"/>
            <w:noWrap/>
            <w:hideMark/>
          </w:tcPr>
          <w:p w14:paraId="622FCC13" w14:textId="7150A260" w:rsidR="004A4627" w:rsidRPr="004A3BAB" w:rsidRDefault="004A4627" w:rsidP="00EC2702">
            <w:pPr>
              <w:spacing w:before="0" w:after="0"/>
              <w:rPr>
                <w:rFonts w:cs="Arial"/>
                <w:color w:val="000000"/>
                <w:lang w:eastAsia="en-GB"/>
              </w:rPr>
            </w:pPr>
            <w:r>
              <w:rPr>
                <w:rFonts w:cs="Arial"/>
                <w:color w:val="000000"/>
                <w:lang w:eastAsia="en-GB"/>
              </w:rPr>
              <w:t xml:space="preserve">Open – </w:t>
            </w:r>
            <w:r w:rsidR="00E02698">
              <w:rPr>
                <w:rFonts w:cs="Arial"/>
                <w:color w:val="000000"/>
                <w:lang w:eastAsia="en-GB"/>
              </w:rPr>
              <w:t>r</w:t>
            </w:r>
            <w:r>
              <w:rPr>
                <w:rFonts w:cs="Arial"/>
                <w:color w:val="000000"/>
                <w:lang w:eastAsia="en-GB"/>
              </w:rPr>
              <w:t xml:space="preserve">esolution of the </w:t>
            </w:r>
            <w:r w:rsidR="0073084F">
              <w:rPr>
                <w:rFonts w:cs="Arial"/>
                <w:color w:val="000000"/>
                <w:lang w:eastAsia="en-GB"/>
              </w:rPr>
              <w:t xml:space="preserve">observation </w:t>
            </w:r>
            <w:r>
              <w:rPr>
                <w:rFonts w:cs="Arial"/>
                <w:color w:val="000000"/>
                <w:lang w:eastAsia="en-GB"/>
              </w:rPr>
              <w:t>will be part of</w:t>
            </w:r>
            <w:r w:rsidR="00E6453B" w:rsidRPr="00E6453B">
              <w:t xml:space="preserve"> </w:t>
            </w:r>
            <w:r w:rsidR="0073084F" w:rsidRPr="00E6453B">
              <w:t>RI</w:t>
            </w:r>
            <w:r w:rsidR="0073084F">
              <w:t>-</w:t>
            </w:r>
            <w:r w:rsidR="00582EC3">
              <w:t>10806</w:t>
            </w:r>
            <w:r w:rsidR="0073084F">
              <w:t>.</w:t>
            </w:r>
          </w:p>
        </w:tc>
      </w:tr>
      <w:tr w:rsidR="004A4627" w:rsidRPr="004A3BAB" w14:paraId="0367D4C7" w14:textId="77777777" w:rsidTr="00F936CB">
        <w:trPr>
          <w:trHeight w:val="734"/>
        </w:trPr>
        <w:tc>
          <w:tcPr>
            <w:tcW w:w="603" w:type="dxa"/>
            <w:tcBorders>
              <w:top w:val="nil"/>
              <w:left w:val="single" w:sz="4" w:space="0" w:color="auto"/>
              <w:bottom w:val="single" w:sz="4" w:space="0" w:color="auto"/>
              <w:right w:val="single" w:sz="4" w:space="0" w:color="auto"/>
            </w:tcBorders>
            <w:shd w:val="clear" w:color="auto" w:fill="auto"/>
            <w:noWrap/>
            <w:hideMark/>
          </w:tcPr>
          <w:p w14:paraId="5A0479D7" w14:textId="77777777" w:rsidR="004A4627" w:rsidRPr="004A3BAB" w:rsidRDefault="004A4627" w:rsidP="00EC2702">
            <w:pPr>
              <w:spacing w:before="0" w:after="0"/>
              <w:rPr>
                <w:rFonts w:cs="Arial"/>
                <w:color w:val="000000"/>
                <w:lang w:eastAsia="en-GB"/>
              </w:rPr>
            </w:pPr>
            <w:r w:rsidRPr="004A3BAB">
              <w:rPr>
                <w:rFonts w:cs="Arial"/>
                <w:color w:val="000000"/>
                <w:lang w:eastAsia="en-GB"/>
              </w:rPr>
              <w:t>11</w:t>
            </w:r>
          </w:p>
        </w:tc>
        <w:tc>
          <w:tcPr>
            <w:tcW w:w="3119" w:type="dxa"/>
            <w:tcBorders>
              <w:top w:val="nil"/>
              <w:left w:val="nil"/>
              <w:bottom w:val="single" w:sz="4" w:space="0" w:color="auto"/>
              <w:right w:val="single" w:sz="4" w:space="0" w:color="auto"/>
            </w:tcBorders>
            <w:shd w:val="clear" w:color="auto" w:fill="auto"/>
            <w:hideMark/>
          </w:tcPr>
          <w:p w14:paraId="78C31241" w14:textId="77777777" w:rsidR="004A4627" w:rsidRPr="004A3BAB" w:rsidRDefault="004A4627" w:rsidP="00EC2702">
            <w:pPr>
              <w:spacing w:before="0" w:after="0"/>
              <w:rPr>
                <w:rFonts w:cs="Arial"/>
                <w:color w:val="000000"/>
                <w:lang w:eastAsia="en-GB"/>
              </w:rPr>
            </w:pPr>
            <w:r w:rsidRPr="004A3BAB">
              <w:rPr>
                <w:rFonts w:cs="Arial"/>
                <w:color w:val="000000"/>
                <w:lang w:eastAsia="en-GB"/>
              </w:rPr>
              <w:t>EDF-NNB should perform an analysis of the drainage channel (or alternative proposal) to remove surface water from the platform. This should include an assessment of the impacts overtopping could have on the drainage system.</w:t>
            </w:r>
          </w:p>
        </w:tc>
        <w:tc>
          <w:tcPr>
            <w:tcW w:w="7472" w:type="dxa"/>
            <w:tcBorders>
              <w:top w:val="nil"/>
              <w:left w:val="nil"/>
              <w:bottom w:val="single" w:sz="4" w:space="0" w:color="auto"/>
              <w:right w:val="single" w:sz="4" w:space="0" w:color="auto"/>
            </w:tcBorders>
            <w:shd w:val="clear" w:color="auto" w:fill="auto"/>
            <w:hideMark/>
          </w:tcPr>
          <w:p w14:paraId="6EA0500E" w14:textId="77777777" w:rsidR="004A4627" w:rsidRDefault="004A4627" w:rsidP="00EC2702">
            <w:pPr>
              <w:spacing w:before="0" w:after="0"/>
              <w:rPr>
                <w:rFonts w:cs="Arial"/>
                <w:color w:val="000000"/>
                <w:lang w:eastAsia="en-GB"/>
              </w:rPr>
            </w:pPr>
            <w:r w:rsidRPr="004A3BAB">
              <w:rPr>
                <w:rFonts w:cs="Arial"/>
                <w:color w:val="000000"/>
                <w:lang w:eastAsia="en-GB"/>
              </w:rPr>
              <w:t>The means by which water on the platform will be evacuated is covered by ongoing activities (the Roads and Networks design package). This work considers rainfall, overtopping as well as combinations when designing the features that will be included in the design to evacuate water on the platform.</w:t>
            </w:r>
          </w:p>
          <w:p w14:paraId="172C2073" w14:textId="77777777" w:rsidR="004A4627" w:rsidRPr="004A3BAB" w:rsidRDefault="004A4627" w:rsidP="00EC2702">
            <w:pPr>
              <w:spacing w:before="0" w:after="0"/>
              <w:rPr>
                <w:rFonts w:cs="Arial"/>
                <w:color w:val="000000"/>
                <w:lang w:eastAsia="en-GB"/>
              </w:rPr>
            </w:pPr>
            <w:r w:rsidRPr="004A3BAB">
              <w:rPr>
                <w:rFonts w:cs="Arial"/>
                <w:color w:val="000000"/>
                <w:lang w:eastAsia="en-GB"/>
              </w:rPr>
              <w:br/>
              <w:t>Sections 3.2.7.1 and 3.3.2 summarise the latest information on this topic and provide a high degree of confidence that the water on the platform from overtopping and rainfall can be evacuated while ensuring the maximum water depths on the platform remain below the required door threshold limits.</w:t>
            </w:r>
          </w:p>
        </w:tc>
        <w:tc>
          <w:tcPr>
            <w:tcW w:w="2693" w:type="dxa"/>
            <w:tcBorders>
              <w:top w:val="nil"/>
              <w:left w:val="nil"/>
              <w:bottom w:val="single" w:sz="4" w:space="0" w:color="auto"/>
              <w:right w:val="single" w:sz="4" w:space="0" w:color="auto"/>
            </w:tcBorders>
            <w:shd w:val="clear" w:color="auto" w:fill="auto"/>
            <w:noWrap/>
            <w:hideMark/>
          </w:tcPr>
          <w:p w14:paraId="12E59CE5" w14:textId="69AB95BE" w:rsidR="004A4627" w:rsidRDefault="004A4627" w:rsidP="00EC2702">
            <w:pPr>
              <w:spacing w:before="0" w:after="0"/>
              <w:rPr>
                <w:rFonts w:cs="Arial"/>
                <w:color w:val="000000"/>
                <w:lang w:eastAsia="en-GB"/>
              </w:rPr>
            </w:pPr>
            <w:r>
              <w:rPr>
                <w:rFonts w:cs="Arial"/>
                <w:color w:val="000000"/>
                <w:lang w:eastAsia="en-GB"/>
              </w:rPr>
              <w:t xml:space="preserve">Open – </w:t>
            </w:r>
            <w:r w:rsidR="00E02698">
              <w:rPr>
                <w:rFonts w:cs="Arial"/>
                <w:color w:val="000000"/>
                <w:lang w:eastAsia="en-GB"/>
              </w:rPr>
              <w:t>t</w:t>
            </w:r>
            <w:r>
              <w:rPr>
                <w:rFonts w:cs="Arial"/>
                <w:color w:val="000000"/>
                <w:lang w:eastAsia="en-GB"/>
              </w:rPr>
              <w:t>his topic is considered in Section 4.1.4.3 of this assessment report, where NNB GenCo</w:t>
            </w:r>
            <w:r w:rsidR="00E45594">
              <w:t xml:space="preserve"> (SZC)</w:t>
            </w:r>
            <w:r>
              <w:rPr>
                <w:rFonts w:cs="Arial"/>
                <w:color w:val="000000"/>
                <w:lang w:eastAsia="en-GB"/>
              </w:rPr>
              <w:t xml:space="preserve">’s work to date provides confidence in resolution of </w:t>
            </w:r>
            <w:r w:rsidR="00027132">
              <w:rPr>
                <w:rFonts w:cs="Arial"/>
                <w:color w:val="000000"/>
                <w:lang w:eastAsia="en-GB"/>
              </w:rPr>
              <w:t>o</w:t>
            </w:r>
            <w:r>
              <w:rPr>
                <w:rFonts w:cs="Arial"/>
                <w:color w:val="000000"/>
                <w:lang w:eastAsia="en-GB"/>
              </w:rPr>
              <w:t>bservation 11.</w:t>
            </w:r>
          </w:p>
          <w:p w14:paraId="0DC0AAC0" w14:textId="77777777" w:rsidR="004A4627" w:rsidRDefault="004A4627" w:rsidP="00EC2702">
            <w:pPr>
              <w:spacing w:before="0" w:after="0"/>
              <w:rPr>
                <w:rFonts w:cs="Arial"/>
                <w:color w:val="000000"/>
                <w:lang w:eastAsia="en-GB"/>
              </w:rPr>
            </w:pPr>
          </w:p>
          <w:p w14:paraId="33634C03" w14:textId="0240B8F0" w:rsidR="004A4627" w:rsidRPr="004A3BAB" w:rsidRDefault="004A4627" w:rsidP="00EC2702">
            <w:pPr>
              <w:spacing w:before="0" w:after="0"/>
              <w:rPr>
                <w:rFonts w:cs="Arial"/>
                <w:color w:val="000000"/>
                <w:lang w:eastAsia="en-GB"/>
              </w:rPr>
            </w:pPr>
            <w:r>
              <w:rPr>
                <w:rFonts w:cs="Arial"/>
                <w:color w:val="000000"/>
                <w:lang w:eastAsia="en-GB"/>
              </w:rPr>
              <w:t xml:space="preserve">Resolution of the </w:t>
            </w:r>
            <w:r w:rsidR="00027132">
              <w:rPr>
                <w:rFonts w:cs="Arial"/>
                <w:color w:val="000000"/>
                <w:lang w:eastAsia="en-GB"/>
              </w:rPr>
              <w:t xml:space="preserve">observation </w:t>
            </w:r>
            <w:r>
              <w:rPr>
                <w:rFonts w:cs="Arial"/>
                <w:color w:val="000000"/>
                <w:lang w:eastAsia="en-GB"/>
              </w:rPr>
              <w:t xml:space="preserve">will be part of </w:t>
            </w:r>
            <w:r w:rsidR="00E6453B" w:rsidRPr="00E6453B">
              <w:t>RI</w:t>
            </w:r>
            <w:r w:rsidR="00027132">
              <w:t>-</w:t>
            </w:r>
            <w:r w:rsidR="00582EC3">
              <w:t>10806</w:t>
            </w:r>
            <w:r w:rsidR="00027132">
              <w:t>.</w:t>
            </w:r>
          </w:p>
        </w:tc>
      </w:tr>
      <w:tr w:rsidR="004A4627" w:rsidRPr="004A3BAB" w14:paraId="45123DF0" w14:textId="77777777" w:rsidTr="00F936CB">
        <w:trPr>
          <w:trHeight w:val="557"/>
        </w:trPr>
        <w:tc>
          <w:tcPr>
            <w:tcW w:w="603" w:type="dxa"/>
            <w:tcBorders>
              <w:top w:val="nil"/>
              <w:left w:val="single" w:sz="4" w:space="0" w:color="auto"/>
              <w:bottom w:val="single" w:sz="4" w:space="0" w:color="auto"/>
              <w:right w:val="single" w:sz="4" w:space="0" w:color="auto"/>
            </w:tcBorders>
            <w:shd w:val="clear" w:color="auto" w:fill="auto"/>
            <w:noWrap/>
            <w:hideMark/>
          </w:tcPr>
          <w:p w14:paraId="415A86EC" w14:textId="77777777" w:rsidR="004A4627" w:rsidRPr="004A3BAB" w:rsidRDefault="004A4627" w:rsidP="00EC2702">
            <w:pPr>
              <w:spacing w:before="0" w:after="0"/>
              <w:rPr>
                <w:rFonts w:cs="Arial"/>
                <w:color w:val="000000"/>
                <w:lang w:eastAsia="en-GB"/>
              </w:rPr>
            </w:pPr>
            <w:r w:rsidRPr="004A3BAB">
              <w:rPr>
                <w:rFonts w:cs="Arial"/>
                <w:color w:val="000000"/>
                <w:lang w:eastAsia="en-GB"/>
              </w:rPr>
              <w:t>12</w:t>
            </w:r>
          </w:p>
        </w:tc>
        <w:tc>
          <w:tcPr>
            <w:tcW w:w="3119" w:type="dxa"/>
            <w:tcBorders>
              <w:top w:val="nil"/>
              <w:left w:val="nil"/>
              <w:bottom w:val="single" w:sz="4" w:space="0" w:color="auto"/>
              <w:right w:val="single" w:sz="4" w:space="0" w:color="auto"/>
            </w:tcBorders>
            <w:shd w:val="clear" w:color="auto" w:fill="auto"/>
            <w:hideMark/>
          </w:tcPr>
          <w:p w14:paraId="48F6E127" w14:textId="77777777" w:rsidR="004A4627" w:rsidRPr="004A3BAB" w:rsidRDefault="004A4627" w:rsidP="00EC2702">
            <w:pPr>
              <w:spacing w:before="0" w:after="0"/>
              <w:rPr>
                <w:rFonts w:cs="Arial"/>
                <w:color w:val="000000"/>
                <w:lang w:eastAsia="en-GB"/>
              </w:rPr>
            </w:pPr>
            <w:r w:rsidRPr="004A3BAB">
              <w:rPr>
                <w:rFonts w:cs="Arial"/>
                <w:color w:val="000000"/>
                <w:lang w:eastAsia="en-GB"/>
              </w:rPr>
              <w:t>EDF-NNB should consider whether the selection of a 1 in 10 year return period rainfall event in combination with a 1 in 10,000 year coastal flood is adequately conservative and provide evidence to substantiate its selection.</w:t>
            </w:r>
          </w:p>
        </w:tc>
        <w:tc>
          <w:tcPr>
            <w:tcW w:w="7472" w:type="dxa"/>
            <w:tcBorders>
              <w:top w:val="nil"/>
              <w:left w:val="nil"/>
              <w:bottom w:val="single" w:sz="4" w:space="0" w:color="auto"/>
              <w:right w:val="single" w:sz="4" w:space="0" w:color="auto"/>
            </w:tcBorders>
            <w:shd w:val="clear" w:color="auto" w:fill="auto"/>
            <w:hideMark/>
          </w:tcPr>
          <w:p w14:paraId="422871B4" w14:textId="11781B09" w:rsidR="004A4627" w:rsidRDefault="004A4627" w:rsidP="00EC2702">
            <w:pPr>
              <w:spacing w:before="0" w:after="0"/>
              <w:rPr>
                <w:rFonts w:cs="Arial"/>
                <w:color w:val="000000"/>
                <w:lang w:eastAsia="en-GB"/>
              </w:rPr>
            </w:pPr>
            <w:r w:rsidRPr="004A3BAB">
              <w:rPr>
                <w:rFonts w:cs="Arial"/>
                <w:color w:val="000000"/>
                <w:lang w:eastAsia="en-GB"/>
              </w:rPr>
              <w:t>The Extreme Rainfall Assessment (ERA) performed by RHDHV for the DCO (see Section 3.3.2.1) assessed overtopping and rainfall combinations. Using a significance factor based on evidence from publications, it identified the return periods of rainfall and coastal flooding dominated events which would give a combined return period of 10,000 years. It found the 1 in 10,000-year joint probability event would be equivalent to a 1 in 1,000-year coastal event combined with approximately a 1 in 3-year rainfall event. A more</w:t>
            </w:r>
            <w:r w:rsidRPr="004A3BAB">
              <w:rPr>
                <w:rFonts w:cs="Arial"/>
                <w:color w:val="000000"/>
                <w:lang w:eastAsia="en-GB"/>
              </w:rPr>
              <w:br/>
              <w:t>conservative combined scenario of a 1 in 10 year rainfall and an over-topping rate of 3.18</w:t>
            </w:r>
            <w:r w:rsidR="004649AC">
              <w:rPr>
                <w:rFonts w:cs="Arial"/>
                <w:color w:val="000000"/>
                <w:lang w:eastAsia="en-GB"/>
              </w:rPr>
              <w:t xml:space="preserve"> </w:t>
            </w:r>
            <w:r w:rsidRPr="004A3BAB">
              <w:rPr>
                <w:rFonts w:cs="Arial"/>
                <w:color w:val="000000"/>
                <w:lang w:eastAsia="en-GB"/>
              </w:rPr>
              <w:t>l/m/s was also assessed. This combined scenario was found to be bounded by 1 in 10,000 year rainfall scenario for which maximum water depths on the platform remained below the platform door threshold limit.</w:t>
            </w:r>
          </w:p>
          <w:p w14:paraId="249EECBF" w14:textId="77777777" w:rsidR="004A4627" w:rsidRPr="004A3BAB" w:rsidRDefault="004A4627" w:rsidP="00EC2702">
            <w:pPr>
              <w:spacing w:before="0" w:after="0"/>
              <w:rPr>
                <w:rFonts w:cs="Arial"/>
                <w:color w:val="000000"/>
                <w:lang w:eastAsia="en-GB"/>
              </w:rPr>
            </w:pPr>
            <w:r w:rsidRPr="004A3BAB">
              <w:rPr>
                <w:rFonts w:cs="Arial"/>
                <w:color w:val="000000"/>
                <w:lang w:eastAsia="en-GB"/>
              </w:rPr>
              <w:br/>
              <w:t>Section 3.3.2.2 summarises ongoing design activities on the roads and networks design package. For its baseline case, the assessment considers a 1 in 10,000 year rainfall event in combination with a rate of overtopping that is greater than the rate from a 1 in 10,000 year coastal flooding event. This provides assurance that the features in the design to manage and evacuate water on the platform will be sized adequately such that flooding remains below the required door threshold limits.</w:t>
            </w:r>
          </w:p>
        </w:tc>
        <w:tc>
          <w:tcPr>
            <w:tcW w:w="2693" w:type="dxa"/>
            <w:tcBorders>
              <w:top w:val="nil"/>
              <w:left w:val="nil"/>
              <w:bottom w:val="single" w:sz="4" w:space="0" w:color="auto"/>
              <w:right w:val="single" w:sz="4" w:space="0" w:color="auto"/>
            </w:tcBorders>
            <w:shd w:val="clear" w:color="auto" w:fill="auto"/>
            <w:noWrap/>
            <w:hideMark/>
          </w:tcPr>
          <w:p w14:paraId="57B5F949" w14:textId="6DE8D64F" w:rsidR="00145168" w:rsidRPr="00027132" w:rsidRDefault="00314835" w:rsidP="00145168">
            <w:pPr>
              <w:spacing w:before="0" w:after="0"/>
              <w:rPr>
                <w:rFonts w:cs="Arial"/>
                <w:color w:val="000000"/>
                <w:lang w:eastAsia="en-GB"/>
              </w:rPr>
            </w:pPr>
            <w:r>
              <w:rPr>
                <w:rFonts w:cs="Arial"/>
                <w:color w:val="000000"/>
                <w:lang w:eastAsia="en-GB"/>
              </w:rPr>
              <w:t xml:space="preserve">Open </w:t>
            </w:r>
            <w:r w:rsidR="00145168">
              <w:rPr>
                <w:rFonts w:cs="Arial"/>
                <w:color w:val="000000"/>
                <w:lang w:eastAsia="en-GB"/>
              </w:rPr>
              <w:t>– NNB GenCo</w:t>
            </w:r>
            <w:r w:rsidR="00E45594">
              <w:t xml:space="preserve"> (SZC)</w:t>
            </w:r>
            <w:r w:rsidR="00145168">
              <w:rPr>
                <w:rFonts w:cs="Arial"/>
                <w:color w:val="000000"/>
                <w:lang w:eastAsia="en-GB"/>
              </w:rPr>
              <w:t xml:space="preserve"> has provided </w:t>
            </w:r>
            <w:r w:rsidR="00F671DB">
              <w:rPr>
                <w:rFonts w:cs="Arial"/>
                <w:color w:val="000000"/>
                <w:lang w:eastAsia="en-GB"/>
              </w:rPr>
              <w:t xml:space="preserve">further information on </w:t>
            </w:r>
            <w:r w:rsidR="00426E77">
              <w:rPr>
                <w:rFonts w:cs="Arial"/>
                <w:color w:val="000000"/>
                <w:lang w:eastAsia="en-GB"/>
              </w:rPr>
              <w:t>its consideration of rainfall and coastal flooding events occurring in combination.</w:t>
            </w:r>
            <w:r w:rsidR="00407033">
              <w:rPr>
                <w:rFonts w:cs="Arial"/>
                <w:color w:val="000000"/>
                <w:lang w:eastAsia="en-GB"/>
              </w:rPr>
              <w:t xml:space="preserve"> </w:t>
            </w:r>
            <w:r w:rsidR="00C73A12">
              <w:rPr>
                <w:rFonts w:cs="Arial"/>
                <w:color w:val="000000"/>
                <w:lang w:eastAsia="en-GB"/>
              </w:rPr>
              <w:t xml:space="preserve">Consideration of </w:t>
            </w:r>
            <w:r w:rsidR="00C73A12" w:rsidRPr="00C73A12">
              <w:rPr>
                <w:rFonts w:cs="Arial"/>
                <w:i/>
                <w:iCs/>
                <w:color w:val="000000"/>
                <w:lang w:eastAsia="en-GB"/>
              </w:rPr>
              <w:t>“</w:t>
            </w:r>
            <w:r w:rsidR="00C73A12" w:rsidRPr="0030344D">
              <w:rPr>
                <w:rFonts w:cs="Arial"/>
                <w:color w:val="000000"/>
                <w:lang w:eastAsia="en-GB"/>
              </w:rPr>
              <w:t xml:space="preserve">a 1 in 10,000 year rainfall event in combination with a rate of overtopping that is greater than the rate from a 1 in 10,000 year coastal flooding event” </w:t>
            </w:r>
            <w:r w:rsidR="00C73A12" w:rsidRPr="00E31F3F">
              <w:rPr>
                <w:rFonts w:cs="Arial"/>
                <w:color w:val="000000"/>
                <w:lang w:eastAsia="en-GB"/>
              </w:rPr>
              <w:t xml:space="preserve">is </w:t>
            </w:r>
            <w:r w:rsidR="009E7D2D" w:rsidRPr="00027132">
              <w:rPr>
                <w:rFonts w:cs="Arial"/>
                <w:color w:val="000000"/>
                <w:lang w:eastAsia="en-GB"/>
              </w:rPr>
              <w:t>a conservative approach.</w:t>
            </w:r>
            <w:r w:rsidRPr="00027132">
              <w:rPr>
                <w:rFonts w:cs="Arial"/>
                <w:color w:val="000000"/>
                <w:lang w:eastAsia="en-GB"/>
              </w:rPr>
              <w:t xml:space="preserve"> The issue remains open, given that </w:t>
            </w:r>
            <w:r w:rsidR="00815D77" w:rsidRPr="00027132">
              <w:rPr>
                <w:rFonts w:cs="Arial"/>
                <w:color w:val="000000"/>
                <w:lang w:eastAsia="en-GB"/>
              </w:rPr>
              <w:t>it is not fully clear how the combined rainfall and coastal flood hazard will be addressed within the safety case.</w:t>
            </w:r>
          </w:p>
          <w:p w14:paraId="7B29584E" w14:textId="77777777" w:rsidR="00145168" w:rsidRDefault="00145168" w:rsidP="00145168">
            <w:pPr>
              <w:spacing w:before="0" w:after="0"/>
              <w:rPr>
                <w:rFonts w:cs="Arial"/>
                <w:color w:val="000000"/>
                <w:lang w:eastAsia="en-GB"/>
              </w:rPr>
            </w:pPr>
          </w:p>
          <w:p w14:paraId="7FED1381" w14:textId="2D2143CF" w:rsidR="004A4627" w:rsidRPr="004A3BAB" w:rsidRDefault="00145168" w:rsidP="00145168">
            <w:pPr>
              <w:spacing w:before="0" w:after="0"/>
              <w:rPr>
                <w:rFonts w:cs="Arial"/>
                <w:color w:val="000000"/>
                <w:lang w:eastAsia="en-GB"/>
              </w:rPr>
            </w:pPr>
            <w:r>
              <w:rPr>
                <w:rFonts w:cs="Arial"/>
                <w:color w:val="000000"/>
                <w:lang w:eastAsia="en-GB"/>
              </w:rPr>
              <w:t xml:space="preserve">Resolution of the Observation will be part of </w:t>
            </w:r>
            <w:r w:rsidR="00E6453B" w:rsidRPr="00E6453B">
              <w:t>RI</w:t>
            </w:r>
            <w:r w:rsidR="00027132">
              <w:t>-</w:t>
            </w:r>
            <w:r w:rsidR="00582EC3">
              <w:t>10806</w:t>
            </w:r>
            <w:r w:rsidR="00027132">
              <w:t>.</w:t>
            </w:r>
          </w:p>
        </w:tc>
      </w:tr>
      <w:tr w:rsidR="004A4627" w:rsidRPr="004A3BAB" w14:paraId="3E4C8D15" w14:textId="77777777" w:rsidTr="00F936CB">
        <w:trPr>
          <w:trHeight w:val="875"/>
        </w:trPr>
        <w:tc>
          <w:tcPr>
            <w:tcW w:w="603" w:type="dxa"/>
            <w:tcBorders>
              <w:top w:val="nil"/>
              <w:left w:val="single" w:sz="4" w:space="0" w:color="auto"/>
              <w:bottom w:val="single" w:sz="4" w:space="0" w:color="auto"/>
              <w:right w:val="single" w:sz="4" w:space="0" w:color="auto"/>
            </w:tcBorders>
            <w:shd w:val="clear" w:color="auto" w:fill="auto"/>
            <w:noWrap/>
            <w:hideMark/>
          </w:tcPr>
          <w:p w14:paraId="67DF069D" w14:textId="77777777" w:rsidR="004A4627" w:rsidRPr="004A3BAB" w:rsidRDefault="004A4627" w:rsidP="00EC2702">
            <w:pPr>
              <w:spacing w:before="0" w:after="0"/>
              <w:rPr>
                <w:rFonts w:cs="Arial"/>
                <w:color w:val="000000"/>
                <w:lang w:eastAsia="en-GB"/>
              </w:rPr>
            </w:pPr>
            <w:r w:rsidRPr="004A3BAB">
              <w:rPr>
                <w:rFonts w:cs="Arial"/>
                <w:color w:val="000000"/>
                <w:lang w:eastAsia="en-GB"/>
              </w:rPr>
              <w:t>13</w:t>
            </w:r>
          </w:p>
        </w:tc>
        <w:tc>
          <w:tcPr>
            <w:tcW w:w="3119" w:type="dxa"/>
            <w:tcBorders>
              <w:top w:val="nil"/>
              <w:left w:val="nil"/>
              <w:bottom w:val="single" w:sz="4" w:space="0" w:color="auto"/>
              <w:right w:val="single" w:sz="4" w:space="0" w:color="auto"/>
            </w:tcBorders>
            <w:shd w:val="clear" w:color="auto" w:fill="auto"/>
            <w:hideMark/>
          </w:tcPr>
          <w:p w14:paraId="720D9A7C" w14:textId="77777777" w:rsidR="004A4627" w:rsidRPr="004A3BAB" w:rsidRDefault="004A4627" w:rsidP="00EC2702">
            <w:pPr>
              <w:spacing w:before="0" w:after="0"/>
              <w:rPr>
                <w:rFonts w:cs="Arial"/>
                <w:color w:val="000000"/>
                <w:lang w:eastAsia="en-GB"/>
              </w:rPr>
            </w:pPr>
            <w:r w:rsidRPr="004A3BAB">
              <w:rPr>
                <w:rFonts w:cs="Arial"/>
                <w:color w:val="000000"/>
                <w:lang w:eastAsia="en-GB"/>
              </w:rPr>
              <w:t>EDF-NNB should provide a demonstration that the barriers can be designed to withstand adequately the conditions under which they are required to operate.</w:t>
            </w:r>
          </w:p>
        </w:tc>
        <w:tc>
          <w:tcPr>
            <w:tcW w:w="7472" w:type="dxa"/>
            <w:tcBorders>
              <w:top w:val="nil"/>
              <w:left w:val="nil"/>
              <w:bottom w:val="single" w:sz="4" w:space="0" w:color="auto"/>
              <w:right w:val="single" w:sz="4" w:space="0" w:color="auto"/>
            </w:tcBorders>
            <w:shd w:val="clear" w:color="auto" w:fill="auto"/>
            <w:hideMark/>
          </w:tcPr>
          <w:p w14:paraId="0EEC8501" w14:textId="77777777" w:rsidR="004A4627" w:rsidRDefault="004A4627" w:rsidP="00EC2702">
            <w:pPr>
              <w:spacing w:before="0" w:after="0"/>
              <w:rPr>
                <w:rFonts w:cs="Arial"/>
                <w:color w:val="000000"/>
                <w:lang w:eastAsia="en-GB"/>
              </w:rPr>
            </w:pPr>
            <w:r w:rsidRPr="004A3BAB">
              <w:rPr>
                <w:rFonts w:cs="Arial"/>
                <w:color w:val="000000"/>
                <w:lang w:eastAsia="en-GB"/>
              </w:rPr>
              <w:t xml:space="preserve">Design activities carried out to date are summarised in Section 3.2.4. </w:t>
            </w:r>
          </w:p>
          <w:p w14:paraId="22B737E1" w14:textId="77777777" w:rsidR="004A4627" w:rsidRDefault="004A4627" w:rsidP="00EC2702">
            <w:pPr>
              <w:spacing w:before="0" w:after="0"/>
              <w:rPr>
                <w:rFonts w:cs="Arial"/>
                <w:color w:val="000000"/>
                <w:lang w:eastAsia="en-GB"/>
              </w:rPr>
            </w:pPr>
          </w:p>
          <w:p w14:paraId="69E77546" w14:textId="77777777" w:rsidR="004A4627" w:rsidRPr="004A3BAB" w:rsidRDefault="004A4627" w:rsidP="00EC2702">
            <w:pPr>
              <w:spacing w:before="0" w:after="0"/>
              <w:rPr>
                <w:rFonts w:cs="Arial"/>
                <w:color w:val="000000"/>
                <w:lang w:eastAsia="en-GB"/>
              </w:rPr>
            </w:pPr>
            <w:r w:rsidRPr="004A3BAB">
              <w:rPr>
                <w:rFonts w:cs="Arial"/>
                <w:color w:val="000000"/>
                <w:lang w:eastAsia="en-GB"/>
              </w:rPr>
              <w:t>The full demonstration that the sea defences meet their safety requirements and ensure the fulfilment of the safety objectives will be covered by the FSRS/PCSR.</w:t>
            </w:r>
          </w:p>
        </w:tc>
        <w:tc>
          <w:tcPr>
            <w:tcW w:w="2693" w:type="dxa"/>
            <w:tcBorders>
              <w:top w:val="nil"/>
              <w:left w:val="nil"/>
              <w:bottom w:val="single" w:sz="4" w:space="0" w:color="auto"/>
              <w:right w:val="single" w:sz="4" w:space="0" w:color="auto"/>
            </w:tcBorders>
            <w:shd w:val="clear" w:color="auto" w:fill="auto"/>
            <w:noWrap/>
            <w:hideMark/>
          </w:tcPr>
          <w:p w14:paraId="6F8AE3A8" w14:textId="6027C330" w:rsidR="004A4627" w:rsidRPr="004A3BAB" w:rsidRDefault="004A4627" w:rsidP="00EC2702">
            <w:pPr>
              <w:spacing w:before="0" w:after="0"/>
              <w:rPr>
                <w:rFonts w:cs="Arial"/>
                <w:color w:val="000000"/>
                <w:lang w:eastAsia="en-GB"/>
              </w:rPr>
            </w:pPr>
            <w:r>
              <w:rPr>
                <w:rFonts w:cs="Arial"/>
                <w:color w:val="000000"/>
                <w:lang w:eastAsia="en-GB"/>
              </w:rPr>
              <w:t xml:space="preserve">Open – </w:t>
            </w:r>
            <w:r w:rsidR="00E02DBD">
              <w:rPr>
                <w:rFonts w:cs="Arial"/>
                <w:color w:val="000000"/>
                <w:lang w:eastAsia="en-GB"/>
              </w:rPr>
              <w:t>r</w:t>
            </w:r>
            <w:r>
              <w:rPr>
                <w:rFonts w:cs="Arial"/>
                <w:color w:val="000000"/>
                <w:lang w:eastAsia="en-GB"/>
              </w:rPr>
              <w:t xml:space="preserve">esolution of the </w:t>
            </w:r>
            <w:r w:rsidR="00027132">
              <w:rPr>
                <w:rFonts w:cs="Arial"/>
                <w:color w:val="000000"/>
                <w:lang w:eastAsia="en-GB"/>
              </w:rPr>
              <w:t>o</w:t>
            </w:r>
            <w:r>
              <w:rPr>
                <w:rFonts w:cs="Arial"/>
                <w:color w:val="000000"/>
                <w:lang w:eastAsia="en-GB"/>
              </w:rPr>
              <w:t xml:space="preserve">bservation will be part of </w:t>
            </w:r>
            <w:r w:rsidR="00E6453B" w:rsidRPr="00E6453B">
              <w:t>RI</w:t>
            </w:r>
            <w:r w:rsidR="00027132">
              <w:t>-</w:t>
            </w:r>
            <w:r w:rsidR="00582EC3">
              <w:t>10806</w:t>
            </w:r>
            <w:r w:rsidR="00027132">
              <w:t>.</w:t>
            </w:r>
          </w:p>
        </w:tc>
      </w:tr>
      <w:tr w:rsidR="004A4627" w:rsidRPr="004A3BAB" w14:paraId="5989DD25" w14:textId="77777777" w:rsidTr="00F936CB">
        <w:trPr>
          <w:trHeight w:val="1868"/>
        </w:trPr>
        <w:tc>
          <w:tcPr>
            <w:tcW w:w="603" w:type="dxa"/>
            <w:tcBorders>
              <w:top w:val="nil"/>
              <w:left w:val="single" w:sz="4" w:space="0" w:color="auto"/>
              <w:bottom w:val="single" w:sz="4" w:space="0" w:color="auto"/>
              <w:right w:val="single" w:sz="4" w:space="0" w:color="auto"/>
            </w:tcBorders>
            <w:shd w:val="clear" w:color="auto" w:fill="auto"/>
            <w:noWrap/>
            <w:hideMark/>
          </w:tcPr>
          <w:p w14:paraId="19CD2B95" w14:textId="77777777" w:rsidR="004A4627" w:rsidRPr="004A3BAB" w:rsidRDefault="004A4627" w:rsidP="00EC2702">
            <w:pPr>
              <w:spacing w:before="0" w:after="0"/>
              <w:rPr>
                <w:rFonts w:cs="Arial"/>
                <w:color w:val="000000"/>
                <w:lang w:eastAsia="en-GB"/>
              </w:rPr>
            </w:pPr>
            <w:r w:rsidRPr="004A3BAB">
              <w:rPr>
                <w:rFonts w:cs="Arial"/>
                <w:color w:val="000000"/>
                <w:lang w:eastAsia="en-GB"/>
              </w:rPr>
              <w:t>14</w:t>
            </w:r>
          </w:p>
        </w:tc>
        <w:tc>
          <w:tcPr>
            <w:tcW w:w="3119" w:type="dxa"/>
            <w:tcBorders>
              <w:top w:val="nil"/>
              <w:left w:val="nil"/>
              <w:bottom w:val="single" w:sz="4" w:space="0" w:color="auto"/>
              <w:right w:val="single" w:sz="4" w:space="0" w:color="auto"/>
            </w:tcBorders>
            <w:shd w:val="clear" w:color="auto" w:fill="auto"/>
            <w:hideMark/>
          </w:tcPr>
          <w:p w14:paraId="6F0DBB82" w14:textId="77777777" w:rsidR="004A4627" w:rsidRPr="004A3BAB" w:rsidRDefault="004A4627" w:rsidP="00EC2702">
            <w:pPr>
              <w:spacing w:before="0" w:after="0"/>
              <w:rPr>
                <w:rFonts w:cs="Arial"/>
                <w:color w:val="000000"/>
                <w:lang w:eastAsia="en-GB"/>
              </w:rPr>
            </w:pPr>
            <w:r w:rsidRPr="004A3BAB">
              <w:rPr>
                <w:rFonts w:cs="Arial"/>
                <w:color w:val="000000"/>
                <w:lang w:eastAsia="en-GB"/>
              </w:rPr>
              <w:t>As part of its arrangements under Licence Condition 15, EDF-NNB should identify a “trigger point” when barriers construction will need to commence as part of its overall periodic review process. This trigger point will need to be far enough in advance that EDF-NNB</w:t>
            </w:r>
            <w:r w:rsidRPr="004A3BAB">
              <w:rPr>
                <w:rFonts w:cs="Arial"/>
                <w:color w:val="000000"/>
                <w:lang w:eastAsia="en-GB"/>
              </w:rPr>
              <w:br/>
              <w:t>will be able to construct the barrier before sea level rise reaches the point where the barrier could be needed.</w:t>
            </w:r>
          </w:p>
        </w:tc>
        <w:tc>
          <w:tcPr>
            <w:tcW w:w="7472" w:type="dxa"/>
            <w:tcBorders>
              <w:top w:val="nil"/>
              <w:left w:val="nil"/>
              <w:bottom w:val="single" w:sz="4" w:space="0" w:color="auto"/>
              <w:right w:val="single" w:sz="4" w:space="0" w:color="auto"/>
            </w:tcBorders>
            <w:shd w:val="clear" w:color="auto" w:fill="auto"/>
            <w:hideMark/>
          </w:tcPr>
          <w:p w14:paraId="7CDF55E5" w14:textId="77777777" w:rsidR="004A4627" w:rsidRPr="004A3BAB" w:rsidRDefault="004A4627" w:rsidP="00EC2702">
            <w:pPr>
              <w:spacing w:before="0" w:after="0"/>
              <w:rPr>
                <w:rFonts w:cs="Arial"/>
                <w:color w:val="000000"/>
                <w:lang w:eastAsia="en-GB"/>
              </w:rPr>
            </w:pPr>
            <w:r w:rsidRPr="004A3BAB">
              <w:rPr>
                <w:rFonts w:cs="Arial"/>
                <w:color w:val="000000"/>
                <w:lang w:eastAsia="en-GB"/>
              </w:rPr>
              <w:t>Sea levels and the latest climate change science will continue to be reviewed over the life time to the plant to ensure that the sea defences provide the required level of protection. As discussed in Section 3.2.4, the design includes the provision to be raised if required. As part of the FSRS/PCSR, the required trigger points will be identified to ensure that any on site activities are completed when required.</w:t>
            </w:r>
          </w:p>
        </w:tc>
        <w:tc>
          <w:tcPr>
            <w:tcW w:w="2693" w:type="dxa"/>
            <w:tcBorders>
              <w:top w:val="nil"/>
              <w:left w:val="nil"/>
              <w:bottom w:val="single" w:sz="4" w:space="0" w:color="auto"/>
              <w:right w:val="single" w:sz="4" w:space="0" w:color="auto"/>
            </w:tcBorders>
            <w:shd w:val="clear" w:color="auto" w:fill="auto"/>
            <w:noWrap/>
            <w:hideMark/>
          </w:tcPr>
          <w:p w14:paraId="1EEF3325" w14:textId="0188466B" w:rsidR="004A4627" w:rsidRPr="004A3BAB" w:rsidRDefault="004A4627" w:rsidP="00EC2702">
            <w:pPr>
              <w:spacing w:before="0" w:after="0"/>
              <w:rPr>
                <w:rFonts w:cs="Arial"/>
                <w:color w:val="000000"/>
                <w:lang w:eastAsia="en-GB"/>
              </w:rPr>
            </w:pPr>
            <w:r>
              <w:rPr>
                <w:rFonts w:cs="Arial"/>
                <w:color w:val="000000"/>
                <w:lang w:eastAsia="en-GB"/>
              </w:rPr>
              <w:t xml:space="preserve">Open – </w:t>
            </w:r>
            <w:r w:rsidR="00E02DBD">
              <w:rPr>
                <w:rFonts w:cs="Arial"/>
                <w:color w:val="000000"/>
                <w:lang w:eastAsia="en-GB"/>
              </w:rPr>
              <w:t>r</w:t>
            </w:r>
            <w:r>
              <w:rPr>
                <w:rFonts w:cs="Arial"/>
                <w:color w:val="000000"/>
                <w:lang w:eastAsia="en-GB"/>
              </w:rPr>
              <w:t xml:space="preserve">esolution of the </w:t>
            </w:r>
            <w:r w:rsidR="00027132">
              <w:rPr>
                <w:rFonts w:cs="Arial"/>
                <w:color w:val="000000"/>
                <w:lang w:eastAsia="en-GB"/>
              </w:rPr>
              <w:t>o</w:t>
            </w:r>
            <w:r>
              <w:rPr>
                <w:rFonts w:cs="Arial"/>
                <w:color w:val="000000"/>
                <w:lang w:eastAsia="en-GB"/>
              </w:rPr>
              <w:t xml:space="preserve">bservation will be part of </w:t>
            </w:r>
            <w:r w:rsidR="00E6453B" w:rsidRPr="00E6453B">
              <w:t>RI</w:t>
            </w:r>
            <w:r w:rsidR="00027132">
              <w:t>-</w:t>
            </w:r>
            <w:r w:rsidR="00582EC3">
              <w:t>10806</w:t>
            </w:r>
            <w:r w:rsidR="00027132">
              <w:t>.</w:t>
            </w:r>
          </w:p>
        </w:tc>
      </w:tr>
    </w:tbl>
    <w:p w14:paraId="57B6FF4C" w14:textId="28F5E26F" w:rsidR="00DB282F" w:rsidRPr="00DA27F8" w:rsidRDefault="00DA27F8" w:rsidP="005A0781">
      <w:pPr>
        <w:spacing w:before="0" w:after="0"/>
      </w:pPr>
      <w:r w:rsidRPr="004A4627">
        <w:t xml:space="preserve">  </w:t>
      </w:r>
      <w:r w:rsidR="00DB282F" w:rsidRPr="00DA27F8">
        <w:br w:type="page"/>
      </w:r>
    </w:p>
    <w:p w14:paraId="12167CFE" w14:textId="169E2473" w:rsidR="00FE21F7" w:rsidRDefault="00FE21F7" w:rsidP="00175A1F">
      <w:pPr>
        <w:rPr>
          <w:b/>
          <w:bCs/>
        </w:rPr>
        <w:sectPr w:rsidR="00FE21F7" w:rsidSect="00F71DE0">
          <w:pgSz w:w="16838" w:h="11906" w:orient="landscape"/>
          <w:pgMar w:top="1440" w:right="1440" w:bottom="1440" w:left="1440" w:header="708" w:footer="708" w:gutter="0"/>
          <w:cols w:space="708"/>
          <w:docGrid w:linePitch="360"/>
        </w:sectPr>
      </w:pPr>
    </w:p>
    <w:p w14:paraId="5BA470FA" w14:textId="196D2CAF" w:rsidR="00721336" w:rsidRDefault="00721336" w:rsidP="00903CB3">
      <w:pPr>
        <w:pStyle w:val="Heading1"/>
      </w:pPr>
      <w:bookmarkStart w:id="226" w:name="_Toc129609320"/>
      <w:r w:rsidRPr="007E29BA">
        <w:t xml:space="preserve">Appendix </w:t>
      </w:r>
      <w:r w:rsidR="00F71DE0">
        <w:t>C</w:t>
      </w:r>
      <w:r w:rsidRPr="007E29BA">
        <w:t xml:space="preserve"> – </w:t>
      </w:r>
      <w:r>
        <w:t xml:space="preserve">Seismic </w:t>
      </w:r>
      <w:r w:rsidR="00903CB3">
        <w:t>H</w:t>
      </w:r>
      <w:r>
        <w:t xml:space="preserve">azard </w:t>
      </w:r>
      <w:r w:rsidR="00903CB3">
        <w:t>G</w:t>
      </w:r>
      <w:r>
        <w:t>raphs</w:t>
      </w:r>
      <w:bookmarkEnd w:id="226"/>
    </w:p>
    <w:p w14:paraId="63203D6A" w14:textId="172FF3EB" w:rsidR="002E7F1F" w:rsidRDefault="002E7F1F">
      <w:pPr>
        <w:spacing w:before="0" w:after="0"/>
      </w:pPr>
    </w:p>
    <w:p w14:paraId="5F9718CD" w14:textId="495F0316" w:rsidR="002E7F1F" w:rsidRDefault="009D2F6B">
      <w:pPr>
        <w:spacing w:before="0" w:after="0"/>
      </w:pPr>
      <w:r>
        <w:rPr>
          <w:noProof/>
        </w:rPr>
        <mc:AlternateContent>
          <mc:Choice Requires="wpg">
            <w:drawing>
              <wp:anchor distT="0" distB="0" distL="114300" distR="114300" simplePos="0" relativeHeight="251644416" behindDoc="0" locked="0" layoutInCell="1" allowOverlap="1" wp14:anchorId="25B5ED94" wp14:editId="54ED55F9">
                <wp:simplePos x="0" y="0"/>
                <wp:positionH relativeFrom="margin">
                  <wp:align>left</wp:align>
                </wp:positionH>
                <wp:positionV relativeFrom="paragraph">
                  <wp:posOffset>4109720</wp:posOffset>
                </wp:positionV>
                <wp:extent cx="5161915" cy="3563620"/>
                <wp:effectExtent l="0" t="0" r="635" b="0"/>
                <wp:wrapSquare wrapText="bothSides"/>
                <wp:docPr id="53" name="Group 53"/>
                <wp:cNvGraphicFramePr/>
                <a:graphic xmlns:a="http://schemas.openxmlformats.org/drawingml/2006/main">
                  <a:graphicData uri="http://schemas.microsoft.com/office/word/2010/wordprocessingGroup">
                    <wpg:wgp>
                      <wpg:cNvGrpSpPr/>
                      <wpg:grpSpPr>
                        <a:xfrm>
                          <a:off x="0" y="0"/>
                          <a:ext cx="5161915" cy="3563620"/>
                          <a:chOff x="0" y="0"/>
                          <a:chExt cx="5161915" cy="3563620"/>
                        </a:xfrm>
                      </wpg:grpSpPr>
                      <pic:pic xmlns:pic="http://schemas.openxmlformats.org/drawingml/2006/picture">
                        <pic:nvPicPr>
                          <pic:cNvPr id="40" name="Picture 4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1915" cy="3563620"/>
                          </a:xfrm>
                          <a:prstGeom prst="rect">
                            <a:avLst/>
                          </a:prstGeom>
                          <a:noFill/>
                        </pic:spPr>
                      </pic:pic>
                      <wps:wsp>
                        <wps:cNvPr id="52" name="Text Box 2"/>
                        <wps:cNvSpPr txBox="1">
                          <a:spLocks noChangeArrowheads="1"/>
                        </wps:cNvSpPr>
                        <wps:spPr bwMode="auto">
                          <a:xfrm>
                            <a:off x="0" y="0"/>
                            <a:ext cx="299720" cy="259080"/>
                          </a:xfrm>
                          <a:prstGeom prst="rect">
                            <a:avLst/>
                          </a:prstGeom>
                          <a:solidFill>
                            <a:srgbClr val="FFFFFF"/>
                          </a:solidFill>
                          <a:ln w="9525">
                            <a:solidFill>
                              <a:srgbClr val="000000"/>
                            </a:solidFill>
                            <a:miter lim="800000"/>
                            <a:headEnd/>
                            <a:tailEnd/>
                          </a:ln>
                        </wps:spPr>
                        <wps:txbx>
                          <w:txbxContent>
                            <w:p w14:paraId="5E3A1C4B" w14:textId="7BB49DE3" w:rsidR="00E06098" w:rsidRDefault="009D2F6B" w:rsidP="00E06098">
                              <w:pPr>
                                <w:spacing w:before="0" w:after="0"/>
                                <w:jc w:val="center"/>
                              </w:pPr>
                              <w:r>
                                <w:t>B</w:t>
                              </w:r>
                            </w:p>
                          </w:txbxContent>
                        </wps:txbx>
                        <wps:bodyPr rot="0" vert="horz" wrap="square" lIns="91440" tIns="45720" rIns="91440" bIns="45720" anchor="t" anchorCtr="0">
                          <a:noAutofit/>
                        </wps:bodyPr>
                      </wps:wsp>
                    </wpg:wgp>
                  </a:graphicData>
                </a:graphic>
              </wp:anchor>
            </w:drawing>
          </mc:Choice>
          <mc:Fallback>
            <w:pict>
              <v:group w14:anchorId="25B5ED94" id="Group 53" o:spid="_x0000_s1039" style="position:absolute;margin-left:0;margin-top:323.6pt;width:406.45pt;height:280.6pt;z-index:251644416;mso-position-horizontal:left;mso-position-horizontal-relative:margin" coordsize="51619,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">
                <v:shape id="Picture 40" o:spid="_x0000_s1040" type="#_x0000_t75" style="position:absolute;width:51619;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">
                  <v:imagedata r:id="rId25" o:title=""/>
                </v:shape>
                <v:shape id="_x0000_s1041" type="#_x0000_t202" style="position:absolute;width:299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5E3A1C4B" w14:textId="7BB49DE3" w:rsidR="00E06098" w:rsidRDefault="009D2F6B" w:rsidP="00E06098">
                        <w:pPr>
                          <w:spacing w:before="0" w:after="0"/>
                          <w:jc w:val="center"/>
                        </w:pPr>
                        <w:r>
                          <w:t>B</w:t>
                        </w:r>
                      </w:p>
                    </w:txbxContent>
                  </v:textbox>
                </v:shape>
                <w10:wrap type="square" anchorx="margin"/>
              </v:group>
            </w:pict>
          </mc:Fallback>
        </mc:AlternateContent>
      </w:r>
      <w:r w:rsidR="00E06098">
        <w:rPr>
          <w:noProof/>
        </w:rPr>
        <mc:AlternateContent>
          <mc:Choice Requires="wpg">
            <w:drawing>
              <wp:anchor distT="0" distB="0" distL="114300" distR="114300" simplePos="0" relativeHeight="251632128" behindDoc="0" locked="0" layoutInCell="1" allowOverlap="1" wp14:anchorId="08098D37" wp14:editId="30080FCB">
                <wp:simplePos x="0" y="0"/>
                <wp:positionH relativeFrom="column">
                  <wp:posOffset>0</wp:posOffset>
                </wp:positionH>
                <wp:positionV relativeFrom="paragraph">
                  <wp:posOffset>100482</wp:posOffset>
                </wp:positionV>
                <wp:extent cx="5158740" cy="3563620"/>
                <wp:effectExtent l="0" t="0" r="3810" b="0"/>
                <wp:wrapSquare wrapText="bothSides"/>
                <wp:docPr id="49" name="Group 49"/>
                <wp:cNvGraphicFramePr/>
                <a:graphic xmlns:a="http://schemas.openxmlformats.org/drawingml/2006/main">
                  <a:graphicData uri="http://schemas.microsoft.com/office/word/2010/wordprocessingGroup">
                    <wpg:wgp>
                      <wpg:cNvGrpSpPr/>
                      <wpg:grpSpPr>
                        <a:xfrm>
                          <a:off x="0" y="0"/>
                          <a:ext cx="5158740" cy="3563620"/>
                          <a:chOff x="0" y="0"/>
                          <a:chExt cx="5158740" cy="3563620"/>
                        </a:xfrm>
                      </wpg:grpSpPr>
                      <pic:pic xmlns:pic="http://schemas.openxmlformats.org/drawingml/2006/picture">
                        <pic:nvPicPr>
                          <pic:cNvPr id="38" name="Picture 3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8740" cy="3563620"/>
                          </a:xfrm>
                          <a:prstGeom prst="rect">
                            <a:avLst/>
                          </a:prstGeom>
                          <a:noFill/>
                        </pic:spPr>
                      </pic:pic>
                      <wps:wsp>
                        <wps:cNvPr id="48" name="Text Box 2"/>
                        <wps:cNvSpPr txBox="1">
                          <a:spLocks noChangeArrowheads="1"/>
                        </wps:cNvSpPr>
                        <wps:spPr bwMode="auto">
                          <a:xfrm>
                            <a:off x="0" y="0"/>
                            <a:ext cx="299720" cy="259080"/>
                          </a:xfrm>
                          <a:prstGeom prst="rect">
                            <a:avLst/>
                          </a:prstGeom>
                          <a:solidFill>
                            <a:srgbClr val="FFFFFF"/>
                          </a:solidFill>
                          <a:ln w="9525">
                            <a:solidFill>
                              <a:srgbClr val="000000"/>
                            </a:solidFill>
                            <a:miter lim="800000"/>
                            <a:headEnd/>
                            <a:tailEnd/>
                          </a:ln>
                        </wps:spPr>
                        <wps:txbx>
                          <w:txbxContent>
                            <w:p w14:paraId="3DE4F013" w14:textId="7EB3901B" w:rsidR="00E06098" w:rsidRDefault="00E06098" w:rsidP="00E06098">
                              <w:pPr>
                                <w:spacing w:before="0" w:after="0"/>
                                <w:jc w:val="center"/>
                              </w:pPr>
                              <w:r>
                                <w:t>A</w:t>
                              </w:r>
                            </w:p>
                          </w:txbxContent>
                        </wps:txbx>
                        <wps:bodyPr rot="0" vert="horz" wrap="square" lIns="91440" tIns="45720" rIns="91440" bIns="45720" anchor="t" anchorCtr="0">
                          <a:noAutofit/>
                        </wps:bodyPr>
                      </wps:wsp>
                    </wpg:wgp>
                  </a:graphicData>
                </a:graphic>
              </wp:anchor>
            </w:drawing>
          </mc:Choice>
          <mc:Fallback>
            <w:pict>
              <v:group w14:anchorId="08098D37" id="Group 49" o:spid="_x0000_s1042" style="position:absolute;margin-left:0;margin-top:7.9pt;width:406.2pt;height:280.6pt;z-index:251632128" coordsize="51587,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">
                <v:shape id="Picture 38" o:spid="_x0000_s1043" type="#_x0000_t75" style="position:absolute;width:51587;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">
                  <v:imagedata r:id="rId27" o:title=""/>
                </v:shape>
                <v:shape id="_x0000_s1044" type="#_x0000_t202" style="position:absolute;width:299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3DE4F013" w14:textId="7EB3901B" w:rsidR="00E06098" w:rsidRDefault="00E06098" w:rsidP="00E06098">
                        <w:pPr>
                          <w:spacing w:before="0" w:after="0"/>
                          <w:jc w:val="center"/>
                        </w:pPr>
                        <w:r>
                          <w:t>A</w:t>
                        </w:r>
                      </w:p>
                    </w:txbxContent>
                  </v:textbox>
                </v:shape>
                <w10:wrap type="square"/>
              </v:group>
            </w:pict>
          </mc:Fallback>
        </mc:AlternateContent>
      </w:r>
      <w:r w:rsidR="002E7F1F">
        <w:br w:type="page"/>
      </w:r>
    </w:p>
    <w:p w14:paraId="755440D3" w14:textId="0F8F478F" w:rsidR="002E7F1F" w:rsidRDefault="002E7F1F">
      <w:pPr>
        <w:spacing w:before="0" w:after="0"/>
      </w:pPr>
    </w:p>
    <w:p w14:paraId="2AF2B81B" w14:textId="0D3DA0CE" w:rsidR="002E7F1F" w:rsidRDefault="009D2F6B">
      <w:pPr>
        <w:spacing w:before="0" w:after="0"/>
      </w:pPr>
      <w:r>
        <w:rPr>
          <w:noProof/>
        </w:rPr>
        <mc:AlternateContent>
          <mc:Choice Requires="wpg">
            <w:drawing>
              <wp:anchor distT="0" distB="0" distL="114300" distR="114300" simplePos="0" relativeHeight="251646464" behindDoc="0" locked="0" layoutInCell="1" allowOverlap="1" wp14:anchorId="627B4D2F" wp14:editId="5E315EB7">
                <wp:simplePos x="0" y="0"/>
                <wp:positionH relativeFrom="margin">
                  <wp:align>left</wp:align>
                </wp:positionH>
                <wp:positionV relativeFrom="paragraph">
                  <wp:posOffset>4334510</wp:posOffset>
                </wp:positionV>
                <wp:extent cx="5273675" cy="3563620"/>
                <wp:effectExtent l="0" t="0" r="3175" b="0"/>
                <wp:wrapSquare wrapText="bothSides"/>
                <wp:docPr id="13" name="Group 13"/>
                <wp:cNvGraphicFramePr/>
                <a:graphic xmlns:a="http://schemas.openxmlformats.org/drawingml/2006/main">
                  <a:graphicData uri="http://schemas.microsoft.com/office/word/2010/wordprocessingGroup">
                    <wpg:wgp>
                      <wpg:cNvGrpSpPr/>
                      <wpg:grpSpPr>
                        <a:xfrm>
                          <a:off x="0" y="0"/>
                          <a:ext cx="5273675" cy="3563620"/>
                          <a:chOff x="0" y="0"/>
                          <a:chExt cx="5273675" cy="3563620"/>
                        </a:xfrm>
                      </wpg:grpSpPr>
                      <pic:pic xmlns:pic="http://schemas.openxmlformats.org/drawingml/2006/picture">
                        <pic:nvPicPr>
                          <pic:cNvPr id="42" name="Picture 4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3675" cy="3563620"/>
                          </a:xfrm>
                          <a:prstGeom prst="rect">
                            <a:avLst/>
                          </a:prstGeom>
                          <a:noFill/>
                        </pic:spPr>
                      </pic:pic>
                      <wps:wsp>
                        <wps:cNvPr id="56" name="Text Box 2"/>
                        <wps:cNvSpPr txBox="1">
                          <a:spLocks noChangeArrowheads="1"/>
                        </wps:cNvSpPr>
                        <wps:spPr bwMode="auto">
                          <a:xfrm>
                            <a:off x="0" y="9525"/>
                            <a:ext cx="299720" cy="259080"/>
                          </a:xfrm>
                          <a:prstGeom prst="rect">
                            <a:avLst/>
                          </a:prstGeom>
                          <a:solidFill>
                            <a:srgbClr val="FFFFFF"/>
                          </a:solidFill>
                          <a:ln w="9525">
                            <a:solidFill>
                              <a:srgbClr val="000000"/>
                            </a:solidFill>
                            <a:miter lim="800000"/>
                            <a:headEnd/>
                            <a:tailEnd/>
                          </a:ln>
                        </wps:spPr>
                        <wps:txbx>
                          <w:txbxContent>
                            <w:p w14:paraId="5F592183" w14:textId="7E863D98" w:rsidR="00E06098" w:rsidRDefault="009D2F6B" w:rsidP="00E06098">
                              <w:pPr>
                                <w:spacing w:before="0" w:after="0"/>
                                <w:jc w:val="center"/>
                              </w:pPr>
                              <w:r>
                                <w:t>D</w:t>
                              </w:r>
                            </w:p>
                          </w:txbxContent>
                        </wps:txbx>
                        <wps:bodyPr rot="0" vert="horz" wrap="square" lIns="91440" tIns="45720" rIns="91440" bIns="45720" anchor="t" anchorCtr="0">
                          <a:noAutofit/>
                        </wps:bodyPr>
                      </wps:wsp>
                    </wpg:wgp>
                  </a:graphicData>
                </a:graphic>
              </wp:anchor>
            </w:drawing>
          </mc:Choice>
          <mc:Fallback>
            <w:pict>
              <v:group w14:anchorId="627B4D2F" id="Group 13" o:spid="_x0000_s1045" style="position:absolute;margin-left:0;margin-top:341.3pt;width:415.25pt;height:280.6pt;z-index:251646464;mso-position-horizontal:left;mso-position-horizontal-relative:margin" coordsize="52736,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">
                <v:shape id="Picture 42" o:spid="_x0000_s1046" type="#_x0000_t75" style="position:absolute;width:52736;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">
                  <v:imagedata r:id="rId29" o:title=""/>
                </v:shape>
                <v:shape id="_x0000_s1047" type="#_x0000_t202" style="position:absolute;top:95;width:299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5F592183" w14:textId="7E863D98" w:rsidR="00E06098" w:rsidRDefault="009D2F6B" w:rsidP="00E06098">
                        <w:pPr>
                          <w:spacing w:before="0" w:after="0"/>
                          <w:jc w:val="center"/>
                        </w:pPr>
                        <w:r>
                          <w:t>D</w:t>
                        </w:r>
                      </w:p>
                    </w:txbxContent>
                  </v:textbox>
                </v:shape>
                <w10:wrap type="square" anchorx="margin"/>
              </v:group>
            </w:pict>
          </mc:Fallback>
        </mc:AlternateContent>
      </w:r>
      <w:r w:rsidR="00E06098">
        <w:rPr>
          <w:noProof/>
        </w:rPr>
        <mc:AlternateContent>
          <mc:Choice Requires="wpg">
            <w:drawing>
              <wp:anchor distT="0" distB="0" distL="114300" distR="114300" simplePos="0" relativeHeight="251645440" behindDoc="0" locked="0" layoutInCell="1" allowOverlap="1" wp14:anchorId="2F8E56BC" wp14:editId="4052AC86">
                <wp:simplePos x="0" y="0"/>
                <wp:positionH relativeFrom="margin">
                  <wp:align>left</wp:align>
                </wp:positionH>
                <wp:positionV relativeFrom="paragraph">
                  <wp:posOffset>211455</wp:posOffset>
                </wp:positionV>
                <wp:extent cx="5161915" cy="3567430"/>
                <wp:effectExtent l="0" t="0" r="635" b="0"/>
                <wp:wrapSquare wrapText="bothSides"/>
                <wp:docPr id="55" name="Group 55"/>
                <wp:cNvGraphicFramePr/>
                <a:graphic xmlns:a="http://schemas.openxmlformats.org/drawingml/2006/main">
                  <a:graphicData uri="http://schemas.microsoft.com/office/word/2010/wordprocessingGroup">
                    <wpg:wgp>
                      <wpg:cNvGrpSpPr/>
                      <wpg:grpSpPr>
                        <a:xfrm>
                          <a:off x="0" y="0"/>
                          <a:ext cx="5161915" cy="3567430"/>
                          <a:chOff x="0" y="0"/>
                          <a:chExt cx="5161915" cy="3567430"/>
                        </a:xfrm>
                      </wpg:grpSpPr>
                      <pic:pic xmlns:pic="http://schemas.openxmlformats.org/drawingml/2006/picture">
                        <pic:nvPicPr>
                          <pic:cNvPr id="41" name="Picture 4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61915" cy="3567430"/>
                          </a:xfrm>
                          <a:prstGeom prst="rect">
                            <a:avLst/>
                          </a:prstGeom>
                          <a:noFill/>
                        </pic:spPr>
                      </pic:pic>
                      <wps:wsp>
                        <wps:cNvPr id="54" name="Text Box 2"/>
                        <wps:cNvSpPr txBox="1">
                          <a:spLocks noChangeArrowheads="1"/>
                        </wps:cNvSpPr>
                        <wps:spPr bwMode="auto">
                          <a:xfrm>
                            <a:off x="0" y="0"/>
                            <a:ext cx="299720" cy="259080"/>
                          </a:xfrm>
                          <a:prstGeom prst="rect">
                            <a:avLst/>
                          </a:prstGeom>
                          <a:solidFill>
                            <a:srgbClr val="FFFFFF"/>
                          </a:solidFill>
                          <a:ln w="9525">
                            <a:solidFill>
                              <a:srgbClr val="000000"/>
                            </a:solidFill>
                            <a:miter lim="800000"/>
                            <a:headEnd/>
                            <a:tailEnd/>
                          </a:ln>
                        </wps:spPr>
                        <wps:txbx>
                          <w:txbxContent>
                            <w:p w14:paraId="58FA949F" w14:textId="6522C26B" w:rsidR="00E06098" w:rsidRDefault="009D2F6B" w:rsidP="00E06098">
                              <w:pPr>
                                <w:spacing w:before="0" w:after="0"/>
                                <w:jc w:val="center"/>
                              </w:pPr>
                              <w:r>
                                <w:t>C</w:t>
                              </w:r>
                            </w:p>
                          </w:txbxContent>
                        </wps:txbx>
                        <wps:bodyPr rot="0" vert="horz" wrap="square" lIns="91440" tIns="45720" rIns="91440" bIns="45720" anchor="t" anchorCtr="0">
                          <a:noAutofit/>
                        </wps:bodyPr>
                      </wps:wsp>
                    </wpg:wgp>
                  </a:graphicData>
                </a:graphic>
              </wp:anchor>
            </w:drawing>
          </mc:Choice>
          <mc:Fallback>
            <w:pict>
              <v:group w14:anchorId="2F8E56BC" id="Group 55" o:spid="_x0000_s1048" style="position:absolute;margin-left:0;margin-top:16.65pt;width:406.45pt;height:280.9pt;z-index:251645440;mso-position-horizontal:left;mso-position-horizontal-relative:margin" coordsize="51619,3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">
                <v:shape id="Picture 41" o:spid="_x0000_s1049" type="#_x0000_t75" style="position:absolute;width:51619;height:3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">
                  <v:imagedata r:id="rId31" o:title=""/>
                </v:shape>
                <v:shape id="_x0000_s1050" type="#_x0000_t202" style="position:absolute;width:299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58FA949F" w14:textId="6522C26B" w:rsidR="00E06098" w:rsidRDefault="009D2F6B" w:rsidP="00E06098">
                        <w:pPr>
                          <w:spacing w:before="0" w:after="0"/>
                          <w:jc w:val="center"/>
                        </w:pPr>
                        <w:r>
                          <w:t>C</w:t>
                        </w:r>
                      </w:p>
                    </w:txbxContent>
                  </v:textbox>
                </v:shape>
                <w10:wrap type="square" anchorx="margin"/>
              </v:group>
            </w:pict>
          </mc:Fallback>
        </mc:AlternateContent>
      </w:r>
      <w:r w:rsidR="002E7F1F">
        <w:br w:type="page"/>
      </w:r>
    </w:p>
    <w:p w14:paraId="3A7F701F" w14:textId="6BA28EAC" w:rsidR="00867EAD" w:rsidRDefault="00867EAD">
      <w:pPr>
        <w:spacing w:before="0" w:after="0"/>
      </w:pPr>
    </w:p>
    <w:p w14:paraId="195BB448" w14:textId="2D3C5437" w:rsidR="00867EAD" w:rsidRDefault="009D2F6B">
      <w:pPr>
        <w:spacing w:before="0" w:after="0"/>
      </w:pPr>
      <w:r>
        <w:rPr>
          <w:noProof/>
        </w:rPr>
        <mc:AlternateContent>
          <mc:Choice Requires="wpg">
            <w:drawing>
              <wp:anchor distT="0" distB="0" distL="114300" distR="114300" simplePos="0" relativeHeight="251648512" behindDoc="0" locked="0" layoutInCell="1" allowOverlap="1" wp14:anchorId="045C9B47" wp14:editId="484EDF3B">
                <wp:simplePos x="0" y="0"/>
                <wp:positionH relativeFrom="margin">
                  <wp:align>left</wp:align>
                </wp:positionH>
                <wp:positionV relativeFrom="paragraph">
                  <wp:posOffset>4283075</wp:posOffset>
                </wp:positionV>
                <wp:extent cx="5273675" cy="3567430"/>
                <wp:effectExtent l="0" t="0" r="3175" b="0"/>
                <wp:wrapSquare wrapText="bothSides"/>
                <wp:docPr id="60" name="Group 60"/>
                <wp:cNvGraphicFramePr/>
                <a:graphic xmlns:a="http://schemas.openxmlformats.org/drawingml/2006/main">
                  <a:graphicData uri="http://schemas.microsoft.com/office/word/2010/wordprocessingGroup">
                    <wpg:wgp>
                      <wpg:cNvGrpSpPr/>
                      <wpg:grpSpPr>
                        <a:xfrm>
                          <a:off x="0" y="0"/>
                          <a:ext cx="5273675" cy="3567430"/>
                          <a:chOff x="0" y="0"/>
                          <a:chExt cx="5273675" cy="3567430"/>
                        </a:xfrm>
                      </wpg:grpSpPr>
                      <pic:pic xmlns:pic="http://schemas.openxmlformats.org/drawingml/2006/picture">
                        <pic:nvPicPr>
                          <pic:cNvPr id="44" name="Picture 4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3675" cy="3567430"/>
                          </a:xfrm>
                          <a:prstGeom prst="rect">
                            <a:avLst/>
                          </a:prstGeom>
                          <a:noFill/>
                        </pic:spPr>
                      </pic:pic>
                      <wps:wsp>
                        <wps:cNvPr id="59" name="Text Box 2"/>
                        <wps:cNvSpPr txBox="1">
                          <a:spLocks noChangeArrowheads="1"/>
                        </wps:cNvSpPr>
                        <wps:spPr bwMode="auto">
                          <a:xfrm>
                            <a:off x="0" y="0"/>
                            <a:ext cx="299720" cy="259080"/>
                          </a:xfrm>
                          <a:prstGeom prst="rect">
                            <a:avLst/>
                          </a:prstGeom>
                          <a:solidFill>
                            <a:srgbClr val="FFFFFF"/>
                          </a:solidFill>
                          <a:ln w="9525">
                            <a:solidFill>
                              <a:srgbClr val="000000"/>
                            </a:solidFill>
                            <a:miter lim="800000"/>
                            <a:headEnd/>
                            <a:tailEnd/>
                          </a:ln>
                        </wps:spPr>
                        <wps:txbx>
                          <w:txbxContent>
                            <w:p w14:paraId="0564228D" w14:textId="0A6D2303" w:rsidR="00E06098" w:rsidRDefault="009D2F6B" w:rsidP="00E06098">
                              <w:pPr>
                                <w:spacing w:before="0" w:after="0"/>
                                <w:jc w:val="center"/>
                              </w:pPr>
                              <w:r>
                                <w:t>F</w:t>
                              </w:r>
                            </w:p>
                          </w:txbxContent>
                        </wps:txbx>
                        <wps:bodyPr rot="0" vert="horz" wrap="square" lIns="91440" tIns="45720" rIns="91440" bIns="45720" anchor="t" anchorCtr="0">
                          <a:noAutofit/>
                        </wps:bodyPr>
                      </wps:wsp>
                    </wpg:wgp>
                  </a:graphicData>
                </a:graphic>
              </wp:anchor>
            </w:drawing>
          </mc:Choice>
          <mc:Fallback>
            <w:pict>
              <v:group w14:anchorId="045C9B47" id="Group 60" o:spid="_x0000_s1051" style="position:absolute;margin-left:0;margin-top:337.25pt;width:415.25pt;height:280.9pt;z-index:251648512;mso-position-horizontal:left;mso-position-horizontal-relative:margin" coordsize="52736,3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52" type="#_x0000_t75" style="position:absolute;width:52736;height:3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">
                  <v:imagedata r:id="rId33" o:title=""/>
                </v:shape>
                <v:shapetype id="_x0000_t202" coordsize="21600,21600" o:spt="202" path="m,l,21600r21600,l21600,xe">
                  <v:stroke joinstyle="miter"/>
                  <v:path gradientshapeok="t" o:connecttype="rect"/>
                </v:shapetype>
                <v:shape id="_x0000_s1053" type="#_x0000_t202" style="position:absolute;width:299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0564228D" w14:textId="0A6D2303" w:rsidR="00E06098" w:rsidRDefault="009D2F6B" w:rsidP="00E06098">
                        <w:pPr>
                          <w:spacing w:before="0" w:after="0"/>
                          <w:jc w:val="center"/>
                        </w:pPr>
                        <w:r>
                          <w:t>F</w:t>
                        </w:r>
                      </w:p>
                    </w:txbxContent>
                  </v:textbox>
                </v:shape>
                <w10:wrap type="square" anchorx="margin"/>
              </v:group>
            </w:pict>
          </mc:Fallback>
        </mc:AlternateContent>
      </w:r>
      <w:r>
        <w:rPr>
          <w:noProof/>
        </w:rPr>
        <mc:AlternateContent>
          <mc:Choice Requires="wpg">
            <w:drawing>
              <wp:anchor distT="0" distB="0" distL="114300" distR="114300" simplePos="0" relativeHeight="251647488" behindDoc="0" locked="0" layoutInCell="1" allowOverlap="1" wp14:anchorId="1E85280B" wp14:editId="36F404D0">
                <wp:simplePos x="0" y="0"/>
                <wp:positionH relativeFrom="margin">
                  <wp:align>left</wp:align>
                </wp:positionH>
                <wp:positionV relativeFrom="paragraph">
                  <wp:posOffset>186690</wp:posOffset>
                </wp:positionV>
                <wp:extent cx="5273675" cy="3563620"/>
                <wp:effectExtent l="0" t="0" r="3175" b="0"/>
                <wp:wrapSquare wrapText="bothSides"/>
                <wp:docPr id="58" name="Group 58"/>
                <wp:cNvGraphicFramePr/>
                <a:graphic xmlns:a="http://schemas.openxmlformats.org/drawingml/2006/main">
                  <a:graphicData uri="http://schemas.microsoft.com/office/word/2010/wordprocessingGroup">
                    <wpg:wgp>
                      <wpg:cNvGrpSpPr/>
                      <wpg:grpSpPr>
                        <a:xfrm>
                          <a:off x="0" y="0"/>
                          <a:ext cx="5273675" cy="3563620"/>
                          <a:chOff x="0" y="0"/>
                          <a:chExt cx="5273675" cy="3563620"/>
                        </a:xfrm>
                      </wpg:grpSpPr>
                      <pic:pic xmlns:pic="http://schemas.openxmlformats.org/drawingml/2006/picture">
                        <pic:nvPicPr>
                          <pic:cNvPr id="43" name="Picture 4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3675" cy="3563620"/>
                          </a:xfrm>
                          <a:prstGeom prst="rect">
                            <a:avLst/>
                          </a:prstGeom>
                          <a:noFill/>
                        </pic:spPr>
                      </pic:pic>
                      <wps:wsp>
                        <wps:cNvPr id="57" name="Text Box 2"/>
                        <wps:cNvSpPr txBox="1">
                          <a:spLocks noChangeArrowheads="1"/>
                        </wps:cNvSpPr>
                        <wps:spPr bwMode="auto">
                          <a:xfrm>
                            <a:off x="0" y="0"/>
                            <a:ext cx="299720" cy="259080"/>
                          </a:xfrm>
                          <a:prstGeom prst="rect">
                            <a:avLst/>
                          </a:prstGeom>
                          <a:solidFill>
                            <a:srgbClr val="FFFFFF"/>
                          </a:solidFill>
                          <a:ln w="9525">
                            <a:solidFill>
                              <a:srgbClr val="000000"/>
                            </a:solidFill>
                            <a:miter lim="800000"/>
                            <a:headEnd/>
                            <a:tailEnd/>
                          </a:ln>
                        </wps:spPr>
                        <wps:txbx>
                          <w:txbxContent>
                            <w:p w14:paraId="63C69F14" w14:textId="48A8B584" w:rsidR="00E06098" w:rsidRDefault="009D2F6B" w:rsidP="00E06098">
                              <w:pPr>
                                <w:spacing w:before="0" w:after="0"/>
                                <w:jc w:val="center"/>
                              </w:pPr>
                              <w:r>
                                <w:t>E</w:t>
                              </w:r>
                            </w:p>
                          </w:txbxContent>
                        </wps:txbx>
                        <wps:bodyPr rot="0" vert="horz" wrap="square" lIns="91440" tIns="45720" rIns="91440" bIns="45720" anchor="t" anchorCtr="0">
                          <a:noAutofit/>
                        </wps:bodyPr>
                      </wps:wsp>
                    </wpg:wgp>
                  </a:graphicData>
                </a:graphic>
              </wp:anchor>
            </w:drawing>
          </mc:Choice>
          <mc:Fallback>
            <w:pict>
              <v:group w14:anchorId="1E85280B" id="Group 58" o:spid="_x0000_s1054" style="position:absolute;margin-left:0;margin-top:14.7pt;width:415.25pt;height:280.6pt;z-index:251647488;mso-position-horizontal:left;mso-position-horizontal-relative:margin" coordsize="52736,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">
                <v:shape id="Picture 43" o:spid="_x0000_s1055" type="#_x0000_t75" style="position:absolute;width:52736;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">
                  <v:imagedata r:id="rId35" o:title=""/>
                </v:shape>
                <v:shape id="_x0000_s1056" type="#_x0000_t202" style="position:absolute;width:299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63C69F14" w14:textId="48A8B584" w:rsidR="00E06098" w:rsidRDefault="009D2F6B" w:rsidP="00E06098">
                        <w:pPr>
                          <w:spacing w:before="0" w:after="0"/>
                          <w:jc w:val="center"/>
                        </w:pPr>
                        <w:r>
                          <w:t>E</w:t>
                        </w:r>
                      </w:p>
                    </w:txbxContent>
                  </v:textbox>
                </v:shape>
                <w10:wrap type="square" anchorx="margin"/>
              </v:group>
            </w:pict>
          </mc:Fallback>
        </mc:AlternateContent>
      </w:r>
      <w:r w:rsidR="00867EAD">
        <w:br w:type="page"/>
      </w:r>
    </w:p>
    <w:p w14:paraId="0AA152AD" w14:textId="0DDD8F50" w:rsidR="00175A1F" w:rsidRDefault="00FE21F7" w:rsidP="00903CB3">
      <w:pPr>
        <w:pStyle w:val="Heading1"/>
      </w:pPr>
      <w:bookmarkStart w:id="227" w:name="_Toc129609321"/>
      <w:r w:rsidRPr="007E29BA">
        <w:t xml:space="preserve">Appendix </w:t>
      </w:r>
      <w:r w:rsidR="00721336">
        <w:t>D</w:t>
      </w:r>
      <w:r w:rsidRPr="007E29BA">
        <w:t xml:space="preserve"> –</w:t>
      </w:r>
      <w:r w:rsidR="00CA64E6" w:rsidRPr="007E29BA">
        <w:t xml:space="preserve"> Coastal Flood Hazard </w:t>
      </w:r>
      <w:r w:rsidR="007415FE" w:rsidRPr="007E29BA">
        <w:t xml:space="preserve">Technical </w:t>
      </w:r>
      <w:r w:rsidR="002B6285" w:rsidRPr="007E29BA">
        <w:t>Queries</w:t>
      </w:r>
      <w:bookmarkEnd w:id="227"/>
    </w:p>
    <w:p w14:paraId="594EADAA" w14:textId="031A40B5" w:rsidR="00CA64E6" w:rsidRPr="007415FE" w:rsidRDefault="00CA64E6" w:rsidP="007415FE">
      <w:pPr>
        <w:pStyle w:val="F9-Paragraph"/>
        <w:numPr>
          <w:ilvl w:val="0"/>
          <w:numId w:val="0"/>
        </w:numPr>
        <w:ind w:left="851" w:hanging="851"/>
        <w:rPr>
          <w:u w:val="single"/>
        </w:rPr>
      </w:pPr>
    </w:p>
    <w:tbl>
      <w:tblPr>
        <w:tblStyle w:val="TableGrid"/>
        <w:tblW w:w="0" w:type="auto"/>
        <w:tblLook w:val="04A0" w:firstRow="1" w:lastRow="0" w:firstColumn="1" w:lastColumn="0" w:noHBand="0" w:noVBand="1"/>
      </w:tblPr>
      <w:tblGrid>
        <w:gridCol w:w="1862"/>
        <w:gridCol w:w="4370"/>
        <w:gridCol w:w="2784"/>
      </w:tblGrid>
      <w:tr w:rsidR="00AF2651" w14:paraId="2DFB59EF" w14:textId="1F7E39E5" w:rsidTr="0089494A">
        <w:trPr>
          <w:trHeight w:val="428"/>
        </w:trPr>
        <w:tc>
          <w:tcPr>
            <w:tcW w:w="1862" w:type="dxa"/>
            <w:shd w:val="clear" w:color="auto" w:fill="006D68"/>
            <w:vAlign w:val="center"/>
          </w:tcPr>
          <w:p w14:paraId="540302B9" w14:textId="395042E7" w:rsidR="00AF2651" w:rsidRPr="007415FE" w:rsidRDefault="00AF2651" w:rsidP="007415FE">
            <w:pPr>
              <w:spacing w:before="0" w:after="0"/>
              <w:rPr>
                <w:b/>
                <w:bCs/>
                <w:color w:val="FFFFFF" w:themeColor="background1"/>
              </w:rPr>
            </w:pPr>
            <w:r w:rsidRPr="007415FE">
              <w:rPr>
                <w:b/>
                <w:bCs/>
                <w:color w:val="FFFFFF" w:themeColor="background1"/>
              </w:rPr>
              <w:t>Technical Query Reference</w:t>
            </w:r>
          </w:p>
        </w:tc>
        <w:tc>
          <w:tcPr>
            <w:tcW w:w="4370" w:type="dxa"/>
            <w:shd w:val="clear" w:color="auto" w:fill="006D68"/>
            <w:vAlign w:val="center"/>
          </w:tcPr>
          <w:p w14:paraId="128C5DE8" w14:textId="0C3D07D1" w:rsidR="00AF2651" w:rsidRPr="007415FE" w:rsidRDefault="00A77A35" w:rsidP="007415FE">
            <w:pPr>
              <w:spacing w:before="0" w:after="0"/>
              <w:rPr>
                <w:b/>
                <w:bCs/>
                <w:color w:val="FFFFFF" w:themeColor="background1"/>
              </w:rPr>
            </w:pPr>
            <w:r>
              <w:rPr>
                <w:b/>
                <w:bCs/>
                <w:color w:val="FFFFFF" w:themeColor="background1"/>
              </w:rPr>
              <w:t xml:space="preserve">ONR </w:t>
            </w:r>
            <w:r w:rsidR="00AF2651" w:rsidRPr="007415FE">
              <w:rPr>
                <w:b/>
                <w:bCs/>
                <w:color w:val="FFFFFF" w:themeColor="background1"/>
              </w:rPr>
              <w:t xml:space="preserve">Query </w:t>
            </w:r>
          </w:p>
        </w:tc>
        <w:tc>
          <w:tcPr>
            <w:tcW w:w="2784" w:type="dxa"/>
            <w:shd w:val="clear" w:color="auto" w:fill="006D68"/>
            <w:vAlign w:val="center"/>
          </w:tcPr>
          <w:p w14:paraId="487FB6F8" w14:textId="719D5C19" w:rsidR="00AF2651" w:rsidRPr="007415FE" w:rsidRDefault="00AF2651" w:rsidP="00AF2651">
            <w:pPr>
              <w:spacing w:before="0" w:after="0"/>
              <w:rPr>
                <w:b/>
                <w:bCs/>
                <w:color w:val="FFFFFF" w:themeColor="background1"/>
              </w:rPr>
            </w:pPr>
            <w:r w:rsidRPr="00AF2651">
              <w:rPr>
                <w:b/>
                <w:bCs/>
                <w:color w:val="FFFFFF" w:themeColor="background1"/>
              </w:rPr>
              <w:t>Status</w:t>
            </w:r>
          </w:p>
        </w:tc>
      </w:tr>
      <w:tr w:rsidR="00AF2651" w14:paraId="52BC5385" w14:textId="1EEF2CA5" w:rsidTr="0089494A">
        <w:tc>
          <w:tcPr>
            <w:tcW w:w="1862" w:type="dxa"/>
          </w:tcPr>
          <w:p w14:paraId="1EB5F8B3" w14:textId="0100F550" w:rsidR="00AF2651" w:rsidRDefault="00AF2651" w:rsidP="007415FE">
            <w:pPr>
              <w:spacing w:before="0" w:after="0"/>
              <w:rPr>
                <w:b/>
                <w:bCs/>
              </w:rPr>
            </w:pPr>
            <w:r>
              <w:rPr>
                <w:b/>
                <w:bCs/>
              </w:rPr>
              <w:t>TQ1</w:t>
            </w:r>
          </w:p>
        </w:tc>
        <w:tc>
          <w:tcPr>
            <w:tcW w:w="4370" w:type="dxa"/>
          </w:tcPr>
          <w:p w14:paraId="0B9DC95C" w14:textId="26C975AB" w:rsidR="00AF2651" w:rsidRDefault="00AF2651" w:rsidP="007415FE">
            <w:pPr>
              <w:pStyle w:val="F10-BulletLevel-1"/>
              <w:spacing w:before="0" w:after="0"/>
              <w:ind w:left="59"/>
            </w:pPr>
            <w:r>
              <w:t>The Sizewell C site is approximately equidistant from Lowestoft and Felixstowe. Given that the Environment Agency’s Coastal Flooding Boundary model estimates higher water levels for Felixstowe than Lowestoft, why has only the tide data at Lowestoft been analysed without consideration of the Felixstowe tide data?</w:t>
            </w:r>
          </w:p>
          <w:p w14:paraId="46129A75" w14:textId="77777777" w:rsidR="00AF2651" w:rsidRDefault="00AF2651" w:rsidP="007415FE">
            <w:pPr>
              <w:spacing w:before="0" w:after="0"/>
              <w:rPr>
                <w:b/>
                <w:bCs/>
              </w:rPr>
            </w:pPr>
          </w:p>
        </w:tc>
        <w:tc>
          <w:tcPr>
            <w:tcW w:w="2784" w:type="dxa"/>
          </w:tcPr>
          <w:p w14:paraId="58906705" w14:textId="3DABC074" w:rsidR="00AF2651" w:rsidRDefault="00AF2651" w:rsidP="007415FE">
            <w:pPr>
              <w:pStyle w:val="F10-BulletLevel-1"/>
              <w:spacing w:before="0" w:after="0"/>
              <w:ind w:left="59"/>
            </w:pPr>
            <w:r>
              <w:t xml:space="preserve">Open – </w:t>
            </w:r>
            <w:r w:rsidR="00520582">
              <w:t>r</w:t>
            </w:r>
            <w:r w:rsidR="00A77A35">
              <w:t xml:space="preserve">esolution of </w:t>
            </w:r>
            <w:r>
              <w:t xml:space="preserve">this query </w:t>
            </w:r>
            <w:r w:rsidR="00A77A35">
              <w:t xml:space="preserve">will be addressed </w:t>
            </w:r>
            <w:r>
              <w:t xml:space="preserve">as part of </w:t>
            </w:r>
            <w:r w:rsidR="00E6453B" w:rsidRPr="00E6453B">
              <w:t>RI</w:t>
            </w:r>
            <w:r w:rsidR="00257E45">
              <w:noBreakHyphen/>
            </w:r>
            <w:r w:rsidR="00582EC3">
              <w:t>10806</w:t>
            </w:r>
            <w:r w:rsidR="00154335">
              <w:t>.</w:t>
            </w:r>
          </w:p>
        </w:tc>
      </w:tr>
      <w:tr w:rsidR="00AF2651" w14:paraId="16002F17" w14:textId="6101DC33" w:rsidTr="0089494A">
        <w:tc>
          <w:tcPr>
            <w:tcW w:w="1862" w:type="dxa"/>
          </w:tcPr>
          <w:p w14:paraId="1DDCE711" w14:textId="3FB64555" w:rsidR="00AF2651" w:rsidRDefault="00AF2651" w:rsidP="007415FE">
            <w:pPr>
              <w:spacing w:before="0" w:after="0"/>
              <w:rPr>
                <w:b/>
                <w:bCs/>
              </w:rPr>
            </w:pPr>
            <w:r>
              <w:rPr>
                <w:b/>
                <w:bCs/>
              </w:rPr>
              <w:t>TQ2</w:t>
            </w:r>
          </w:p>
        </w:tc>
        <w:tc>
          <w:tcPr>
            <w:tcW w:w="4370" w:type="dxa"/>
          </w:tcPr>
          <w:p w14:paraId="7F241794" w14:textId="32E03C46" w:rsidR="00AF2651" w:rsidRDefault="00AF2651" w:rsidP="007415FE">
            <w:pPr>
              <w:pStyle w:val="F10-BulletLevel-1"/>
              <w:spacing w:before="0" w:after="0"/>
              <w:ind w:left="59"/>
            </w:pPr>
            <w:r>
              <w:t>The E</w:t>
            </w:r>
            <w:r w:rsidR="007023C9">
              <w:t xml:space="preserve">nvironment </w:t>
            </w:r>
            <w:r>
              <w:t>A</w:t>
            </w:r>
            <w:r w:rsidR="007023C9">
              <w:t>gency</w:t>
            </w:r>
            <w:r>
              <w:t xml:space="preserve"> Coastal Flooding Boundary model shows that from Lowestoft to Felixstowe, i.e. north to south along that stetch of the coastline, the water levels increase. This suggests that the Sizewell C site, which lies in between Lowestoft and Felixstowe, would have higher water levels than Lowestoft. Why then does the skew surge joint probability method (SSJPM) produce results that closely match the E</w:t>
            </w:r>
            <w:r w:rsidR="007023C9">
              <w:t xml:space="preserve">nvironment </w:t>
            </w:r>
            <w:r>
              <w:t>A</w:t>
            </w:r>
            <w:r w:rsidR="007023C9">
              <w:t>gency</w:t>
            </w:r>
            <w:r>
              <w:t xml:space="preserve"> Coastal Flooding Boundary model estimates for Lowestoft but show a 0.4</w:t>
            </w:r>
            <w:r w:rsidR="001065A3">
              <w:t xml:space="preserve"> </w:t>
            </w:r>
            <w:r>
              <w:t>m drop in water levels from Lowestoft to the Sizewell C site?</w:t>
            </w:r>
          </w:p>
          <w:p w14:paraId="3E99312C" w14:textId="77777777" w:rsidR="00AF2651" w:rsidRDefault="00AF2651" w:rsidP="007415FE">
            <w:pPr>
              <w:spacing w:before="0" w:after="0"/>
              <w:rPr>
                <w:b/>
                <w:bCs/>
              </w:rPr>
            </w:pPr>
          </w:p>
        </w:tc>
        <w:tc>
          <w:tcPr>
            <w:tcW w:w="2784" w:type="dxa"/>
          </w:tcPr>
          <w:p w14:paraId="1F69803F" w14:textId="4A31AD56" w:rsidR="00AF2651" w:rsidRDefault="00AF2651" w:rsidP="007415FE">
            <w:pPr>
              <w:pStyle w:val="F10-BulletLevel-1"/>
              <w:spacing w:before="0" w:after="0"/>
              <w:ind w:left="59"/>
            </w:pPr>
            <w:r>
              <w:t xml:space="preserve">Open – </w:t>
            </w:r>
            <w:r w:rsidR="00520582">
              <w:t>r</w:t>
            </w:r>
            <w:r w:rsidR="00A77A35">
              <w:t xml:space="preserve">esolution of this query will be addressed as part of </w:t>
            </w:r>
            <w:r w:rsidR="00E6453B" w:rsidRPr="00E6453B">
              <w:t>RI</w:t>
            </w:r>
            <w:r w:rsidR="00257E45">
              <w:noBreakHyphen/>
            </w:r>
            <w:r w:rsidR="00582EC3">
              <w:t>10806</w:t>
            </w:r>
            <w:r w:rsidR="00154335">
              <w:t>.</w:t>
            </w:r>
          </w:p>
        </w:tc>
      </w:tr>
      <w:tr w:rsidR="00AF2651" w14:paraId="6C928323" w14:textId="24DB3AA5" w:rsidTr="0089494A">
        <w:tc>
          <w:tcPr>
            <w:tcW w:w="1862" w:type="dxa"/>
          </w:tcPr>
          <w:p w14:paraId="201B517C" w14:textId="5F0E8E91" w:rsidR="00AF2651" w:rsidRDefault="00AF2651" w:rsidP="007415FE">
            <w:pPr>
              <w:spacing w:before="0" w:after="0"/>
              <w:rPr>
                <w:b/>
                <w:bCs/>
              </w:rPr>
            </w:pPr>
            <w:r>
              <w:rPr>
                <w:b/>
                <w:bCs/>
              </w:rPr>
              <w:t>TQ3</w:t>
            </w:r>
          </w:p>
        </w:tc>
        <w:tc>
          <w:tcPr>
            <w:tcW w:w="4370" w:type="dxa"/>
          </w:tcPr>
          <w:p w14:paraId="625B0FE0" w14:textId="77777777" w:rsidR="00AF2651" w:rsidRDefault="00AF2651">
            <w:pPr>
              <w:pStyle w:val="F10-BulletLevel-1"/>
              <w:spacing w:before="0" w:after="0"/>
              <w:ind w:left="59"/>
            </w:pPr>
            <w:r>
              <w:t>The threshold exceedance approach is used in deriving the extreme sea levels. Given that the block maxima approach is widely used for deriving extreme values and has the potential to produce higher values than the thresholds exceedance approach, why was the block maxima approach not considered?</w:t>
            </w:r>
          </w:p>
          <w:p w14:paraId="5311CA80" w14:textId="2541A4C6" w:rsidR="00263761" w:rsidRDefault="00263761" w:rsidP="00263761">
            <w:pPr>
              <w:pStyle w:val="F10-BulletLevel-1"/>
              <w:spacing w:before="0" w:after="0"/>
              <w:ind w:left="59"/>
            </w:pPr>
          </w:p>
        </w:tc>
        <w:tc>
          <w:tcPr>
            <w:tcW w:w="2784" w:type="dxa"/>
          </w:tcPr>
          <w:p w14:paraId="09659F31" w14:textId="3A3C80FF" w:rsidR="00AF2651" w:rsidRDefault="00AF2651" w:rsidP="007415FE">
            <w:pPr>
              <w:pStyle w:val="F10-BulletLevel-1"/>
              <w:spacing w:before="0" w:after="0"/>
              <w:ind w:left="59"/>
            </w:pPr>
            <w:r>
              <w:t xml:space="preserve">Open – </w:t>
            </w:r>
            <w:r w:rsidR="00520582">
              <w:t>r</w:t>
            </w:r>
            <w:r w:rsidR="00A77A35">
              <w:t xml:space="preserve">esolution of this query will be addressed as part of </w:t>
            </w:r>
            <w:r w:rsidR="00A77A35" w:rsidRPr="00E6453B">
              <w:t>RI</w:t>
            </w:r>
            <w:r w:rsidR="00257E45">
              <w:noBreakHyphen/>
            </w:r>
            <w:r w:rsidR="00582EC3">
              <w:t>10806</w:t>
            </w:r>
            <w:r w:rsidR="00154335">
              <w:t>.</w:t>
            </w:r>
          </w:p>
        </w:tc>
      </w:tr>
    </w:tbl>
    <w:p w14:paraId="65376735" w14:textId="1011F57A" w:rsidR="00FE21F7" w:rsidRPr="00FE21F7" w:rsidRDefault="00FE21F7" w:rsidP="00A44421">
      <w:pPr>
        <w:spacing w:before="0" w:after="0"/>
        <w:rPr>
          <w:b/>
          <w:bCs/>
        </w:rPr>
      </w:pPr>
    </w:p>
    <w:sectPr w:rsidR="00FE21F7" w:rsidRPr="00FE21F7" w:rsidSect="00FE21F7">
      <w:pgSz w:w="11906" w:h="16838"/>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8"/>
    </wne:keymap>
    <wne:keymap wne:kcmPrimary="0075">
      <wne:acd wne:acdName="acd13"/>
    </wne:keymap>
    <wne:keymap wne:kcmPrimary="0076">
      <wne:acd wne:acdName="acd14"/>
    </wne:keymap>
    <wne:keymap wne:kcmPrimary="0077">
      <wne:acd wne:acdName="acd15"/>
    </wne:keymap>
    <wne:keymap wne:kcmPrimary="0078">
      <wne:acd wne:acdName="acd9"/>
    </wne:keymap>
    <wne:keymap wne:kcmPrimary="0079">
      <wne:acd wne:acdName="acd10"/>
    </wne:keymap>
    <wne:keymap wne:kcmPrimary="007A">
      <wne:acd wne:acdName="acd11"/>
    </wne:keymap>
    <wne:keymap wne:kcmPrimary="007B">
      <wne:acd wne:acdName="acd16"/>
    </wne:keymap>
    <wne:keymap wne:kcmPrimary="034E">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Manifest>
  </wne:toolbars>
  <wne:acds>
    <wne:acd wne:acdName="acd0" wne:fciIndexBasedOn="0065"/>
    <wne:acd wne:acdName="acd1" wne:fciIndexBasedOn="0065"/>
    <wne:acd wne:acdName="acd2" wne:fciIndexBasedOn="0065"/>
    <wne:acd wne:acdName="acd3" wne:fciIndexBasedOn="0065"/>
    <wne:acd wne:acdName="acd4" wne:fciIndexBasedOn="0065"/>
    <wne:acd wne:acdName="acd5" wne:fciIndexBasedOn="0065"/>
    <wne:acd wne:acdName="acd6" wne:fciIndexBasedOn="0065"/>
    <wne:acd wne:acdName="acd7" wne:fciIndexBasedOn="0065"/>
    <wne:acd wne:argValue="AgBGADUAIAAtACAASABlAGEAZABpAG4AZwAtADEA" wne:acdName="acd8" wne:fciIndexBasedOn="0065"/>
    <wne:acd wne:argValue="AgBGADkAIAAtACAAUABhAHIAYQBnAHIAYQBwAGgA" wne:acdName="acd9" wne:fciIndexBasedOn="0065"/>
    <wne:acd wne:argValue="AgBGADEAMAAgAC0AIABCAHUAbABsAGUAdAAgAEwAZQB2AGUAbAAtADEA" wne:acdName="acd10" wne:fciIndexBasedOn="0065"/>
    <wne:acd wne:argValue="AgBGADEAMQAgAC0AIABCAHUAbABsAGUAdAAgAEwAZQB2AGUAbAAtADIA" wne:acdName="acd11" wne:fciIndexBasedOn="0065"/>
    <wne:acd wne:argValue="AgBDAHQAcgBsAC0AUwBoAGkAZgB0AC0ATgAgAC0AIABVAG4AbgB1AG0AYgBlAHIAZQBkACAAcABh&#10;AHIAYQBnAHIAYQBwAGgA" wne:acdName="acd12" wne:fciIndexBasedOn="0065"/>
    <wne:acd wne:argValue="AgBGADYAIAAtACAASABlAGEAZABpAG4AZwAgAEwAZQB2AGUAbAAgADIA" wne:acdName="acd13" wne:fciIndexBasedOn="0065"/>
    <wne:acd wne:argValue="AgBGADcAIAAtACAASABlAGEAZABpAG4AZwAgAEwAZQB2AGUAbAAgADMA" wne:acdName="acd14" wne:fciIndexBasedOn="0065"/>
    <wne:acd wne:argValue="AgBGADgAIAAtACAASABlAGEAZABpAG4AZwAgAEwAZQB2AGUAbAAgADQA" wne:acdName="acd15" wne:fciIndexBasedOn="0065"/>
    <wne:acd wne:argValue="AgBGADEAMgAgAC0AIABIAGUAYQBkAGkAbgBnACAATABlAHYAZQBsACAANQA=" wne:acdName="acd1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589EE" w14:textId="77777777" w:rsidR="00750CFC" w:rsidRDefault="00750CFC" w:rsidP="006F47CF">
      <w:r>
        <w:separator/>
      </w:r>
    </w:p>
  </w:endnote>
  <w:endnote w:type="continuationSeparator" w:id="0">
    <w:p w14:paraId="5C729B66" w14:textId="77777777" w:rsidR="00750CFC" w:rsidRDefault="00750CFC" w:rsidP="006F4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1">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65E0" w14:textId="77777777" w:rsidR="005B266E" w:rsidRDefault="005B2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983"/>
      <w:gridCol w:w="2034"/>
      <w:gridCol w:w="3009"/>
    </w:tblGrid>
    <w:tr w:rsidR="006F47CF" w:rsidRPr="006F47CF" w14:paraId="3B634248" w14:textId="77777777" w:rsidTr="006F47CF">
      <w:trPr>
        <w:trHeight w:val="426"/>
      </w:trPr>
      <w:tc>
        <w:tcPr>
          <w:tcW w:w="2206" w:type="pct"/>
          <w:shd w:val="clear" w:color="auto" w:fill="auto"/>
        </w:tcPr>
        <w:p w14:paraId="78712D1B" w14:textId="1B1D06E0" w:rsidR="0063145C" w:rsidRPr="006F47CF" w:rsidRDefault="005739E1" w:rsidP="006F47CF">
          <w:pPr>
            <w:pStyle w:val="Footer"/>
            <w:rPr>
              <w:color w:val="005F63"/>
            </w:rPr>
          </w:pPr>
          <w:r w:rsidRPr="006F47CF">
            <w:rPr>
              <w:color w:val="005F63"/>
              <w:sz w:val="22"/>
              <w:szCs w:val="22"/>
            </w:rPr>
            <w:t>ONR-DOC-TEMP-</w:t>
          </w:r>
          <w:r w:rsidR="006F47CF">
            <w:rPr>
              <w:color w:val="005F63"/>
              <w:sz w:val="22"/>
              <w:szCs w:val="22"/>
            </w:rPr>
            <w:t>004</w:t>
          </w:r>
          <w:r w:rsidRPr="006F47CF">
            <w:rPr>
              <w:color w:val="005F63"/>
              <w:sz w:val="22"/>
              <w:szCs w:val="22"/>
            </w:rPr>
            <w:t xml:space="preserve"> (Issue </w:t>
          </w:r>
          <w:r w:rsidR="006F47CF">
            <w:rPr>
              <w:color w:val="005F63"/>
              <w:sz w:val="22"/>
              <w:szCs w:val="22"/>
            </w:rPr>
            <w:t>16.</w:t>
          </w:r>
          <w:r w:rsidR="00D448E2">
            <w:rPr>
              <w:color w:val="005F63"/>
              <w:sz w:val="22"/>
              <w:szCs w:val="22"/>
            </w:rPr>
            <w:t>3</w:t>
          </w:r>
          <w:r w:rsidRPr="006F47CF">
            <w:rPr>
              <w:color w:val="005F63"/>
              <w:sz w:val="22"/>
              <w:szCs w:val="22"/>
            </w:rPr>
            <w:t>)</w:t>
          </w:r>
        </w:p>
      </w:tc>
      <w:tc>
        <w:tcPr>
          <w:tcW w:w="1127" w:type="pct"/>
          <w:shd w:val="clear" w:color="auto" w:fill="auto"/>
        </w:tcPr>
        <w:p w14:paraId="28DC5521" w14:textId="52E830A7" w:rsidR="0063145C" w:rsidRPr="006F47CF" w:rsidRDefault="0063145C" w:rsidP="006F47CF">
          <w:pPr>
            <w:pStyle w:val="Footer"/>
            <w:rPr>
              <w:color w:val="005F63"/>
            </w:rPr>
          </w:pPr>
        </w:p>
      </w:tc>
      <w:tc>
        <w:tcPr>
          <w:tcW w:w="1667" w:type="pct"/>
          <w:shd w:val="clear" w:color="auto" w:fill="auto"/>
        </w:tcPr>
        <w:p w14:paraId="27BA9141" w14:textId="77777777" w:rsidR="0063145C" w:rsidRPr="006F47CF" w:rsidRDefault="0063145C" w:rsidP="006F47CF">
          <w:pPr>
            <w:pStyle w:val="Footer"/>
            <w:jc w:val="right"/>
            <w:rPr>
              <w:color w:val="005F63"/>
            </w:rPr>
          </w:pPr>
          <w:r w:rsidRPr="006F47CF">
            <w:rPr>
              <w:color w:val="005F63"/>
            </w:rPr>
            <w:t xml:space="preserve">Page </w:t>
          </w:r>
          <w:r w:rsidRPr="006F47CF">
            <w:rPr>
              <w:color w:val="005F63"/>
            </w:rPr>
            <w:fldChar w:fldCharType="begin"/>
          </w:r>
          <w:r w:rsidRPr="006F47CF">
            <w:rPr>
              <w:color w:val="005F63"/>
            </w:rPr>
            <w:instrText xml:space="preserve"> PAGE  \* Arabic  \* MERGEFORMAT </w:instrText>
          </w:r>
          <w:r w:rsidRPr="006F47CF">
            <w:rPr>
              <w:color w:val="005F63"/>
            </w:rPr>
            <w:fldChar w:fldCharType="separate"/>
          </w:r>
          <w:r w:rsidR="000B3536" w:rsidRPr="006F47CF">
            <w:rPr>
              <w:noProof/>
              <w:color w:val="005F63"/>
            </w:rPr>
            <w:t>2</w:t>
          </w:r>
          <w:r w:rsidRPr="006F47CF">
            <w:rPr>
              <w:color w:val="005F63"/>
            </w:rPr>
            <w:fldChar w:fldCharType="end"/>
          </w:r>
          <w:r w:rsidRPr="006F47CF">
            <w:rPr>
              <w:color w:val="005F63"/>
            </w:rPr>
            <w:t xml:space="preserve"> of </w:t>
          </w:r>
          <w:r w:rsidRPr="006F47CF">
            <w:rPr>
              <w:color w:val="005F63"/>
            </w:rPr>
            <w:fldChar w:fldCharType="begin"/>
          </w:r>
          <w:r w:rsidRPr="006F47CF">
            <w:rPr>
              <w:color w:val="005F63"/>
            </w:rPr>
            <w:instrText xml:space="preserve"> NUMPAGES  \* Arabic  \* MERGEFORMAT </w:instrText>
          </w:r>
          <w:r w:rsidRPr="006F47CF">
            <w:rPr>
              <w:color w:val="005F63"/>
            </w:rPr>
            <w:fldChar w:fldCharType="separate"/>
          </w:r>
          <w:r w:rsidR="000B3536" w:rsidRPr="006F47CF">
            <w:rPr>
              <w:noProof/>
              <w:color w:val="005F63"/>
            </w:rPr>
            <w:t>4</w:t>
          </w:r>
          <w:r w:rsidRPr="006F47CF">
            <w:rPr>
              <w:color w:val="005F63"/>
            </w:rPr>
            <w:fldChar w:fldCharType="end"/>
          </w:r>
        </w:p>
      </w:tc>
    </w:tr>
  </w:tbl>
  <w:p w14:paraId="69F28B90" w14:textId="77777777" w:rsidR="0063145C" w:rsidRDefault="0063145C" w:rsidP="006F47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0E0CAF" w:rsidRPr="00135CC2" w14:paraId="2ED151BA" w14:textId="77777777" w:rsidTr="00166615">
      <w:trPr>
        <w:trHeight w:val="284"/>
      </w:trPr>
      <w:tc>
        <w:tcPr>
          <w:tcW w:w="1666" w:type="pct"/>
          <w:shd w:val="clear" w:color="auto" w:fill="auto"/>
        </w:tcPr>
        <w:p w14:paraId="2D9DC7BC" w14:textId="658E2E9E" w:rsidR="000B3536" w:rsidRPr="002050C1" w:rsidRDefault="000B3536" w:rsidP="006F47CF">
          <w:pPr>
            <w:pStyle w:val="Footer"/>
          </w:pPr>
          <w:r w:rsidRPr="002050C1">
            <w:t>Template</w:t>
          </w:r>
          <w:r w:rsidR="008C0E39" w:rsidRPr="002050C1">
            <w:t xml:space="preserve"> </w:t>
          </w:r>
          <w:r w:rsidR="00166615" w:rsidRPr="002050C1">
            <w:t xml:space="preserve">CM9 </w:t>
          </w:r>
          <w:r w:rsidR="008C0E39" w:rsidRPr="002050C1">
            <w:t xml:space="preserve">Ref.: </w:t>
          </w:r>
        </w:p>
        <w:p w14:paraId="19043C9C" w14:textId="73610E99" w:rsidR="000E0CAF" w:rsidRPr="002050C1" w:rsidRDefault="00166615" w:rsidP="006F47CF">
          <w:pPr>
            <w:pStyle w:val="Footer"/>
          </w:pPr>
          <w:r w:rsidRPr="002050C1">
            <w:t>2020/237833</w:t>
          </w:r>
        </w:p>
      </w:tc>
      <w:tc>
        <w:tcPr>
          <w:tcW w:w="1667" w:type="pct"/>
          <w:shd w:val="clear" w:color="auto" w:fill="auto"/>
        </w:tcPr>
        <w:p w14:paraId="5295E0D2" w14:textId="77777777" w:rsidR="000E0CAF" w:rsidRPr="002050C1" w:rsidRDefault="000E0CAF" w:rsidP="006F47CF">
          <w:pPr>
            <w:pStyle w:val="Footer"/>
          </w:pPr>
          <w:r w:rsidRPr="002050C1">
            <w:t xml:space="preserve">- OFFICIAL - </w:t>
          </w:r>
        </w:p>
      </w:tc>
      <w:tc>
        <w:tcPr>
          <w:tcW w:w="1667" w:type="pct"/>
          <w:shd w:val="clear" w:color="auto" w:fill="auto"/>
        </w:tcPr>
        <w:p w14:paraId="5ADEC250" w14:textId="77777777" w:rsidR="000E0CAF" w:rsidRPr="002050C1" w:rsidRDefault="000E0CAF" w:rsidP="006F47CF">
          <w:pPr>
            <w:pStyle w:val="Footer"/>
          </w:pPr>
          <w:r w:rsidRPr="002050C1">
            <w:t xml:space="preserve">Page </w:t>
          </w:r>
          <w:r w:rsidRPr="002050C1">
            <w:fldChar w:fldCharType="begin"/>
          </w:r>
          <w:r w:rsidRPr="002050C1">
            <w:instrText xml:space="preserve"> PAGE  \* Arabic  \* MERGEFORMAT </w:instrText>
          </w:r>
          <w:r w:rsidRPr="002050C1">
            <w:fldChar w:fldCharType="separate"/>
          </w:r>
          <w:r w:rsidR="000B3536" w:rsidRPr="002050C1">
            <w:rPr>
              <w:noProof/>
            </w:rPr>
            <w:t>1</w:t>
          </w:r>
          <w:r w:rsidRPr="002050C1">
            <w:fldChar w:fldCharType="end"/>
          </w:r>
          <w:r w:rsidRPr="002050C1">
            <w:t xml:space="preserve"> of </w:t>
          </w:r>
          <w:r w:rsidR="00ED7F8C">
            <w:fldChar w:fldCharType="begin"/>
          </w:r>
          <w:r w:rsidR="00ED7F8C">
            <w:instrText xml:space="preserve"> NUMPAGES  \* Arabic  \* MERGEFORMAT </w:instrText>
          </w:r>
          <w:r w:rsidR="00ED7F8C">
            <w:fldChar w:fldCharType="separate"/>
          </w:r>
          <w:r w:rsidR="000B3536" w:rsidRPr="002050C1">
            <w:rPr>
              <w:noProof/>
            </w:rPr>
            <w:t>4</w:t>
          </w:r>
          <w:r w:rsidR="00ED7F8C">
            <w:rPr>
              <w:noProof/>
            </w:rPr>
            <w:fldChar w:fldCharType="end"/>
          </w:r>
        </w:p>
      </w:tc>
    </w:tr>
  </w:tbl>
  <w:p w14:paraId="2F391E2B" w14:textId="77777777" w:rsidR="000E0CAF" w:rsidRDefault="000E0CAF" w:rsidP="006F4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729CF" w14:textId="77777777" w:rsidR="00750CFC" w:rsidRDefault="00750CFC" w:rsidP="006F47CF">
      <w:r>
        <w:separator/>
      </w:r>
    </w:p>
  </w:footnote>
  <w:footnote w:type="continuationSeparator" w:id="0">
    <w:p w14:paraId="576C3ED6" w14:textId="77777777" w:rsidR="00750CFC" w:rsidRDefault="00750CFC" w:rsidP="006F47CF">
      <w:r>
        <w:continuationSeparator/>
      </w:r>
    </w:p>
  </w:footnote>
  <w:footnote w:id="1">
    <w:p w14:paraId="158B58C0" w14:textId="55405C2D" w:rsidR="006F47CF" w:rsidRPr="003B2F32" w:rsidRDefault="006F47CF" w:rsidP="006F47CF">
      <w:pPr>
        <w:pStyle w:val="FootnoteText"/>
        <w:rPr>
          <w:i w:val="0"/>
          <w:iCs/>
          <w:sz w:val="20"/>
        </w:rPr>
      </w:pPr>
      <w:r w:rsidRPr="003B2F32">
        <w:rPr>
          <w:rStyle w:val="FootnoteReference"/>
          <w:i w:val="0"/>
          <w:iCs/>
          <w:sz w:val="20"/>
        </w:rPr>
        <w:footnoteRef/>
      </w:r>
      <w:r w:rsidRPr="003B2F32">
        <w:rPr>
          <w:i w:val="0"/>
          <w:iCs/>
          <w:sz w:val="20"/>
        </w:rPr>
        <w:t xml:space="preserve"> CM9 revision to be identified upon completion of activity and incorporation of any changes to document</w:t>
      </w:r>
      <w:r w:rsidR="003B2F32" w:rsidRPr="003B2F32">
        <w:rPr>
          <w:i w:val="0"/>
          <w:iCs/>
          <w:sz w:val="20"/>
        </w:rPr>
        <w:t>.</w:t>
      </w:r>
    </w:p>
    <w:p w14:paraId="1DD87952" w14:textId="77777777" w:rsidR="006F47CF" w:rsidRDefault="006F47CF" w:rsidP="006F47CF">
      <w:pPr>
        <w:pStyle w:val="FootnoteText"/>
      </w:pPr>
    </w:p>
  </w:footnote>
  <w:footnote w:id="2">
    <w:p w14:paraId="14B301C7" w14:textId="2477E269" w:rsidR="006F47CF" w:rsidRPr="006F47CF" w:rsidRDefault="006F47CF" w:rsidP="006F47CF">
      <w:pPr>
        <w:pStyle w:val="FootnoteText"/>
        <w:rPr>
          <w:i w:val="0"/>
          <w:iCs/>
          <w:sz w:val="20"/>
        </w:rPr>
      </w:pPr>
      <w:r w:rsidRPr="006F47CF">
        <w:rPr>
          <w:rStyle w:val="FootnoteReference"/>
          <w:i w:val="0"/>
          <w:iCs/>
          <w:sz w:val="20"/>
        </w:rPr>
        <w:footnoteRef/>
      </w:r>
      <w:r w:rsidRPr="006F47CF">
        <w:rPr>
          <w:i w:val="0"/>
          <w:iCs/>
          <w:sz w:val="20"/>
        </w:rPr>
        <w:t xml:space="preserve"> Where required in accordance </w:t>
      </w:r>
      <w:r w:rsidRPr="00D448E2">
        <w:rPr>
          <w:i w:val="0"/>
          <w:iCs/>
          <w:sz w:val="20"/>
        </w:rPr>
        <w:t xml:space="preserve">with </w:t>
      </w:r>
      <w:hyperlink r:id="rId1" w:history="1">
        <w:r w:rsidRPr="00D448E2">
          <w:rPr>
            <w:rStyle w:val="Hyperlink"/>
            <w:i w:val="0"/>
            <w:iCs/>
            <w:sz w:val="20"/>
          </w:rPr>
          <w:t>NS-PER-GD-016</w:t>
        </w:r>
      </w:hyperlink>
      <w:r w:rsidR="004D3426">
        <w:rPr>
          <w:rStyle w:val="Hyperlink"/>
          <w:i w:val="0"/>
          <w:iCs/>
          <w:sz w:val="20"/>
        </w:rPr>
        <w:t>.</w:t>
      </w:r>
      <w:r w:rsidRPr="006F47CF">
        <w:rPr>
          <w:i w:val="0"/>
          <w:iCs/>
          <w:sz w:val="20"/>
        </w:rPr>
        <w:t xml:space="preserve"> </w:t>
      </w:r>
    </w:p>
  </w:footnote>
  <w:footnote w:id="3">
    <w:p w14:paraId="3257F19B" w14:textId="77777777" w:rsidR="006F47CF" w:rsidRPr="006F47CF" w:rsidRDefault="006F47CF" w:rsidP="006F47CF">
      <w:pPr>
        <w:pStyle w:val="FootnoteText"/>
        <w:rPr>
          <w:i w:val="0"/>
          <w:iCs/>
          <w:sz w:val="20"/>
        </w:rPr>
      </w:pPr>
      <w:r w:rsidRPr="006F47CF">
        <w:rPr>
          <w:rStyle w:val="FootnoteReference"/>
          <w:i w:val="0"/>
          <w:iCs/>
          <w:sz w:val="20"/>
        </w:rPr>
        <w:footnoteRef/>
      </w:r>
      <w:r w:rsidRPr="006F47CF">
        <w:rPr>
          <w:i w:val="0"/>
          <w:iCs/>
          <w:sz w:val="20"/>
        </w:rPr>
        <w:t xml:space="preserve"> Hard-copy of document signed-off, CM9 version updated with authors / approver / acceptor names and dates and record finalised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DDBB" w14:textId="77777777" w:rsidR="005B266E" w:rsidRDefault="005B26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86"/>
      <w:gridCol w:w="4440"/>
    </w:tblGrid>
    <w:tr w:rsidR="005739E1" w14:paraId="775F52B6" w14:textId="77777777" w:rsidTr="00EE5125">
      <w:tc>
        <w:tcPr>
          <w:tcW w:w="4621" w:type="dxa"/>
          <w:shd w:val="clear" w:color="auto" w:fill="auto"/>
          <w:vAlign w:val="center"/>
        </w:tcPr>
        <w:p w14:paraId="46C0C801" w14:textId="77777777" w:rsidR="005739E1" w:rsidRPr="000E0CAF" w:rsidRDefault="005739E1" w:rsidP="006F47CF">
          <w:pPr>
            <w:pStyle w:val="Header"/>
            <w:rPr>
              <w:sz w:val="18"/>
              <w:szCs w:val="18"/>
            </w:rPr>
          </w:pPr>
          <w:r>
            <w:rPr>
              <w:noProof/>
              <w:lang w:eastAsia="en-GB"/>
            </w:rPr>
            <w:drawing>
              <wp:inline distT="0" distB="0" distL="0" distR="0" wp14:anchorId="1EF5169E" wp14:editId="3B7160AC">
                <wp:extent cx="2524125" cy="533400"/>
                <wp:effectExtent l="0" t="0" r="9525" b="0"/>
                <wp:docPr id="14" name="Picture 14"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4621" w:type="dxa"/>
          <w:shd w:val="clear" w:color="auto" w:fill="auto"/>
          <w:vAlign w:val="center"/>
        </w:tcPr>
        <w:p w14:paraId="6CC5B28A" w14:textId="77777777" w:rsidR="005739E1" w:rsidRPr="00792C72" w:rsidRDefault="005739E1" w:rsidP="006F47CF">
          <w:pPr>
            <w:jc w:val="right"/>
            <w:rPr>
              <w:rFonts w:ascii="Times New Roman" w:hAnsi="Times New Roman"/>
              <w:bCs/>
              <w:iCs/>
              <w:kern w:val="36"/>
              <w:sz w:val="18"/>
              <w:szCs w:val="16"/>
            </w:rPr>
          </w:pPr>
          <w:r w:rsidRPr="00792C72">
            <w:rPr>
              <w:rFonts w:cs="Arial"/>
              <w:bCs/>
              <w:iCs/>
              <w:kern w:val="36"/>
              <w:sz w:val="18"/>
              <w:szCs w:val="16"/>
            </w:rPr>
            <w:t>© Office for Nuclear Regulation</w:t>
          </w:r>
          <w:r w:rsidRPr="00792C72">
            <w:rPr>
              <w:rFonts w:cs="Arial"/>
              <w:bCs/>
              <w:iCs/>
              <w:kern w:val="36"/>
              <w:sz w:val="18"/>
              <w:szCs w:val="16"/>
            </w:rPr>
            <w:br/>
          </w:r>
          <w:r w:rsidRPr="00792C72">
            <w:rPr>
              <w:rFonts w:cs="Arial"/>
              <w:b/>
              <w:bCs/>
              <w:iCs/>
              <w:kern w:val="36"/>
              <w:sz w:val="18"/>
              <w:szCs w:val="16"/>
            </w:rPr>
            <w:t>UNCONTROLLED WHEN PRINTED</w:t>
          </w:r>
          <w:r w:rsidRPr="00792C72">
            <w:rPr>
              <w:rFonts w:cs="Arial"/>
              <w:bCs/>
              <w:iCs/>
              <w:kern w:val="36"/>
              <w:sz w:val="18"/>
              <w:szCs w:val="16"/>
            </w:rPr>
            <w:br/>
            <w:t xml:space="preserve">If you wish to reuse this information visit </w:t>
          </w:r>
          <w:hyperlink r:id="rId2" w:tooltip="blocked::blocked::BLOCKED::http://www.hse.gov.uk/copyright&#10;blocked::BLOCKED::http://www.hse.gov.uk/copyright&#10;http://www.hse.gov.uk/copyright" w:history="1"/>
          <w:hyperlink r:id="rId3" w:tooltip="http://www.onr.org.uk/copyright" w:history="1">
            <w:r w:rsidRPr="00792C72">
              <w:rPr>
                <w:rStyle w:val="Hyperlink"/>
                <w:rFonts w:cs="Arial"/>
                <w:bCs/>
                <w:iCs/>
                <w:kern w:val="36"/>
                <w:sz w:val="18"/>
                <w:szCs w:val="16"/>
              </w:rPr>
              <w:t>www.onr.org.uk/copyright</w:t>
            </w:r>
          </w:hyperlink>
          <w:r w:rsidRPr="00792C72">
            <w:rPr>
              <w:rFonts w:cs="Arial"/>
              <w:bCs/>
              <w:iCs/>
              <w:kern w:val="36"/>
              <w:sz w:val="18"/>
              <w:szCs w:val="16"/>
            </w:rPr>
            <w:t> for details.</w:t>
          </w:r>
        </w:p>
      </w:tc>
    </w:tr>
  </w:tbl>
  <w:p w14:paraId="577A128E" w14:textId="77777777" w:rsidR="005739E1" w:rsidRDefault="005739E1" w:rsidP="006F47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86"/>
      <w:gridCol w:w="4440"/>
    </w:tblGrid>
    <w:tr w:rsidR="000E0CAF" w:rsidRPr="00D448E2" w14:paraId="05C9F01D" w14:textId="77777777" w:rsidTr="009E4EBE">
      <w:tc>
        <w:tcPr>
          <w:tcW w:w="4621" w:type="dxa"/>
          <w:shd w:val="clear" w:color="auto" w:fill="auto"/>
          <w:vAlign w:val="center"/>
        </w:tcPr>
        <w:p w14:paraId="088F1BFD" w14:textId="77777777" w:rsidR="000E0CAF" w:rsidRDefault="000E0CAF" w:rsidP="006F47CF">
          <w:pPr>
            <w:pStyle w:val="Header"/>
          </w:pPr>
          <w:r>
            <w:rPr>
              <w:noProof/>
              <w:lang w:eastAsia="en-GB"/>
            </w:rPr>
            <w:drawing>
              <wp:inline distT="0" distB="0" distL="0" distR="0" wp14:anchorId="120D8D5A" wp14:editId="2CF45EFB">
                <wp:extent cx="2524125" cy="533400"/>
                <wp:effectExtent l="0" t="0" r="9525" b="0"/>
                <wp:docPr id="15" name="Picture 9"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4621" w:type="dxa"/>
          <w:shd w:val="clear" w:color="auto" w:fill="auto"/>
          <w:vAlign w:val="center"/>
        </w:tcPr>
        <w:p w14:paraId="753177B2" w14:textId="77777777" w:rsidR="000E0CAF" w:rsidRPr="00D448E2" w:rsidRDefault="000E0CAF" w:rsidP="00D448E2">
          <w:pPr>
            <w:jc w:val="right"/>
            <w:rPr>
              <w:rFonts w:ascii="Times New Roman" w:hAnsi="Times New Roman"/>
              <w:bCs/>
              <w:iCs/>
              <w:kern w:val="36"/>
              <w:sz w:val="18"/>
              <w:szCs w:val="18"/>
            </w:rPr>
          </w:pPr>
          <w:r w:rsidRPr="00D448E2">
            <w:rPr>
              <w:rFonts w:cs="Arial"/>
              <w:bCs/>
              <w:iCs/>
              <w:kern w:val="36"/>
              <w:sz w:val="18"/>
              <w:szCs w:val="18"/>
            </w:rPr>
            <w:t xml:space="preserve">© Office for </w:t>
          </w:r>
          <w:r w:rsidR="00F26124" w:rsidRPr="00D448E2">
            <w:rPr>
              <w:rFonts w:cs="Arial"/>
              <w:bCs/>
              <w:iCs/>
              <w:kern w:val="36"/>
              <w:sz w:val="18"/>
              <w:szCs w:val="18"/>
            </w:rPr>
            <w:t>Nuclear Regulation</w:t>
          </w:r>
          <w:r w:rsidRPr="00D448E2">
            <w:rPr>
              <w:rFonts w:cs="Arial"/>
              <w:bCs/>
              <w:iCs/>
              <w:kern w:val="36"/>
              <w:sz w:val="18"/>
              <w:szCs w:val="18"/>
            </w:rPr>
            <w:br/>
          </w:r>
          <w:r w:rsidRPr="00D448E2">
            <w:rPr>
              <w:rFonts w:cs="Arial"/>
              <w:b/>
              <w:bCs/>
              <w:iCs/>
              <w:kern w:val="36"/>
              <w:sz w:val="18"/>
              <w:szCs w:val="18"/>
            </w:rPr>
            <w:t>UNCONTROLLED WHEN PRINTED</w:t>
          </w:r>
          <w:r w:rsidRPr="00D448E2">
            <w:rPr>
              <w:rFonts w:cs="Arial"/>
              <w:bCs/>
              <w:iCs/>
              <w:kern w:val="36"/>
              <w:sz w:val="18"/>
              <w:szCs w:val="18"/>
            </w:rPr>
            <w:br/>
            <w:t xml:space="preserve">If you wish to reuse this information visit </w:t>
          </w:r>
          <w:hyperlink r:id="rId2" w:tooltip="blocked::blocked::BLOCKED::http://www.hse.gov.uk/copyright&#10;blocked::BLOCKED::http://www.hse.gov.uk/copyright&#10;http://www.hse.gov.uk/copyright" w:history="1"/>
          <w:hyperlink r:id="rId3" w:tooltip="http://www.onr.org.uk/copyright" w:history="1">
            <w:r w:rsidRPr="00D448E2">
              <w:rPr>
                <w:rStyle w:val="Hyperlink"/>
                <w:rFonts w:cs="Arial"/>
                <w:bCs/>
                <w:iCs/>
                <w:kern w:val="36"/>
                <w:sz w:val="18"/>
                <w:szCs w:val="18"/>
              </w:rPr>
              <w:t>www.onr.org.uk/copyright</w:t>
            </w:r>
          </w:hyperlink>
          <w:r w:rsidRPr="00D448E2">
            <w:rPr>
              <w:rFonts w:cs="Arial"/>
              <w:bCs/>
              <w:iCs/>
              <w:kern w:val="36"/>
              <w:sz w:val="18"/>
              <w:szCs w:val="18"/>
            </w:rPr>
            <w:t> for details.</w:t>
          </w:r>
        </w:p>
      </w:tc>
    </w:tr>
  </w:tbl>
  <w:p w14:paraId="2F0D332C" w14:textId="77777777" w:rsidR="000E0CAF" w:rsidRDefault="000E0CAF" w:rsidP="006F47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97"/>
      <w:gridCol w:w="4429"/>
    </w:tblGrid>
    <w:tr w:rsidR="00D448E2" w14:paraId="529D5180" w14:textId="77777777" w:rsidTr="00EE5125">
      <w:tc>
        <w:tcPr>
          <w:tcW w:w="4621" w:type="dxa"/>
          <w:shd w:val="clear" w:color="auto" w:fill="auto"/>
          <w:vAlign w:val="center"/>
        </w:tcPr>
        <w:p w14:paraId="770539CE" w14:textId="77777777" w:rsidR="00D448E2" w:rsidRPr="000E0CAF" w:rsidRDefault="00D448E2" w:rsidP="006F47CF">
          <w:pPr>
            <w:pStyle w:val="Header"/>
            <w:rPr>
              <w:sz w:val="18"/>
              <w:szCs w:val="18"/>
            </w:rPr>
          </w:pPr>
          <w:r>
            <w:rPr>
              <w:noProof/>
              <w:lang w:eastAsia="en-GB"/>
            </w:rPr>
            <w:drawing>
              <wp:inline distT="0" distB="0" distL="0" distR="0" wp14:anchorId="27F0BFC5" wp14:editId="59F9BE35">
                <wp:extent cx="2524125" cy="533400"/>
                <wp:effectExtent l="0" t="0" r="9525" b="0"/>
                <wp:docPr id="25" name="Picture 25"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4621" w:type="dxa"/>
          <w:shd w:val="clear" w:color="auto" w:fill="auto"/>
          <w:vAlign w:val="center"/>
        </w:tcPr>
        <w:p w14:paraId="1E87964A" w14:textId="2DAFB58E" w:rsidR="00D448E2" w:rsidRPr="00D448E2" w:rsidRDefault="00D448E2" w:rsidP="00D448E2">
          <w:pPr>
            <w:jc w:val="right"/>
            <w:rPr>
              <w:rFonts w:cs="Arial"/>
              <w:bCs/>
              <w:iCs/>
              <w:kern w:val="36"/>
              <w:sz w:val="18"/>
              <w:szCs w:val="16"/>
            </w:rPr>
          </w:pPr>
          <w:r w:rsidRPr="00D448E2">
            <w:rPr>
              <w:rFonts w:cs="Arial"/>
              <w:b/>
              <w:iCs/>
              <w:kern w:val="36"/>
              <w:sz w:val="18"/>
              <w:szCs w:val="16"/>
            </w:rPr>
            <w:t>Assessment Report Ref.:</w:t>
          </w:r>
          <w:r>
            <w:rPr>
              <w:rFonts w:cs="Arial"/>
              <w:bCs/>
              <w:iCs/>
              <w:kern w:val="36"/>
              <w:sz w:val="18"/>
              <w:szCs w:val="16"/>
            </w:rPr>
            <w:t xml:space="preserve"> </w:t>
          </w:r>
          <w:r w:rsidR="00F07000" w:rsidRPr="00F07000">
            <w:rPr>
              <w:rFonts w:cs="Arial"/>
              <w:bCs/>
              <w:iCs/>
              <w:kern w:val="36"/>
              <w:sz w:val="18"/>
              <w:szCs w:val="16"/>
            </w:rPr>
            <w:t>ONR-NR-AR-22-005</w:t>
          </w:r>
          <w:r>
            <w:rPr>
              <w:rFonts w:cs="Arial"/>
              <w:bCs/>
              <w:iCs/>
              <w:kern w:val="36"/>
              <w:sz w:val="18"/>
              <w:szCs w:val="16"/>
            </w:rPr>
            <w:br/>
          </w:r>
          <w:r w:rsidRPr="00D448E2">
            <w:rPr>
              <w:rFonts w:cs="Arial"/>
              <w:b/>
              <w:iCs/>
              <w:kern w:val="36"/>
              <w:sz w:val="18"/>
              <w:szCs w:val="16"/>
            </w:rPr>
            <w:t>Issue No.:</w:t>
          </w:r>
          <w:r>
            <w:rPr>
              <w:rFonts w:cs="Arial"/>
              <w:bCs/>
              <w:iCs/>
              <w:kern w:val="36"/>
              <w:sz w:val="18"/>
              <w:szCs w:val="16"/>
            </w:rPr>
            <w:t xml:space="preserve"> </w:t>
          </w:r>
          <w:r w:rsidR="00792911">
            <w:rPr>
              <w:rFonts w:cs="Arial"/>
              <w:bCs/>
              <w:iCs/>
              <w:kern w:val="36"/>
              <w:sz w:val="18"/>
              <w:szCs w:val="16"/>
            </w:rPr>
            <w:t>1</w:t>
          </w:r>
        </w:p>
      </w:tc>
    </w:tr>
  </w:tbl>
  <w:p w14:paraId="784C7350" w14:textId="77777777" w:rsidR="00D448E2" w:rsidRDefault="00D448E2" w:rsidP="006F47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6CFBE2"/>
    <w:lvl w:ilvl="0">
      <w:start w:val="1"/>
      <w:numFmt w:val="decimal"/>
      <w:pStyle w:val="ListNumber5"/>
      <w:lvlText w:val="%1."/>
      <w:lvlJc w:val="left"/>
      <w:pPr>
        <w:tabs>
          <w:tab w:val="num" w:pos="1321"/>
        </w:tabs>
        <w:ind w:left="0" w:firstLine="0"/>
      </w:pPr>
      <w:rPr>
        <w:rFonts w:ascii="Arial" w:hAnsi="Arial" w:cs="Arial" w:hint="default"/>
        <w:b w:val="0"/>
        <w:i w:val="0"/>
        <w:color w:val="auto"/>
        <w:sz w:val="22"/>
        <w:szCs w:val="22"/>
      </w:rPr>
    </w:lvl>
  </w:abstractNum>
  <w:abstractNum w:abstractNumId="1" w15:restartNumberingAfterBreak="0">
    <w:nsid w:val="007D5987"/>
    <w:multiLevelType w:val="hybridMultilevel"/>
    <w:tmpl w:val="A10E4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725DE"/>
    <w:multiLevelType w:val="hybridMultilevel"/>
    <w:tmpl w:val="C84A59A2"/>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D24CC"/>
    <w:multiLevelType w:val="hybridMultilevel"/>
    <w:tmpl w:val="E28E084C"/>
    <w:lvl w:ilvl="0" w:tplc="F6B0469E">
      <w:start w:val="1"/>
      <w:numFmt w:val="bullet"/>
      <w:lvlText w:val=""/>
      <w:lvlJc w:val="left"/>
      <w:pPr>
        <w:ind w:left="720" w:hanging="360"/>
      </w:pPr>
      <w:rPr>
        <w:rFonts w:ascii="Wingdings" w:hAnsi="Wingdings" w:hint="default"/>
        <w:color w:val="006D68"/>
      </w:rPr>
    </w:lvl>
    <w:lvl w:ilvl="1" w:tplc="2B50E2B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CF1DFD"/>
    <w:multiLevelType w:val="hybridMultilevel"/>
    <w:tmpl w:val="A6A45864"/>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81DD4"/>
    <w:multiLevelType w:val="hybridMultilevel"/>
    <w:tmpl w:val="04B61D7C"/>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B6B66"/>
    <w:multiLevelType w:val="hybridMultilevel"/>
    <w:tmpl w:val="DC7410E6"/>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FA4F31"/>
    <w:multiLevelType w:val="hybridMultilevel"/>
    <w:tmpl w:val="9AC2918A"/>
    <w:lvl w:ilvl="0" w:tplc="EC227E9C">
      <w:start w:val="1"/>
      <w:numFmt w:val="bullet"/>
      <w:lvlText w:val="•"/>
      <w:lvlJc w:val="left"/>
      <w:pPr>
        <w:tabs>
          <w:tab w:val="num" w:pos="720"/>
        </w:tabs>
        <w:ind w:left="720" w:hanging="360"/>
      </w:pPr>
      <w:rPr>
        <w:rFonts w:ascii="Arial" w:hAnsi="Arial" w:hint="default"/>
      </w:rPr>
    </w:lvl>
    <w:lvl w:ilvl="1" w:tplc="901E5A22" w:tentative="1">
      <w:start w:val="1"/>
      <w:numFmt w:val="bullet"/>
      <w:lvlText w:val="•"/>
      <w:lvlJc w:val="left"/>
      <w:pPr>
        <w:tabs>
          <w:tab w:val="num" w:pos="1440"/>
        </w:tabs>
        <w:ind w:left="1440" w:hanging="360"/>
      </w:pPr>
      <w:rPr>
        <w:rFonts w:ascii="Arial" w:hAnsi="Arial" w:hint="default"/>
      </w:rPr>
    </w:lvl>
    <w:lvl w:ilvl="2" w:tplc="36A6089E" w:tentative="1">
      <w:start w:val="1"/>
      <w:numFmt w:val="bullet"/>
      <w:lvlText w:val="•"/>
      <w:lvlJc w:val="left"/>
      <w:pPr>
        <w:tabs>
          <w:tab w:val="num" w:pos="2160"/>
        </w:tabs>
        <w:ind w:left="2160" w:hanging="360"/>
      </w:pPr>
      <w:rPr>
        <w:rFonts w:ascii="Arial" w:hAnsi="Arial" w:hint="default"/>
      </w:rPr>
    </w:lvl>
    <w:lvl w:ilvl="3" w:tplc="F1005424" w:tentative="1">
      <w:start w:val="1"/>
      <w:numFmt w:val="bullet"/>
      <w:lvlText w:val="•"/>
      <w:lvlJc w:val="left"/>
      <w:pPr>
        <w:tabs>
          <w:tab w:val="num" w:pos="2880"/>
        </w:tabs>
        <w:ind w:left="2880" w:hanging="360"/>
      </w:pPr>
      <w:rPr>
        <w:rFonts w:ascii="Arial" w:hAnsi="Arial" w:hint="default"/>
      </w:rPr>
    </w:lvl>
    <w:lvl w:ilvl="4" w:tplc="84A4EBE2" w:tentative="1">
      <w:start w:val="1"/>
      <w:numFmt w:val="bullet"/>
      <w:lvlText w:val="•"/>
      <w:lvlJc w:val="left"/>
      <w:pPr>
        <w:tabs>
          <w:tab w:val="num" w:pos="3600"/>
        </w:tabs>
        <w:ind w:left="3600" w:hanging="360"/>
      </w:pPr>
      <w:rPr>
        <w:rFonts w:ascii="Arial" w:hAnsi="Arial" w:hint="default"/>
      </w:rPr>
    </w:lvl>
    <w:lvl w:ilvl="5" w:tplc="EBD032D8" w:tentative="1">
      <w:start w:val="1"/>
      <w:numFmt w:val="bullet"/>
      <w:lvlText w:val="•"/>
      <w:lvlJc w:val="left"/>
      <w:pPr>
        <w:tabs>
          <w:tab w:val="num" w:pos="4320"/>
        </w:tabs>
        <w:ind w:left="4320" w:hanging="360"/>
      </w:pPr>
      <w:rPr>
        <w:rFonts w:ascii="Arial" w:hAnsi="Arial" w:hint="default"/>
      </w:rPr>
    </w:lvl>
    <w:lvl w:ilvl="6" w:tplc="DBA26EBE" w:tentative="1">
      <w:start w:val="1"/>
      <w:numFmt w:val="bullet"/>
      <w:lvlText w:val="•"/>
      <w:lvlJc w:val="left"/>
      <w:pPr>
        <w:tabs>
          <w:tab w:val="num" w:pos="5040"/>
        </w:tabs>
        <w:ind w:left="5040" w:hanging="360"/>
      </w:pPr>
      <w:rPr>
        <w:rFonts w:ascii="Arial" w:hAnsi="Arial" w:hint="default"/>
      </w:rPr>
    </w:lvl>
    <w:lvl w:ilvl="7" w:tplc="ED1280E0" w:tentative="1">
      <w:start w:val="1"/>
      <w:numFmt w:val="bullet"/>
      <w:lvlText w:val="•"/>
      <w:lvlJc w:val="left"/>
      <w:pPr>
        <w:tabs>
          <w:tab w:val="num" w:pos="5760"/>
        </w:tabs>
        <w:ind w:left="5760" w:hanging="360"/>
      </w:pPr>
      <w:rPr>
        <w:rFonts w:ascii="Arial" w:hAnsi="Arial" w:hint="default"/>
      </w:rPr>
    </w:lvl>
    <w:lvl w:ilvl="8" w:tplc="98C65B3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BC17D4"/>
    <w:multiLevelType w:val="hybridMultilevel"/>
    <w:tmpl w:val="D0CCC05E"/>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676417"/>
    <w:multiLevelType w:val="hybridMultilevel"/>
    <w:tmpl w:val="CC4278F6"/>
    <w:lvl w:ilvl="0" w:tplc="DBC48688">
      <w:start w:val="1"/>
      <w:numFmt w:val="decimal"/>
      <w:pStyle w:val="ONRNumberedParagraph1"/>
      <w:lvlText w:val="%1"/>
      <w:lvlJc w:val="left"/>
      <w:pPr>
        <w:tabs>
          <w:tab w:val="num" w:pos="907"/>
        </w:tabs>
        <w:ind w:left="907" w:firstLine="0"/>
      </w:pPr>
      <w:rPr>
        <w:rFonts w:ascii="Arial" w:hAnsi="Arial" w:hint="default"/>
        <w:sz w:val="22"/>
      </w:rPr>
    </w:lvl>
    <w:lvl w:ilvl="1" w:tplc="3774CFE8">
      <w:start w:val="1"/>
      <w:numFmt w:val="bullet"/>
      <w:lvlText w:val=""/>
      <w:lvlJc w:val="left"/>
      <w:pPr>
        <w:tabs>
          <w:tab w:val="num" w:pos="2160"/>
        </w:tabs>
        <w:ind w:left="2160" w:hanging="360"/>
      </w:pPr>
      <w:rPr>
        <w:rFonts w:ascii="Wingdings" w:hAnsi="Wingdings" w:hint="default"/>
        <w:caps w:val="0"/>
        <w:strike w:val="0"/>
        <w:dstrike w:val="0"/>
        <w:outline w:val="0"/>
        <w:shadow w:val="0"/>
        <w:emboss w:val="0"/>
        <w:imprint w:val="0"/>
        <w:vanish w:val="0"/>
        <w:color w:val="333333"/>
        <w:sz w:val="18"/>
        <w:vertAlign w:val="baseline"/>
      </w:rPr>
    </w:lvl>
    <w:lvl w:ilvl="2" w:tplc="528C4184">
      <w:numFmt w:val="bullet"/>
      <w:lvlText w:val="-"/>
      <w:lvlJc w:val="left"/>
      <w:pPr>
        <w:tabs>
          <w:tab w:val="num" w:pos="3060"/>
        </w:tabs>
        <w:ind w:left="3060" w:hanging="360"/>
      </w:pPr>
      <w:rPr>
        <w:rFonts w:ascii="Calibri" w:eastAsia="Times New Roman" w:hAnsi="Calibri" w:cs="Arial" w:hint="default"/>
      </w:rPr>
    </w:lvl>
    <w:lvl w:ilvl="3" w:tplc="1CD449B0">
      <w:numFmt w:val="bullet"/>
      <w:lvlText w:val="–"/>
      <w:lvlJc w:val="left"/>
      <w:pPr>
        <w:tabs>
          <w:tab w:val="num" w:pos="3600"/>
        </w:tabs>
        <w:ind w:left="3600" w:hanging="360"/>
      </w:pPr>
      <w:rPr>
        <w:rFonts w:ascii="Calibri" w:eastAsia="Times New Roman" w:hAnsi="Calibri" w:cs="Arial" w:hint="default"/>
      </w:r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0" w15:restartNumberingAfterBreak="0">
    <w:nsid w:val="15690352"/>
    <w:multiLevelType w:val="hybridMultilevel"/>
    <w:tmpl w:val="17EC0BD2"/>
    <w:lvl w:ilvl="0" w:tplc="F6B0469E">
      <w:start w:val="1"/>
      <w:numFmt w:val="bullet"/>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667EC2"/>
    <w:multiLevelType w:val="hybridMultilevel"/>
    <w:tmpl w:val="6BC010B8"/>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73613F"/>
    <w:multiLevelType w:val="hybridMultilevel"/>
    <w:tmpl w:val="D954F36A"/>
    <w:lvl w:ilvl="0" w:tplc="4558CF6C">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304E12"/>
    <w:multiLevelType w:val="multilevel"/>
    <w:tmpl w:val="4A2CC99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8C6094C"/>
    <w:multiLevelType w:val="hybridMultilevel"/>
    <w:tmpl w:val="9FEEE346"/>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40628C"/>
    <w:multiLevelType w:val="hybridMultilevel"/>
    <w:tmpl w:val="BCACCB84"/>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9B7C0B"/>
    <w:multiLevelType w:val="multilevel"/>
    <w:tmpl w:val="38CA1EEE"/>
    <w:lvl w:ilvl="0">
      <w:start w:val="1"/>
      <w:numFmt w:val="decimal"/>
      <w:pStyle w:val="F5-Heading-1"/>
      <w:lvlText w:val="%1."/>
      <w:lvlJc w:val="left"/>
      <w:pPr>
        <w:ind w:left="360" w:hanging="360"/>
      </w:pPr>
      <w:rPr>
        <w:rFonts w:hint="default"/>
      </w:rPr>
    </w:lvl>
    <w:lvl w:ilvl="1">
      <w:start w:val="1"/>
      <w:numFmt w:val="decimal"/>
      <w:pStyle w:val="F6-HeadingLevel2"/>
      <w:lvlText w:val="%1.%2."/>
      <w:lvlJc w:val="left"/>
      <w:pPr>
        <w:ind w:left="851" w:hanging="851"/>
      </w:pPr>
      <w:rPr>
        <w:rFonts w:hint="default"/>
      </w:rPr>
    </w:lvl>
    <w:lvl w:ilvl="2">
      <w:start w:val="1"/>
      <w:numFmt w:val="decimal"/>
      <w:pStyle w:val="F7-HeadingLevel3"/>
      <w:lvlText w:val="%1.%2.%3."/>
      <w:lvlJc w:val="left"/>
      <w:pPr>
        <w:ind w:left="1080" w:hanging="360"/>
      </w:pPr>
      <w:rPr>
        <w:rFonts w:hint="default"/>
        <w:b w:val="0"/>
        <w:bCs/>
      </w:rPr>
    </w:lvl>
    <w:lvl w:ilvl="3">
      <w:start w:val="1"/>
      <w:numFmt w:val="decimal"/>
      <w:pStyle w:val="F8-HeadingLevel4"/>
      <w:lvlText w:val="%1.%2.%3.%4."/>
      <w:lvlJc w:val="left"/>
      <w:pPr>
        <w:ind w:left="1440" w:hanging="360"/>
      </w:pPr>
      <w:rPr>
        <w:rFonts w:hint="default"/>
      </w:rPr>
    </w:lvl>
    <w:lvl w:ilvl="4">
      <w:start w:val="1"/>
      <w:numFmt w:val="decimal"/>
      <w:pStyle w:val="F12-HeadingLevel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B606EAA"/>
    <w:multiLevelType w:val="hybridMultilevel"/>
    <w:tmpl w:val="7CA8E088"/>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416BA7"/>
    <w:multiLevelType w:val="hybridMultilevel"/>
    <w:tmpl w:val="6EC883E2"/>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6B14B6"/>
    <w:multiLevelType w:val="hybridMultilevel"/>
    <w:tmpl w:val="0D56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507ED5"/>
    <w:multiLevelType w:val="hybridMultilevel"/>
    <w:tmpl w:val="2F40183E"/>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5A56C5"/>
    <w:multiLevelType w:val="hybridMultilevel"/>
    <w:tmpl w:val="0AEC79C2"/>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FB677E"/>
    <w:multiLevelType w:val="hybridMultilevel"/>
    <w:tmpl w:val="32BEEDE8"/>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4E139D"/>
    <w:multiLevelType w:val="hybridMultilevel"/>
    <w:tmpl w:val="E6922750"/>
    <w:lvl w:ilvl="0" w:tplc="4558CF6C">
      <w:start w:val="1"/>
      <w:numFmt w:val="bullet"/>
      <w:lvlText w:val=""/>
      <w:lvlJc w:val="left"/>
      <w:pPr>
        <w:ind w:left="720" w:hanging="360"/>
      </w:pPr>
      <w:rPr>
        <w:rFonts w:ascii="Wingdings" w:hAnsi="Wingdings" w:hint="default"/>
        <w:color w:val="auto"/>
      </w:rPr>
    </w:lvl>
    <w:lvl w:ilvl="1" w:tplc="2B50E2BC">
      <w:start w:val="1"/>
      <w:numFmt w:val="bullet"/>
      <w:lvlText w:val="▫"/>
      <w:lvlJc w:val="left"/>
      <w:pPr>
        <w:ind w:left="1440" w:hanging="360"/>
      </w:pPr>
      <w:rPr>
        <w:rFonts w:ascii="Courier New" w:hAnsi="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9B9680B"/>
    <w:multiLevelType w:val="hybridMultilevel"/>
    <w:tmpl w:val="40AEB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6D5A47"/>
    <w:multiLevelType w:val="hybridMultilevel"/>
    <w:tmpl w:val="BD96B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9A76F7"/>
    <w:multiLevelType w:val="hybridMultilevel"/>
    <w:tmpl w:val="84D67766"/>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CD337F"/>
    <w:multiLevelType w:val="hybridMultilevel"/>
    <w:tmpl w:val="AE2C48FC"/>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E25D5E"/>
    <w:multiLevelType w:val="hybridMultilevel"/>
    <w:tmpl w:val="00F89188"/>
    <w:lvl w:ilvl="0" w:tplc="71BEE712">
      <w:start w:val="1"/>
      <w:numFmt w:val="bullet"/>
      <w:pStyle w:val="ONRbullet"/>
      <w:lvlText w:val=""/>
      <w:lvlJc w:val="left"/>
      <w:pPr>
        <w:ind w:left="720" w:hanging="360"/>
      </w:pPr>
      <w:rPr>
        <w:rFonts w:ascii="Wingdings" w:hAnsi="Wingdings" w:hint="default"/>
        <w:color w:val="006D68"/>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9527D7"/>
    <w:multiLevelType w:val="hybridMultilevel"/>
    <w:tmpl w:val="20CE0764"/>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BF02CC"/>
    <w:multiLevelType w:val="hybridMultilevel"/>
    <w:tmpl w:val="F9468378"/>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outline w:val="0"/>
        <w:shadow w:val="0"/>
        <w:emboss w:val="0"/>
        <w:imprint w:val="0"/>
        <w:vanish w:val="0"/>
        <w:color w:val="333333"/>
        <w:sz w:val="20"/>
        <w:vertAlign w:val="baseline"/>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A156B5E"/>
    <w:multiLevelType w:val="hybridMultilevel"/>
    <w:tmpl w:val="7E12EF18"/>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4934D0"/>
    <w:multiLevelType w:val="hybridMultilevel"/>
    <w:tmpl w:val="B9187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CB0D7A"/>
    <w:multiLevelType w:val="hybridMultilevel"/>
    <w:tmpl w:val="5A90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A94EC9"/>
    <w:multiLevelType w:val="hybridMultilevel"/>
    <w:tmpl w:val="5F68B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371F0E"/>
    <w:multiLevelType w:val="hybridMultilevel"/>
    <w:tmpl w:val="13CCD572"/>
    <w:lvl w:ilvl="0" w:tplc="4558CF6C">
      <w:start w:val="1"/>
      <w:numFmt w:val="bullet"/>
      <w:lvlText w:val=""/>
      <w:lvlJc w:val="left"/>
      <w:pPr>
        <w:ind w:left="1636" w:hanging="360"/>
      </w:pPr>
      <w:rPr>
        <w:rFonts w:ascii="Wingdings" w:hAnsi="Wingdings" w:hint="default"/>
        <w:color w:val="auto"/>
      </w:rPr>
    </w:lvl>
    <w:lvl w:ilvl="1" w:tplc="4558CF6C">
      <w:start w:val="1"/>
      <w:numFmt w:val="bullet"/>
      <w:lvlText w:val=""/>
      <w:lvlJc w:val="left"/>
      <w:pPr>
        <w:ind w:left="2356" w:hanging="360"/>
      </w:pPr>
      <w:rPr>
        <w:rFonts w:ascii="Wingdings" w:hAnsi="Wingdings" w:hint="default"/>
        <w:color w:val="auto"/>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8" w15:restartNumberingAfterBreak="0">
    <w:nsid w:val="3E6445E8"/>
    <w:multiLevelType w:val="hybridMultilevel"/>
    <w:tmpl w:val="22C66FC2"/>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DF1F1E"/>
    <w:multiLevelType w:val="hybridMultilevel"/>
    <w:tmpl w:val="0242DA34"/>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501021"/>
    <w:multiLevelType w:val="hybridMultilevel"/>
    <w:tmpl w:val="D828092E"/>
    <w:lvl w:ilvl="0" w:tplc="08090005">
      <w:start w:val="1"/>
      <w:numFmt w:val="bullet"/>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DD4350"/>
    <w:multiLevelType w:val="hybridMultilevel"/>
    <w:tmpl w:val="2F869B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E622D1"/>
    <w:multiLevelType w:val="hybridMultilevel"/>
    <w:tmpl w:val="B1F81748"/>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5079D1"/>
    <w:multiLevelType w:val="hybridMultilevel"/>
    <w:tmpl w:val="493AA3F4"/>
    <w:lvl w:ilvl="0" w:tplc="4558CF6C">
      <w:start w:val="1"/>
      <w:numFmt w:val="bullet"/>
      <w:lvlText w:val=""/>
      <w:lvlJc w:val="left"/>
      <w:pPr>
        <w:ind w:left="1636" w:hanging="360"/>
      </w:pPr>
      <w:rPr>
        <w:rFonts w:ascii="Wingdings" w:hAnsi="Wingdings" w:hint="default"/>
        <w:color w:val="auto"/>
      </w:rPr>
    </w:lvl>
    <w:lvl w:ilvl="1" w:tplc="4558CF6C">
      <w:start w:val="1"/>
      <w:numFmt w:val="bullet"/>
      <w:lvlText w:val=""/>
      <w:lvlJc w:val="left"/>
      <w:pPr>
        <w:ind w:left="2356" w:hanging="360"/>
      </w:pPr>
      <w:rPr>
        <w:rFonts w:ascii="Wingdings" w:hAnsi="Wingdings" w:hint="default"/>
        <w:color w:val="auto"/>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44" w15:restartNumberingAfterBreak="0">
    <w:nsid w:val="454A5963"/>
    <w:multiLevelType w:val="hybridMultilevel"/>
    <w:tmpl w:val="A634A4F8"/>
    <w:lvl w:ilvl="0" w:tplc="49989B7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5104AC"/>
    <w:multiLevelType w:val="hybridMultilevel"/>
    <w:tmpl w:val="C7848E6A"/>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D9211B"/>
    <w:multiLevelType w:val="hybridMultilevel"/>
    <w:tmpl w:val="9FD64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0C3542"/>
    <w:multiLevelType w:val="hybridMultilevel"/>
    <w:tmpl w:val="E620FA64"/>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314797"/>
    <w:multiLevelType w:val="hybridMultilevel"/>
    <w:tmpl w:val="E5104750"/>
    <w:lvl w:ilvl="0" w:tplc="0A68A70A">
      <w:start w:val="1"/>
      <w:numFmt w:val="decimal"/>
      <w:lvlText w:val="%1."/>
      <w:lvlJc w:val="left"/>
      <w:pPr>
        <w:ind w:left="1713" w:hanging="360"/>
      </w:pPr>
      <w:rPr>
        <w:rFonts w:ascii="Arial" w:hAnsi="Arial" w:hint="default"/>
        <w:b w:val="0"/>
        <w:i w:val="0"/>
        <w:caps w:val="0"/>
        <w:strike w:val="0"/>
        <w:dstrike w:val="0"/>
        <w:vanish w:val="0"/>
        <w:sz w:val="48"/>
        <w:vertAlign w:val="baseline"/>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49" w15:restartNumberingAfterBreak="0">
    <w:nsid w:val="4EDD2F20"/>
    <w:multiLevelType w:val="hybridMultilevel"/>
    <w:tmpl w:val="4F5CF884"/>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2D3742"/>
    <w:multiLevelType w:val="hybridMultilevel"/>
    <w:tmpl w:val="29502EBA"/>
    <w:lvl w:ilvl="0" w:tplc="F6B0469E">
      <w:start w:val="1"/>
      <w:numFmt w:val="bullet"/>
      <w:lvlText w:val=""/>
      <w:lvlJc w:val="left"/>
      <w:pPr>
        <w:ind w:left="720" w:hanging="360"/>
      </w:pPr>
      <w:rPr>
        <w:rFonts w:ascii="Wingdings" w:hAnsi="Wingdings" w:hint="default"/>
        <w:color w:val="006D68"/>
      </w:rPr>
    </w:lvl>
    <w:lvl w:ilvl="1" w:tplc="2B50E2B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1871B5"/>
    <w:multiLevelType w:val="hybridMultilevel"/>
    <w:tmpl w:val="527828CA"/>
    <w:lvl w:ilvl="0" w:tplc="08090005">
      <w:start w:val="1"/>
      <w:numFmt w:val="bullet"/>
      <w:lvlText w:val=""/>
      <w:lvlJc w:val="left"/>
      <w:pPr>
        <w:ind w:left="780" w:hanging="360"/>
      </w:pPr>
      <w:rPr>
        <w:rFonts w:ascii="Wingdings" w:hAnsi="Wingdings" w:hint="default"/>
      </w:rPr>
    </w:lvl>
    <w:lvl w:ilvl="1" w:tplc="2B50E2BC">
      <w:start w:val="1"/>
      <w:numFmt w:val="bullet"/>
      <w:lvlText w:val="▫"/>
      <w:lvlJc w:val="left"/>
      <w:pPr>
        <w:ind w:left="1500" w:hanging="360"/>
      </w:pPr>
      <w:rPr>
        <w:rFonts w:ascii="Courier New" w:hAnsi="Courier New" w:hint="default"/>
      </w:rPr>
    </w:lvl>
    <w:lvl w:ilvl="2" w:tplc="08090005">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5046627A"/>
    <w:multiLevelType w:val="hybridMultilevel"/>
    <w:tmpl w:val="51E65802"/>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0F0435"/>
    <w:multiLevelType w:val="multilevel"/>
    <w:tmpl w:val="CD48CDD6"/>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rPr>
        <w:b w:val="0"/>
        <w:bCs w:val="0"/>
        <w:sz w:val="24"/>
        <w:szCs w:val="32"/>
      </w:rPr>
    </w:lvl>
    <w:lvl w:ilvl="4">
      <w:start w:val="1"/>
      <w:numFmt w:val="decimal"/>
      <w:lvlText w:val="%1.%2.%3.%4.%5."/>
      <w:lvlJc w:val="left"/>
      <w:pPr>
        <w:ind w:left="2952" w:hanging="792"/>
      </w:pPr>
      <w:rPr>
        <w:i w:val="0"/>
        <w:iCs w:val="0"/>
      </w:r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4" w15:restartNumberingAfterBreak="0">
    <w:nsid w:val="56431354"/>
    <w:multiLevelType w:val="hybridMultilevel"/>
    <w:tmpl w:val="4DF29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6562E5"/>
    <w:multiLevelType w:val="hybridMultilevel"/>
    <w:tmpl w:val="57141ECC"/>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0DB0F8D"/>
    <w:multiLevelType w:val="hybridMultilevel"/>
    <w:tmpl w:val="7730E00A"/>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7C7BCB"/>
    <w:multiLevelType w:val="hybridMultilevel"/>
    <w:tmpl w:val="F6083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366FC5"/>
    <w:multiLevelType w:val="hybridMultilevel"/>
    <w:tmpl w:val="32B80E3A"/>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F71EDF"/>
    <w:multiLevelType w:val="hybridMultilevel"/>
    <w:tmpl w:val="1C6E1A76"/>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3C7621"/>
    <w:multiLevelType w:val="hybridMultilevel"/>
    <w:tmpl w:val="3D3A4DEE"/>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1633FAF"/>
    <w:multiLevelType w:val="hybridMultilevel"/>
    <w:tmpl w:val="A6CEBBA0"/>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40C548A"/>
    <w:multiLevelType w:val="hybridMultilevel"/>
    <w:tmpl w:val="E00E0A42"/>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F55192"/>
    <w:multiLevelType w:val="hybridMultilevel"/>
    <w:tmpl w:val="4D704BE0"/>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494977"/>
    <w:multiLevelType w:val="hybridMultilevel"/>
    <w:tmpl w:val="21EEF608"/>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C1D3DB2"/>
    <w:multiLevelType w:val="hybridMultilevel"/>
    <w:tmpl w:val="F2A41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D863EDD"/>
    <w:multiLevelType w:val="multilevel"/>
    <w:tmpl w:val="3CEA710A"/>
    <w:lvl w:ilvl="0">
      <w:start w:val="1"/>
      <w:numFmt w:val="decimal"/>
      <w:pStyle w:val="NumberedParagraph"/>
      <w:lvlText w:val="%1."/>
      <w:lvlJc w:val="left"/>
      <w:pPr>
        <w:ind w:left="786" w:hanging="360"/>
      </w:pPr>
      <w:rPr>
        <w:b w:val="0"/>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DF02D26"/>
    <w:multiLevelType w:val="hybridMultilevel"/>
    <w:tmpl w:val="96C208D8"/>
    <w:lvl w:ilvl="0" w:tplc="F6B0469E">
      <w:start w:val="1"/>
      <w:numFmt w:val="bullet"/>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7F2150"/>
    <w:multiLevelType w:val="hybridMultilevel"/>
    <w:tmpl w:val="AEE4CE6E"/>
    <w:lvl w:ilvl="0" w:tplc="FD624B96">
      <w:start w:val="1"/>
      <w:numFmt w:val="bullet"/>
      <w:pStyle w:val="ONRexecbullet"/>
      <w:lvlText w:val=""/>
      <w:lvlJc w:val="left"/>
      <w:pPr>
        <w:ind w:left="720" w:hanging="360"/>
      </w:pPr>
      <w:rPr>
        <w:rFonts w:ascii="Wingdings" w:hAnsi="Wingdings" w:hint="default"/>
        <w:color w:val="006D68"/>
      </w:rPr>
    </w:lvl>
    <w:lvl w:ilvl="1" w:tplc="CE588D5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625516">
    <w:abstractNumId w:val="25"/>
  </w:num>
  <w:num w:numId="2" w16cid:durableId="709887678">
    <w:abstractNumId w:val="69"/>
  </w:num>
  <w:num w:numId="3" w16cid:durableId="175190189">
    <w:abstractNumId w:val="53"/>
  </w:num>
  <w:num w:numId="4" w16cid:durableId="739788130">
    <w:abstractNumId w:val="67"/>
  </w:num>
  <w:num w:numId="5" w16cid:durableId="1712804707">
    <w:abstractNumId w:val="61"/>
  </w:num>
  <w:num w:numId="6" w16cid:durableId="1183318230">
    <w:abstractNumId w:val="23"/>
  </w:num>
  <w:num w:numId="7" w16cid:durableId="235747516">
    <w:abstractNumId w:val="13"/>
  </w:num>
  <w:num w:numId="8" w16cid:durableId="833574624">
    <w:abstractNumId w:val="0"/>
  </w:num>
  <w:num w:numId="9" w16cid:durableId="397560158">
    <w:abstractNumId w:val="46"/>
  </w:num>
  <w:num w:numId="10" w16cid:durableId="1993019740">
    <w:abstractNumId w:val="9"/>
  </w:num>
  <w:num w:numId="11" w16cid:durableId="871528392">
    <w:abstractNumId w:val="32"/>
  </w:num>
  <w:num w:numId="12" w16cid:durableId="1772581009">
    <w:abstractNumId w:val="50"/>
  </w:num>
  <w:num w:numId="13" w16cid:durableId="2052462946">
    <w:abstractNumId w:val="3"/>
  </w:num>
  <w:num w:numId="14" w16cid:durableId="82339340">
    <w:abstractNumId w:val="68"/>
  </w:num>
  <w:num w:numId="15" w16cid:durableId="1791781195">
    <w:abstractNumId w:val="44"/>
  </w:num>
  <w:num w:numId="16" w16cid:durableId="981158962">
    <w:abstractNumId w:val="47"/>
  </w:num>
  <w:num w:numId="17" w16cid:durableId="1454859514">
    <w:abstractNumId w:val="30"/>
  </w:num>
  <w:num w:numId="18" w16cid:durableId="1934975159">
    <w:abstractNumId w:val="62"/>
  </w:num>
  <w:num w:numId="19" w16cid:durableId="677125672">
    <w:abstractNumId w:val="33"/>
  </w:num>
  <w:num w:numId="20" w16cid:durableId="241961086">
    <w:abstractNumId w:val="38"/>
  </w:num>
  <w:num w:numId="21" w16cid:durableId="665211555">
    <w:abstractNumId w:val="21"/>
  </w:num>
  <w:num w:numId="22" w16cid:durableId="869100234">
    <w:abstractNumId w:val="20"/>
  </w:num>
  <w:num w:numId="23" w16cid:durableId="1288732165">
    <w:abstractNumId w:val="65"/>
  </w:num>
  <w:num w:numId="24" w16cid:durableId="1288855801">
    <w:abstractNumId w:val="6"/>
  </w:num>
  <w:num w:numId="25" w16cid:durableId="1394809840">
    <w:abstractNumId w:val="22"/>
  </w:num>
  <w:num w:numId="26" w16cid:durableId="719551207">
    <w:abstractNumId w:val="56"/>
  </w:num>
  <w:num w:numId="27" w16cid:durableId="898857341">
    <w:abstractNumId w:val="14"/>
  </w:num>
  <w:num w:numId="28" w16cid:durableId="1709376002">
    <w:abstractNumId w:val="64"/>
  </w:num>
  <w:num w:numId="29" w16cid:durableId="1399402029">
    <w:abstractNumId w:val="63"/>
  </w:num>
  <w:num w:numId="30" w16cid:durableId="1764375911">
    <w:abstractNumId w:val="28"/>
  </w:num>
  <w:num w:numId="31" w16cid:durableId="744764169">
    <w:abstractNumId w:val="4"/>
  </w:num>
  <w:num w:numId="32" w16cid:durableId="2078940407">
    <w:abstractNumId w:val="60"/>
  </w:num>
  <w:num w:numId="33" w16cid:durableId="79567459">
    <w:abstractNumId w:val="42"/>
  </w:num>
  <w:num w:numId="34" w16cid:durableId="685402231">
    <w:abstractNumId w:val="45"/>
  </w:num>
  <w:num w:numId="35" w16cid:durableId="538014842">
    <w:abstractNumId w:val="52"/>
  </w:num>
  <w:num w:numId="36" w16cid:durableId="396588737">
    <w:abstractNumId w:val="29"/>
  </w:num>
  <w:num w:numId="37" w16cid:durableId="498694337">
    <w:abstractNumId w:val="5"/>
  </w:num>
  <w:num w:numId="38" w16cid:durableId="85080674">
    <w:abstractNumId w:val="2"/>
  </w:num>
  <w:num w:numId="39" w16cid:durableId="371269061">
    <w:abstractNumId w:val="18"/>
  </w:num>
  <w:num w:numId="40" w16cid:durableId="895313688">
    <w:abstractNumId w:val="55"/>
  </w:num>
  <w:num w:numId="41" w16cid:durableId="184054310">
    <w:abstractNumId w:val="49"/>
  </w:num>
  <w:num w:numId="42" w16cid:durableId="39400204">
    <w:abstractNumId w:val="17"/>
  </w:num>
  <w:num w:numId="43" w16cid:durableId="1949389150">
    <w:abstractNumId w:val="10"/>
  </w:num>
  <w:num w:numId="44" w16cid:durableId="1648901096">
    <w:abstractNumId w:val="59"/>
  </w:num>
  <w:num w:numId="45" w16cid:durableId="490801472">
    <w:abstractNumId w:val="15"/>
  </w:num>
  <w:num w:numId="46" w16cid:durableId="18554871">
    <w:abstractNumId w:val="11"/>
  </w:num>
  <w:num w:numId="47" w16cid:durableId="1887982512">
    <w:abstractNumId w:val="7"/>
  </w:num>
  <w:num w:numId="48" w16cid:durableId="1298417468">
    <w:abstractNumId w:val="8"/>
  </w:num>
  <w:num w:numId="49" w16cid:durableId="799961709">
    <w:abstractNumId w:val="24"/>
  </w:num>
  <w:num w:numId="50" w16cid:durableId="1020932511">
    <w:abstractNumId w:val="39"/>
  </w:num>
  <w:num w:numId="51" w16cid:durableId="982738295">
    <w:abstractNumId w:val="58"/>
  </w:num>
  <w:num w:numId="52" w16cid:durableId="2138522349">
    <w:abstractNumId w:val="34"/>
  </w:num>
  <w:num w:numId="53" w16cid:durableId="562719269">
    <w:abstractNumId w:val="54"/>
  </w:num>
  <w:num w:numId="54" w16cid:durableId="43524022">
    <w:abstractNumId w:val="41"/>
  </w:num>
  <w:num w:numId="55" w16cid:durableId="1395742077">
    <w:abstractNumId w:val="35"/>
  </w:num>
  <w:num w:numId="56" w16cid:durableId="884676331">
    <w:abstractNumId w:val="66"/>
  </w:num>
  <w:num w:numId="57" w16cid:durableId="518590464">
    <w:abstractNumId w:val="1"/>
  </w:num>
  <w:num w:numId="58" w16cid:durableId="110320604">
    <w:abstractNumId w:val="51"/>
  </w:num>
  <w:num w:numId="59" w16cid:durableId="379212027">
    <w:abstractNumId w:val="40"/>
  </w:num>
  <w:num w:numId="60" w16cid:durableId="1964144440">
    <w:abstractNumId w:val="12"/>
  </w:num>
  <w:num w:numId="61" w16cid:durableId="2106264607">
    <w:abstractNumId w:val="31"/>
  </w:num>
  <w:num w:numId="62" w16cid:durableId="795484184">
    <w:abstractNumId w:val="43"/>
  </w:num>
  <w:num w:numId="63" w16cid:durableId="1845390291">
    <w:abstractNumId w:val="37"/>
  </w:num>
  <w:num w:numId="64" w16cid:durableId="932469011">
    <w:abstractNumId w:val="48"/>
  </w:num>
  <w:num w:numId="65" w16cid:durableId="338653239">
    <w:abstractNumId w:val="16"/>
  </w:num>
  <w:num w:numId="66" w16cid:durableId="660082315">
    <w:abstractNumId w:val="57"/>
  </w:num>
  <w:num w:numId="67" w16cid:durableId="1078669061">
    <w:abstractNumId w:val="36"/>
  </w:num>
  <w:num w:numId="68" w16cid:durableId="1135492975">
    <w:abstractNumId w:val="26"/>
  </w:num>
  <w:num w:numId="69" w16cid:durableId="1769085065">
    <w:abstractNumId w:val="27"/>
  </w:num>
  <w:num w:numId="70" w16cid:durableId="1089546524">
    <w:abstractNumId w:val="1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3C2"/>
    <w:rsid w:val="00000271"/>
    <w:rsid w:val="000004D9"/>
    <w:rsid w:val="00000987"/>
    <w:rsid w:val="000009C9"/>
    <w:rsid w:val="00000C36"/>
    <w:rsid w:val="00000C84"/>
    <w:rsid w:val="00000E72"/>
    <w:rsid w:val="00001523"/>
    <w:rsid w:val="00001B16"/>
    <w:rsid w:val="000020A9"/>
    <w:rsid w:val="000023BB"/>
    <w:rsid w:val="0000273E"/>
    <w:rsid w:val="00002780"/>
    <w:rsid w:val="0000285D"/>
    <w:rsid w:val="00002E5D"/>
    <w:rsid w:val="00003C5E"/>
    <w:rsid w:val="00004648"/>
    <w:rsid w:val="00004A24"/>
    <w:rsid w:val="00004E79"/>
    <w:rsid w:val="000053E9"/>
    <w:rsid w:val="00005529"/>
    <w:rsid w:val="00005D7C"/>
    <w:rsid w:val="0000602D"/>
    <w:rsid w:val="000063F9"/>
    <w:rsid w:val="00006775"/>
    <w:rsid w:val="000068D4"/>
    <w:rsid w:val="0000696D"/>
    <w:rsid w:val="000072CA"/>
    <w:rsid w:val="00007329"/>
    <w:rsid w:val="000077BF"/>
    <w:rsid w:val="00007953"/>
    <w:rsid w:val="00010108"/>
    <w:rsid w:val="000105E9"/>
    <w:rsid w:val="00010882"/>
    <w:rsid w:val="00010AB7"/>
    <w:rsid w:val="000119D5"/>
    <w:rsid w:val="00011DB7"/>
    <w:rsid w:val="000127AD"/>
    <w:rsid w:val="000128DB"/>
    <w:rsid w:val="0001296D"/>
    <w:rsid w:val="000133E6"/>
    <w:rsid w:val="000137FF"/>
    <w:rsid w:val="0001398B"/>
    <w:rsid w:val="00013A05"/>
    <w:rsid w:val="00014356"/>
    <w:rsid w:val="000145A6"/>
    <w:rsid w:val="00014A41"/>
    <w:rsid w:val="00014AE4"/>
    <w:rsid w:val="0001555A"/>
    <w:rsid w:val="000157F3"/>
    <w:rsid w:val="00015C8E"/>
    <w:rsid w:val="0001625D"/>
    <w:rsid w:val="000164CD"/>
    <w:rsid w:val="000166D3"/>
    <w:rsid w:val="0001692E"/>
    <w:rsid w:val="00016BE3"/>
    <w:rsid w:val="00016D44"/>
    <w:rsid w:val="00016DDA"/>
    <w:rsid w:val="000170C0"/>
    <w:rsid w:val="00017761"/>
    <w:rsid w:val="00017EAE"/>
    <w:rsid w:val="00020A46"/>
    <w:rsid w:val="00020C87"/>
    <w:rsid w:val="000219F6"/>
    <w:rsid w:val="000224B4"/>
    <w:rsid w:val="000226C5"/>
    <w:rsid w:val="00022AC4"/>
    <w:rsid w:val="00022BED"/>
    <w:rsid w:val="000230C9"/>
    <w:rsid w:val="000232C4"/>
    <w:rsid w:val="000237A4"/>
    <w:rsid w:val="00023B66"/>
    <w:rsid w:val="00023C39"/>
    <w:rsid w:val="00023F63"/>
    <w:rsid w:val="000241E4"/>
    <w:rsid w:val="00024557"/>
    <w:rsid w:val="000259F2"/>
    <w:rsid w:val="00025BD7"/>
    <w:rsid w:val="00026BED"/>
    <w:rsid w:val="00026CB8"/>
    <w:rsid w:val="00027132"/>
    <w:rsid w:val="00027421"/>
    <w:rsid w:val="00027846"/>
    <w:rsid w:val="00027A48"/>
    <w:rsid w:val="00027DC1"/>
    <w:rsid w:val="00027E26"/>
    <w:rsid w:val="00027F7D"/>
    <w:rsid w:val="00027FC0"/>
    <w:rsid w:val="0003030C"/>
    <w:rsid w:val="000304EA"/>
    <w:rsid w:val="00030A74"/>
    <w:rsid w:val="00030EAD"/>
    <w:rsid w:val="00031540"/>
    <w:rsid w:val="00031640"/>
    <w:rsid w:val="000317CB"/>
    <w:rsid w:val="0003186B"/>
    <w:rsid w:val="000320A5"/>
    <w:rsid w:val="0003230C"/>
    <w:rsid w:val="00032C1C"/>
    <w:rsid w:val="000335AA"/>
    <w:rsid w:val="00033905"/>
    <w:rsid w:val="000342FF"/>
    <w:rsid w:val="00035144"/>
    <w:rsid w:val="000352C3"/>
    <w:rsid w:val="000355E0"/>
    <w:rsid w:val="00035D62"/>
    <w:rsid w:val="000366CE"/>
    <w:rsid w:val="00037176"/>
    <w:rsid w:val="0003719E"/>
    <w:rsid w:val="00037E33"/>
    <w:rsid w:val="00041022"/>
    <w:rsid w:val="0004107D"/>
    <w:rsid w:val="000414C9"/>
    <w:rsid w:val="0004152B"/>
    <w:rsid w:val="00041BFB"/>
    <w:rsid w:val="00041C3E"/>
    <w:rsid w:val="00041DC3"/>
    <w:rsid w:val="00041E73"/>
    <w:rsid w:val="00041EB5"/>
    <w:rsid w:val="0004207B"/>
    <w:rsid w:val="00043151"/>
    <w:rsid w:val="00043293"/>
    <w:rsid w:val="00043996"/>
    <w:rsid w:val="000439CA"/>
    <w:rsid w:val="00043DDB"/>
    <w:rsid w:val="00043E1D"/>
    <w:rsid w:val="00043F27"/>
    <w:rsid w:val="000440CF"/>
    <w:rsid w:val="00044227"/>
    <w:rsid w:val="00044704"/>
    <w:rsid w:val="000448DA"/>
    <w:rsid w:val="000456D6"/>
    <w:rsid w:val="000457BF"/>
    <w:rsid w:val="00045A70"/>
    <w:rsid w:val="00045B5A"/>
    <w:rsid w:val="00045E21"/>
    <w:rsid w:val="00046694"/>
    <w:rsid w:val="00046B82"/>
    <w:rsid w:val="00047890"/>
    <w:rsid w:val="00047A34"/>
    <w:rsid w:val="00047B2C"/>
    <w:rsid w:val="00047C74"/>
    <w:rsid w:val="00047C84"/>
    <w:rsid w:val="00047CC1"/>
    <w:rsid w:val="00047E9B"/>
    <w:rsid w:val="00050712"/>
    <w:rsid w:val="00050805"/>
    <w:rsid w:val="00051465"/>
    <w:rsid w:val="00051874"/>
    <w:rsid w:val="00051C0D"/>
    <w:rsid w:val="00051F32"/>
    <w:rsid w:val="000522C5"/>
    <w:rsid w:val="0005271B"/>
    <w:rsid w:val="000528CF"/>
    <w:rsid w:val="00052A03"/>
    <w:rsid w:val="00052E6D"/>
    <w:rsid w:val="00053024"/>
    <w:rsid w:val="00054615"/>
    <w:rsid w:val="000547DC"/>
    <w:rsid w:val="00054CAE"/>
    <w:rsid w:val="00054D9C"/>
    <w:rsid w:val="00054FA0"/>
    <w:rsid w:val="00055149"/>
    <w:rsid w:val="00055892"/>
    <w:rsid w:val="0005640C"/>
    <w:rsid w:val="000569AA"/>
    <w:rsid w:val="000569B3"/>
    <w:rsid w:val="000569FB"/>
    <w:rsid w:val="00056E22"/>
    <w:rsid w:val="00057A23"/>
    <w:rsid w:val="00057BBC"/>
    <w:rsid w:val="00060106"/>
    <w:rsid w:val="0006038C"/>
    <w:rsid w:val="00060450"/>
    <w:rsid w:val="00060896"/>
    <w:rsid w:val="00060904"/>
    <w:rsid w:val="0006168A"/>
    <w:rsid w:val="00061E18"/>
    <w:rsid w:val="00061ECE"/>
    <w:rsid w:val="00062042"/>
    <w:rsid w:val="0006267D"/>
    <w:rsid w:val="00062FAE"/>
    <w:rsid w:val="00063AD5"/>
    <w:rsid w:val="00063EA4"/>
    <w:rsid w:val="000640E6"/>
    <w:rsid w:val="000645FC"/>
    <w:rsid w:val="0006474A"/>
    <w:rsid w:val="00064BDE"/>
    <w:rsid w:val="00064C90"/>
    <w:rsid w:val="00064CA0"/>
    <w:rsid w:val="00065A2C"/>
    <w:rsid w:val="00065B74"/>
    <w:rsid w:val="0006600A"/>
    <w:rsid w:val="0006621C"/>
    <w:rsid w:val="000662EE"/>
    <w:rsid w:val="00066A8A"/>
    <w:rsid w:val="00067B36"/>
    <w:rsid w:val="0007033A"/>
    <w:rsid w:val="00070346"/>
    <w:rsid w:val="00070764"/>
    <w:rsid w:val="00071208"/>
    <w:rsid w:val="00071699"/>
    <w:rsid w:val="00071959"/>
    <w:rsid w:val="00071AD3"/>
    <w:rsid w:val="00072303"/>
    <w:rsid w:val="00072495"/>
    <w:rsid w:val="000730B6"/>
    <w:rsid w:val="00073B11"/>
    <w:rsid w:val="00073F0B"/>
    <w:rsid w:val="00073F4D"/>
    <w:rsid w:val="00074BC4"/>
    <w:rsid w:val="00074D8F"/>
    <w:rsid w:val="00075910"/>
    <w:rsid w:val="00075A92"/>
    <w:rsid w:val="00075C1C"/>
    <w:rsid w:val="00075F2D"/>
    <w:rsid w:val="00076340"/>
    <w:rsid w:val="00076410"/>
    <w:rsid w:val="0007681B"/>
    <w:rsid w:val="0007689D"/>
    <w:rsid w:val="00077BF1"/>
    <w:rsid w:val="000803DF"/>
    <w:rsid w:val="0008043C"/>
    <w:rsid w:val="00080EEC"/>
    <w:rsid w:val="000828A5"/>
    <w:rsid w:val="00082A3E"/>
    <w:rsid w:val="00083CEF"/>
    <w:rsid w:val="00083D34"/>
    <w:rsid w:val="0008409F"/>
    <w:rsid w:val="0008422D"/>
    <w:rsid w:val="000853C9"/>
    <w:rsid w:val="00085627"/>
    <w:rsid w:val="00085B65"/>
    <w:rsid w:val="00085C06"/>
    <w:rsid w:val="00085CD0"/>
    <w:rsid w:val="00085CEA"/>
    <w:rsid w:val="000860B3"/>
    <w:rsid w:val="00086151"/>
    <w:rsid w:val="00086523"/>
    <w:rsid w:val="00086A00"/>
    <w:rsid w:val="00086EB5"/>
    <w:rsid w:val="0008740F"/>
    <w:rsid w:val="0008780B"/>
    <w:rsid w:val="00087D14"/>
    <w:rsid w:val="0009042B"/>
    <w:rsid w:val="000906C6"/>
    <w:rsid w:val="00090BF3"/>
    <w:rsid w:val="000910B3"/>
    <w:rsid w:val="000910B6"/>
    <w:rsid w:val="0009146C"/>
    <w:rsid w:val="00092360"/>
    <w:rsid w:val="00092B9D"/>
    <w:rsid w:val="00092C22"/>
    <w:rsid w:val="00092CBA"/>
    <w:rsid w:val="00092D1B"/>
    <w:rsid w:val="0009312A"/>
    <w:rsid w:val="00093516"/>
    <w:rsid w:val="00093A7F"/>
    <w:rsid w:val="00093C31"/>
    <w:rsid w:val="00093C91"/>
    <w:rsid w:val="000941D4"/>
    <w:rsid w:val="00094F35"/>
    <w:rsid w:val="00095277"/>
    <w:rsid w:val="000967A3"/>
    <w:rsid w:val="00096EF6"/>
    <w:rsid w:val="0009775C"/>
    <w:rsid w:val="000977CF"/>
    <w:rsid w:val="00097C09"/>
    <w:rsid w:val="00097C19"/>
    <w:rsid w:val="00097C4C"/>
    <w:rsid w:val="00097F11"/>
    <w:rsid w:val="000A03BA"/>
    <w:rsid w:val="000A0AB4"/>
    <w:rsid w:val="000A0CF3"/>
    <w:rsid w:val="000A0EB9"/>
    <w:rsid w:val="000A13B4"/>
    <w:rsid w:val="000A1B9E"/>
    <w:rsid w:val="000A1D39"/>
    <w:rsid w:val="000A1F44"/>
    <w:rsid w:val="000A218F"/>
    <w:rsid w:val="000A221E"/>
    <w:rsid w:val="000A224C"/>
    <w:rsid w:val="000A2B26"/>
    <w:rsid w:val="000A306E"/>
    <w:rsid w:val="000A4052"/>
    <w:rsid w:val="000A412A"/>
    <w:rsid w:val="000A587B"/>
    <w:rsid w:val="000A5CB7"/>
    <w:rsid w:val="000A6213"/>
    <w:rsid w:val="000A6430"/>
    <w:rsid w:val="000A7721"/>
    <w:rsid w:val="000A7A0F"/>
    <w:rsid w:val="000A7B52"/>
    <w:rsid w:val="000A7C53"/>
    <w:rsid w:val="000B03E9"/>
    <w:rsid w:val="000B06AB"/>
    <w:rsid w:val="000B0C8D"/>
    <w:rsid w:val="000B1058"/>
    <w:rsid w:val="000B1171"/>
    <w:rsid w:val="000B1198"/>
    <w:rsid w:val="000B17BE"/>
    <w:rsid w:val="000B19DA"/>
    <w:rsid w:val="000B1D16"/>
    <w:rsid w:val="000B247C"/>
    <w:rsid w:val="000B2B89"/>
    <w:rsid w:val="000B2E8C"/>
    <w:rsid w:val="000B3536"/>
    <w:rsid w:val="000B4177"/>
    <w:rsid w:val="000B4B44"/>
    <w:rsid w:val="000B4EB6"/>
    <w:rsid w:val="000B5572"/>
    <w:rsid w:val="000B5672"/>
    <w:rsid w:val="000B5843"/>
    <w:rsid w:val="000B588C"/>
    <w:rsid w:val="000B5B97"/>
    <w:rsid w:val="000B5CD7"/>
    <w:rsid w:val="000B60C0"/>
    <w:rsid w:val="000B63C7"/>
    <w:rsid w:val="000B676A"/>
    <w:rsid w:val="000B76BC"/>
    <w:rsid w:val="000B7A51"/>
    <w:rsid w:val="000B7AD1"/>
    <w:rsid w:val="000B7C86"/>
    <w:rsid w:val="000C18F5"/>
    <w:rsid w:val="000C1A82"/>
    <w:rsid w:val="000C1ED1"/>
    <w:rsid w:val="000C2891"/>
    <w:rsid w:val="000C2ED7"/>
    <w:rsid w:val="000C335B"/>
    <w:rsid w:val="000C36D0"/>
    <w:rsid w:val="000C3C13"/>
    <w:rsid w:val="000C44C9"/>
    <w:rsid w:val="000C4627"/>
    <w:rsid w:val="000C4D4F"/>
    <w:rsid w:val="000C5316"/>
    <w:rsid w:val="000C53AF"/>
    <w:rsid w:val="000C567C"/>
    <w:rsid w:val="000C5B77"/>
    <w:rsid w:val="000C5C7F"/>
    <w:rsid w:val="000C6442"/>
    <w:rsid w:val="000C6AA5"/>
    <w:rsid w:val="000C6D65"/>
    <w:rsid w:val="000C79B3"/>
    <w:rsid w:val="000C79FC"/>
    <w:rsid w:val="000C7FF0"/>
    <w:rsid w:val="000D0B4E"/>
    <w:rsid w:val="000D0BD0"/>
    <w:rsid w:val="000D0EE6"/>
    <w:rsid w:val="000D11F6"/>
    <w:rsid w:val="000D11FE"/>
    <w:rsid w:val="000D16BA"/>
    <w:rsid w:val="000D250F"/>
    <w:rsid w:val="000D2642"/>
    <w:rsid w:val="000D2784"/>
    <w:rsid w:val="000D2831"/>
    <w:rsid w:val="000D2FCA"/>
    <w:rsid w:val="000D2FD6"/>
    <w:rsid w:val="000D30E5"/>
    <w:rsid w:val="000D311D"/>
    <w:rsid w:val="000D3426"/>
    <w:rsid w:val="000D382D"/>
    <w:rsid w:val="000D3975"/>
    <w:rsid w:val="000D3B98"/>
    <w:rsid w:val="000D48ED"/>
    <w:rsid w:val="000D4A88"/>
    <w:rsid w:val="000D4F2C"/>
    <w:rsid w:val="000D6448"/>
    <w:rsid w:val="000D6625"/>
    <w:rsid w:val="000D6F88"/>
    <w:rsid w:val="000D7127"/>
    <w:rsid w:val="000D7363"/>
    <w:rsid w:val="000D746B"/>
    <w:rsid w:val="000D77B4"/>
    <w:rsid w:val="000D7D49"/>
    <w:rsid w:val="000D7DE4"/>
    <w:rsid w:val="000E00A7"/>
    <w:rsid w:val="000E0CAF"/>
    <w:rsid w:val="000E0DAA"/>
    <w:rsid w:val="000E1A69"/>
    <w:rsid w:val="000E1DD0"/>
    <w:rsid w:val="000E212B"/>
    <w:rsid w:val="000E244D"/>
    <w:rsid w:val="000E29AE"/>
    <w:rsid w:val="000E2ACB"/>
    <w:rsid w:val="000E3C6A"/>
    <w:rsid w:val="000E3C99"/>
    <w:rsid w:val="000E4162"/>
    <w:rsid w:val="000E42CC"/>
    <w:rsid w:val="000E4591"/>
    <w:rsid w:val="000E47AB"/>
    <w:rsid w:val="000E4FF1"/>
    <w:rsid w:val="000E543F"/>
    <w:rsid w:val="000E56F2"/>
    <w:rsid w:val="000E58BF"/>
    <w:rsid w:val="000E5CD2"/>
    <w:rsid w:val="000E5DDE"/>
    <w:rsid w:val="000E6699"/>
    <w:rsid w:val="000E7A71"/>
    <w:rsid w:val="000E7C3F"/>
    <w:rsid w:val="000F040F"/>
    <w:rsid w:val="000F16B1"/>
    <w:rsid w:val="000F1F8D"/>
    <w:rsid w:val="000F23B4"/>
    <w:rsid w:val="000F286F"/>
    <w:rsid w:val="000F2C1C"/>
    <w:rsid w:val="000F2D86"/>
    <w:rsid w:val="000F2F04"/>
    <w:rsid w:val="000F303C"/>
    <w:rsid w:val="000F40F6"/>
    <w:rsid w:val="000F48FD"/>
    <w:rsid w:val="000F4A4B"/>
    <w:rsid w:val="000F5271"/>
    <w:rsid w:val="000F530E"/>
    <w:rsid w:val="000F53B6"/>
    <w:rsid w:val="000F59AE"/>
    <w:rsid w:val="000F5AB0"/>
    <w:rsid w:val="000F5F56"/>
    <w:rsid w:val="000F62A3"/>
    <w:rsid w:val="000F6BA2"/>
    <w:rsid w:val="000F6F7C"/>
    <w:rsid w:val="000F718A"/>
    <w:rsid w:val="000F722E"/>
    <w:rsid w:val="000F746F"/>
    <w:rsid w:val="000F7A23"/>
    <w:rsid w:val="000F7A59"/>
    <w:rsid w:val="000F7BD4"/>
    <w:rsid w:val="000F7D57"/>
    <w:rsid w:val="0010017C"/>
    <w:rsid w:val="00100191"/>
    <w:rsid w:val="0010033C"/>
    <w:rsid w:val="0010057B"/>
    <w:rsid w:val="00101035"/>
    <w:rsid w:val="00101318"/>
    <w:rsid w:val="00101622"/>
    <w:rsid w:val="0010174C"/>
    <w:rsid w:val="001022FB"/>
    <w:rsid w:val="001025B5"/>
    <w:rsid w:val="00102749"/>
    <w:rsid w:val="0010328C"/>
    <w:rsid w:val="00103FA7"/>
    <w:rsid w:val="00103FB0"/>
    <w:rsid w:val="0010408E"/>
    <w:rsid w:val="0010413C"/>
    <w:rsid w:val="00104BA8"/>
    <w:rsid w:val="001050BC"/>
    <w:rsid w:val="0010556A"/>
    <w:rsid w:val="0010608C"/>
    <w:rsid w:val="001061F4"/>
    <w:rsid w:val="00106468"/>
    <w:rsid w:val="00106512"/>
    <w:rsid w:val="001065A3"/>
    <w:rsid w:val="001065CB"/>
    <w:rsid w:val="00106DFF"/>
    <w:rsid w:val="00107026"/>
    <w:rsid w:val="001074DE"/>
    <w:rsid w:val="00107620"/>
    <w:rsid w:val="001076D1"/>
    <w:rsid w:val="00107761"/>
    <w:rsid w:val="00110519"/>
    <w:rsid w:val="00110DEC"/>
    <w:rsid w:val="00110E43"/>
    <w:rsid w:val="00110EC4"/>
    <w:rsid w:val="00110EEE"/>
    <w:rsid w:val="00111302"/>
    <w:rsid w:val="00111388"/>
    <w:rsid w:val="00111704"/>
    <w:rsid w:val="001121DF"/>
    <w:rsid w:val="00114606"/>
    <w:rsid w:val="001147F0"/>
    <w:rsid w:val="00114963"/>
    <w:rsid w:val="00114BB0"/>
    <w:rsid w:val="0011582C"/>
    <w:rsid w:val="00116258"/>
    <w:rsid w:val="001162B4"/>
    <w:rsid w:val="0011634D"/>
    <w:rsid w:val="00116485"/>
    <w:rsid w:val="001165A9"/>
    <w:rsid w:val="001169A2"/>
    <w:rsid w:val="00116A2E"/>
    <w:rsid w:val="00116D47"/>
    <w:rsid w:val="00117A1C"/>
    <w:rsid w:val="00120008"/>
    <w:rsid w:val="00120781"/>
    <w:rsid w:val="00120863"/>
    <w:rsid w:val="001209B3"/>
    <w:rsid w:val="00120D32"/>
    <w:rsid w:val="00120FF5"/>
    <w:rsid w:val="00121C09"/>
    <w:rsid w:val="00122240"/>
    <w:rsid w:val="001228FD"/>
    <w:rsid w:val="00122A9F"/>
    <w:rsid w:val="00122B68"/>
    <w:rsid w:val="00123228"/>
    <w:rsid w:val="001232C6"/>
    <w:rsid w:val="00123429"/>
    <w:rsid w:val="001236AF"/>
    <w:rsid w:val="00123C62"/>
    <w:rsid w:val="00123F8B"/>
    <w:rsid w:val="00124545"/>
    <w:rsid w:val="00124E92"/>
    <w:rsid w:val="0012510D"/>
    <w:rsid w:val="00126ACA"/>
    <w:rsid w:val="001270D5"/>
    <w:rsid w:val="00127CE3"/>
    <w:rsid w:val="00130005"/>
    <w:rsid w:val="00130209"/>
    <w:rsid w:val="00130241"/>
    <w:rsid w:val="001309BD"/>
    <w:rsid w:val="00131946"/>
    <w:rsid w:val="00132982"/>
    <w:rsid w:val="001331B6"/>
    <w:rsid w:val="0013353E"/>
    <w:rsid w:val="0013365E"/>
    <w:rsid w:val="001338F7"/>
    <w:rsid w:val="001348F6"/>
    <w:rsid w:val="001349A7"/>
    <w:rsid w:val="00134A2D"/>
    <w:rsid w:val="00134DD3"/>
    <w:rsid w:val="001350F9"/>
    <w:rsid w:val="001355FB"/>
    <w:rsid w:val="0013566F"/>
    <w:rsid w:val="00135CC2"/>
    <w:rsid w:val="0013625F"/>
    <w:rsid w:val="00136585"/>
    <w:rsid w:val="00136D6E"/>
    <w:rsid w:val="00137178"/>
    <w:rsid w:val="0013751E"/>
    <w:rsid w:val="0013772A"/>
    <w:rsid w:val="00137852"/>
    <w:rsid w:val="00137C89"/>
    <w:rsid w:val="001400C3"/>
    <w:rsid w:val="00140969"/>
    <w:rsid w:val="001410D1"/>
    <w:rsid w:val="0014218E"/>
    <w:rsid w:val="00142395"/>
    <w:rsid w:val="00142DDB"/>
    <w:rsid w:val="00142E06"/>
    <w:rsid w:val="001430EE"/>
    <w:rsid w:val="001431CC"/>
    <w:rsid w:val="001431F0"/>
    <w:rsid w:val="00143BF0"/>
    <w:rsid w:val="00143F15"/>
    <w:rsid w:val="001440F4"/>
    <w:rsid w:val="00144498"/>
    <w:rsid w:val="00144500"/>
    <w:rsid w:val="00144EAC"/>
    <w:rsid w:val="00145168"/>
    <w:rsid w:val="001456EE"/>
    <w:rsid w:val="00145B84"/>
    <w:rsid w:val="00145ED3"/>
    <w:rsid w:val="001466D0"/>
    <w:rsid w:val="001466E3"/>
    <w:rsid w:val="00146A15"/>
    <w:rsid w:val="00146AB8"/>
    <w:rsid w:val="00146BE9"/>
    <w:rsid w:val="00146D23"/>
    <w:rsid w:val="001479D0"/>
    <w:rsid w:val="00147F56"/>
    <w:rsid w:val="00150EAF"/>
    <w:rsid w:val="00151680"/>
    <w:rsid w:val="001518CE"/>
    <w:rsid w:val="001523A6"/>
    <w:rsid w:val="0015309C"/>
    <w:rsid w:val="001530F5"/>
    <w:rsid w:val="00153280"/>
    <w:rsid w:val="00153526"/>
    <w:rsid w:val="00153987"/>
    <w:rsid w:val="001539BA"/>
    <w:rsid w:val="00154335"/>
    <w:rsid w:val="001544A8"/>
    <w:rsid w:val="001544BC"/>
    <w:rsid w:val="0015452A"/>
    <w:rsid w:val="0015453C"/>
    <w:rsid w:val="00154592"/>
    <w:rsid w:val="00154A67"/>
    <w:rsid w:val="00154B41"/>
    <w:rsid w:val="00154C61"/>
    <w:rsid w:val="00154CF6"/>
    <w:rsid w:val="001555A2"/>
    <w:rsid w:val="00155636"/>
    <w:rsid w:val="0015591C"/>
    <w:rsid w:val="00155A67"/>
    <w:rsid w:val="001562FE"/>
    <w:rsid w:val="0015669E"/>
    <w:rsid w:val="001571D2"/>
    <w:rsid w:val="001573D8"/>
    <w:rsid w:val="0015774D"/>
    <w:rsid w:val="001602D9"/>
    <w:rsid w:val="00161227"/>
    <w:rsid w:val="001619AC"/>
    <w:rsid w:val="001619B7"/>
    <w:rsid w:val="001623EA"/>
    <w:rsid w:val="001633A3"/>
    <w:rsid w:val="00163F7C"/>
    <w:rsid w:val="00164291"/>
    <w:rsid w:val="001644A6"/>
    <w:rsid w:val="00164670"/>
    <w:rsid w:val="00164846"/>
    <w:rsid w:val="00164B70"/>
    <w:rsid w:val="00165006"/>
    <w:rsid w:val="001651B7"/>
    <w:rsid w:val="00166615"/>
    <w:rsid w:val="00166729"/>
    <w:rsid w:val="00166B7A"/>
    <w:rsid w:val="00166CAA"/>
    <w:rsid w:val="0016724D"/>
    <w:rsid w:val="00167A28"/>
    <w:rsid w:val="00170260"/>
    <w:rsid w:val="001705DD"/>
    <w:rsid w:val="001709A4"/>
    <w:rsid w:val="00170E83"/>
    <w:rsid w:val="001713AA"/>
    <w:rsid w:val="00171609"/>
    <w:rsid w:val="001726B9"/>
    <w:rsid w:val="00172779"/>
    <w:rsid w:val="00172AB1"/>
    <w:rsid w:val="00172FB0"/>
    <w:rsid w:val="00173157"/>
    <w:rsid w:val="00173188"/>
    <w:rsid w:val="00173490"/>
    <w:rsid w:val="001739EE"/>
    <w:rsid w:val="00173A0A"/>
    <w:rsid w:val="00173ABC"/>
    <w:rsid w:val="00174015"/>
    <w:rsid w:val="00174410"/>
    <w:rsid w:val="001744ED"/>
    <w:rsid w:val="00174B62"/>
    <w:rsid w:val="0017501B"/>
    <w:rsid w:val="001752BE"/>
    <w:rsid w:val="00175A1F"/>
    <w:rsid w:val="00175E58"/>
    <w:rsid w:val="001766AB"/>
    <w:rsid w:val="001766B3"/>
    <w:rsid w:val="00176B92"/>
    <w:rsid w:val="00176C87"/>
    <w:rsid w:val="00177932"/>
    <w:rsid w:val="00177B3C"/>
    <w:rsid w:val="00177CAE"/>
    <w:rsid w:val="001805BD"/>
    <w:rsid w:val="00180CDC"/>
    <w:rsid w:val="00180EA9"/>
    <w:rsid w:val="00181051"/>
    <w:rsid w:val="00181551"/>
    <w:rsid w:val="00181819"/>
    <w:rsid w:val="00181994"/>
    <w:rsid w:val="00181D5C"/>
    <w:rsid w:val="001820E3"/>
    <w:rsid w:val="001823C0"/>
    <w:rsid w:val="00182B15"/>
    <w:rsid w:val="00183381"/>
    <w:rsid w:val="00183748"/>
    <w:rsid w:val="00183980"/>
    <w:rsid w:val="00183EB4"/>
    <w:rsid w:val="0018433C"/>
    <w:rsid w:val="001846CB"/>
    <w:rsid w:val="00184CFE"/>
    <w:rsid w:val="00185785"/>
    <w:rsid w:val="00185CCE"/>
    <w:rsid w:val="00185EEA"/>
    <w:rsid w:val="001862B2"/>
    <w:rsid w:val="001864C0"/>
    <w:rsid w:val="00186C06"/>
    <w:rsid w:val="00187225"/>
    <w:rsid w:val="001874FD"/>
    <w:rsid w:val="001875C4"/>
    <w:rsid w:val="00187799"/>
    <w:rsid w:val="00187C94"/>
    <w:rsid w:val="0019057D"/>
    <w:rsid w:val="001906D5"/>
    <w:rsid w:val="001908DC"/>
    <w:rsid w:val="00190DAC"/>
    <w:rsid w:val="00190E7B"/>
    <w:rsid w:val="00190F45"/>
    <w:rsid w:val="00191314"/>
    <w:rsid w:val="001913C6"/>
    <w:rsid w:val="00191C3B"/>
    <w:rsid w:val="0019211C"/>
    <w:rsid w:val="0019243B"/>
    <w:rsid w:val="00192580"/>
    <w:rsid w:val="00192A68"/>
    <w:rsid w:val="00192E2D"/>
    <w:rsid w:val="00193142"/>
    <w:rsid w:val="00193C32"/>
    <w:rsid w:val="0019467E"/>
    <w:rsid w:val="00194ACF"/>
    <w:rsid w:val="00195343"/>
    <w:rsid w:val="00195DA7"/>
    <w:rsid w:val="00196472"/>
    <w:rsid w:val="00196D43"/>
    <w:rsid w:val="00196F19"/>
    <w:rsid w:val="001970B3"/>
    <w:rsid w:val="001977EB"/>
    <w:rsid w:val="00197D14"/>
    <w:rsid w:val="00197E7C"/>
    <w:rsid w:val="001A0326"/>
    <w:rsid w:val="001A058C"/>
    <w:rsid w:val="001A082B"/>
    <w:rsid w:val="001A0B33"/>
    <w:rsid w:val="001A13CD"/>
    <w:rsid w:val="001A17E6"/>
    <w:rsid w:val="001A1EE3"/>
    <w:rsid w:val="001A2BA3"/>
    <w:rsid w:val="001A3083"/>
    <w:rsid w:val="001A358C"/>
    <w:rsid w:val="001A3B28"/>
    <w:rsid w:val="001A3B6B"/>
    <w:rsid w:val="001A40E3"/>
    <w:rsid w:val="001A434E"/>
    <w:rsid w:val="001A47D9"/>
    <w:rsid w:val="001A4989"/>
    <w:rsid w:val="001A4DCA"/>
    <w:rsid w:val="001A507F"/>
    <w:rsid w:val="001A51FC"/>
    <w:rsid w:val="001A5214"/>
    <w:rsid w:val="001A538A"/>
    <w:rsid w:val="001A5E5E"/>
    <w:rsid w:val="001A6517"/>
    <w:rsid w:val="001A6534"/>
    <w:rsid w:val="001A6E68"/>
    <w:rsid w:val="001A712A"/>
    <w:rsid w:val="001A73B6"/>
    <w:rsid w:val="001A7DB5"/>
    <w:rsid w:val="001A7EA5"/>
    <w:rsid w:val="001A7F1F"/>
    <w:rsid w:val="001B0368"/>
    <w:rsid w:val="001B060C"/>
    <w:rsid w:val="001B0A84"/>
    <w:rsid w:val="001B1062"/>
    <w:rsid w:val="001B1141"/>
    <w:rsid w:val="001B16B8"/>
    <w:rsid w:val="001B1AE6"/>
    <w:rsid w:val="001B261C"/>
    <w:rsid w:val="001B3869"/>
    <w:rsid w:val="001B3CF9"/>
    <w:rsid w:val="001B491A"/>
    <w:rsid w:val="001B4929"/>
    <w:rsid w:val="001B495C"/>
    <w:rsid w:val="001B4A38"/>
    <w:rsid w:val="001B5045"/>
    <w:rsid w:val="001B5E22"/>
    <w:rsid w:val="001B603C"/>
    <w:rsid w:val="001B665F"/>
    <w:rsid w:val="001B6E11"/>
    <w:rsid w:val="001B6E5C"/>
    <w:rsid w:val="001B777F"/>
    <w:rsid w:val="001B77B7"/>
    <w:rsid w:val="001B79AF"/>
    <w:rsid w:val="001B7C09"/>
    <w:rsid w:val="001C0230"/>
    <w:rsid w:val="001C0530"/>
    <w:rsid w:val="001C0B43"/>
    <w:rsid w:val="001C1BFB"/>
    <w:rsid w:val="001C308C"/>
    <w:rsid w:val="001C34B0"/>
    <w:rsid w:val="001C38D2"/>
    <w:rsid w:val="001C399F"/>
    <w:rsid w:val="001C4376"/>
    <w:rsid w:val="001C4717"/>
    <w:rsid w:val="001C5ED9"/>
    <w:rsid w:val="001C7305"/>
    <w:rsid w:val="001C743A"/>
    <w:rsid w:val="001C776B"/>
    <w:rsid w:val="001C7ABE"/>
    <w:rsid w:val="001C7E28"/>
    <w:rsid w:val="001C7F57"/>
    <w:rsid w:val="001D0396"/>
    <w:rsid w:val="001D0A05"/>
    <w:rsid w:val="001D1895"/>
    <w:rsid w:val="001D1E5A"/>
    <w:rsid w:val="001D1F61"/>
    <w:rsid w:val="001D208E"/>
    <w:rsid w:val="001D2279"/>
    <w:rsid w:val="001D2CDC"/>
    <w:rsid w:val="001D2DBB"/>
    <w:rsid w:val="001D30D9"/>
    <w:rsid w:val="001D38C7"/>
    <w:rsid w:val="001D3E4F"/>
    <w:rsid w:val="001D4E6F"/>
    <w:rsid w:val="001D5DF0"/>
    <w:rsid w:val="001D63B1"/>
    <w:rsid w:val="001D65CF"/>
    <w:rsid w:val="001D6DAF"/>
    <w:rsid w:val="001D700A"/>
    <w:rsid w:val="001D7032"/>
    <w:rsid w:val="001D7607"/>
    <w:rsid w:val="001D77A1"/>
    <w:rsid w:val="001D7C2B"/>
    <w:rsid w:val="001E03BE"/>
    <w:rsid w:val="001E04C2"/>
    <w:rsid w:val="001E06AF"/>
    <w:rsid w:val="001E07D7"/>
    <w:rsid w:val="001E07E3"/>
    <w:rsid w:val="001E0850"/>
    <w:rsid w:val="001E0BE5"/>
    <w:rsid w:val="001E0D20"/>
    <w:rsid w:val="001E0DF9"/>
    <w:rsid w:val="001E1298"/>
    <w:rsid w:val="001E1B31"/>
    <w:rsid w:val="001E2118"/>
    <w:rsid w:val="001E2456"/>
    <w:rsid w:val="001E25A1"/>
    <w:rsid w:val="001E29B4"/>
    <w:rsid w:val="001E3423"/>
    <w:rsid w:val="001E3BEB"/>
    <w:rsid w:val="001E3CB2"/>
    <w:rsid w:val="001E3F21"/>
    <w:rsid w:val="001E4403"/>
    <w:rsid w:val="001E4876"/>
    <w:rsid w:val="001E4CAC"/>
    <w:rsid w:val="001E501B"/>
    <w:rsid w:val="001E592F"/>
    <w:rsid w:val="001E5AB6"/>
    <w:rsid w:val="001E5C10"/>
    <w:rsid w:val="001E603C"/>
    <w:rsid w:val="001E62E3"/>
    <w:rsid w:val="001E681E"/>
    <w:rsid w:val="001E695B"/>
    <w:rsid w:val="001E7344"/>
    <w:rsid w:val="001E7F57"/>
    <w:rsid w:val="001F078D"/>
    <w:rsid w:val="001F0A6F"/>
    <w:rsid w:val="001F105C"/>
    <w:rsid w:val="001F1370"/>
    <w:rsid w:val="001F1A73"/>
    <w:rsid w:val="001F282C"/>
    <w:rsid w:val="001F284B"/>
    <w:rsid w:val="001F2883"/>
    <w:rsid w:val="001F293C"/>
    <w:rsid w:val="001F2D13"/>
    <w:rsid w:val="001F2E1E"/>
    <w:rsid w:val="001F2EB5"/>
    <w:rsid w:val="001F2F11"/>
    <w:rsid w:val="001F3452"/>
    <w:rsid w:val="001F3932"/>
    <w:rsid w:val="001F49DE"/>
    <w:rsid w:val="001F4ADA"/>
    <w:rsid w:val="001F4B1B"/>
    <w:rsid w:val="001F4E9A"/>
    <w:rsid w:val="001F51A1"/>
    <w:rsid w:val="001F5375"/>
    <w:rsid w:val="001F57AB"/>
    <w:rsid w:val="001F593D"/>
    <w:rsid w:val="001F5C7F"/>
    <w:rsid w:val="001F6234"/>
    <w:rsid w:val="001F640C"/>
    <w:rsid w:val="001F6E30"/>
    <w:rsid w:val="001F70EE"/>
    <w:rsid w:val="001F7305"/>
    <w:rsid w:val="001F78AA"/>
    <w:rsid w:val="00200563"/>
    <w:rsid w:val="0020059B"/>
    <w:rsid w:val="00200B97"/>
    <w:rsid w:val="00200C1F"/>
    <w:rsid w:val="0020118A"/>
    <w:rsid w:val="00201A25"/>
    <w:rsid w:val="00201C6A"/>
    <w:rsid w:val="0020223A"/>
    <w:rsid w:val="00202CA7"/>
    <w:rsid w:val="00203095"/>
    <w:rsid w:val="002032D9"/>
    <w:rsid w:val="00203CC1"/>
    <w:rsid w:val="002041DD"/>
    <w:rsid w:val="00204CFE"/>
    <w:rsid w:val="00204FD4"/>
    <w:rsid w:val="002050C1"/>
    <w:rsid w:val="002051FD"/>
    <w:rsid w:val="0020534A"/>
    <w:rsid w:val="002056A2"/>
    <w:rsid w:val="00205EDC"/>
    <w:rsid w:val="00206BF0"/>
    <w:rsid w:val="00206DF5"/>
    <w:rsid w:val="0020733B"/>
    <w:rsid w:val="00207C90"/>
    <w:rsid w:val="00210300"/>
    <w:rsid w:val="0021071D"/>
    <w:rsid w:val="00210832"/>
    <w:rsid w:val="00210C4B"/>
    <w:rsid w:val="002114E9"/>
    <w:rsid w:val="0021193D"/>
    <w:rsid w:val="002119F4"/>
    <w:rsid w:val="00212097"/>
    <w:rsid w:val="00212175"/>
    <w:rsid w:val="0021219A"/>
    <w:rsid w:val="0021237A"/>
    <w:rsid w:val="002128A9"/>
    <w:rsid w:val="00212BC1"/>
    <w:rsid w:val="00213436"/>
    <w:rsid w:val="00214940"/>
    <w:rsid w:val="002149A5"/>
    <w:rsid w:val="002161D9"/>
    <w:rsid w:val="00216B8A"/>
    <w:rsid w:val="00216F42"/>
    <w:rsid w:val="002171E4"/>
    <w:rsid w:val="002172F3"/>
    <w:rsid w:val="00217F4A"/>
    <w:rsid w:val="002202AD"/>
    <w:rsid w:val="00220A6F"/>
    <w:rsid w:val="002212C2"/>
    <w:rsid w:val="002226C5"/>
    <w:rsid w:val="00222D1F"/>
    <w:rsid w:val="00223104"/>
    <w:rsid w:val="002234A9"/>
    <w:rsid w:val="0022373F"/>
    <w:rsid w:val="00223926"/>
    <w:rsid w:val="00223CC8"/>
    <w:rsid w:val="00224564"/>
    <w:rsid w:val="00225ECC"/>
    <w:rsid w:val="00226098"/>
    <w:rsid w:val="002260F6"/>
    <w:rsid w:val="00226249"/>
    <w:rsid w:val="00226946"/>
    <w:rsid w:val="00226F9C"/>
    <w:rsid w:val="002270DF"/>
    <w:rsid w:val="0022742A"/>
    <w:rsid w:val="00227A22"/>
    <w:rsid w:val="00227DD0"/>
    <w:rsid w:val="00230BDB"/>
    <w:rsid w:val="002310F7"/>
    <w:rsid w:val="00231E73"/>
    <w:rsid w:val="002328C1"/>
    <w:rsid w:val="00232B64"/>
    <w:rsid w:val="00233903"/>
    <w:rsid w:val="00234580"/>
    <w:rsid w:val="00234738"/>
    <w:rsid w:val="00234E06"/>
    <w:rsid w:val="00234F5E"/>
    <w:rsid w:val="00234F74"/>
    <w:rsid w:val="00234F82"/>
    <w:rsid w:val="002350BC"/>
    <w:rsid w:val="002361F9"/>
    <w:rsid w:val="00236439"/>
    <w:rsid w:val="002364F5"/>
    <w:rsid w:val="00236A05"/>
    <w:rsid w:val="0023768E"/>
    <w:rsid w:val="002378F4"/>
    <w:rsid w:val="00237F66"/>
    <w:rsid w:val="00240145"/>
    <w:rsid w:val="002401C6"/>
    <w:rsid w:val="002403C2"/>
    <w:rsid w:val="002404DA"/>
    <w:rsid w:val="00240809"/>
    <w:rsid w:val="0024132F"/>
    <w:rsid w:val="002415E1"/>
    <w:rsid w:val="00241CAF"/>
    <w:rsid w:val="002425A4"/>
    <w:rsid w:val="00242ED6"/>
    <w:rsid w:val="00242F68"/>
    <w:rsid w:val="00242F74"/>
    <w:rsid w:val="00243145"/>
    <w:rsid w:val="00243661"/>
    <w:rsid w:val="002442DE"/>
    <w:rsid w:val="00244B0C"/>
    <w:rsid w:val="00244C06"/>
    <w:rsid w:val="00245546"/>
    <w:rsid w:val="002457F2"/>
    <w:rsid w:val="0024584A"/>
    <w:rsid w:val="00245C05"/>
    <w:rsid w:val="0024673C"/>
    <w:rsid w:val="00246B22"/>
    <w:rsid w:val="00246D1B"/>
    <w:rsid w:val="00246E28"/>
    <w:rsid w:val="002472A0"/>
    <w:rsid w:val="00247973"/>
    <w:rsid w:val="0025006A"/>
    <w:rsid w:val="002502D9"/>
    <w:rsid w:val="00250A64"/>
    <w:rsid w:val="00250BBA"/>
    <w:rsid w:val="0025150C"/>
    <w:rsid w:val="00251B07"/>
    <w:rsid w:val="00252C39"/>
    <w:rsid w:val="0025332E"/>
    <w:rsid w:val="0025335E"/>
    <w:rsid w:val="002538D2"/>
    <w:rsid w:val="00253CF7"/>
    <w:rsid w:val="002540FD"/>
    <w:rsid w:val="002548AE"/>
    <w:rsid w:val="0025560C"/>
    <w:rsid w:val="00255729"/>
    <w:rsid w:val="002557BF"/>
    <w:rsid w:val="00255A67"/>
    <w:rsid w:val="00255DDE"/>
    <w:rsid w:val="0025614E"/>
    <w:rsid w:val="00256373"/>
    <w:rsid w:val="002564BA"/>
    <w:rsid w:val="002567D4"/>
    <w:rsid w:val="0025694A"/>
    <w:rsid w:val="00256B62"/>
    <w:rsid w:val="002571BE"/>
    <w:rsid w:val="002571F9"/>
    <w:rsid w:val="00257411"/>
    <w:rsid w:val="0025741C"/>
    <w:rsid w:val="002579F0"/>
    <w:rsid w:val="00257E3C"/>
    <w:rsid w:val="00257E45"/>
    <w:rsid w:val="00257FEB"/>
    <w:rsid w:val="002604CC"/>
    <w:rsid w:val="00260D76"/>
    <w:rsid w:val="00260EBF"/>
    <w:rsid w:val="00261241"/>
    <w:rsid w:val="0026139B"/>
    <w:rsid w:val="002619E6"/>
    <w:rsid w:val="00261ADA"/>
    <w:rsid w:val="00261D82"/>
    <w:rsid w:val="00261EA9"/>
    <w:rsid w:val="00261FB9"/>
    <w:rsid w:val="00263314"/>
    <w:rsid w:val="00263385"/>
    <w:rsid w:val="002635E5"/>
    <w:rsid w:val="00263761"/>
    <w:rsid w:val="0026389B"/>
    <w:rsid w:val="00263D8A"/>
    <w:rsid w:val="00264140"/>
    <w:rsid w:val="00264BB3"/>
    <w:rsid w:val="00264D55"/>
    <w:rsid w:val="00264ED9"/>
    <w:rsid w:val="00265F27"/>
    <w:rsid w:val="0026610B"/>
    <w:rsid w:val="002667A8"/>
    <w:rsid w:val="0026708A"/>
    <w:rsid w:val="00267365"/>
    <w:rsid w:val="002674EA"/>
    <w:rsid w:val="00267675"/>
    <w:rsid w:val="00267760"/>
    <w:rsid w:val="00270066"/>
    <w:rsid w:val="00270565"/>
    <w:rsid w:val="00270EB3"/>
    <w:rsid w:val="00270FA5"/>
    <w:rsid w:val="002710D0"/>
    <w:rsid w:val="00271190"/>
    <w:rsid w:val="00271807"/>
    <w:rsid w:val="002718EC"/>
    <w:rsid w:val="00271DD6"/>
    <w:rsid w:val="002727C2"/>
    <w:rsid w:val="00272E94"/>
    <w:rsid w:val="002732C3"/>
    <w:rsid w:val="00273763"/>
    <w:rsid w:val="00273DCD"/>
    <w:rsid w:val="00274234"/>
    <w:rsid w:val="002744A7"/>
    <w:rsid w:val="002748BC"/>
    <w:rsid w:val="002749C3"/>
    <w:rsid w:val="00275608"/>
    <w:rsid w:val="00275643"/>
    <w:rsid w:val="0027567B"/>
    <w:rsid w:val="00275A6F"/>
    <w:rsid w:val="00275F00"/>
    <w:rsid w:val="00276003"/>
    <w:rsid w:val="00276661"/>
    <w:rsid w:val="00276693"/>
    <w:rsid w:val="002774DD"/>
    <w:rsid w:val="0027753D"/>
    <w:rsid w:val="0028003F"/>
    <w:rsid w:val="002810D8"/>
    <w:rsid w:val="00281826"/>
    <w:rsid w:val="002818F4"/>
    <w:rsid w:val="00281A06"/>
    <w:rsid w:val="00281BF6"/>
    <w:rsid w:val="00281DDD"/>
    <w:rsid w:val="00281FDD"/>
    <w:rsid w:val="00282029"/>
    <w:rsid w:val="00282185"/>
    <w:rsid w:val="00282393"/>
    <w:rsid w:val="00282589"/>
    <w:rsid w:val="00282707"/>
    <w:rsid w:val="00282AE7"/>
    <w:rsid w:val="00283686"/>
    <w:rsid w:val="00283B2E"/>
    <w:rsid w:val="00284289"/>
    <w:rsid w:val="00284466"/>
    <w:rsid w:val="00284E30"/>
    <w:rsid w:val="0028501E"/>
    <w:rsid w:val="00285196"/>
    <w:rsid w:val="00285F22"/>
    <w:rsid w:val="0028662E"/>
    <w:rsid w:val="002867E1"/>
    <w:rsid w:val="00287601"/>
    <w:rsid w:val="0028764F"/>
    <w:rsid w:val="00287677"/>
    <w:rsid w:val="00287786"/>
    <w:rsid w:val="002878BE"/>
    <w:rsid w:val="002878F3"/>
    <w:rsid w:val="00290234"/>
    <w:rsid w:val="002910D5"/>
    <w:rsid w:val="00291850"/>
    <w:rsid w:val="002918D2"/>
    <w:rsid w:val="00292699"/>
    <w:rsid w:val="00292ABB"/>
    <w:rsid w:val="00292ABC"/>
    <w:rsid w:val="002938B8"/>
    <w:rsid w:val="0029413E"/>
    <w:rsid w:val="002948CE"/>
    <w:rsid w:val="00294D25"/>
    <w:rsid w:val="00294DE8"/>
    <w:rsid w:val="002953F6"/>
    <w:rsid w:val="00295B37"/>
    <w:rsid w:val="00297246"/>
    <w:rsid w:val="00297487"/>
    <w:rsid w:val="00297584"/>
    <w:rsid w:val="00297860"/>
    <w:rsid w:val="002979C4"/>
    <w:rsid w:val="00297C37"/>
    <w:rsid w:val="00297D13"/>
    <w:rsid w:val="002A0F64"/>
    <w:rsid w:val="002A11A9"/>
    <w:rsid w:val="002A1658"/>
    <w:rsid w:val="002A1CC0"/>
    <w:rsid w:val="002A1FC8"/>
    <w:rsid w:val="002A2211"/>
    <w:rsid w:val="002A2935"/>
    <w:rsid w:val="002A2AAA"/>
    <w:rsid w:val="002A2B1D"/>
    <w:rsid w:val="002A2F72"/>
    <w:rsid w:val="002A39D0"/>
    <w:rsid w:val="002A4504"/>
    <w:rsid w:val="002A46B4"/>
    <w:rsid w:val="002A49B7"/>
    <w:rsid w:val="002A4A69"/>
    <w:rsid w:val="002A5C3D"/>
    <w:rsid w:val="002A5DC1"/>
    <w:rsid w:val="002A5DCC"/>
    <w:rsid w:val="002A63F3"/>
    <w:rsid w:val="002A7D08"/>
    <w:rsid w:val="002A7E6F"/>
    <w:rsid w:val="002A7EAF"/>
    <w:rsid w:val="002A7F3E"/>
    <w:rsid w:val="002B0D7E"/>
    <w:rsid w:val="002B0DC5"/>
    <w:rsid w:val="002B12B8"/>
    <w:rsid w:val="002B19B6"/>
    <w:rsid w:val="002B1DC0"/>
    <w:rsid w:val="002B2879"/>
    <w:rsid w:val="002B32E7"/>
    <w:rsid w:val="002B393C"/>
    <w:rsid w:val="002B411D"/>
    <w:rsid w:val="002B4435"/>
    <w:rsid w:val="002B4F05"/>
    <w:rsid w:val="002B4FB9"/>
    <w:rsid w:val="002B52AC"/>
    <w:rsid w:val="002B55A7"/>
    <w:rsid w:val="002B6087"/>
    <w:rsid w:val="002B6285"/>
    <w:rsid w:val="002B64A0"/>
    <w:rsid w:val="002B64B8"/>
    <w:rsid w:val="002B6621"/>
    <w:rsid w:val="002B6A62"/>
    <w:rsid w:val="002B6F1C"/>
    <w:rsid w:val="002C08A5"/>
    <w:rsid w:val="002C1173"/>
    <w:rsid w:val="002C13F9"/>
    <w:rsid w:val="002C184A"/>
    <w:rsid w:val="002C1A75"/>
    <w:rsid w:val="002C224E"/>
    <w:rsid w:val="002C23C5"/>
    <w:rsid w:val="002C24FD"/>
    <w:rsid w:val="002C2A7F"/>
    <w:rsid w:val="002C30C5"/>
    <w:rsid w:val="002C340A"/>
    <w:rsid w:val="002C3AA4"/>
    <w:rsid w:val="002C3AE8"/>
    <w:rsid w:val="002C4523"/>
    <w:rsid w:val="002C49CD"/>
    <w:rsid w:val="002C4BE4"/>
    <w:rsid w:val="002C531F"/>
    <w:rsid w:val="002C65FF"/>
    <w:rsid w:val="002C6A8F"/>
    <w:rsid w:val="002C6B34"/>
    <w:rsid w:val="002C6FFE"/>
    <w:rsid w:val="002C7134"/>
    <w:rsid w:val="002C7EEA"/>
    <w:rsid w:val="002D09CB"/>
    <w:rsid w:val="002D0A0E"/>
    <w:rsid w:val="002D0B32"/>
    <w:rsid w:val="002D0B7D"/>
    <w:rsid w:val="002D0BB4"/>
    <w:rsid w:val="002D1437"/>
    <w:rsid w:val="002D180A"/>
    <w:rsid w:val="002D220D"/>
    <w:rsid w:val="002D2A52"/>
    <w:rsid w:val="002D2B3A"/>
    <w:rsid w:val="002D3332"/>
    <w:rsid w:val="002D3334"/>
    <w:rsid w:val="002D381C"/>
    <w:rsid w:val="002D3CB0"/>
    <w:rsid w:val="002D403D"/>
    <w:rsid w:val="002D4142"/>
    <w:rsid w:val="002D480B"/>
    <w:rsid w:val="002D4EF6"/>
    <w:rsid w:val="002D5C6E"/>
    <w:rsid w:val="002D5C87"/>
    <w:rsid w:val="002D5F09"/>
    <w:rsid w:val="002D61F6"/>
    <w:rsid w:val="002D6352"/>
    <w:rsid w:val="002D64A0"/>
    <w:rsid w:val="002D6545"/>
    <w:rsid w:val="002D710C"/>
    <w:rsid w:val="002D76A0"/>
    <w:rsid w:val="002D7D12"/>
    <w:rsid w:val="002E077F"/>
    <w:rsid w:val="002E08FE"/>
    <w:rsid w:val="002E0ADB"/>
    <w:rsid w:val="002E1178"/>
    <w:rsid w:val="002E1884"/>
    <w:rsid w:val="002E1A08"/>
    <w:rsid w:val="002E24B0"/>
    <w:rsid w:val="002E255C"/>
    <w:rsid w:val="002E277C"/>
    <w:rsid w:val="002E2DA9"/>
    <w:rsid w:val="002E321B"/>
    <w:rsid w:val="002E3500"/>
    <w:rsid w:val="002E3D54"/>
    <w:rsid w:val="002E3DB5"/>
    <w:rsid w:val="002E4A87"/>
    <w:rsid w:val="002E4AD6"/>
    <w:rsid w:val="002E55B1"/>
    <w:rsid w:val="002E5B5B"/>
    <w:rsid w:val="002E60AD"/>
    <w:rsid w:val="002E6308"/>
    <w:rsid w:val="002E631B"/>
    <w:rsid w:val="002E6C06"/>
    <w:rsid w:val="002E6DC2"/>
    <w:rsid w:val="002E7086"/>
    <w:rsid w:val="002E72C7"/>
    <w:rsid w:val="002E7557"/>
    <w:rsid w:val="002E76FD"/>
    <w:rsid w:val="002E7B0E"/>
    <w:rsid w:val="002E7EAD"/>
    <w:rsid w:val="002E7F1F"/>
    <w:rsid w:val="002F0B95"/>
    <w:rsid w:val="002F1082"/>
    <w:rsid w:val="002F1427"/>
    <w:rsid w:val="002F1622"/>
    <w:rsid w:val="002F1904"/>
    <w:rsid w:val="002F1F16"/>
    <w:rsid w:val="002F20CD"/>
    <w:rsid w:val="002F2138"/>
    <w:rsid w:val="002F2431"/>
    <w:rsid w:val="002F27DC"/>
    <w:rsid w:val="002F28F9"/>
    <w:rsid w:val="002F372A"/>
    <w:rsid w:val="002F4504"/>
    <w:rsid w:val="002F4A73"/>
    <w:rsid w:val="002F4F06"/>
    <w:rsid w:val="002F5479"/>
    <w:rsid w:val="002F54CD"/>
    <w:rsid w:val="002F62E9"/>
    <w:rsid w:val="002F69CD"/>
    <w:rsid w:val="002F6CB9"/>
    <w:rsid w:val="002F7B62"/>
    <w:rsid w:val="002F7CAE"/>
    <w:rsid w:val="002F7FCE"/>
    <w:rsid w:val="00300015"/>
    <w:rsid w:val="003007A0"/>
    <w:rsid w:val="003016D9"/>
    <w:rsid w:val="003018E2"/>
    <w:rsid w:val="00301C82"/>
    <w:rsid w:val="00301E1F"/>
    <w:rsid w:val="00302416"/>
    <w:rsid w:val="00302D3C"/>
    <w:rsid w:val="00302D3E"/>
    <w:rsid w:val="0030344D"/>
    <w:rsid w:val="00303636"/>
    <w:rsid w:val="00303641"/>
    <w:rsid w:val="00303DA4"/>
    <w:rsid w:val="00303FBA"/>
    <w:rsid w:val="00304086"/>
    <w:rsid w:val="0030466A"/>
    <w:rsid w:val="00305CF2"/>
    <w:rsid w:val="00306440"/>
    <w:rsid w:val="00306785"/>
    <w:rsid w:val="003068CC"/>
    <w:rsid w:val="003071E9"/>
    <w:rsid w:val="003073D0"/>
    <w:rsid w:val="00307467"/>
    <w:rsid w:val="00310990"/>
    <w:rsid w:val="00311340"/>
    <w:rsid w:val="00311D40"/>
    <w:rsid w:val="00312B14"/>
    <w:rsid w:val="00313E61"/>
    <w:rsid w:val="00314835"/>
    <w:rsid w:val="00314E8B"/>
    <w:rsid w:val="00315093"/>
    <w:rsid w:val="00315657"/>
    <w:rsid w:val="003156F8"/>
    <w:rsid w:val="00315A78"/>
    <w:rsid w:val="00317100"/>
    <w:rsid w:val="0031777D"/>
    <w:rsid w:val="00317BA8"/>
    <w:rsid w:val="00320277"/>
    <w:rsid w:val="00320A5E"/>
    <w:rsid w:val="00320AD4"/>
    <w:rsid w:val="00320F1A"/>
    <w:rsid w:val="0032108A"/>
    <w:rsid w:val="0032163A"/>
    <w:rsid w:val="00321657"/>
    <w:rsid w:val="003222EE"/>
    <w:rsid w:val="0032282E"/>
    <w:rsid w:val="00323028"/>
    <w:rsid w:val="00323F7A"/>
    <w:rsid w:val="003243DF"/>
    <w:rsid w:val="003253A8"/>
    <w:rsid w:val="003257B4"/>
    <w:rsid w:val="00325E42"/>
    <w:rsid w:val="003262C6"/>
    <w:rsid w:val="00326313"/>
    <w:rsid w:val="003264BC"/>
    <w:rsid w:val="00326BC7"/>
    <w:rsid w:val="00327246"/>
    <w:rsid w:val="003276F0"/>
    <w:rsid w:val="0032791E"/>
    <w:rsid w:val="00327C01"/>
    <w:rsid w:val="00327EAB"/>
    <w:rsid w:val="00330398"/>
    <w:rsid w:val="003306AC"/>
    <w:rsid w:val="00330B65"/>
    <w:rsid w:val="003311E1"/>
    <w:rsid w:val="00331226"/>
    <w:rsid w:val="00331B2F"/>
    <w:rsid w:val="00331CE0"/>
    <w:rsid w:val="00331D30"/>
    <w:rsid w:val="003324A2"/>
    <w:rsid w:val="00332973"/>
    <w:rsid w:val="003330C1"/>
    <w:rsid w:val="00333384"/>
    <w:rsid w:val="00333D4B"/>
    <w:rsid w:val="00334263"/>
    <w:rsid w:val="00334A1D"/>
    <w:rsid w:val="00334C71"/>
    <w:rsid w:val="00334D7D"/>
    <w:rsid w:val="003350A0"/>
    <w:rsid w:val="00335202"/>
    <w:rsid w:val="003356DF"/>
    <w:rsid w:val="00335856"/>
    <w:rsid w:val="0033593C"/>
    <w:rsid w:val="00336209"/>
    <w:rsid w:val="003368C8"/>
    <w:rsid w:val="00336A2C"/>
    <w:rsid w:val="00337073"/>
    <w:rsid w:val="0033711D"/>
    <w:rsid w:val="00337933"/>
    <w:rsid w:val="00340781"/>
    <w:rsid w:val="00340B8B"/>
    <w:rsid w:val="00340E06"/>
    <w:rsid w:val="0034192A"/>
    <w:rsid w:val="0034197E"/>
    <w:rsid w:val="0034198C"/>
    <w:rsid w:val="00341F7B"/>
    <w:rsid w:val="003423DB"/>
    <w:rsid w:val="003427AB"/>
    <w:rsid w:val="00342815"/>
    <w:rsid w:val="00342885"/>
    <w:rsid w:val="00342DF4"/>
    <w:rsid w:val="00343055"/>
    <w:rsid w:val="003436C5"/>
    <w:rsid w:val="00343B2B"/>
    <w:rsid w:val="00345060"/>
    <w:rsid w:val="003464D3"/>
    <w:rsid w:val="0034665B"/>
    <w:rsid w:val="00346DC6"/>
    <w:rsid w:val="0034785B"/>
    <w:rsid w:val="00347E23"/>
    <w:rsid w:val="0035031F"/>
    <w:rsid w:val="0035056A"/>
    <w:rsid w:val="00350F32"/>
    <w:rsid w:val="00350F35"/>
    <w:rsid w:val="0035142A"/>
    <w:rsid w:val="00351872"/>
    <w:rsid w:val="00351CEF"/>
    <w:rsid w:val="00351E47"/>
    <w:rsid w:val="00352157"/>
    <w:rsid w:val="003524AB"/>
    <w:rsid w:val="003524F9"/>
    <w:rsid w:val="003534DA"/>
    <w:rsid w:val="0035361B"/>
    <w:rsid w:val="003538AF"/>
    <w:rsid w:val="003539F2"/>
    <w:rsid w:val="0035425B"/>
    <w:rsid w:val="00354DFF"/>
    <w:rsid w:val="003553EB"/>
    <w:rsid w:val="00355B7E"/>
    <w:rsid w:val="00355C94"/>
    <w:rsid w:val="00355DDB"/>
    <w:rsid w:val="003564ED"/>
    <w:rsid w:val="003568E0"/>
    <w:rsid w:val="00356BB3"/>
    <w:rsid w:val="00356E0A"/>
    <w:rsid w:val="0035766A"/>
    <w:rsid w:val="00357956"/>
    <w:rsid w:val="00357F6D"/>
    <w:rsid w:val="00360510"/>
    <w:rsid w:val="00360531"/>
    <w:rsid w:val="00360A25"/>
    <w:rsid w:val="00360C69"/>
    <w:rsid w:val="003613B6"/>
    <w:rsid w:val="003615AC"/>
    <w:rsid w:val="003618CF"/>
    <w:rsid w:val="003628B7"/>
    <w:rsid w:val="00362BD2"/>
    <w:rsid w:val="00363003"/>
    <w:rsid w:val="003632ED"/>
    <w:rsid w:val="00363935"/>
    <w:rsid w:val="00363B7A"/>
    <w:rsid w:val="003659FF"/>
    <w:rsid w:val="00366136"/>
    <w:rsid w:val="00366226"/>
    <w:rsid w:val="0036665D"/>
    <w:rsid w:val="00366FC4"/>
    <w:rsid w:val="00367893"/>
    <w:rsid w:val="00367C73"/>
    <w:rsid w:val="00367D1C"/>
    <w:rsid w:val="00370D98"/>
    <w:rsid w:val="00370DD7"/>
    <w:rsid w:val="003711BC"/>
    <w:rsid w:val="00371ABF"/>
    <w:rsid w:val="003723DC"/>
    <w:rsid w:val="003727C5"/>
    <w:rsid w:val="00373058"/>
    <w:rsid w:val="00373CB5"/>
    <w:rsid w:val="00374220"/>
    <w:rsid w:val="00374260"/>
    <w:rsid w:val="00374E0B"/>
    <w:rsid w:val="00375063"/>
    <w:rsid w:val="00375D8D"/>
    <w:rsid w:val="0037607D"/>
    <w:rsid w:val="00376D5E"/>
    <w:rsid w:val="0037786D"/>
    <w:rsid w:val="00377D61"/>
    <w:rsid w:val="00380089"/>
    <w:rsid w:val="0038011F"/>
    <w:rsid w:val="00380A56"/>
    <w:rsid w:val="00381CB8"/>
    <w:rsid w:val="00381D9A"/>
    <w:rsid w:val="00382169"/>
    <w:rsid w:val="003824BB"/>
    <w:rsid w:val="0038258C"/>
    <w:rsid w:val="00382789"/>
    <w:rsid w:val="00382877"/>
    <w:rsid w:val="003829E7"/>
    <w:rsid w:val="00382A64"/>
    <w:rsid w:val="00382D73"/>
    <w:rsid w:val="0038353D"/>
    <w:rsid w:val="00383D58"/>
    <w:rsid w:val="003844A7"/>
    <w:rsid w:val="0038456D"/>
    <w:rsid w:val="00385DB1"/>
    <w:rsid w:val="0038684A"/>
    <w:rsid w:val="003868E1"/>
    <w:rsid w:val="00386A23"/>
    <w:rsid w:val="00386B2C"/>
    <w:rsid w:val="003878CF"/>
    <w:rsid w:val="00387E70"/>
    <w:rsid w:val="00390052"/>
    <w:rsid w:val="003904FE"/>
    <w:rsid w:val="00390689"/>
    <w:rsid w:val="00391B24"/>
    <w:rsid w:val="00391C18"/>
    <w:rsid w:val="0039244C"/>
    <w:rsid w:val="0039256D"/>
    <w:rsid w:val="003927EA"/>
    <w:rsid w:val="00392B61"/>
    <w:rsid w:val="00393053"/>
    <w:rsid w:val="00393361"/>
    <w:rsid w:val="00393E8A"/>
    <w:rsid w:val="003944E6"/>
    <w:rsid w:val="003950D0"/>
    <w:rsid w:val="00395136"/>
    <w:rsid w:val="0039514D"/>
    <w:rsid w:val="00395290"/>
    <w:rsid w:val="003960E9"/>
    <w:rsid w:val="003965D3"/>
    <w:rsid w:val="00396A61"/>
    <w:rsid w:val="00397605"/>
    <w:rsid w:val="0039760F"/>
    <w:rsid w:val="00397629"/>
    <w:rsid w:val="003A005D"/>
    <w:rsid w:val="003A0CFC"/>
    <w:rsid w:val="003A1484"/>
    <w:rsid w:val="003A1689"/>
    <w:rsid w:val="003A188F"/>
    <w:rsid w:val="003A2CE6"/>
    <w:rsid w:val="003A316F"/>
    <w:rsid w:val="003A3442"/>
    <w:rsid w:val="003A34E6"/>
    <w:rsid w:val="003A3C6C"/>
    <w:rsid w:val="003A435F"/>
    <w:rsid w:val="003A4686"/>
    <w:rsid w:val="003A46E6"/>
    <w:rsid w:val="003A5520"/>
    <w:rsid w:val="003A5608"/>
    <w:rsid w:val="003A560A"/>
    <w:rsid w:val="003A586D"/>
    <w:rsid w:val="003A5965"/>
    <w:rsid w:val="003A637B"/>
    <w:rsid w:val="003A650C"/>
    <w:rsid w:val="003B0788"/>
    <w:rsid w:val="003B1014"/>
    <w:rsid w:val="003B1FAC"/>
    <w:rsid w:val="003B23D5"/>
    <w:rsid w:val="003B2F32"/>
    <w:rsid w:val="003B316E"/>
    <w:rsid w:val="003B3431"/>
    <w:rsid w:val="003B367B"/>
    <w:rsid w:val="003B3BB7"/>
    <w:rsid w:val="003B3D9C"/>
    <w:rsid w:val="003B56C1"/>
    <w:rsid w:val="003B5F41"/>
    <w:rsid w:val="003B5FED"/>
    <w:rsid w:val="003B6279"/>
    <w:rsid w:val="003B6552"/>
    <w:rsid w:val="003B6D65"/>
    <w:rsid w:val="003B7738"/>
    <w:rsid w:val="003B77A7"/>
    <w:rsid w:val="003B7D56"/>
    <w:rsid w:val="003C04FB"/>
    <w:rsid w:val="003C081C"/>
    <w:rsid w:val="003C0DE9"/>
    <w:rsid w:val="003C0DFA"/>
    <w:rsid w:val="003C12B5"/>
    <w:rsid w:val="003C27DC"/>
    <w:rsid w:val="003C2AD5"/>
    <w:rsid w:val="003C2F1A"/>
    <w:rsid w:val="003C3190"/>
    <w:rsid w:val="003C33C6"/>
    <w:rsid w:val="003C3574"/>
    <w:rsid w:val="003C45C3"/>
    <w:rsid w:val="003C4865"/>
    <w:rsid w:val="003C581E"/>
    <w:rsid w:val="003C587E"/>
    <w:rsid w:val="003C5FA1"/>
    <w:rsid w:val="003C6704"/>
    <w:rsid w:val="003C6A27"/>
    <w:rsid w:val="003C6FCF"/>
    <w:rsid w:val="003C726B"/>
    <w:rsid w:val="003C729F"/>
    <w:rsid w:val="003C755E"/>
    <w:rsid w:val="003C7ECE"/>
    <w:rsid w:val="003D02D4"/>
    <w:rsid w:val="003D0758"/>
    <w:rsid w:val="003D0D59"/>
    <w:rsid w:val="003D11D7"/>
    <w:rsid w:val="003D11EB"/>
    <w:rsid w:val="003D12ED"/>
    <w:rsid w:val="003D13DF"/>
    <w:rsid w:val="003D184E"/>
    <w:rsid w:val="003D1A27"/>
    <w:rsid w:val="003D1B6C"/>
    <w:rsid w:val="003D3292"/>
    <w:rsid w:val="003D389B"/>
    <w:rsid w:val="003D411B"/>
    <w:rsid w:val="003D41A8"/>
    <w:rsid w:val="003D49AE"/>
    <w:rsid w:val="003D4A20"/>
    <w:rsid w:val="003D4BC5"/>
    <w:rsid w:val="003D5601"/>
    <w:rsid w:val="003D5A8E"/>
    <w:rsid w:val="003D5D81"/>
    <w:rsid w:val="003D6096"/>
    <w:rsid w:val="003D6FCC"/>
    <w:rsid w:val="003D79E9"/>
    <w:rsid w:val="003E024D"/>
    <w:rsid w:val="003E0994"/>
    <w:rsid w:val="003E101A"/>
    <w:rsid w:val="003E1987"/>
    <w:rsid w:val="003E1A57"/>
    <w:rsid w:val="003E1B95"/>
    <w:rsid w:val="003E26AC"/>
    <w:rsid w:val="003E2C92"/>
    <w:rsid w:val="003E32FE"/>
    <w:rsid w:val="003E338F"/>
    <w:rsid w:val="003E371E"/>
    <w:rsid w:val="003E3900"/>
    <w:rsid w:val="003E3C30"/>
    <w:rsid w:val="003E3E5D"/>
    <w:rsid w:val="003E46FD"/>
    <w:rsid w:val="003E5352"/>
    <w:rsid w:val="003E6370"/>
    <w:rsid w:val="003E63CC"/>
    <w:rsid w:val="003E681D"/>
    <w:rsid w:val="003E6A80"/>
    <w:rsid w:val="003E6B45"/>
    <w:rsid w:val="003E71C2"/>
    <w:rsid w:val="003E7528"/>
    <w:rsid w:val="003E7BE0"/>
    <w:rsid w:val="003E7E85"/>
    <w:rsid w:val="003E7EA0"/>
    <w:rsid w:val="003F0015"/>
    <w:rsid w:val="003F078C"/>
    <w:rsid w:val="003F0E45"/>
    <w:rsid w:val="003F10CD"/>
    <w:rsid w:val="003F120E"/>
    <w:rsid w:val="003F1341"/>
    <w:rsid w:val="003F2523"/>
    <w:rsid w:val="003F303A"/>
    <w:rsid w:val="003F3EDC"/>
    <w:rsid w:val="003F4E5A"/>
    <w:rsid w:val="003F5184"/>
    <w:rsid w:val="003F53A0"/>
    <w:rsid w:val="003F544E"/>
    <w:rsid w:val="003F556F"/>
    <w:rsid w:val="003F5DD2"/>
    <w:rsid w:val="003F5E41"/>
    <w:rsid w:val="003F631D"/>
    <w:rsid w:val="003F67C9"/>
    <w:rsid w:val="003F6DE0"/>
    <w:rsid w:val="003F73C5"/>
    <w:rsid w:val="003F7565"/>
    <w:rsid w:val="003F78FB"/>
    <w:rsid w:val="003F7FAF"/>
    <w:rsid w:val="0040006E"/>
    <w:rsid w:val="0040042F"/>
    <w:rsid w:val="0040066F"/>
    <w:rsid w:val="004014BE"/>
    <w:rsid w:val="00401952"/>
    <w:rsid w:val="00402001"/>
    <w:rsid w:val="0040207E"/>
    <w:rsid w:val="00402670"/>
    <w:rsid w:val="0040292E"/>
    <w:rsid w:val="00404894"/>
    <w:rsid w:val="00404A67"/>
    <w:rsid w:val="004051DF"/>
    <w:rsid w:val="004059E0"/>
    <w:rsid w:val="00405B55"/>
    <w:rsid w:val="00405D70"/>
    <w:rsid w:val="00406628"/>
    <w:rsid w:val="0040671F"/>
    <w:rsid w:val="0040684B"/>
    <w:rsid w:val="00406B40"/>
    <w:rsid w:val="00406D11"/>
    <w:rsid w:val="00406E0F"/>
    <w:rsid w:val="00407033"/>
    <w:rsid w:val="0040718A"/>
    <w:rsid w:val="00407A39"/>
    <w:rsid w:val="00410184"/>
    <w:rsid w:val="004104B1"/>
    <w:rsid w:val="00410859"/>
    <w:rsid w:val="0041102E"/>
    <w:rsid w:val="004110BC"/>
    <w:rsid w:val="004115E0"/>
    <w:rsid w:val="00411670"/>
    <w:rsid w:val="00411984"/>
    <w:rsid w:val="00411E9F"/>
    <w:rsid w:val="0041274D"/>
    <w:rsid w:val="004128A2"/>
    <w:rsid w:val="00412F0B"/>
    <w:rsid w:val="004137BA"/>
    <w:rsid w:val="004140B1"/>
    <w:rsid w:val="0041486F"/>
    <w:rsid w:val="00414888"/>
    <w:rsid w:val="00414D82"/>
    <w:rsid w:val="00415002"/>
    <w:rsid w:val="00415143"/>
    <w:rsid w:val="004153E5"/>
    <w:rsid w:val="00415651"/>
    <w:rsid w:val="004156A8"/>
    <w:rsid w:val="00415C03"/>
    <w:rsid w:val="00415D37"/>
    <w:rsid w:val="00415F54"/>
    <w:rsid w:val="00416691"/>
    <w:rsid w:val="00420078"/>
    <w:rsid w:val="00420140"/>
    <w:rsid w:val="0042038D"/>
    <w:rsid w:val="004210E1"/>
    <w:rsid w:val="0042206C"/>
    <w:rsid w:val="0042288F"/>
    <w:rsid w:val="0042291A"/>
    <w:rsid w:val="00422A02"/>
    <w:rsid w:val="00422EC8"/>
    <w:rsid w:val="0042323A"/>
    <w:rsid w:val="00423D2D"/>
    <w:rsid w:val="004244B1"/>
    <w:rsid w:val="004246A8"/>
    <w:rsid w:val="00424730"/>
    <w:rsid w:val="00424971"/>
    <w:rsid w:val="00424B1F"/>
    <w:rsid w:val="0042506F"/>
    <w:rsid w:val="004250EA"/>
    <w:rsid w:val="004253D2"/>
    <w:rsid w:val="00425617"/>
    <w:rsid w:val="00425631"/>
    <w:rsid w:val="00425986"/>
    <w:rsid w:val="004259F5"/>
    <w:rsid w:val="00425A88"/>
    <w:rsid w:val="00425E67"/>
    <w:rsid w:val="004260E6"/>
    <w:rsid w:val="004268A7"/>
    <w:rsid w:val="00426DEA"/>
    <w:rsid w:val="00426E77"/>
    <w:rsid w:val="00427956"/>
    <w:rsid w:val="00427CC7"/>
    <w:rsid w:val="0043049D"/>
    <w:rsid w:val="004306E0"/>
    <w:rsid w:val="00430770"/>
    <w:rsid w:val="0043097C"/>
    <w:rsid w:val="00430A99"/>
    <w:rsid w:val="00432598"/>
    <w:rsid w:val="00432682"/>
    <w:rsid w:val="00432FD2"/>
    <w:rsid w:val="0043317B"/>
    <w:rsid w:val="00433219"/>
    <w:rsid w:val="004332C8"/>
    <w:rsid w:val="0043346D"/>
    <w:rsid w:val="00434382"/>
    <w:rsid w:val="004347BC"/>
    <w:rsid w:val="004350EB"/>
    <w:rsid w:val="004358FC"/>
    <w:rsid w:val="004366C4"/>
    <w:rsid w:val="00436B93"/>
    <w:rsid w:val="004371DB"/>
    <w:rsid w:val="004371EB"/>
    <w:rsid w:val="004376DE"/>
    <w:rsid w:val="0044042C"/>
    <w:rsid w:val="004406EA"/>
    <w:rsid w:val="004408B0"/>
    <w:rsid w:val="00440F46"/>
    <w:rsid w:val="0044134D"/>
    <w:rsid w:val="00441A66"/>
    <w:rsid w:val="00441CBE"/>
    <w:rsid w:val="004422AF"/>
    <w:rsid w:val="004424AA"/>
    <w:rsid w:val="004424E2"/>
    <w:rsid w:val="004428F9"/>
    <w:rsid w:val="00442B2C"/>
    <w:rsid w:val="00442FD4"/>
    <w:rsid w:val="00444604"/>
    <w:rsid w:val="004449A3"/>
    <w:rsid w:val="004453E6"/>
    <w:rsid w:val="00445466"/>
    <w:rsid w:val="004454DA"/>
    <w:rsid w:val="0044568B"/>
    <w:rsid w:val="004456DE"/>
    <w:rsid w:val="00445A0F"/>
    <w:rsid w:val="00446315"/>
    <w:rsid w:val="0044664E"/>
    <w:rsid w:val="00446D80"/>
    <w:rsid w:val="00447361"/>
    <w:rsid w:val="00450203"/>
    <w:rsid w:val="0045080F"/>
    <w:rsid w:val="00450DF2"/>
    <w:rsid w:val="00451849"/>
    <w:rsid w:val="00451BA0"/>
    <w:rsid w:val="00451E99"/>
    <w:rsid w:val="00452325"/>
    <w:rsid w:val="00452810"/>
    <w:rsid w:val="0045478D"/>
    <w:rsid w:val="00454834"/>
    <w:rsid w:val="004548A2"/>
    <w:rsid w:val="00455168"/>
    <w:rsid w:val="0045531C"/>
    <w:rsid w:val="004557E8"/>
    <w:rsid w:val="004558ED"/>
    <w:rsid w:val="00455BB5"/>
    <w:rsid w:val="00456918"/>
    <w:rsid w:val="00456E04"/>
    <w:rsid w:val="00457300"/>
    <w:rsid w:val="004579CF"/>
    <w:rsid w:val="004579DF"/>
    <w:rsid w:val="0046071F"/>
    <w:rsid w:val="004608C2"/>
    <w:rsid w:val="00460E6C"/>
    <w:rsid w:val="0046104B"/>
    <w:rsid w:val="00461B58"/>
    <w:rsid w:val="00461DEC"/>
    <w:rsid w:val="0046203F"/>
    <w:rsid w:val="0046210E"/>
    <w:rsid w:val="0046229B"/>
    <w:rsid w:val="004622E1"/>
    <w:rsid w:val="00462E0E"/>
    <w:rsid w:val="00463759"/>
    <w:rsid w:val="00463EAD"/>
    <w:rsid w:val="00464338"/>
    <w:rsid w:val="00464788"/>
    <w:rsid w:val="004649AC"/>
    <w:rsid w:val="00464B87"/>
    <w:rsid w:val="00464C31"/>
    <w:rsid w:val="004653DD"/>
    <w:rsid w:val="0046576D"/>
    <w:rsid w:val="00465A50"/>
    <w:rsid w:val="00465C72"/>
    <w:rsid w:val="0046688F"/>
    <w:rsid w:val="00466CD6"/>
    <w:rsid w:val="00467036"/>
    <w:rsid w:val="00467482"/>
    <w:rsid w:val="00467AA2"/>
    <w:rsid w:val="004704EB"/>
    <w:rsid w:val="004707E4"/>
    <w:rsid w:val="00470C39"/>
    <w:rsid w:val="00470CF3"/>
    <w:rsid w:val="0047140F"/>
    <w:rsid w:val="0047174E"/>
    <w:rsid w:val="00471EDE"/>
    <w:rsid w:val="00472973"/>
    <w:rsid w:val="00473901"/>
    <w:rsid w:val="00474298"/>
    <w:rsid w:val="00474339"/>
    <w:rsid w:val="00474DC4"/>
    <w:rsid w:val="00474FC8"/>
    <w:rsid w:val="00476517"/>
    <w:rsid w:val="00477A6C"/>
    <w:rsid w:val="00477AC6"/>
    <w:rsid w:val="00477D6D"/>
    <w:rsid w:val="00480256"/>
    <w:rsid w:val="00480262"/>
    <w:rsid w:val="00480424"/>
    <w:rsid w:val="00480719"/>
    <w:rsid w:val="00480C77"/>
    <w:rsid w:val="00481616"/>
    <w:rsid w:val="00481C37"/>
    <w:rsid w:val="00482132"/>
    <w:rsid w:val="0048238E"/>
    <w:rsid w:val="004830DC"/>
    <w:rsid w:val="004833B4"/>
    <w:rsid w:val="004835F8"/>
    <w:rsid w:val="00483994"/>
    <w:rsid w:val="00484065"/>
    <w:rsid w:val="00484658"/>
    <w:rsid w:val="004864A2"/>
    <w:rsid w:val="00486DE3"/>
    <w:rsid w:val="00486E8C"/>
    <w:rsid w:val="004874BC"/>
    <w:rsid w:val="00487C2F"/>
    <w:rsid w:val="00487FC0"/>
    <w:rsid w:val="004909EA"/>
    <w:rsid w:val="0049101E"/>
    <w:rsid w:val="00491377"/>
    <w:rsid w:val="00491C3E"/>
    <w:rsid w:val="00491D40"/>
    <w:rsid w:val="00491E72"/>
    <w:rsid w:val="00492198"/>
    <w:rsid w:val="00492284"/>
    <w:rsid w:val="0049242B"/>
    <w:rsid w:val="00492543"/>
    <w:rsid w:val="00492C20"/>
    <w:rsid w:val="004930BD"/>
    <w:rsid w:val="004933AB"/>
    <w:rsid w:val="0049352E"/>
    <w:rsid w:val="00494907"/>
    <w:rsid w:val="00494909"/>
    <w:rsid w:val="0049490A"/>
    <w:rsid w:val="00494CF5"/>
    <w:rsid w:val="00494F09"/>
    <w:rsid w:val="00495055"/>
    <w:rsid w:val="0049511C"/>
    <w:rsid w:val="004951A0"/>
    <w:rsid w:val="00495499"/>
    <w:rsid w:val="00495653"/>
    <w:rsid w:val="004962BF"/>
    <w:rsid w:val="004964ED"/>
    <w:rsid w:val="00496683"/>
    <w:rsid w:val="004968CF"/>
    <w:rsid w:val="00496E3A"/>
    <w:rsid w:val="00497103"/>
    <w:rsid w:val="004977BA"/>
    <w:rsid w:val="00497BAE"/>
    <w:rsid w:val="004A10AB"/>
    <w:rsid w:val="004A1627"/>
    <w:rsid w:val="004A1689"/>
    <w:rsid w:val="004A1AB9"/>
    <w:rsid w:val="004A1F0F"/>
    <w:rsid w:val="004A221E"/>
    <w:rsid w:val="004A2916"/>
    <w:rsid w:val="004A2D6F"/>
    <w:rsid w:val="004A3606"/>
    <w:rsid w:val="004A3CB2"/>
    <w:rsid w:val="004A3E2D"/>
    <w:rsid w:val="004A4424"/>
    <w:rsid w:val="004A4627"/>
    <w:rsid w:val="004A4808"/>
    <w:rsid w:val="004A53FE"/>
    <w:rsid w:val="004A5C27"/>
    <w:rsid w:val="004A5F53"/>
    <w:rsid w:val="004A6596"/>
    <w:rsid w:val="004A66C3"/>
    <w:rsid w:val="004A6B47"/>
    <w:rsid w:val="004A6D68"/>
    <w:rsid w:val="004A6EF3"/>
    <w:rsid w:val="004A7337"/>
    <w:rsid w:val="004A7B3C"/>
    <w:rsid w:val="004A7FA6"/>
    <w:rsid w:val="004B0B64"/>
    <w:rsid w:val="004B0DD2"/>
    <w:rsid w:val="004B2640"/>
    <w:rsid w:val="004B3019"/>
    <w:rsid w:val="004B3142"/>
    <w:rsid w:val="004B3316"/>
    <w:rsid w:val="004B38C4"/>
    <w:rsid w:val="004B3B61"/>
    <w:rsid w:val="004B41D0"/>
    <w:rsid w:val="004B4904"/>
    <w:rsid w:val="004B4B1A"/>
    <w:rsid w:val="004B5126"/>
    <w:rsid w:val="004B5D36"/>
    <w:rsid w:val="004B5E53"/>
    <w:rsid w:val="004B6303"/>
    <w:rsid w:val="004B6456"/>
    <w:rsid w:val="004B653D"/>
    <w:rsid w:val="004B6A2E"/>
    <w:rsid w:val="004B6A73"/>
    <w:rsid w:val="004C07DB"/>
    <w:rsid w:val="004C1A78"/>
    <w:rsid w:val="004C1F25"/>
    <w:rsid w:val="004C3A79"/>
    <w:rsid w:val="004C3D34"/>
    <w:rsid w:val="004C3FA6"/>
    <w:rsid w:val="004C47B2"/>
    <w:rsid w:val="004C4860"/>
    <w:rsid w:val="004C55F9"/>
    <w:rsid w:val="004C6251"/>
    <w:rsid w:val="004C64FE"/>
    <w:rsid w:val="004C6B58"/>
    <w:rsid w:val="004C6BC1"/>
    <w:rsid w:val="004C6E19"/>
    <w:rsid w:val="004C761E"/>
    <w:rsid w:val="004D0072"/>
    <w:rsid w:val="004D0CFE"/>
    <w:rsid w:val="004D0E90"/>
    <w:rsid w:val="004D194C"/>
    <w:rsid w:val="004D1B21"/>
    <w:rsid w:val="004D1BBD"/>
    <w:rsid w:val="004D230E"/>
    <w:rsid w:val="004D2391"/>
    <w:rsid w:val="004D2D66"/>
    <w:rsid w:val="004D317A"/>
    <w:rsid w:val="004D3426"/>
    <w:rsid w:val="004D34AC"/>
    <w:rsid w:val="004D358D"/>
    <w:rsid w:val="004D37CC"/>
    <w:rsid w:val="004D3B6D"/>
    <w:rsid w:val="004D3CC6"/>
    <w:rsid w:val="004D3E83"/>
    <w:rsid w:val="004D4BFD"/>
    <w:rsid w:val="004D4F00"/>
    <w:rsid w:val="004D536D"/>
    <w:rsid w:val="004D61B5"/>
    <w:rsid w:val="004D6320"/>
    <w:rsid w:val="004D67D2"/>
    <w:rsid w:val="004D697B"/>
    <w:rsid w:val="004D6FE4"/>
    <w:rsid w:val="004D7C8A"/>
    <w:rsid w:val="004D7F68"/>
    <w:rsid w:val="004E0869"/>
    <w:rsid w:val="004E08FA"/>
    <w:rsid w:val="004E0974"/>
    <w:rsid w:val="004E0B88"/>
    <w:rsid w:val="004E0C18"/>
    <w:rsid w:val="004E1CD8"/>
    <w:rsid w:val="004E24B3"/>
    <w:rsid w:val="004E25A4"/>
    <w:rsid w:val="004E3258"/>
    <w:rsid w:val="004E36CA"/>
    <w:rsid w:val="004E3836"/>
    <w:rsid w:val="004E3990"/>
    <w:rsid w:val="004E40F9"/>
    <w:rsid w:val="004E43C3"/>
    <w:rsid w:val="004E4A0A"/>
    <w:rsid w:val="004E4C09"/>
    <w:rsid w:val="004E4C7F"/>
    <w:rsid w:val="004E4D6D"/>
    <w:rsid w:val="004E4D7A"/>
    <w:rsid w:val="004E4DAE"/>
    <w:rsid w:val="004E4EE6"/>
    <w:rsid w:val="004E5092"/>
    <w:rsid w:val="004E52DC"/>
    <w:rsid w:val="004E5B08"/>
    <w:rsid w:val="004E5C28"/>
    <w:rsid w:val="004E5DC2"/>
    <w:rsid w:val="004E5F44"/>
    <w:rsid w:val="004E5F5D"/>
    <w:rsid w:val="004E6738"/>
    <w:rsid w:val="004E6BDD"/>
    <w:rsid w:val="004E6FB0"/>
    <w:rsid w:val="004E7001"/>
    <w:rsid w:val="004E71B9"/>
    <w:rsid w:val="004E7516"/>
    <w:rsid w:val="004E7770"/>
    <w:rsid w:val="004E7E23"/>
    <w:rsid w:val="004F06CC"/>
    <w:rsid w:val="004F10E4"/>
    <w:rsid w:val="004F1629"/>
    <w:rsid w:val="004F1993"/>
    <w:rsid w:val="004F1EC9"/>
    <w:rsid w:val="004F2E54"/>
    <w:rsid w:val="004F35F3"/>
    <w:rsid w:val="004F3E9F"/>
    <w:rsid w:val="004F4066"/>
    <w:rsid w:val="004F4636"/>
    <w:rsid w:val="004F475C"/>
    <w:rsid w:val="004F50EC"/>
    <w:rsid w:val="004F51F7"/>
    <w:rsid w:val="004F5279"/>
    <w:rsid w:val="004F52C5"/>
    <w:rsid w:val="004F5698"/>
    <w:rsid w:val="004F5B65"/>
    <w:rsid w:val="004F5DED"/>
    <w:rsid w:val="004F6153"/>
    <w:rsid w:val="004F65FF"/>
    <w:rsid w:val="004F67B6"/>
    <w:rsid w:val="004F68E1"/>
    <w:rsid w:val="004F6B3B"/>
    <w:rsid w:val="004F6DC7"/>
    <w:rsid w:val="004F7111"/>
    <w:rsid w:val="004F7697"/>
    <w:rsid w:val="005002D8"/>
    <w:rsid w:val="00500A97"/>
    <w:rsid w:val="00501250"/>
    <w:rsid w:val="0050128F"/>
    <w:rsid w:val="00501292"/>
    <w:rsid w:val="00501FE0"/>
    <w:rsid w:val="00502281"/>
    <w:rsid w:val="00502614"/>
    <w:rsid w:val="00502BEA"/>
    <w:rsid w:val="005030EC"/>
    <w:rsid w:val="0050334F"/>
    <w:rsid w:val="005039CE"/>
    <w:rsid w:val="00503B8F"/>
    <w:rsid w:val="00504025"/>
    <w:rsid w:val="00504672"/>
    <w:rsid w:val="005049EE"/>
    <w:rsid w:val="00504ABF"/>
    <w:rsid w:val="00504B96"/>
    <w:rsid w:val="00504EC3"/>
    <w:rsid w:val="0050520D"/>
    <w:rsid w:val="00505390"/>
    <w:rsid w:val="00505981"/>
    <w:rsid w:val="00505E94"/>
    <w:rsid w:val="005067CF"/>
    <w:rsid w:val="00507322"/>
    <w:rsid w:val="0050757B"/>
    <w:rsid w:val="005076AD"/>
    <w:rsid w:val="00507FF8"/>
    <w:rsid w:val="00510571"/>
    <w:rsid w:val="00510D17"/>
    <w:rsid w:val="00510E75"/>
    <w:rsid w:val="00511370"/>
    <w:rsid w:val="0051165F"/>
    <w:rsid w:val="0051172B"/>
    <w:rsid w:val="0051217A"/>
    <w:rsid w:val="00512887"/>
    <w:rsid w:val="005129CF"/>
    <w:rsid w:val="00512C4A"/>
    <w:rsid w:val="00512C73"/>
    <w:rsid w:val="00513149"/>
    <w:rsid w:val="005134E4"/>
    <w:rsid w:val="00513F67"/>
    <w:rsid w:val="005147FD"/>
    <w:rsid w:val="00514D7F"/>
    <w:rsid w:val="005152F0"/>
    <w:rsid w:val="00515977"/>
    <w:rsid w:val="00515D89"/>
    <w:rsid w:val="00515E62"/>
    <w:rsid w:val="00516BFF"/>
    <w:rsid w:val="00516F3C"/>
    <w:rsid w:val="00517ECA"/>
    <w:rsid w:val="005203D4"/>
    <w:rsid w:val="00520582"/>
    <w:rsid w:val="00520BFC"/>
    <w:rsid w:val="00521A7F"/>
    <w:rsid w:val="00522019"/>
    <w:rsid w:val="0052223B"/>
    <w:rsid w:val="0052235E"/>
    <w:rsid w:val="00522D17"/>
    <w:rsid w:val="00522F6D"/>
    <w:rsid w:val="00523458"/>
    <w:rsid w:val="00523A4A"/>
    <w:rsid w:val="00525043"/>
    <w:rsid w:val="005250BB"/>
    <w:rsid w:val="005259AF"/>
    <w:rsid w:val="005269F7"/>
    <w:rsid w:val="00526CB1"/>
    <w:rsid w:val="0052774B"/>
    <w:rsid w:val="0053031A"/>
    <w:rsid w:val="005306B6"/>
    <w:rsid w:val="005309C0"/>
    <w:rsid w:val="00530AD6"/>
    <w:rsid w:val="00530E5F"/>
    <w:rsid w:val="00530EB5"/>
    <w:rsid w:val="0053181A"/>
    <w:rsid w:val="00531E2F"/>
    <w:rsid w:val="00531E69"/>
    <w:rsid w:val="00532AB0"/>
    <w:rsid w:val="00532D64"/>
    <w:rsid w:val="00532F10"/>
    <w:rsid w:val="005343AA"/>
    <w:rsid w:val="0053465F"/>
    <w:rsid w:val="00534ACB"/>
    <w:rsid w:val="00534CDE"/>
    <w:rsid w:val="00534F7D"/>
    <w:rsid w:val="00535CA6"/>
    <w:rsid w:val="00535E36"/>
    <w:rsid w:val="005363AB"/>
    <w:rsid w:val="005364A0"/>
    <w:rsid w:val="005368A1"/>
    <w:rsid w:val="00536A23"/>
    <w:rsid w:val="00537193"/>
    <w:rsid w:val="00537405"/>
    <w:rsid w:val="005378F3"/>
    <w:rsid w:val="00537F74"/>
    <w:rsid w:val="005401D8"/>
    <w:rsid w:val="00540517"/>
    <w:rsid w:val="005413A5"/>
    <w:rsid w:val="0054155F"/>
    <w:rsid w:val="00541E4C"/>
    <w:rsid w:val="005420E5"/>
    <w:rsid w:val="0054244C"/>
    <w:rsid w:val="005426D6"/>
    <w:rsid w:val="00542B2B"/>
    <w:rsid w:val="00543D5D"/>
    <w:rsid w:val="00543E19"/>
    <w:rsid w:val="005440DB"/>
    <w:rsid w:val="0054456D"/>
    <w:rsid w:val="00545159"/>
    <w:rsid w:val="00545A70"/>
    <w:rsid w:val="00545BA4"/>
    <w:rsid w:val="005466BA"/>
    <w:rsid w:val="005469A2"/>
    <w:rsid w:val="00546BBD"/>
    <w:rsid w:val="00546C43"/>
    <w:rsid w:val="00546CBE"/>
    <w:rsid w:val="00546D68"/>
    <w:rsid w:val="00547479"/>
    <w:rsid w:val="005474C2"/>
    <w:rsid w:val="00547A3B"/>
    <w:rsid w:val="00547B8C"/>
    <w:rsid w:val="00547DB2"/>
    <w:rsid w:val="00550362"/>
    <w:rsid w:val="00550CB2"/>
    <w:rsid w:val="005521C1"/>
    <w:rsid w:val="005523C2"/>
    <w:rsid w:val="00552C11"/>
    <w:rsid w:val="0055330B"/>
    <w:rsid w:val="00553CFE"/>
    <w:rsid w:val="00554172"/>
    <w:rsid w:val="00554344"/>
    <w:rsid w:val="00554944"/>
    <w:rsid w:val="005555AD"/>
    <w:rsid w:val="00556C2A"/>
    <w:rsid w:val="00556F14"/>
    <w:rsid w:val="00557809"/>
    <w:rsid w:val="00560595"/>
    <w:rsid w:val="0056087A"/>
    <w:rsid w:val="00560BB7"/>
    <w:rsid w:val="00560BBF"/>
    <w:rsid w:val="005622FB"/>
    <w:rsid w:val="00562842"/>
    <w:rsid w:val="005628CC"/>
    <w:rsid w:val="00563270"/>
    <w:rsid w:val="0056338A"/>
    <w:rsid w:val="00563E2F"/>
    <w:rsid w:val="0056428D"/>
    <w:rsid w:val="00564B9F"/>
    <w:rsid w:val="00564E00"/>
    <w:rsid w:val="005658BC"/>
    <w:rsid w:val="00565CE4"/>
    <w:rsid w:val="00566A5C"/>
    <w:rsid w:val="00566DC4"/>
    <w:rsid w:val="005676C7"/>
    <w:rsid w:val="00567862"/>
    <w:rsid w:val="00567910"/>
    <w:rsid w:val="00567AFA"/>
    <w:rsid w:val="00567E1C"/>
    <w:rsid w:val="00567F61"/>
    <w:rsid w:val="005702D9"/>
    <w:rsid w:val="005703F0"/>
    <w:rsid w:val="0057043C"/>
    <w:rsid w:val="0057049E"/>
    <w:rsid w:val="00570553"/>
    <w:rsid w:val="00570887"/>
    <w:rsid w:val="0057115F"/>
    <w:rsid w:val="00571284"/>
    <w:rsid w:val="00571528"/>
    <w:rsid w:val="005716A1"/>
    <w:rsid w:val="00571DC0"/>
    <w:rsid w:val="00572936"/>
    <w:rsid w:val="00572C2F"/>
    <w:rsid w:val="00573199"/>
    <w:rsid w:val="00573705"/>
    <w:rsid w:val="005739E1"/>
    <w:rsid w:val="00573B14"/>
    <w:rsid w:val="00574303"/>
    <w:rsid w:val="00574AA2"/>
    <w:rsid w:val="00574B38"/>
    <w:rsid w:val="00574BC6"/>
    <w:rsid w:val="00574F23"/>
    <w:rsid w:val="00575313"/>
    <w:rsid w:val="00575409"/>
    <w:rsid w:val="00575CB4"/>
    <w:rsid w:val="00575E77"/>
    <w:rsid w:val="005761A3"/>
    <w:rsid w:val="005767E2"/>
    <w:rsid w:val="005779F5"/>
    <w:rsid w:val="00577A14"/>
    <w:rsid w:val="00580CB7"/>
    <w:rsid w:val="00581548"/>
    <w:rsid w:val="00581F53"/>
    <w:rsid w:val="00582649"/>
    <w:rsid w:val="005826D7"/>
    <w:rsid w:val="00582775"/>
    <w:rsid w:val="00582EC3"/>
    <w:rsid w:val="00583023"/>
    <w:rsid w:val="005836CF"/>
    <w:rsid w:val="00583766"/>
    <w:rsid w:val="00584012"/>
    <w:rsid w:val="0058420A"/>
    <w:rsid w:val="00584422"/>
    <w:rsid w:val="00584548"/>
    <w:rsid w:val="00584EC5"/>
    <w:rsid w:val="0058510E"/>
    <w:rsid w:val="00585625"/>
    <w:rsid w:val="00586F2A"/>
    <w:rsid w:val="00587071"/>
    <w:rsid w:val="005871EB"/>
    <w:rsid w:val="00587A12"/>
    <w:rsid w:val="00587F39"/>
    <w:rsid w:val="0059038D"/>
    <w:rsid w:val="00590757"/>
    <w:rsid w:val="00590991"/>
    <w:rsid w:val="00590A62"/>
    <w:rsid w:val="00590CC8"/>
    <w:rsid w:val="00591271"/>
    <w:rsid w:val="00591391"/>
    <w:rsid w:val="005918CF"/>
    <w:rsid w:val="00591C00"/>
    <w:rsid w:val="0059208F"/>
    <w:rsid w:val="005924DA"/>
    <w:rsid w:val="0059265D"/>
    <w:rsid w:val="005937DD"/>
    <w:rsid w:val="00593D24"/>
    <w:rsid w:val="00593F3F"/>
    <w:rsid w:val="00594070"/>
    <w:rsid w:val="00594881"/>
    <w:rsid w:val="005948E7"/>
    <w:rsid w:val="00594B1E"/>
    <w:rsid w:val="00595073"/>
    <w:rsid w:val="00595074"/>
    <w:rsid w:val="005951D2"/>
    <w:rsid w:val="00595E06"/>
    <w:rsid w:val="00596C2A"/>
    <w:rsid w:val="00596FF0"/>
    <w:rsid w:val="0059733F"/>
    <w:rsid w:val="00597692"/>
    <w:rsid w:val="005A0781"/>
    <w:rsid w:val="005A0D83"/>
    <w:rsid w:val="005A1055"/>
    <w:rsid w:val="005A12EB"/>
    <w:rsid w:val="005A1880"/>
    <w:rsid w:val="005A197C"/>
    <w:rsid w:val="005A2078"/>
    <w:rsid w:val="005A2515"/>
    <w:rsid w:val="005A297C"/>
    <w:rsid w:val="005A33CB"/>
    <w:rsid w:val="005A358F"/>
    <w:rsid w:val="005A3991"/>
    <w:rsid w:val="005A3D13"/>
    <w:rsid w:val="005A454D"/>
    <w:rsid w:val="005A52D7"/>
    <w:rsid w:val="005A550F"/>
    <w:rsid w:val="005A67CB"/>
    <w:rsid w:val="005A6E43"/>
    <w:rsid w:val="005A71CA"/>
    <w:rsid w:val="005A7560"/>
    <w:rsid w:val="005A7932"/>
    <w:rsid w:val="005A79B4"/>
    <w:rsid w:val="005A7B56"/>
    <w:rsid w:val="005A7B80"/>
    <w:rsid w:val="005A7C86"/>
    <w:rsid w:val="005B00ED"/>
    <w:rsid w:val="005B05A8"/>
    <w:rsid w:val="005B1867"/>
    <w:rsid w:val="005B2176"/>
    <w:rsid w:val="005B21E3"/>
    <w:rsid w:val="005B24E4"/>
    <w:rsid w:val="005B266E"/>
    <w:rsid w:val="005B27DC"/>
    <w:rsid w:val="005B2B3A"/>
    <w:rsid w:val="005B3587"/>
    <w:rsid w:val="005B364F"/>
    <w:rsid w:val="005B54F8"/>
    <w:rsid w:val="005B5739"/>
    <w:rsid w:val="005B5795"/>
    <w:rsid w:val="005B600D"/>
    <w:rsid w:val="005B6373"/>
    <w:rsid w:val="005B63AC"/>
    <w:rsid w:val="005B6D64"/>
    <w:rsid w:val="005B73F9"/>
    <w:rsid w:val="005B7712"/>
    <w:rsid w:val="005B7806"/>
    <w:rsid w:val="005B7CC6"/>
    <w:rsid w:val="005C0F21"/>
    <w:rsid w:val="005C1A8F"/>
    <w:rsid w:val="005C1E6D"/>
    <w:rsid w:val="005C21E3"/>
    <w:rsid w:val="005C2DE3"/>
    <w:rsid w:val="005C2F41"/>
    <w:rsid w:val="005C317C"/>
    <w:rsid w:val="005C32CB"/>
    <w:rsid w:val="005C36A9"/>
    <w:rsid w:val="005C38AF"/>
    <w:rsid w:val="005C39BF"/>
    <w:rsid w:val="005C4010"/>
    <w:rsid w:val="005C45D7"/>
    <w:rsid w:val="005C52BA"/>
    <w:rsid w:val="005C5DBA"/>
    <w:rsid w:val="005C65A4"/>
    <w:rsid w:val="005C69E0"/>
    <w:rsid w:val="005C6C3C"/>
    <w:rsid w:val="005C7E66"/>
    <w:rsid w:val="005D0277"/>
    <w:rsid w:val="005D0866"/>
    <w:rsid w:val="005D0CDC"/>
    <w:rsid w:val="005D180F"/>
    <w:rsid w:val="005D185A"/>
    <w:rsid w:val="005D1E9A"/>
    <w:rsid w:val="005D2D26"/>
    <w:rsid w:val="005D3A64"/>
    <w:rsid w:val="005D3AE9"/>
    <w:rsid w:val="005D409A"/>
    <w:rsid w:val="005D4241"/>
    <w:rsid w:val="005D4619"/>
    <w:rsid w:val="005D4788"/>
    <w:rsid w:val="005D5088"/>
    <w:rsid w:val="005D50F1"/>
    <w:rsid w:val="005D550C"/>
    <w:rsid w:val="005D55FB"/>
    <w:rsid w:val="005D5A1B"/>
    <w:rsid w:val="005D5F3A"/>
    <w:rsid w:val="005D6741"/>
    <w:rsid w:val="005D67C6"/>
    <w:rsid w:val="005D6AAD"/>
    <w:rsid w:val="005D6DF3"/>
    <w:rsid w:val="005D6F32"/>
    <w:rsid w:val="005D7066"/>
    <w:rsid w:val="005D77AC"/>
    <w:rsid w:val="005E036C"/>
    <w:rsid w:val="005E0769"/>
    <w:rsid w:val="005E0BF1"/>
    <w:rsid w:val="005E0F27"/>
    <w:rsid w:val="005E0F2E"/>
    <w:rsid w:val="005E114A"/>
    <w:rsid w:val="005E1894"/>
    <w:rsid w:val="005E1988"/>
    <w:rsid w:val="005E1E30"/>
    <w:rsid w:val="005E27F8"/>
    <w:rsid w:val="005E386A"/>
    <w:rsid w:val="005E493C"/>
    <w:rsid w:val="005E4AAA"/>
    <w:rsid w:val="005E4B52"/>
    <w:rsid w:val="005E50B3"/>
    <w:rsid w:val="005E5229"/>
    <w:rsid w:val="005E52EA"/>
    <w:rsid w:val="005E588C"/>
    <w:rsid w:val="005E5BC7"/>
    <w:rsid w:val="005E669B"/>
    <w:rsid w:val="005E6A91"/>
    <w:rsid w:val="005E6C98"/>
    <w:rsid w:val="005E6F9E"/>
    <w:rsid w:val="005E74AF"/>
    <w:rsid w:val="005E7BC7"/>
    <w:rsid w:val="005E7CC7"/>
    <w:rsid w:val="005F03CF"/>
    <w:rsid w:val="005F04CB"/>
    <w:rsid w:val="005F0A6C"/>
    <w:rsid w:val="005F0B5B"/>
    <w:rsid w:val="005F12A6"/>
    <w:rsid w:val="005F1650"/>
    <w:rsid w:val="005F169A"/>
    <w:rsid w:val="005F1809"/>
    <w:rsid w:val="005F1A68"/>
    <w:rsid w:val="005F1E4D"/>
    <w:rsid w:val="005F293E"/>
    <w:rsid w:val="005F3897"/>
    <w:rsid w:val="005F3CD6"/>
    <w:rsid w:val="005F3FEC"/>
    <w:rsid w:val="005F47D2"/>
    <w:rsid w:val="005F5656"/>
    <w:rsid w:val="005F5800"/>
    <w:rsid w:val="005F5914"/>
    <w:rsid w:val="005F60F6"/>
    <w:rsid w:val="005F6265"/>
    <w:rsid w:val="005F63BB"/>
    <w:rsid w:val="005F6526"/>
    <w:rsid w:val="005F6A1E"/>
    <w:rsid w:val="005F6C43"/>
    <w:rsid w:val="005F6E69"/>
    <w:rsid w:val="005F743C"/>
    <w:rsid w:val="00600463"/>
    <w:rsid w:val="00600586"/>
    <w:rsid w:val="00600672"/>
    <w:rsid w:val="00600E0F"/>
    <w:rsid w:val="006015A4"/>
    <w:rsid w:val="006018D8"/>
    <w:rsid w:val="006019FF"/>
    <w:rsid w:val="00601B1D"/>
    <w:rsid w:val="00601E4F"/>
    <w:rsid w:val="00601EFD"/>
    <w:rsid w:val="00602469"/>
    <w:rsid w:val="006024CA"/>
    <w:rsid w:val="006025BE"/>
    <w:rsid w:val="00602701"/>
    <w:rsid w:val="0060270E"/>
    <w:rsid w:val="006027B9"/>
    <w:rsid w:val="00604601"/>
    <w:rsid w:val="006046BF"/>
    <w:rsid w:val="00604D64"/>
    <w:rsid w:val="00604F5C"/>
    <w:rsid w:val="00605898"/>
    <w:rsid w:val="00605A98"/>
    <w:rsid w:val="00606127"/>
    <w:rsid w:val="00606467"/>
    <w:rsid w:val="006067C1"/>
    <w:rsid w:val="006067FC"/>
    <w:rsid w:val="00606C10"/>
    <w:rsid w:val="00606E5C"/>
    <w:rsid w:val="0060759A"/>
    <w:rsid w:val="00607B85"/>
    <w:rsid w:val="00607FC6"/>
    <w:rsid w:val="00610259"/>
    <w:rsid w:val="006109DF"/>
    <w:rsid w:val="00610E48"/>
    <w:rsid w:val="00611402"/>
    <w:rsid w:val="00611BCF"/>
    <w:rsid w:val="00611D53"/>
    <w:rsid w:val="00612484"/>
    <w:rsid w:val="0061269A"/>
    <w:rsid w:val="00612838"/>
    <w:rsid w:val="006128DE"/>
    <w:rsid w:val="00612E5D"/>
    <w:rsid w:val="006139A0"/>
    <w:rsid w:val="00613E05"/>
    <w:rsid w:val="00613F7C"/>
    <w:rsid w:val="00614561"/>
    <w:rsid w:val="00614DB5"/>
    <w:rsid w:val="00614E50"/>
    <w:rsid w:val="0061621E"/>
    <w:rsid w:val="006163D3"/>
    <w:rsid w:val="00616609"/>
    <w:rsid w:val="0061790E"/>
    <w:rsid w:val="0062017C"/>
    <w:rsid w:val="00621499"/>
    <w:rsid w:val="006218E7"/>
    <w:rsid w:val="00621CB6"/>
    <w:rsid w:val="0062234E"/>
    <w:rsid w:val="00623004"/>
    <w:rsid w:val="00623D3B"/>
    <w:rsid w:val="00624495"/>
    <w:rsid w:val="00624DCB"/>
    <w:rsid w:val="00625976"/>
    <w:rsid w:val="00625E7B"/>
    <w:rsid w:val="00626173"/>
    <w:rsid w:val="006269C2"/>
    <w:rsid w:val="00626A5F"/>
    <w:rsid w:val="00626ED1"/>
    <w:rsid w:val="00627212"/>
    <w:rsid w:val="006277AE"/>
    <w:rsid w:val="00627973"/>
    <w:rsid w:val="00627A6E"/>
    <w:rsid w:val="00630F0E"/>
    <w:rsid w:val="0063145C"/>
    <w:rsid w:val="006319B0"/>
    <w:rsid w:val="00631D0C"/>
    <w:rsid w:val="00631F25"/>
    <w:rsid w:val="00632044"/>
    <w:rsid w:val="0063236A"/>
    <w:rsid w:val="00632394"/>
    <w:rsid w:val="00632655"/>
    <w:rsid w:val="006326B2"/>
    <w:rsid w:val="00633B9E"/>
    <w:rsid w:val="00634746"/>
    <w:rsid w:val="00634D98"/>
    <w:rsid w:val="00635126"/>
    <w:rsid w:val="00635916"/>
    <w:rsid w:val="00635F68"/>
    <w:rsid w:val="00636945"/>
    <w:rsid w:val="00636ACA"/>
    <w:rsid w:val="006377DD"/>
    <w:rsid w:val="00637A9C"/>
    <w:rsid w:val="006404E3"/>
    <w:rsid w:val="006407CF"/>
    <w:rsid w:val="00640D56"/>
    <w:rsid w:val="006418AF"/>
    <w:rsid w:val="00641C71"/>
    <w:rsid w:val="00641D8F"/>
    <w:rsid w:val="00641EE9"/>
    <w:rsid w:val="006426AA"/>
    <w:rsid w:val="00642807"/>
    <w:rsid w:val="00642B4D"/>
    <w:rsid w:val="00643789"/>
    <w:rsid w:val="00643BC1"/>
    <w:rsid w:val="0064471D"/>
    <w:rsid w:val="00644E07"/>
    <w:rsid w:val="0064532A"/>
    <w:rsid w:val="00645425"/>
    <w:rsid w:val="00645B71"/>
    <w:rsid w:val="00645F53"/>
    <w:rsid w:val="00645FF8"/>
    <w:rsid w:val="00646034"/>
    <w:rsid w:val="00646414"/>
    <w:rsid w:val="00646749"/>
    <w:rsid w:val="006467A8"/>
    <w:rsid w:val="00646A1C"/>
    <w:rsid w:val="0064759A"/>
    <w:rsid w:val="00647989"/>
    <w:rsid w:val="0065091C"/>
    <w:rsid w:val="00650DAC"/>
    <w:rsid w:val="00651542"/>
    <w:rsid w:val="00651AF1"/>
    <w:rsid w:val="006522EB"/>
    <w:rsid w:val="00652496"/>
    <w:rsid w:val="006525C7"/>
    <w:rsid w:val="0065263A"/>
    <w:rsid w:val="00652718"/>
    <w:rsid w:val="00652DD9"/>
    <w:rsid w:val="0065308A"/>
    <w:rsid w:val="006536F0"/>
    <w:rsid w:val="00653979"/>
    <w:rsid w:val="00653A79"/>
    <w:rsid w:val="00653A92"/>
    <w:rsid w:val="00654017"/>
    <w:rsid w:val="00654858"/>
    <w:rsid w:val="00654D38"/>
    <w:rsid w:val="0065516B"/>
    <w:rsid w:val="00655573"/>
    <w:rsid w:val="00655EDE"/>
    <w:rsid w:val="006562B3"/>
    <w:rsid w:val="00656306"/>
    <w:rsid w:val="006565D9"/>
    <w:rsid w:val="00656838"/>
    <w:rsid w:val="00657B0F"/>
    <w:rsid w:val="0066047C"/>
    <w:rsid w:val="0066063C"/>
    <w:rsid w:val="006606F3"/>
    <w:rsid w:val="00660977"/>
    <w:rsid w:val="00661692"/>
    <w:rsid w:val="0066184A"/>
    <w:rsid w:val="006621D9"/>
    <w:rsid w:val="00662CDF"/>
    <w:rsid w:val="00662DA1"/>
    <w:rsid w:val="006637E1"/>
    <w:rsid w:val="006642F8"/>
    <w:rsid w:val="00664AA0"/>
    <w:rsid w:val="006656EB"/>
    <w:rsid w:val="00666663"/>
    <w:rsid w:val="006672AD"/>
    <w:rsid w:val="00667B1D"/>
    <w:rsid w:val="00667DCD"/>
    <w:rsid w:val="00670639"/>
    <w:rsid w:val="00670A94"/>
    <w:rsid w:val="00670DEB"/>
    <w:rsid w:val="00671792"/>
    <w:rsid w:val="00671A69"/>
    <w:rsid w:val="00671D44"/>
    <w:rsid w:val="006723BF"/>
    <w:rsid w:val="006723C3"/>
    <w:rsid w:val="006726B4"/>
    <w:rsid w:val="006727A2"/>
    <w:rsid w:val="00672915"/>
    <w:rsid w:val="00672C73"/>
    <w:rsid w:val="006732CA"/>
    <w:rsid w:val="00673417"/>
    <w:rsid w:val="006740B2"/>
    <w:rsid w:val="00674686"/>
    <w:rsid w:val="0067479A"/>
    <w:rsid w:val="00674D22"/>
    <w:rsid w:val="00674E82"/>
    <w:rsid w:val="00675B29"/>
    <w:rsid w:val="00676028"/>
    <w:rsid w:val="00676180"/>
    <w:rsid w:val="00676197"/>
    <w:rsid w:val="0067619F"/>
    <w:rsid w:val="00676548"/>
    <w:rsid w:val="00677611"/>
    <w:rsid w:val="00677A88"/>
    <w:rsid w:val="00677C20"/>
    <w:rsid w:val="00680637"/>
    <w:rsid w:val="006806F0"/>
    <w:rsid w:val="00680916"/>
    <w:rsid w:val="00680B62"/>
    <w:rsid w:val="00680C38"/>
    <w:rsid w:val="00680E74"/>
    <w:rsid w:val="00680F63"/>
    <w:rsid w:val="00681487"/>
    <w:rsid w:val="006816C6"/>
    <w:rsid w:val="0068266A"/>
    <w:rsid w:val="0068286A"/>
    <w:rsid w:val="006828E7"/>
    <w:rsid w:val="00683C5C"/>
    <w:rsid w:val="00683DAE"/>
    <w:rsid w:val="006841F3"/>
    <w:rsid w:val="00684415"/>
    <w:rsid w:val="006845FB"/>
    <w:rsid w:val="00684BEB"/>
    <w:rsid w:val="00684F0E"/>
    <w:rsid w:val="006853BB"/>
    <w:rsid w:val="0068564B"/>
    <w:rsid w:val="00685776"/>
    <w:rsid w:val="00686043"/>
    <w:rsid w:val="00686C9E"/>
    <w:rsid w:val="00686D7B"/>
    <w:rsid w:val="0068717F"/>
    <w:rsid w:val="00690453"/>
    <w:rsid w:val="00690975"/>
    <w:rsid w:val="006909B8"/>
    <w:rsid w:val="00690BD3"/>
    <w:rsid w:val="00690EE8"/>
    <w:rsid w:val="00691565"/>
    <w:rsid w:val="00691DE1"/>
    <w:rsid w:val="00691DEB"/>
    <w:rsid w:val="0069240F"/>
    <w:rsid w:val="006928DE"/>
    <w:rsid w:val="006941A1"/>
    <w:rsid w:val="0069431C"/>
    <w:rsid w:val="0069456A"/>
    <w:rsid w:val="00694BD3"/>
    <w:rsid w:val="00694F82"/>
    <w:rsid w:val="006954BE"/>
    <w:rsid w:val="006957EA"/>
    <w:rsid w:val="00695DD7"/>
    <w:rsid w:val="00695F6F"/>
    <w:rsid w:val="006961B3"/>
    <w:rsid w:val="006964F3"/>
    <w:rsid w:val="00696581"/>
    <w:rsid w:val="00696AA6"/>
    <w:rsid w:val="00697305"/>
    <w:rsid w:val="006973B8"/>
    <w:rsid w:val="00697A97"/>
    <w:rsid w:val="00697CD5"/>
    <w:rsid w:val="006A0574"/>
    <w:rsid w:val="006A0D92"/>
    <w:rsid w:val="006A0F02"/>
    <w:rsid w:val="006A0FE2"/>
    <w:rsid w:val="006A11AE"/>
    <w:rsid w:val="006A12C5"/>
    <w:rsid w:val="006A1A79"/>
    <w:rsid w:val="006A1E7B"/>
    <w:rsid w:val="006A239B"/>
    <w:rsid w:val="006A30BE"/>
    <w:rsid w:val="006A3913"/>
    <w:rsid w:val="006A39F9"/>
    <w:rsid w:val="006A3C54"/>
    <w:rsid w:val="006A6504"/>
    <w:rsid w:val="006A669C"/>
    <w:rsid w:val="006A6F69"/>
    <w:rsid w:val="006A738C"/>
    <w:rsid w:val="006A75D4"/>
    <w:rsid w:val="006A778D"/>
    <w:rsid w:val="006A794B"/>
    <w:rsid w:val="006A797F"/>
    <w:rsid w:val="006A7D77"/>
    <w:rsid w:val="006B0DEA"/>
    <w:rsid w:val="006B0EA6"/>
    <w:rsid w:val="006B12CC"/>
    <w:rsid w:val="006B2044"/>
    <w:rsid w:val="006B2744"/>
    <w:rsid w:val="006B2A13"/>
    <w:rsid w:val="006B2E1C"/>
    <w:rsid w:val="006B2EA4"/>
    <w:rsid w:val="006B3556"/>
    <w:rsid w:val="006B3FDB"/>
    <w:rsid w:val="006B44B5"/>
    <w:rsid w:val="006B46C6"/>
    <w:rsid w:val="006B48F1"/>
    <w:rsid w:val="006B4941"/>
    <w:rsid w:val="006B4AB3"/>
    <w:rsid w:val="006B4F0D"/>
    <w:rsid w:val="006B5141"/>
    <w:rsid w:val="006B587B"/>
    <w:rsid w:val="006B5B79"/>
    <w:rsid w:val="006B61ED"/>
    <w:rsid w:val="006B7CAA"/>
    <w:rsid w:val="006C0122"/>
    <w:rsid w:val="006C044C"/>
    <w:rsid w:val="006C06EB"/>
    <w:rsid w:val="006C0C98"/>
    <w:rsid w:val="006C0CE5"/>
    <w:rsid w:val="006C10F4"/>
    <w:rsid w:val="006C177F"/>
    <w:rsid w:val="006C1825"/>
    <w:rsid w:val="006C193C"/>
    <w:rsid w:val="006C2E33"/>
    <w:rsid w:val="006C2EE2"/>
    <w:rsid w:val="006C3562"/>
    <w:rsid w:val="006C35C9"/>
    <w:rsid w:val="006C3841"/>
    <w:rsid w:val="006C399E"/>
    <w:rsid w:val="006C3AFC"/>
    <w:rsid w:val="006C3FB0"/>
    <w:rsid w:val="006C40EA"/>
    <w:rsid w:val="006C4369"/>
    <w:rsid w:val="006C4488"/>
    <w:rsid w:val="006C51FD"/>
    <w:rsid w:val="006C53F2"/>
    <w:rsid w:val="006C54B9"/>
    <w:rsid w:val="006C594C"/>
    <w:rsid w:val="006C5DC1"/>
    <w:rsid w:val="006C6D9E"/>
    <w:rsid w:val="006C7601"/>
    <w:rsid w:val="006C7E24"/>
    <w:rsid w:val="006D04F4"/>
    <w:rsid w:val="006D068B"/>
    <w:rsid w:val="006D072B"/>
    <w:rsid w:val="006D0921"/>
    <w:rsid w:val="006D274E"/>
    <w:rsid w:val="006D27E8"/>
    <w:rsid w:val="006D297F"/>
    <w:rsid w:val="006D29C3"/>
    <w:rsid w:val="006D2AE2"/>
    <w:rsid w:val="006D3560"/>
    <w:rsid w:val="006D3854"/>
    <w:rsid w:val="006D3B86"/>
    <w:rsid w:val="006D3FD8"/>
    <w:rsid w:val="006D4778"/>
    <w:rsid w:val="006D4B62"/>
    <w:rsid w:val="006D4C2E"/>
    <w:rsid w:val="006D4C67"/>
    <w:rsid w:val="006D53D4"/>
    <w:rsid w:val="006D5517"/>
    <w:rsid w:val="006D57FA"/>
    <w:rsid w:val="006D586B"/>
    <w:rsid w:val="006D58CB"/>
    <w:rsid w:val="006D5C4B"/>
    <w:rsid w:val="006D5E32"/>
    <w:rsid w:val="006D5EA6"/>
    <w:rsid w:val="006D5F51"/>
    <w:rsid w:val="006D649B"/>
    <w:rsid w:val="006D757D"/>
    <w:rsid w:val="006D75B9"/>
    <w:rsid w:val="006D7FD7"/>
    <w:rsid w:val="006E015E"/>
    <w:rsid w:val="006E0285"/>
    <w:rsid w:val="006E03E0"/>
    <w:rsid w:val="006E0B93"/>
    <w:rsid w:val="006E0D20"/>
    <w:rsid w:val="006E0E49"/>
    <w:rsid w:val="006E119A"/>
    <w:rsid w:val="006E12E3"/>
    <w:rsid w:val="006E1AE7"/>
    <w:rsid w:val="006E1E79"/>
    <w:rsid w:val="006E23EE"/>
    <w:rsid w:val="006E246C"/>
    <w:rsid w:val="006E2C22"/>
    <w:rsid w:val="006E2CB8"/>
    <w:rsid w:val="006E2DBD"/>
    <w:rsid w:val="006E322B"/>
    <w:rsid w:val="006E3835"/>
    <w:rsid w:val="006E3A77"/>
    <w:rsid w:val="006E3BA3"/>
    <w:rsid w:val="006E493A"/>
    <w:rsid w:val="006E55C9"/>
    <w:rsid w:val="006E5B55"/>
    <w:rsid w:val="006E5E88"/>
    <w:rsid w:val="006E7368"/>
    <w:rsid w:val="006E751F"/>
    <w:rsid w:val="006E767D"/>
    <w:rsid w:val="006E7E07"/>
    <w:rsid w:val="006E7FA0"/>
    <w:rsid w:val="006F0203"/>
    <w:rsid w:val="006F0FC9"/>
    <w:rsid w:val="006F10A6"/>
    <w:rsid w:val="006F12C0"/>
    <w:rsid w:val="006F2165"/>
    <w:rsid w:val="006F22AA"/>
    <w:rsid w:val="006F2449"/>
    <w:rsid w:val="006F2621"/>
    <w:rsid w:val="006F2921"/>
    <w:rsid w:val="006F3032"/>
    <w:rsid w:val="006F3487"/>
    <w:rsid w:val="006F3557"/>
    <w:rsid w:val="006F36D4"/>
    <w:rsid w:val="006F4644"/>
    <w:rsid w:val="006F47CF"/>
    <w:rsid w:val="006F4D4F"/>
    <w:rsid w:val="006F5ABA"/>
    <w:rsid w:val="006F6234"/>
    <w:rsid w:val="006F6472"/>
    <w:rsid w:val="006F66F9"/>
    <w:rsid w:val="006F7C97"/>
    <w:rsid w:val="00700509"/>
    <w:rsid w:val="00700923"/>
    <w:rsid w:val="0070125D"/>
    <w:rsid w:val="007012E4"/>
    <w:rsid w:val="00701C83"/>
    <w:rsid w:val="00701F3A"/>
    <w:rsid w:val="00702117"/>
    <w:rsid w:val="007023C9"/>
    <w:rsid w:val="00702D60"/>
    <w:rsid w:val="007039AF"/>
    <w:rsid w:val="00703A99"/>
    <w:rsid w:val="00703DFF"/>
    <w:rsid w:val="00704A44"/>
    <w:rsid w:val="00704D91"/>
    <w:rsid w:val="00704E5A"/>
    <w:rsid w:val="007056C2"/>
    <w:rsid w:val="00705E28"/>
    <w:rsid w:val="007062FD"/>
    <w:rsid w:val="00706908"/>
    <w:rsid w:val="00707289"/>
    <w:rsid w:val="007073EE"/>
    <w:rsid w:val="00707587"/>
    <w:rsid w:val="0070795F"/>
    <w:rsid w:val="00707CF7"/>
    <w:rsid w:val="00707EF5"/>
    <w:rsid w:val="00711560"/>
    <w:rsid w:val="00711771"/>
    <w:rsid w:val="00711833"/>
    <w:rsid w:val="007118A3"/>
    <w:rsid w:val="00711DBD"/>
    <w:rsid w:val="00711E3D"/>
    <w:rsid w:val="007122AC"/>
    <w:rsid w:val="00712363"/>
    <w:rsid w:val="00712833"/>
    <w:rsid w:val="0071287B"/>
    <w:rsid w:val="00712A3A"/>
    <w:rsid w:val="00712B01"/>
    <w:rsid w:val="00713A5B"/>
    <w:rsid w:val="00713D0F"/>
    <w:rsid w:val="00713F37"/>
    <w:rsid w:val="007145BB"/>
    <w:rsid w:val="007145CB"/>
    <w:rsid w:val="00714703"/>
    <w:rsid w:val="00714FEF"/>
    <w:rsid w:val="00715027"/>
    <w:rsid w:val="007150C6"/>
    <w:rsid w:val="00715E8C"/>
    <w:rsid w:val="0071612B"/>
    <w:rsid w:val="007161AB"/>
    <w:rsid w:val="0071730F"/>
    <w:rsid w:val="007173A2"/>
    <w:rsid w:val="0071788C"/>
    <w:rsid w:val="00717C08"/>
    <w:rsid w:val="00717EB2"/>
    <w:rsid w:val="00717F2D"/>
    <w:rsid w:val="00720BFB"/>
    <w:rsid w:val="00720DB6"/>
    <w:rsid w:val="007211B0"/>
    <w:rsid w:val="00721336"/>
    <w:rsid w:val="0072147C"/>
    <w:rsid w:val="007217C7"/>
    <w:rsid w:val="007219CA"/>
    <w:rsid w:val="00721E5C"/>
    <w:rsid w:val="007224CF"/>
    <w:rsid w:val="00722837"/>
    <w:rsid w:val="00723405"/>
    <w:rsid w:val="00723BFC"/>
    <w:rsid w:val="00723D87"/>
    <w:rsid w:val="00724048"/>
    <w:rsid w:val="007247E3"/>
    <w:rsid w:val="0072541A"/>
    <w:rsid w:val="00725585"/>
    <w:rsid w:val="00725AAF"/>
    <w:rsid w:val="00725C4E"/>
    <w:rsid w:val="00726184"/>
    <w:rsid w:val="00726361"/>
    <w:rsid w:val="00726702"/>
    <w:rsid w:val="00727B77"/>
    <w:rsid w:val="0073084F"/>
    <w:rsid w:val="00731622"/>
    <w:rsid w:val="0073174B"/>
    <w:rsid w:val="007319FE"/>
    <w:rsid w:val="00731E23"/>
    <w:rsid w:val="007321FA"/>
    <w:rsid w:val="007323B6"/>
    <w:rsid w:val="0073246B"/>
    <w:rsid w:val="007326DA"/>
    <w:rsid w:val="00732916"/>
    <w:rsid w:val="007332ED"/>
    <w:rsid w:val="007336D6"/>
    <w:rsid w:val="00733976"/>
    <w:rsid w:val="00733990"/>
    <w:rsid w:val="0073417D"/>
    <w:rsid w:val="00734410"/>
    <w:rsid w:val="00734794"/>
    <w:rsid w:val="00734F19"/>
    <w:rsid w:val="00735224"/>
    <w:rsid w:val="0073558C"/>
    <w:rsid w:val="007355F8"/>
    <w:rsid w:val="00736832"/>
    <w:rsid w:val="007368AF"/>
    <w:rsid w:val="0073691D"/>
    <w:rsid w:val="007370E1"/>
    <w:rsid w:val="00737519"/>
    <w:rsid w:val="00737629"/>
    <w:rsid w:val="00737F09"/>
    <w:rsid w:val="007401EF"/>
    <w:rsid w:val="0074020E"/>
    <w:rsid w:val="00740642"/>
    <w:rsid w:val="007415FE"/>
    <w:rsid w:val="00741BF3"/>
    <w:rsid w:val="00741E4F"/>
    <w:rsid w:val="0074234C"/>
    <w:rsid w:val="007426EE"/>
    <w:rsid w:val="00742EAF"/>
    <w:rsid w:val="00742F3E"/>
    <w:rsid w:val="007438E1"/>
    <w:rsid w:val="00743DE9"/>
    <w:rsid w:val="00743F64"/>
    <w:rsid w:val="00743FB0"/>
    <w:rsid w:val="00744AA1"/>
    <w:rsid w:val="00744C27"/>
    <w:rsid w:val="00744E7E"/>
    <w:rsid w:val="00746024"/>
    <w:rsid w:val="00746193"/>
    <w:rsid w:val="00746DFB"/>
    <w:rsid w:val="00747467"/>
    <w:rsid w:val="007477D1"/>
    <w:rsid w:val="00747A71"/>
    <w:rsid w:val="007500AF"/>
    <w:rsid w:val="0075060E"/>
    <w:rsid w:val="0075082F"/>
    <w:rsid w:val="007509B1"/>
    <w:rsid w:val="00750A49"/>
    <w:rsid w:val="00750CFC"/>
    <w:rsid w:val="00750F4B"/>
    <w:rsid w:val="0075152E"/>
    <w:rsid w:val="00752220"/>
    <w:rsid w:val="007524D2"/>
    <w:rsid w:val="00752A54"/>
    <w:rsid w:val="00752D71"/>
    <w:rsid w:val="00752E65"/>
    <w:rsid w:val="00752F8B"/>
    <w:rsid w:val="0075335E"/>
    <w:rsid w:val="007536F1"/>
    <w:rsid w:val="00753B3B"/>
    <w:rsid w:val="00754233"/>
    <w:rsid w:val="0075445D"/>
    <w:rsid w:val="00754490"/>
    <w:rsid w:val="007545B0"/>
    <w:rsid w:val="00754C87"/>
    <w:rsid w:val="00755C45"/>
    <w:rsid w:val="00755C97"/>
    <w:rsid w:val="007562F4"/>
    <w:rsid w:val="00756AB8"/>
    <w:rsid w:val="00756CE3"/>
    <w:rsid w:val="00757872"/>
    <w:rsid w:val="007603BA"/>
    <w:rsid w:val="00760848"/>
    <w:rsid w:val="00760B06"/>
    <w:rsid w:val="00760CFD"/>
    <w:rsid w:val="0076173E"/>
    <w:rsid w:val="0076192F"/>
    <w:rsid w:val="007619F7"/>
    <w:rsid w:val="00761D4E"/>
    <w:rsid w:val="00761DE6"/>
    <w:rsid w:val="00762210"/>
    <w:rsid w:val="00762229"/>
    <w:rsid w:val="00762395"/>
    <w:rsid w:val="007629A4"/>
    <w:rsid w:val="00762AA9"/>
    <w:rsid w:val="007631A0"/>
    <w:rsid w:val="00763919"/>
    <w:rsid w:val="00763C03"/>
    <w:rsid w:val="0076454E"/>
    <w:rsid w:val="00764928"/>
    <w:rsid w:val="00764D37"/>
    <w:rsid w:val="007653F0"/>
    <w:rsid w:val="00765604"/>
    <w:rsid w:val="0076584C"/>
    <w:rsid w:val="00765BC0"/>
    <w:rsid w:val="00765FDD"/>
    <w:rsid w:val="00766BD6"/>
    <w:rsid w:val="00766D1D"/>
    <w:rsid w:val="00766FF4"/>
    <w:rsid w:val="0076742C"/>
    <w:rsid w:val="0077160D"/>
    <w:rsid w:val="00771C48"/>
    <w:rsid w:val="00771E55"/>
    <w:rsid w:val="007727D5"/>
    <w:rsid w:val="00773566"/>
    <w:rsid w:val="00773881"/>
    <w:rsid w:val="00773E0E"/>
    <w:rsid w:val="00774B92"/>
    <w:rsid w:val="00774F27"/>
    <w:rsid w:val="00775492"/>
    <w:rsid w:val="007758C3"/>
    <w:rsid w:val="00775F0C"/>
    <w:rsid w:val="00776798"/>
    <w:rsid w:val="00776A04"/>
    <w:rsid w:val="00776D3B"/>
    <w:rsid w:val="0077707C"/>
    <w:rsid w:val="00777430"/>
    <w:rsid w:val="00777523"/>
    <w:rsid w:val="00777F33"/>
    <w:rsid w:val="00780254"/>
    <w:rsid w:val="0078040A"/>
    <w:rsid w:val="00780F43"/>
    <w:rsid w:val="00780F9D"/>
    <w:rsid w:val="00781091"/>
    <w:rsid w:val="007815A2"/>
    <w:rsid w:val="00781AF1"/>
    <w:rsid w:val="00781D33"/>
    <w:rsid w:val="00782265"/>
    <w:rsid w:val="00782377"/>
    <w:rsid w:val="00782984"/>
    <w:rsid w:val="007840B7"/>
    <w:rsid w:val="0078419B"/>
    <w:rsid w:val="0078447C"/>
    <w:rsid w:val="007844CD"/>
    <w:rsid w:val="007848B4"/>
    <w:rsid w:val="00784B9F"/>
    <w:rsid w:val="0078537C"/>
    <w:rsid w:val="00785510"/>
    <w:rsid w:val="00785D74"/>
    <w:rsid w:val="00786025"/>
    <w:rsid w:val="007860AE"/>
    <w:rsid w:val="007869AC"/>
    <w:rsid w:val="00786C8A"/>
    <w:rsid w:val="00786D79"/>
    <w:rsid w:val="00786D89"/>
    <w:rsid w:val="00786E42"/>
    <w:rsid w:val="00787FAC"/>
    <w:rsid w:val="007903FD"/>
    <w:rsid w:val="00790CAC"/>
    <w:rsid w:val="00790E72"/>
    <w:rsid w:val="00791CE8"/>
    <w:rsid w:val="007926F1"/>
    <w:rsid w:val="00792911"/>
    <w:rsid w:val="00792938"/>
    <w:rsid w:val="007929A9"/>
    <w:rsid w:val="00792AE3"/>
    <w:rsid w:val="00792C72"/>
    <w:rsid w:val="00793EF0"/>
    <w:rsid w:val="00794402"/>
    <w:rsid w:val="007945A4"/>
    <w:rsid w:val="007947D7"/>
    <w:rsid w:val="00794B67"/>
    <w:rsid w:val="00795324"/>
    <w:rsid w:val="00795938"/>
    <w:rsid w:val="00795B78"/>
    <w:rsid w:val="00796843"/>
    <w:rsid w:val="00796B93"/>
    <w:rsid w:val="00796BC9"/>
    <w:rsid w:val="00796C64"/>
    <w:rsid w:val="0079741B"/>
    <w:rsid w:val="00797B00"/>
    <w:rsid w:val="00797B54"/>
    <w:rsid w:val="007A0D5A"/>
    <w:rsid w:val="007A0EBE"/>
    <w:rsid w:val="007A1015"/>
    <w:rsid w:val="007A1135"/>
    <w:rsid w:val="007A123D"/>
    <w:rsid w:val="007A1283"/>
    <w:rsid w:val="007A1365"/>
    <w:rsid w:val="007A1711"/>
    <w:rsid w:val="007A1E79"/>
    <w:rsid w:val="007A234A"/>
    <w:rsid w:val="007A2AA4"/>
    <w:rsid w:val="007A2FF0"/>
    <w:rsid w:val="007A3201"/>
    <w:rsid w:val="007A3305"/>
    <w:rsid w:val="007A341D"/>
    <w:rsid w:val="007A34E0"/>
    <w:rsid w:val="007A36A3"/>
    <w:rsid w:val="007A4342"/>
    <w:rsid w:val="007A49C1"/>
    <w:rsid w:val="007A4D2C"/>
    <w:rsid w:val="007A61E1"/>
    <w:rsid w:val="007A67B8"/>
    <w:rsid w:val="007A6F7D"/>
    <w:rsid w:val="007A713A"/>
    <w:rsid w:val="007A716C"/>
    <w:rsid w:val="007A71A3"/>
    <w:rsid w:val="007A7691"/>
    <w:rsid w:val="007A7B1A"/>
    <w:rsid w:val="007A7B1B"/>
    <w:rsid w:val="007A7CB1"/>
    <w:rsid w:val="007B01A3"/>
    <w:rsid w:val="007B07DF"/>
    <w:rsid w:val="007B08AA"/>
    <w:rsid w:val="007B0D2C"/>
    <w:rsid w:val="007B1193"/>
    <w:rsid w:val="007B1571"/>
    <w:rsid w:val="007B15C1"/>
    <w:rsid w:val="007B165A"/>
    <w:rsid w:val="007B1EC3"/>
    <w:rsid w:val="007B235C"/>
    <w:rsid w:val="007B2A83"/>
    <w:rsid w:val="007B2B3D"/>
    <w:rsid w:val="007B2D62"/>
    <w:rsid w:val="007B33C5"/>
    <w:rsid w:val="007B341B"/>
    <w:rsid w:val="007B34DD"/>
    <w:rsid w:val="007B3546"/>
    <w:rsid w:val="007B358F"/>
    <w:rsid w:val="007B35CB"/>
    <w:rsid w:val="007B3D00"/>
    <w:rsid w:val="007B3E35"/>
    <w:rsid w:val="007B40A4"/>
    <w:rsid w:val="007B41EB"/>
    <w:rsid w:val="007B4B11"/>
    <w:rsid w:val="007B4F59"/>
    <w:rsid w:val="007B5694"/>
    <w:rsid w:val="007B598A"/>
    <w:rsid w:val="007B5991"/>
    <w:rsid w:val="007B6069"/>
    <w:rsid w:val="007B6603"/>
    <w:rsid w:val="007B6D0A"/>
    <w:rsid w:val="007B753E"/>
    <w:rsid w:val="007B7E46"/>
    <w:rsid w:val="007C0DA8"/>
    <w:rsid w:val="007C0E71"/>
    <w:rsid w:val="007C1341"/>
    <w:rsid w:val="007C1AEA"/>
    <w:rsid w:val="007C1C26"/>
    <w:rsid w:val="007C2482"/>
    <w:rsid w:val="007C2CFE"/>
    <w:rsid w:val="007C2ED5"/>
    <w:rsid w:val="007C32C7"/>
    <w:rsid w:val="007C3373"/>
    <w:rsid w:val="007C35F6"/>
    <w:rsid w:val="007C3F0A"/>
    <w:rsid w:val="007C4888"/>
    <w:rsid w:val="007C54E7"/>
    <w:rsid w:val="007C64B7"/>
    <w:rsid w:val="007C7771"/>
    <w:rsid w:val="007C77FA"/>
    <w:rsid w:val="007D08EF"/>
    <w:rsid w:val="007D0AC8"/>
    <w:rsid w:val="007D0EA5"/>
    <w:rsid w:val="007D1772"/>
    <w:rsid w:val="007D1A25"/>
    <w:rsid w:val="007D1B84"/>
    <w:rsid w:val="007D1E07"/>
    <w:rsid w:val="007D1ECE"/>
    <w:rsid w:val="007D21CB"/>
    <w:rsid w:val="007D2242"/>
    <w:rsid w:val="007D2640"/>
    <w:rsid w:val="007D2F93"/>
    <w:rsid w:val="007D3033"/>
    <w:rsid w:val="007D393C"/>
    <w:rsid w:val="007D3C55"/>
    <w:rsid w:val="007D41C4"/>
    <w:rsid w:val="007D4648"/>
    <w:rsid w:val="007D486A"/>
    <w:rsid w:val="007D4D77"/>
    <w:rsid w:val="007D4F74"/>
    <w:rsid w:val="007D53D3"/>
    <w:rsid w:val="007D5817"/>
    <w:rsid w:val="007D774B"/>
    <w:rsid w:val="007D782B"/>
    <w:rsid w:val="007D7A5C"/>
    <w:rsid w:val="007D7AB4"/>
    <w:rsid w:val="007D7CC0"/>
    <w:rsid w:val="007E0DF8"/>
    <w:rsid w:val="007E0F8A"/>
    <w:rsid w:val="007E1CD8"/>
    <w:rsid w:val="007E1D99"/>
    <w:rsid w:val="007E26B3"/>
    <w:rsid w:val="007E26F6"/>
    <w:rsid w:val="007E29BA"/>
    <w:rsid w:val="007E2B69"/>
    <w:rsid w:val="007E2F97"/>
    <w:rsid w:val="007E3759"/>
    <w:rsid w:val="007E3A51"/>
    <w:rsid w:val="007E3E75"/>
    <w:rsid w:val="007E3E8B"/>
    <w:rsid w:val="007E427E"/>
    <w:rsid w:val="007E45B7"/>
    <w:rsid w:val="007E4C3A"/>
    <w:rsid w:val="007E4C8C"/>
    <w:rsid w:val="007E4DD2"/>
    <w:rsid w:val="007E4E97"/>
    <w:rsid w:val="007E510B"/>
    <w:rsid w:val="007E544C"/>
    <w:rsid w:val="007E56A3"/>
    <w:rsid w:val="007E5907"/>
    <w:rsid w:val="007E5B04"/>
    <w:rsid w:val="007E5FC6"/>
    <w:rsid w:val="007E62A5"/>
    <w:rsid w:val="007E6FA2"/>
    <w:rsid w:val="007E7CC3"/>
    <w:rsid w:val="007E7D59"/>
    <w:rsid w:val="007E7E21"/>
    <w:rsid w:val="007F043E"/>
    <w:rsid w:val="007F048C"/>
    <w:rsid w:val="007F0B60"/>
    <w:rsid w:val="007F13AA"/>
    <w:rsid w:val="007F1DE3"/>
    <w:rsid w:val="007F1E26"/>
    <w:rsid w:val="007F22E8"/>
    <w:rsid w:val="007F231E"/>
    <w:rsid w:val="007F2743"/>
    <w:rsid w:val="007F2AD1"/>
    <w:rsid w:val="007F2B82"/>
    <w:rsid w:val="007F2D7D"/>
    <w:rsid w:val="007F2E62"/>
    <w:rsid w:val="007F3618"/>
    <w:rsid w:val="007F384B"/>
    <w:rsid w:val="007F3B86"/>
    <w:rsid w:val="007F3FCE"/>
    <w:rsid w:val="007F4C55"/>
    <w:rsid w:val="007F4F38"/>
    <w:rsid w:val="007F5010"/>
    <w:rsid w:val="007F5175"/>
    <w:rsid w:val="007F51C4"/>
    <w:rsid w:val="007F5622"/>
    <w:rsid w:val="007F5AC0"/>
    <w:rsid w:val="007F5AE7"/>
    <w:rsid w:val="007F619C"/>
    <w:rsid w:val="007F626E"/>
    <w:rsid w:val="007F65F0"/>
    <w:rsid w:val="007F6709"/>
    <w:rsid w:val="007F68B7"/>
    <w:rsid w:val="007F6ECD"/>
    <w:rsid w:val="007F791C"/>
    <w:rsid w:val="00800115"/>
    <w:rsid w:val="00800F42"/>
    <w:rsid w:val="00801003"/>
    <w:rsid w:val="00802003"/>
    <w:rsid w:val="00802FE2"/>
    <w:rsid w:val="00803020"/>
    <w:rsid w:val="008030B0"/>
    <w:rsid w:val="008032F8"/>
    <w:rsid w:val="00803471"/>
    <w:rsid w:val="00803DE8"/>
    <w:rsid w:val="00804052"/>
    <w:rsid w:val="00804A9D"/>
    <w:rsid w:val="0080504A"/>
    <w:rsid w:val="00805186"/>
    <w:rsid w:val="00805541"/>
    <w:rsid w:val="00805F23"/>
    <w:rsid w:val="00806372"/>
    <w:rsid w:val="00806412"/>
    <w:rsid w:val="008065AE"/>
    <w:rsid w:val="00806C9D"/>
    <w:rsid w:val="008071BB"/>
    <w:rsid w:val="008074DC"/>
    <w:rsid w:val="00807766"/>
    <w:rsid w:val="0080783D"/>
    <w:rsid w:val="008104C0"/>
    <w:rsid w:val="0081079D"/>
    <w:rsid w:val="00810B64"/>
    <w:rsid w:val="00810F7A"/>
    <w:rsid w:val="00811C92"/>
    <w:rsid w:val="00812968"/>
    <w:rsid w:val="00812A82"/>
    <w:rsid w:val="00813000"/>
    <w:rsid w:val="008132B7"/>
    <w:rsid w:val="00813405"/>
    <w:rsid w:val="00813951"/>
    <w:rsid w:val="00813981"/>
    <w:rsid w:val="00813CE1"/>
    <w:rsid w:val="00813F33"/>
    <w:rsid w:val="00814551"/>
    <w:rsid w:val="00814B19"/>
    <w:rsid w:val="00814BDD"/>
    <w:rsid w:val="00815298"/>
    <w:rsid w:val="008159A2"/>
    <w:rsid w:val="008159F9"/>
    <w:rsid w:val="00815C5C"/>
    <w:rsid w:val="00815D77"/>
    <w:rsid w:val="00816163"/>
    <w:rsid w:val="00816BD9"/>
    <w:rsid w:val="00816D13"/>
    <w:rsid w:val="00816F96"/>
    <w:rsid w:val="00817053"/>
    <w:rsid w:val="00817295"/>
    <w:rsid w:val="00817BA6"/>
    <w:rsid w:val="00817D1A"/>
    <w:rsid w:val="00820102"/>
    <w:rsid w:val="0082019B"/>
    <w:rsid w:val="00820500"/>
    <w:rsid w:val="008207B3"/>
    <w:rsid w:val="00820BDD"/>
    <w:rsid w:val="008215D7"/>
    <w:rsid w:val="0082161A"/>
    <w:rsid w:val="00822237"/>
    <w:rsid w:val="0082224F"/>
    <w:rsid w:val="00822A41"/>
    <w:rsid w:val="00822F1E"/>
    <w:rsid w:val="00823049"/>
    <w:rsid w:val="0082316B"/>
    <w:rsid w:val="008231B0"/>
    <w:rsid w:val="00823A00"/>
    <w:rsid w:val="00823C2C"/>
    <w:rsid w:val="00824120"/>
    <w:rsid w:val="008241EE"/>
    <w:rsid w:val="00824838"/>
    <w:rsid w:val="00824ABA"/>
    <w:rsid w:val="00824C03"/>
    <w:rsid w:val="008252F9"/>
    <w:rsid w:val="008253CC"/>
    <w:rsid w:val="008261BB"/>
    <w:rsid w:val="0082636F"/>
    <w:rsid w:val="00826731"/>
    <w:rsid w:val="00826B3D"/>
    <w:rsid w:val="00826BD8"/>
    <w:rsid w:val="00827613"/>
    <w:rsid w:val="00827622"/>
    <w:rsid w:val="00827EBA"/>
    <w:rsid w:val="00830260"/>
    <w:rsid w:val="00830285"/>
    <w:rsid w:val="00830848"/>
    <w:rsid w:val="00831908"/>
    <w:rsid w:val="0083205B"/>
    <w:rsid w:val="00832A6D"/>
    <w:rsid w:val="008334A9"/>
    <w:rsid w:val="008339F1"/>
    <w:rsid w:val="00833A0A"/>
    <w:rsid w:val="0083403F"/>
    <w:rsid w:val="008340ED"/>
    <w:rsid w:val="0083412A"/>
    <w:rsid w:val="008348EE"/>
    <w:rsid w:val="008348F7"/>
    <w:rsid w:val="00834A2C"/>
    <w:rsid w:val="00834C6B"/>
    <w:rsid w:val="00834D71"/>
    <w:rsid w:val="008351CE"/>
    <w:rsid w:val="00835568"/>
    <w:rsid w:val="0083598C"/>
    <w:rsid w:val="00835D27"/>
    <w:rsid w:val="00836137"/>
    <w:rsid w:val="00836209"/>
    <w:rsid w:val="00836419"/>
    <w:rsid w:val="008366E4"/>
    <w:rsid w:val="00836D51"/>
    <w:rsid w:val="00836DBF"/>
    <w:rsid w:val="00836E19"/>
    <w:rsid w:val="00837124"/>
    <w:rsid w:val="008377C6"/>
    <w:rsid w:val="00837B6F"/>
    <w:rsid w:val="00837BE6"/>
    <w:rsid w:val="00840472"/>
    <w:rsid w:val="00840D49"/>
    <w:rsid w:val="00841082"/>
    <w:rsid w:val="008415E7"/>
    <w:rsid w:val="008417E5"/>
    <w:rsid w:val="00841FF1"/>
    <w:rsid w:val="008422E0"/>
    <w:rsid w:val="00842329"/>
    <w:rsid w:val="00842C18"/>
    <w:rsid w:val="00843209"/>
    <w:rsid w:val="00843260"/>
    <w:rsid w:val="0084412D"/>
    <w:rsid w:val="00844653"/>
    <w:rsid w:val="00845312"/>
    <w:rsid w:val="00845687"/>
    <w:rsid w:val="008459A8"/>
    <w:rsid w:val="00845CB5"/>
    <w:rsid w:val="008460CC"/>
    <w:rsid w:val="0084645F"/>
    <w:rsid w:val="00846B2D"/>
    <w:rsid w:val="00846B75"/>
    <w:rsid w:val="00847720"/>
    <w:rsid w:val="00847FB8"/>
    <w:rsid w:val="0085033E"/>
    <w:rsid w:val="008504A7"/>
    <w:rsid w:val="008506D8"/>
    <w:rsid w:val="00850B8D"/>
    <w:rsid w:val="00850BAA"/>
    <w:rsid w:val="00850F67"/>
    <w:rsid w:val="00851127"/>
    <w:rsid w:val="00851414"/>
    <w:rsid w:val="00851701"/>
    <w:rsid w:val="00851728"/>
    <w:rsid w:val="00851856"/>
    <w:rsid w:val="00851E8B"/>
    <w:rsid w:val="0085261C"/>
    <w:rsid w:val="00853235"/>
    <w:rsid w:val="00853E20"/>
    <w:rsid w:val="008542E3"/>
    <w:rsid w:val="00854686"/>
    <w:rsid w:val="00854DE7"/>
    <w:rsid w:val="00855480"/>
    <w:rsid w:val="00855B71"/>
    <w:rsid w:val="00855E43"/>
    <w:rsid w:val="008569E3"/>
    <w:rsid w:val="0085732F"/>
    <w:rsid w:val="008579BF"/>
    <w:rsid w:val="0086002D"/>
    <w:rsid w:val="00860B51"/>
    <w:rsid w:val="0086117C"/>
    <w:rsid w:val="00861772"/>
    <w:rsid w:val="008617FF"/>
    <w:rsid w:val="008619F3"/>
    <w:rsid w:val="00861B99"/>
    <w:rsid w:val="00862166"/>
    <w:rsid w:val="008630A6"/>
    <w:rsid w:val="008639CE"/>
    <w:rsid w:val="00863AA7"/>
    <w:rsid w:val="00863B5A"/>
    <w:rsid w:val="00863CDF"/>
    <w:rsid w:val="00863E8E"/>
    <w:rsid w:val="008643F9"/>
    <w:rsid w:val="00864CB4"/>
    <w:rsid w:val="00865086"/>
    <w:rsid w:val="00865520"/>
    <w:rsid w:val="008660C5"/>
    <w:rsid w:val="008662F9"/>
    <w:rsid w:val="00866B36"/>
    <w:rsid w:val="00866C1C"/>
    <w:rsid w:val="00866FC2"/>
    <w:rsid w:val="008672E2"/>
    <w:rsid w:val="008677B4"/>
    <w:rsid w:val="00867895"/>
    <w:rsid w:val="008678A2"/>
    <w:rsid w:val="00867EAD"/>
    <w:rsid w:val="00867EB0"/>
    <w:rsid w:val="008703E2"/>
    <w:rsid w:val="008709B6"/>
    <w:rsid w:val="00871433"/>
    <w:rsid w:val="00871499"/>
    <w:rsid w:val="008726E9"/>
    <w:rsid w:val="00872707"/>
    <w:rsid w:val="00872BE1"/>
    <w:rsid w:val="008734CA"/>
    <w:rsid w:val="00873816"/>
    <w:rsid w:val="00873ED8"/>
    <w:rsid w:val="008743A7"/>
    <w:rsid w:val="00874D7A"/>
    <w:rsid w:val="00874EFB"/>
    <w:rsid w:val="0087563D"/>
    <w:rsid w:val="00875DE4"/>
    <w:rsid w:val="00876289"/>
    <w:rsid w:val="00876654"/>
    <w:rsid w:val="008768F0"/>
    <w:rsid w:val="00876E7F"/>
    <w:rsid w:val="0087728D"/>
    <w:rsid w:val="0087755E"/>
    <w:rsid w:val="008776A8"/>
    <w:rsid w:val="008778A8"/>
    <w:rsid w:val="0088037A"/>
    <w:rsid w:val="00880536"/>
    <w:rsid w:val="00880C59"/>
    <w:rsid w:val="00880EA6"/>
    <w:rsid w:val="00881171"/>
    <w:rsid w:val="008814D6"/>
    <w:rsid w:val="00881C80"/>
    <w:rsid w:val="00881FDE"/>
    <w:rsid w:val="00882089"/>
    <w:rsid w:val="008823E1"/>
    <w:rsid w:val="008841C5"/>
    <w:rsid w:val="0088422C"/>
    <w:rsid w:val="008846DD"/>
    <w:rsid w:val="008847EC"/>
    <w:rsid w:val="00884B0D"/>
    <w:rsid w:val="008855AB"/>
    <w:rsid w:val="00885AC8"/>
    <w:rsid w:val="00885B4A"/>
    <w:rsid w:val="00885F09"/>
    <w:rsid w:val="008862CD"/>
    <w:rsid w:val="008867E9"/>
    <w:rsid w:val="00886BBE"/>
    <w:rsid w:val="00886CE0"/>
    <w:rsid w:val="00887246"/>
    <w:rsid w:val="00887907"/>
    <w:rsid w:val="00887C2F"/>
    <w:rsid w:val="00887FCA"/>
    <w:rsid w:val="00890279"/>
    <w:rsid w:val="008905A8"/>
    <w:rsid w:val="0089112F"/>
    <w:rsid w:val="0089159A"/>
    <w:rsid w:val="008922AC"/>
    <w:rsid w:val="00892710"/>
    <w:rsid w:val="00892CDE"/>
    <w:rsid w:val="00892D65"/>
    <w:rsid w:val="00892ECE"/>
    <w:rsid w:val="00893595"/>
    <w:rsid w:val="00893A8D"/>
    <w:rsid w:val="00893AAE"/>
    <w:rsid w:val="0089494A"/>
    <w:rsid w:val="00894C98"/>
    <w:rsid w:val="00894D46"/>
    <w:rsid w:val="00894FDB"/>
    <w:rsid w:val="008954B2"/>
    <w:rsid w:val="00895A50"/>
    <w:rsid w:val="00895B1E"/>
    <w:rsid w:val="00895D6B"/>
    <w:rsid w:val="0089647D"/>
    <w:rsid w:val="00896777"/>
    <w:rsid w:val="00896B24"/>
    <w:rsid w:val="00896C32"/>
    <w:rsid w:val="00896C60"/>
    <w:rsid w:val="00897273"/>
    <w:rsid w:val="008976ED"/>
    <w:rsid w:val="00897839"/>
    <w:rsid w:val="00897953"/>
    <w:rsid w:val="00897A84"/>
    <w:rsid w:val="008A07B8"/>
    <w:rsid w:val="008A0CFA"/>
    <w:rsid w:val="008A1DE1"/>
    <w:rsid w:val="008A1EC4"/>
    <w:rsid w:val="008A250C"/>
    <w:rsid w:val="008A27CF"/>
    <w:rsid w:val="008A2BA6"/>
    <w:rsid w:val="008A2D99"/>
    <w:rsid w:val="008A2DB0"/>
    <w:rsid w:val="008A30C3"/>
    <w:rsid w:val="008A34C4"/>
    <w:rsid w:val="008A34E1"/>
    <w:rsid w:val="008A3571"/>
    <w:rsid w:val="008A3A81"/>
    <w:rsid w:val="008A3D35"/>
    <w:rsid w:val="008A44A6"/>
    <w:rsid w:val="008A4CCF"/>
    <w:rsid w:val="008A5609"/>
    <w:rsid w:val="008A5B9B"/>
    <w:rsid w:val="008A60E9"/>
    <w:rsid w:val="008A6737"/>
    <w:rsid w:val="008A6A5B"/>
    <w:rsid w:val="008A6F85"/>
    <w:rsid w:val="008A7064"/>
    <w:rsid w:val="008A70BF"/>
    <w:rsid w:val="008A77D6"/>
    <w:rsid w:val="008A7BA2"/>
    <w:rsid w:val="008B0263"/>
    <w:rsid w:val="008B0413"/>
    <w:rsid w:val="008B0C48"/>
    <w:rsid w:val="008B0D67"/>
    <w:rsid w:val="008B15E7"/>
    <w:rsid w:val="008B19C4"/>
    <w:rsid w:val="008B1EA0"/>
    <w:rsid w:val="008B317A"/>
    <w:rsid w:val="008B37F7"/>
    <w:rsid w:val="008B3924"/>
    <w:rsid w:val="008B3BE0"/>
    <w:rsid w:val="008B4378"/>
    <w:rsid w:val="008B444F"/>
    <w:rsid w:val="008B44AA"/>
    <w:rsid w:val="008B45F8"/>
    <w:rsid w:val="008B4FBF"/>
    <w:rsid w:val="008B51F9"/>
    <w:rsid w:val="008B5CE1"/>
    <w:rsid w:val="008B6615"/>
    <w:rsid w:val="008B6671"/>
    <w:rsid w:val="008B6702"/>
    <w:rsid w:val="008B76B5"/>
    <w:rsid w:val="008B77E2"/>
    <w:rsid w:val="008B7828"/>
    <w:rsid w:val="008B78C4"/>
    <w:rsid w:val="008B7DA5"/>
    <w:rsid w:val="008C0235"/>
    <w:rsid w:val="008C04E2"/>
    <w:rsid w:val="008C0E39"/>
    <w:rsid w:val="008C127A"/>
    <w:rsid w:val="008C13E7"/>
    <w:rsid w:val="008C163A"/>
    <w:rsid w:val="008C168A"/>
    <w:rsid w:val="008C1783"/>
    <w:rsid w:val="008C2177"/>
    <w:rsid w:val="008C2407"/>
    <w:rsid w:val="008C2B19"/>
    <w:rsid w:val="008C2F3F"/>
    <w:rsid w:val="008C3143"/>
    <w:rsid w:val="008C3CC7"/>
    <w:rsid w:val="008C4F67"/>
    <w:rsid w:val="008C4FDE"/>
    <w:rsid w:val="008C500B"/>
    <w:rsid w:val="008C50C6"/>
    <w:rsid w:val="008C5894"/>
    <w:rsid w:val="008C5D3B"/>
    <w:rsid w:val="008C5DDE"/>
    <w:rsid w:val="008C6D56"/>
    <w:rsid w:val="008C769E"/>
    <w:rsid w:val="008C79C5"/>
    <w:rsid w:val="008C7B31"/>
    <w:rsid w:val="008C7B86"/>
    <w:rsid w:val="008D00DA"/>
    <w:rsid w:val="008D01F0"/>
    <w:rsid w:val="008D0EA6"/>
    <w:rsid w:val="008D0FF2"/>
    <w:rsid w:val="008D1298"/>
    <w:rsid w:val="008D1CB3"/>
    <w:rsid w:val="008D1DDC"/>
    <w:rsid w:val="008D22B6"/>
    <w:rsid w:val="008D2678"/>
    <w:rsid w:val="008D31D7"/>
    <w:rsid w:val="008D3B53"/>
    <w:rsid w:val="008D3C1E"/>
    <w:rsid w:val="008D3D17"/>
    <w:rsid w:val="008D4754"/>
    <w:rsid w:val="008D490C"/>
    <w:rsid w:val="008D57CF"/>
    <w:rsid w:val="008D5B33"/>
    <w:rsid w:val="008D5D25"/>
    <w:rsid w:val="008D6DF4"/>
    <w:rsid w:val="008D793D"/>
    <w:rsid w:val="008D7A22"/>
    <w:rsid w:val="008D7E88"/>
    <w:rsid w:val="008E02CD"/>
    <w:rsid w:val="008E05ED"/>
    <w:rsid w:val="008E09E4"/>
    <w:rsid w:val="008E0AB4"/>
    <w:rsid w:val="008E10CD"/>
    <w:rsid w:val="008E1902"/>
    <w:rsid w:val="008E273D"/>
    <w:rsid w:val="008E280C"/>
    <w:rsid w:val="008E32A8"/>
    <w:rsid w:val="008E377E"/>
    <w:rsid w:val="008E4654"/>
    <w:rsid w:val="008E50DF"/>
    <w:rsid w:val="008E51B9"/>
    <w:rsid w:val="008E53F2"/>
    <w:rsid w:val="008E5E2F"/>
    <w:rsid w:val="008E5EBE"/>
    <w:rsid w:val="008E6AB4"/>
    <w:rsid w:val="008E6E5E"/>
    <w:rsid w:val="008E6F61"/>
    <w:rsid w:val="008E6F99"/>
    <w:rsid w:val="008E7804"/>
    <w:rsid w:val="008E7D90"/>
    <w:rsid w:val="008E7D91"/>
    <w:rsid w:val="008E7F27"/>
    <w:rsid w:val="008F012E"/>
    <w:rsid w:val="008F035E"/>
    <w:rsid w:val="008F04F4"/>
    <w:rsid w:val="008F07E6"/>
    <w:rsid w:val="008F080A"/>
    <w:rsid w:val="008F19BE"/>
    <w:rsid w:val="008F1A21"/>
    <w:rsid w:val="008F1B26"/>
    <w:rsid w:val="008F2238"/>
    <w:rsid w:val="008F2679"/>
    <w:rsid w:val="008F2953"/>
    <w:rsid w:val="008F2996"/>
    <w:rsid w:val="008F2A98"/>
    <w:rsid w:val="008F2EAE"/>
    <w:rsid w:val="008F34E3"/>
    <w:rsid w:val="008F3516"/>
    <w:rsid w:val="008F37F1"/>
    <w:rsid w:val="008F4610"/>
    <w:rsid w:val="008F4824"/>
    <w:rsid w:val="008F5882"/>
    <w:rsid w:val="008F6737"/>
    <w:rsid w:val="008F6C22"/>
    <w:rsid w:val="009000DC"/>
    <w:rsid w:val="0090014D"/>
    <w:rsid w:val="00900688"/>
    <w:rsid w:val="009008A6"/>
    <w:rsid w:val="00900E58"/>
    <w:rsid w:val="00900E78"/>
    <w:rsid w:val="00900F2D"/>
    <w:rsid w:val="00901346"/>
    <w:rsid w:val="00901878"/>
    <w:rsid w:val="00901A4F"/>
    <w:rsid w:val="00901BBC"/>
    <w:rsid w:val="0090208D"/>
    <w:rsid w:val="0090251F"/>
    <w:rsid w:val="009026F9"/>
    <w:rsid w:val="00902C77"/>
    <w:rsid w:val="00902E69"/>
    <w:rsid w:val="0090373A"/>
    <w:rsid w:val="00903CB3"/>
    <w:rsid w:val="00903E52"/>
    <w:rsid w:val="00903EA3"/>
    <w:rsid w:val="00904112"/>
    <w:rsid w:val="00904572"/>
    <w:rsid w:val="00904E0A"/>
    <w:rsid w:val="00904E1A"/>
    <w:rsid w:val="00904E54"/>
    <w:rsid w:val="00904F9E"/>
    <w:rsid w:val="00905025"/>
    <w:rsid w:val="009052EE"/>
    <w:rsid w:val="00905C3E"/>
    <w:rsid w:val="0090691D"/>
    <w:rsid w:val="00906D36"/>
    <w:rsid w:val="00906E1C"/>
    <w:rsid w:val="009074C6"/>
    <w:rsid w:val="0090760F"/>
    <w:rsid w:val="009079D8"/>
    <w:rsid w:val="0091001E"/>
    <w:rsid w:val="009108DC"/>
    <w:rsid w:val="00911783"/>
    <w:rsid w:val="009118E6"/>
    <w:rsid w:val="00911A0E"/>
    <w:rsid w:val="00911EAA"/>
    <w:rsid w:val="009121D2"/>
    <w:rsid w:val="00912C15"/>
    <w:rsid w:val="00913193"/>
    <w:rsid w:val="009133BA"/>
    <w:rsid w:val="00913B16"/>
    <w:rsid w:val="00914C66"/>
    <w:rsid w:val="0091671C"/>
    <w:rsid w:val="00916A39"/>
    <w:rsid w:val="0091720D"/>
    <w:rsid w:val="00917252"/>
    <w:rsid w:val="00917370"/>
    <w:rsid w:val="009175CD"/>
    <w:rsid w:val="00917619"/>
    <w:rsid w:val="00917FBB"/>
    <w:rsid w:val="009202D5"/>
    <w:rsid w:val="00920D84"/>
    <w:rsid w:val="00921707"/>
    <w:rsid w:val="009218D9"/>
    <w:rsid w:val="00921A7F"/>
    <w:rsid w:val="00921EC2"/>
    <w:rsid w:val="00922FCD"/>
    <w:rsid w:val="00923132"/>
    <w:rsid w:val="0092346A"/>
    <w:rsid w:val="00923A47"/>
    <w:rsid w:val="00923CE3"/>
    <w:rsid w:val="00924115"/>
    <w:rsid w:val="00924416"/>
    <w:rsid w:val="009248B9"/>
    <w:rsid w:val="00924C14"/>
    <w:rsid w:val="00924CC9"/>
    <w:rsid w:val="00925E37"/>
    <w:rsid w:val="00926230"/>
    <w:rsid w:val="00926E4C"/>
    <w:rsid w:val="00926EF8"/>
    <w:rsid w:val="00927146"/>
    <w:rsid w:val="009272D7"/>
    <w:rsid w:val="0092730F"/>
    <w:rsid w:val="009278DF"/>
    <w:rsid w:val="00927AC3"/>
    <w:rsid w:val="00927AF8"/>
    <w:rsid w:val="00927E55"/>
    <w:rsid w:val="00927F97"/>
    <w:rsid w:val="009301C3"/>
    <w:rsid w:val="00930338"/>
    <w:rsid w:val="00930CE1"/>
    <w:rsid w:val="00931041"/>
    <w:rsid w:val="0093133F"/>
    <w:rsid w:val="009315F7"/>
    <w:rsid w:val="00931865"/>
    <w:rsid w:val="0093189F"/>
    <w:rsid w:val="00931AFF"/>
    <w:rsid w:val="00932D70"/>
    <w:rsid w:val="00932EC3"/>
    <w:rsid w:val="0093378B"/>
    <w:rsid w:val="00934E79"/>
    <w:rsid w:val="00934FB0"/>
    <w:rsid w:val="0093505D"/>
    <w:rsid w:val="009358BF"/>
    <w:rsid w:val="009359C1"/>
    <w:rsid w:val="00936119"/>
    <w:rsid w:val="00936A2C"/>
    <w:rsid w:val="009374D8"/>
    <w:rsid w:val="00937E18"/>
    <w:rsid w:val="0094178B"/>
    <w:rsid w:val="0094229B"/>
    <w:rsid w:val="009427FC"/>
    <w:rsid w:val="00942C52"/>
    <w:rsid w:val="00942DD0"/>
    <w:rsid w:val="00942EFE"/>
    <w:rsid w:val="0094320B"/>
    <w:rsid w:val="009438B9"/>
    <w:rsid w:val="00943B93"/>
    <w:rsid w:val="00943DD2"/>
    <w:rsid w:val="0094464A"/>
    <w:rsid w:val="00944837"/>
    <w:rsid w:val="00944974"/>
    <w:rsid w:val="0094601D"/>
    <w:rsid w:val="009464E6"/>
    <w:rsid w:val="00946CAF"/>
    <w:rsid w:val="00947536"/>
    <w:rsid w:val="0095042A"/>
    <w:rsid w:val="00951167"/>
    <w:rsid w:val="00951192"/>
    <w:rsid w:val="0095158E"/>
    <w:rsid w:val="009515E7"/>
    <w:rsid w:val="00951B83"/>
    <w:rsid w:val="00951E71"/>
    <w:rsid w:val="00952F48"/>
    <w:rsid w:val="00953421"/>
    <w:rsid w:val="0095352B"/>
    <w:rsid w:val="0095355A"/>
    <w:rsid w:val="0095368A"/>
    <w:rsid w:val="00953DFE"/>
    <w:rsid w:val="00954266"/>
    <w:rsid w:val="009544DF"/>
    <w:rsid w:val="009549F8"/>
    <w:rsid w:val="00954ACA"/>
    <w:rsid w:val="00954BF6"/>
    <w:rsid w:val="00955631"/>
    <w:rsid w:val="009558A3"/>
    <w:rsid w:val="0095657D"/>
    <w:rsid w:val="009565FB"/>
    <w:rsid w:val="00957F84"/>
    <w:rsid w:val="009605A5"/>
    <w:rsid w:val="00960A65"/>
    <w:rsid w:val="00960B21"/>
    <w:rsid w:val="00960CFF"/>
    <w:rsid w:val="0096137E"/>
    <w:rsid w:val="00961686"/>
    <w:rsid w:val="00961C39"/>
    <w:rsid w:val="00962B46"/>
    <w:rsid w:val="00962E9A"/>
    <w:rsid w:val="00962EBE"/>
    <w:rsid w:val="00962FF8"/>
    <w:rsid w:val="00963167"/>
    <w:rsid w:val="009631D1"/>
    <w:rsid w:val="009634B1"/>
    <w:rsid w:val="00963B9B"/>
    <w:rsid w:val="00963BE2"/>
    <w:rsid w:val="00963E06"/>
    <w:rsid w:val="0096416C"/>
    <w:rsid w:val="00964F45"/>
    <w:rsid w:val="0096510C"/>
    <w:rsid w:val="0096562F"/>
    <w:rsid w:val="0096596D"/>
    <w:rsid w:val="00966700"/>
    <w:rsid w:val="0096692D"/>
    <w:rsid w:val="00966CC8"/>
    <w:rsid w:val="00966D1D"/>
    <w:rsid w:val="00966F29"/>
    <w:rsid w:val="0096700C"/>
    <w:rsid w:val="009670D5"/>
    <w:rsid w:val="0096711C"/>
    <w:rsid w:val="00967282"/>
    <w:rsid w:val="00967D82"/>
    <w:rsid w:val="009706CB"/>
    <w:rsid w:val="009715E2"/>
    <w:rsid w:val="009715F4"/>
    <w:rsid w:val="00971CFD"/>
    <w:rsid w:val="00972293"/>
    <w:rsid w:val="009724D4"/>
    <w:rsid w:val="00973322"/>
    <w:rsid w:val="00973721"/>
    <w:rsid w:val="009737BF"/>
    <w:rsid w:val="00975430"/>
    <w:rsid w:val="00975735"/>
    <w:rsid w:val="009761BD"/>
    <w:rsid w:val="009761FF"/>
    <w:rsid w:val="0097741F"/>
    <w:rsid w:val="00977449"/>
    <w:rsid w:val="009778F1"/>
    <w:rsid w:val="00977C6C"/>
    <w:rsid w:val="00980902"/>
    <w:rsid w:val="00981805"/>
    <w:rsid w:val="00981AC4"/>
    <w:rsid w:val="009820E4"/>
    <w:rsid w:val="00982467"/>
    <w:rsid w:val="0098262C"/>
    <w:rsid w:val="00982649"/>
    <w:rsid w:val="00982D0E"/>
    <w:rsid w:val="009830CA"/>
    <w:rsid w:val="00983705"/>
    <w:rsid w:val="009837A9"/>
    <w:rsid w:val="00983BA8"/>
    <w:rsid w:val="00983FD7"/>
    <w:rsid w:val="0098409A"/>
    <w:rsid w:val="009849AE"/>
    <w:rsid w:val="00984AD5"/>
    <w:rsid w:val="00984E63"/>
    <w:rsid w:val="00984EEC"/>
    <w:rsid w:val="00985BF1"/>
    <w:rsid w:val="00985CF8"/>
    <w:rsid w:val="00985E46"/>
    <w:rsid w:val="00985E87"/>
    <w:rsid w:val="00985F3D"/>
    <w:rsid w:val="00986453"/>
    <w:rsid w:val="00987AB0"/>
    <w:rsid w:val="00987D4B"/>
    <w:rsid w:val="00990297"/>
    <w:rsid w:val="009909D3"/>
    <w:rsid w:val="00990A54"/>
    <w:rsid w:val="009911DE"/>
    <w:rsid w:val="00991300"/>
    <w:rsid w:val="009914A2"/>
    <w:rsid w:val="00991630"/>
    <w:rsid w:val="0099176B"/>
    <w:rsid w:val="00991CB4"/>
    <w:rsid w:val="00992674"/>
    <w:rsid w:val="00992A83"/>
    <w:rsid w:val="00992AAF"/>
    <w:rsid w:val="009934A9"/>
    <w:rsid w:val="00993525"/>
    <w:rsid w:val="00993A1E"/>
    <w:rsid w:val="009948A8"/>
    <w:rsid w:val="00994CC9"/>
    <w:rsid w:val="00995108"/>
    <w:rsid w:val="009955F9"/>
    <w:rsid w:val="0099595A"/>
    <w:rsid w:val="00996C55"/>
    <w:rsid w:val="00996C68"/>
    <w:rsid w:val="009971A8"/>
    <w:rsid w:val="00997210"/>
    <w:rsid w:val="0099781B"/>
    <w:rsid w:val="009978E1"/>
    <w:rsid w:val="009A0296"/>
    <w:rsid w:val="009A08E5"/>
    <w:rsid w:val="009A0E7E"/>
    <w:rsid w:val="009A248A"/>
    <w:rsid w:val="009A25F7"/>
    <w:rsid w:val="009A28AA"/>
    <w:rsid w:val="009A2CF6"/>
    <w:rsid w:val="009A3342"/>
    <w:rsid w:val="009A336A"/>
    <w:rsid w:val="009A34B1"/>
    <w:rsid w:val="009A35D0"/>
    <w:rsid w:val="009A3E46"/>
    <w:rsid w:val="009A4162"/>
    <w:rsid w:val="009A49B0"/>
    <w:rsid w:val="009A4B84"/>
    <w:rsid w:val="009A59C6"/>
    <w:rsid w:val="009A5E8A"/>
    <w:rsid w:val="009A5EEC"/>
    <w:rsid w:val="009A60FF"/>
    <w:rsid w:val="009A65C6"/>
    <w:rsid w:val="009A693C"/>
    <w:rsid w:val="009A6A8F"/>
    <w:rsid w:val="009A6C11"/>
    <w:rsid w:val="009A74F3"/>
    <w:rsid w:val="009A769C"/>
    <w:rsid w:val="009B00B4"/>
    <w:rsid w:val="009B0A90"/>
    <w:rsid w:val="009B13EF"/>
    <w:rsid w:val="009B1BA1"/>
    <w:rsid w:val="009B1F40"/>
    <w:rsid w:val="009B208B"/>
    <w:rsid w:val="009B3527"/>
    <w:rsid w:val="009B3C8B"/>
    <w:rsid w:val="009B4316"/>
    <w:rsid w:val="009B5DD5"/>
    <w:rsid w:val="009B63D6"/>
    <w:rsid w:val="009B7522"/>
    <w:rsid w:val="009B753B"/>
    <w:rsid w:val="009B77EB"/>
    <w:rsid w:val="009B7B36"/>
    <w:rsid w:val="009C06C8"/>
    <w:rsid w:val="009C110C"/>
    <w:rsid w:val="009C1877"/>
    <w:rsid w:val="009C199A"/>
    <w:rsid w:val="009C1F01"/>
    <w:rsid w:val="009C29F3"/>
    <w:rsid w:val="009C30C5"/>
    <w:rsid w:val="009C393C"/>
    <w:rsid w:val="009C3A85"/>
    <w:rsid w:val="009C3BDD"/>
    <w:rsid w:val="009C3F40"/>
    <w:rsid w:val="009C402F"/>
    <w:rsid w:val="009C44A5"/>
    <w:rsid w:val="009C60EB"/>
    <w:rsid w:val="009C6DCB"/>
    <w:rsid w:val="009C6FE6"/>
    <w:rsid w:val="009C72D7"/>
    <w:rsid w:val="009C76C5"/>
    <w:rsid w:val="009C7B9B"/>
    <w:rsid w:val="009C7D3F"/>
    <w:rsid w:val="009C7ED0"/>
    <w:rsid w:val="009D0320"/>
    <w:rsid w:val="009D0EAD"/>
    <w:rsid w:val="009D111D"/>
    <w:rsid w:val="009D1268"/>
    <w:rsid w:val="009D15A8"/>
    <w:rsid w:val="009D1F8A"/>
    <w:rsid w:val="009D25D7"/>
    <w:rsid w:val="009D2CA7"/>
    <w:rsid w:val="009D2CF5"/>
    <w:rsid w:val="009D2E58"/>
    <w:rsid w:val="009D2F2E"/>
    <w:rsid w:val="009D2F6B"/>
    <w:rsid w:val="009D2FAD"/>
    <w:rsid w:val="009D3942"/>
    <w:rsid w:val="009D3D75"/>
    <w:rsid w:val="009D4363"/>
    <w:rsid w:val="009D4607"/>
    <w:rsid w:val="009D4973"/>
    <w:rsid w:val="009D5011"/>
    <w:rsid w:val="009D519B"/>
    <w:rsid w:val="009D529C"/>
    <w:rsid w:val="009D5A8F"/>
    <w:rsid w:val="009D5D3C"/>
    <w:rsid w:val="009D5D4C"/>
    <w:rsid w:val="009D5D74"/>
    <w:rsid w:val="009D70AF"/>
    <w:rsid w:val="009D73A2"/>
    <w:rsid w:val="009D78DF"/>
    <w:rsid w:val="009D78F1"/>
    <w:rsid w:val="009D796B"/>
    <w:rsid w:val="009D79F4"/>
    <w:rsid w:val="009E00E7"/>
    <w:rsid w:val="009E0376"/>
    <w:rsid w:val="009E0863"/>
    <w:rsid w:val="009E0F26"/>
    <w:rsid w:val="009E0F77"/>
    <w:rsid w:val="009E1399"/>
    <w:rsid w:val="009E1686"/>
    <w:rsid w:val="009E1802"/>
    <w:rsid w:val="009E25A7"/>
    <w:rsid w:val="009E29C8"/>
    <w:rsid w:val="009E2F0B"/>
    <w:rsid w:val="009E2F53"/>
    <w:rsid w:val="009E3068"/>
    <w:rsid w:val="009E351F"/>
    <w:rsid w:val="009E35AC"/>
    <w:rsid w:val="009E374E"/>
    <w:rsid w:val="009E3BDE"/>
    <w:rsid w:val="009E3E81"/>
    <w:rsid w:val="009E4561"/>
    <w:rsid w:val="009E468C"/>
    <w:rsid w:val="009E477D"/>
    <w:rsid w:val="009E4EDC"/>
    <w:rsid w:val="009E5FDE"/>
    <w:rsid w:val="009E6443"/>
    <w:rsid w:val="009E6925"/>
    <w:rsid w:val="009E6F2E"/>
    <w:rsid w:val="009E755A"/>
    <w:rsid w:val="009E7D2D"/>
    <w:rsid w:val="009E7F2E"/>
    <w:rsid w:val="009F083A"/>
    <w:rsid w:val="009F121C"/>
    <w:rsid w:val="009F176B"/>
    <w:rsid w:val="009F1B02"/>
    <w:rsid w:val="009F1F54"/>
    <w:rsid w:val="009F218F"/>
    <w:rsid w:val="009F2F5A"/>
    <w:rsid w:val="009F31D7"/>
    <w:rsid w:val="009F4134"/>
    <w:rsid w:val="009F43A9"/>
    <w:rsid w:val="009F461B"/>
    <w:rsid w:val="009F4E60"/>
    <w:rsid w:val="009F4FC0"/>
    <w:rsid w:val="009F50F1"/>
    <w:rsid w:val="009F558D"/>
    <w:rsid w:val="009F56C4"/>
    <w:rsid w:val="009F687A"/>
    <w:rsid w:val="009F6F50"/>
    <w:rsid w:val="009F720E"/>
    <w:rsid w:val="009F729E"/>
    <w:rsid w:val="009F795F"/>
    <w:rsid w:val="009F79CF"/>
    <w:rsid w:val="009F79DE"/>
    <w:rsid w:val="009F7F0A"/>
    <w:rsid w:val="00A00168"/>
    <w:rsid w:val="00A00710"/>
    <w:rsid w:val="00A00D20"/>
    <w:rsid w:val="00A00E7C"/>
    <w:rsid w:val="00A00FF5"/>
    <w:rsid w:val="00A013E9"/>
    <w:rsid w:val="00A019FC"/>
    <w:rsid w:val="00A01AFF"/>
    <w:rsid w:val="00A022F2"/>
    <w:rsid w:val="00A024FF"/>
    <w:rsid w:val="00A02509"/>
    <w:rsid w:val="00A031FC"/>
    <w:rsid w:val="00A04358"/>
    <w:rsid w:val="00A04700"/>
    <w:rsid w:val="00A047F8"/>
    <w:rsid w:val="00A04917"/>
    <w:rsid w:val="00A049C2"/>
    <w:rsid w:val="00A04A9D"/>
    <w:rsid w:val="00A05156"/>
    <w:rsid w:val="00A05EB0"/>
    <w:rsid w:val="00A072E8"/>
    <w:rsid w:val="00A10CCD"/>
    <w:rsid w:val="00A10EB9"/>
    <w:rsid w:val="00A11B86"/>
    <w:rsid w:val="00A11F97"/>
    <w:rsid w:val="00A1225B"/>
    <w:rsid w:val="00A12472"/>
    <w:rsid w:val="00A124B8"/>
    <w:rsid w:val="00A12A4E"/>
    <w:rsid w:val="00A12A71"/>
    <w:rsid w:val="00A12B73"/>
    <w:rsid w:val="00A13351"/>
    <w:rsid w:val="00A135F5"/>
    <w:rsid w:val="00A137C7"/>
    <w:rsid w:val="00A13A88"/>
    <w:rsid w:val="00A13A8B"/>
    <w:rsid w:val="00A14E57"/>
    <w:rsid w:val="00A15034"/>
    <w:rsid w:val="00A1563F"/>
    <w:rsid w:val="00A15BAE"/>
    <w:rsid w:val="00A161DC"/>
    <w:rsid w:val="00A1663E"/>
    <w:rsid w:val="00A16DA8"/>
    <w:rsid w:val="00A16F99"/>
    <w:rsid w:val="00A170EF"/>
    <w:rsid w:val="00A17AE5"/>
    <w:rsid w:val="00A2081C"/>
    <w:rsid w:val="00A216CE"/>
    <w:rsid w:val="00A21F70"/>
    <w:rsid w:val="00A22DB2"/>
    <w:rsid w:val="00A2313E"/>
    <w:rsid w:val="00A23149"/>
    <w:rsid w:val="00A23401"/>
    <w:rsid w:val="00A234E5"/>
    <w:rsid w:val="00A23D28"/>
    <w:rsid w:val="00A23E4F"/>
    <w:rsid w:val="00A243CC"/>
    <w:rsid w:val="00A243DA"/>
    <w:rsid w:val="00A24F9D"/>
    <w:rsid w:val="00A2548D"/>
    <w:rsid w:val="00A256EE"/>
    <w:rsid w:val="00A25AAD"/>
    <w:rsid w:val="00A25B7B"/>
    <w:rsid w:val="00A25BDE"/>
    <w:rsid w:val="00A26166"/>
    <w:rsid w:val="00A261DB"/>
    <w:rsid w:val="00A26494"/>
    <w:rsid w:val="00A26A19"/>
    <w:rsid w:val="00A26B2B"/>
    <w:rsid w:val="00A27872"/>
    <w:rsid w:val="00A27B62"/>
    <w:rsid w:val="00A27FA2"/>
    <w:rsid w:val="00A300CD"/>
    <w:rsid w:val="00A3085B"/>
    <w:rsid w:val="00A31100"/>
    <w:rsid w:val="00A31140"/>
    <w:rsid w:val="00A31784"/>
    <w:rsid w:val="00A318CC"/>
    <w:rsid w:val="00A328FA"/>
    <w:rsid w:val="00A329C7"/>
    <w:rsid w:val="00A32A26"/>
    <w:rsid w:val="00A32F47"/>
    <w:rsid w:val="00A334A2"/>
    <w:rsid w:val="00A335BB"/>
    <w:rsid w:val="00A338F6"/>
    <w:rsid w:val="00A340C4"/>
    <w:rsid w:val="00A343AC"/>
    <w:rsid w:val="00A346BC"/>
    <w:rsid w:val="00A3565C"/>
    <w:rsid w:val="00A35EF2"/>
    <w:rsid w:val="00A3608E"/>
    <w:rsid w:val="00A3683C"/>
    <w:rsid w:val="00A369B2"/>
    <w:rsid w:val="00A370FE"/>
    <w:rsid w:val="00A37681"/>
    <w:rsid w:val="00A37B7C"/>
    <w:rsid w:val="00A37C78"/>
    <w:rsid w:val="00A40418"/>
    <w:rsid w:val="00A40593"/>
    <w:rsid w:val="00A40676"/>
    <w:rsid w:val="00A415B2"/>
    <w:rsid w:val="00A41B15"/>
    <w:rsid w:val="00A41F91"/>
    <w:rsid w:val="00A424BA"/>
    <w:rsid w:val="00A42B6B"/>
    <w:rsid w:val="00A42E73"/>
    <w:rsid w:val="00A43248"/>
    <w:rsid w:val="00A43C88"/>
    <w:rsid w:val="00A43CA6"/>
    <w:rsid w:val="00A44274"/>
    <w:rsid w:val="00A44395"/>
    <w:rsid w:val="00A44421"/>
    <w:rsid w:val="00A44704"/>
    <w:rsid w:val="00A448AB"/>
    <w:rsid w:val="00A44A99"/>
    <w:rsid w:val="00A44BD2"/>
    <w:rsid w:val="00A45AB3"/>
    <w:rsid w:val="00A45C06"/>
    <w:rsid w:val="00A4627F"/>
    <w:rsid w:val="00A47031"/>
    <w:rsid w:val="00A4707E"/>
    <w:rsid w:val="00A478C8"/>
    <w:rsid w:val="00A47D8A"/>
    <w:rsid w:val="00A47F6C"/>
    <w:rsid w:val="00A50460"/>
    <w:rsid w:val="00A50506"/>
    <w:rsid w:val="00A5089B"/>
    <w:rsid w:val="00A5160C"/>
    <w:rsid w:val="00A5172D"/>
    <w:rsid w:val="00A5263C"/>
    <w:rsid w:val="00A52AB2"/>
    <w:rsid w:val="00A53121"/>
    <w:rsid w:val="00A53274"/>
    <w:rsid w:val="00A53B39"/>
    <w:rsid w:val="00A54037"/>
    <w:rsid w:val="00A5442A"/>
    <w:rsid w:val="00A55714"/>
    <w:rsid w:val="00A557AD"/>
    <w:rsid w:val="00A55883"/>
    <w:rsid w:val="00A55FAE"/>
    <w:rsid w:val="00A56046"/>
    <w:rsid w:val="00A560C3"/>
    <w:rsid w:val="00A56268"/>
    <w:rsid w:val="00A56823"/>
    <w:rsid w:val="00A56A50"/>
    <w:rsid w:val="00A56E8D"/>
    <w:rsid w:val="00A57CBB"/>
    <w:rsid w:val="00A57EB2"/>
    <w:rsid w:val="00A57F4B"/>
    <w:rsid w:val="00A60487"/>
    <w:rsid w:val="00A6081B"/>
    <w:rsid w:val="00A60DAD"/>
    <w:rsid w:val="00A61189"/>
    <w:rsid w:val="00A612BE"/>
    <w:rsid w:val="00A6188F"/>
    <w:rsid w:val="00A61BD2"/>
    <w:rsid w:val="00A62468"/>
    <w:rsid w:val="00A624C2"/>
    <w:rsid w:val="00A62F47"/>
    <w:rsid w:val="00A6375A"/>
    <w:rsid w:val="00A63760"/>
    <w:rsid w:val="00A64C21"/>
    <w:rsid w:val="00A6548E"/>
    <w:rsid w:val="00A65CBC"/>
    <w:rsid w:val="00A65CFD"/>
    <w:rsid w:val="00A65FA4"/>
    <w:rsid w:val="00A6631A"/>
    <w:rsid w:val="00A6639E"/>
    <w:rsid w:val="00A665A7"/>
    <w:rsid w:val="00A668FD"/>
    <w:rsid w:val="00A66ACC"/>
    <w:rsid w:val="00A66D50"/>
    <w:rsid w:val="00A66DDC"/>
    <w:rsid w:val="00A67401"/>
    <w:rsid w:val="00A674DA"/>
    <w:rsid w:val="00A674EA"/>
    <w:rsid w:val="00A678FD"/>
    <w:rsid w:val="00A67A88"/>
    <w:rsid w:val="00A67FED"/>
    <w:rsid w:val="00A7053E"/>
    <w:rsid w:val="00A70919"/>
    <w:rsid w:val="00A70E50"/>
    <w:rsid w:val="00A716A9"/>
    <w:rsid w:val="00A7186F"/>
    <w:rsid w:val="00A71940"/>
    <w:rsid w:val="00A722AF"/>
    <w:rsid w:val="00A72888"/>
    <w:rsid w:val="00A72ADC"/>
    <w:rsid w:val="00A73793"/>
    <w:rsid w:val="00A73E4A"/>
    <w:rsid w:val="00A74069"/>
    <w:rsid w:val="00A740F4"/>
    <w:rsid w:val="00A741BD"/>
    <w:rsid w:val="00A74369"/>
    <w:rsid w:val="00A746AE"/>
    <w:rsid w:val="00A74E76"/>
    <w:rsid w:val="00A75074"/>
    <w:rsid w:val="00A76D8E"/>
    <w:rsid w:val="00A76E57"/>
    <w:rsid w:val="00A76F0D"/>
    <w:rsid w:val="00A773BC"/>
    <w:rsid w:val="00A778CB"/>
    <w:rsid w:val="00A77A35"/>
    <w:rsid w:val="00A80468"/>
    <w:rsid w:val="00A806B3"/>
    <w:rsid w:val="00A80A9D"/>
    <w:rsid w:val="00A813E1"/>
    <w:rsid w:val="00A8166A"/>
    <w:rsid w:val="00A8172C"/>
    <w:rsid w:val="00A81DB7"/>
    <w:rsid w:val="00A82D2B"/>
    <w:rsid w:val="00A83129"/>
    <w:rsid w:val="00A83CAE"/>
    <w:rsid w:val="00A83FA1"/>
    <w:rsid w:val="00A8418A"/>
    <w:rsid w:val="00A84AD9"/>
    <w:rsid w:val="00A84CB0"/>
    <w:rsid w:val="00A858EA"/>
    <w:rsid w:val="00A85AB6"/>
    <w:rsid w:val="00A85C46"/>
    <w:rsid w:val="00A85DEF"/>
    <w:rsid w:val="00A8656A"/>
    <w:rsid w:val="00A86CD1"/>
    <w:rsid w:val="00A8738E"/>
    <w:rsid w:val="00A87E47"/>
    <w:rsid w:val="00A91022"/>
    <w:rsid w:val="00A91316"/>
    <w:rsid w:val="00A91696"/>
    <w:rsid w:val="00A9186D"/>
    <w:rsid w:val="00A91ACB"/>
    <w:rsid w:val="00A91BD7"/>
    <w:rsid w:val="00A91CAA"/>
    <w:rsid w:val="00A929EB"/>
    <w:rsid w:val="00A92C52"/>
    <w:rsid w:val="00A92F6A"/>
    <w:rsid w:val="00A936C3"/>
    <w:rsid w:val="00A93B92"/>
    <w:rsid w:val="00A945F6"/>
    <w:rsid w:val="00A94776"/>
    <w:rsid w:val="00A947F2"/>
    <w:rsid w:val="00A948B3"/>
    <w:rsid w:val="00A94A88"/>
    <w:rsid w:val="00A95566"/>
    <w:rsid w:val="00A9558E"/>
    <w:rsid w:val="00A95D05"/>
    <w:rsid w:val="00A964E9"/>
    <w:rsid w:val="00A96895"/>
    <w:rsid w:val="00A9692C"/>
    <w:rsid w:val="00A97107"/>
    <w:rsid w:val="00A971DB"/>
    <w:rsid w:val="00A97796"/>
    <w:rsid w:val="00A97AEE"/>
    <w:rsid w:val="00A97B23"/>
    <w:rsid w:val="00A97F25"/>
    <w:rsid w:val="00AA02C3"/>
    <w:rsid w:val="00AA084D"/>
    <w:rsid w:val="00AA0EF4"/>
    <w:rsid w:val="00AA137F"/>
    <w:rsid w:val="00AA173D"/>
    <w:rsid w:val="00AA2041"/>
    <w:rsid w:val="00AA20A7"/>
    <w:rsid w:val="00AA25A3"/>
    <w:rsid w:val="00AA2D3C"/>
    <w:rsid w:val="00AA3400"/>
    <w:rsid w:val="00AA358B"/>
    <w:rsid w:val="00AA39F5"/>
    <w:rsid w:val="00AA3A4D"/>
    <w:rsid w:val="00AA3A79"/>
    <w:rsid w:val="00AA4136"/>
    <w:rsid w:val="00AA41B4"/>
    <w:rsid w:val="00AA5782"/>
    <w:rsid w:val="00AA57D0"/>
    <w:rsid w:val="00AA6116"/>
    <w:rsid w:val="00AA6DCD"/>
    <w:rsid w:val="00AA6FDD"/>
    <w:rsid w:val="00AA7244"/>
    <w:rsid w:val="00AA7265"/>
    <w:rsid w:val="00AA7E73"/>
    <w:rsid w:val="00AA7F14"/>
    <w:rsid w:val="00AB037B"/>
    <w:rsid w:val="00AB070F"/>
    <w:rsid w:val="00AB0BB8"/>
    <w:rsid w:val="00AB20BF"/>
    <w:rsid w:val="00AB228B"/>
    <w:rsid w:val="00AB3B1E"/>
    <w:rsid w:val="00AB3F4C"/>
    <w:rsid w:val="00AB440E"/>
    <w:rsid w:val="00AB4BC2"/>
    <w:rsid w:val="00AB4FD8"/>
    <w:rsid w:val="00AB53D3"/>
    <w:rsid w:val="00AB5754"/>
    <w:rsid w:val="00AB5C36"/>
    <w:rsid w:val="00AB5DEB"/>
    <w:rsid w:val="00AB62E3"/>
    <w:rsid w:val="00AB744E"/>
    <w:rsid w:val="00AB752F"/>
    <w:rsid w:val="00AB7743"/>
    <w:rsid w:val="00AB7B78"/>
    <w:rsid w:val="00AB7FBA"/>
    <w:rsid w:val="00AC0316"/>
    <w:rsid w:val="00AC07AC"/>
    <w:rsid w:val="00AC0C54"/>
    <w:rsid w:val="00AC0DB8"/>
    <w:rsid w:val="00AC1546"/>
    <w:rsid w:val="00AC1791"/>
    <w:rsid w:val="00AC2278"/>
    <w:rsid w:val="00AC237C"/>
    <w:rsid w:val="00AC2651"/>
    <w:rsid w:val="00AC390A"/>
    <w:rsid w:val="00AC43B5"/>
    <w:rsid w:val="00AC458A"/>
    <w:rsid w:val="00AC45E6"/>
    <w:rsid w:val="00AC46DF"/>
    <w:rsid w:val="00AC4BE6"/>
    <w:rsid w:val="00AC50FE"/>
    <w:rsid w:val="00AC563F"/>
    <w:rsid w:val="00AC5682"/>
    <w:rsid w:val="00AC65CD"/>
    <w:rsid w:val="00AC69AE"/>
    <w:rsid w:val="00AC7072"/>
    <w:rsid w:val="00AC7142"/>
    <w:rsid w:val="00AC76AD"/>
    <w:rsid w:val="00AC76DA"/>
    <w:rsid w:val="00AC7706"/>
    <w:rsid w:val="00AC77F3"/>
    <w:rsid w:val="00AC79AC"/>
    <w:rsid w:val="00AD0243"/>
    <w:rsid w:val="00AD0AEA"/>
    <w:rsid w:val="00AD156F"/>
    <w:rsid w:val="00AD15A9"/>
    <w:rsid w:val="00AD1738"/>
    <w:rsid w:val="00AD1797"/>
    <w:rsid w:val="00AD17DC"/>
    <w:rsid w:val="00AD1934"/>
    <w:rsid w:val="00AD195B"/>
    <w:rsid w:val="00AD1F23"/>
    <w:rsid w:val="00AD1F58"/>
    <w:rsid w:val="00AD2054"/>
    <w:rsid w:val="00AD2411"/>
    <w:rsid w:val="00AD32E3"/>
    <w:rsid w:val="00AD3562"/>
    <w:rsid w:val="00AD5088"/>
    <w:rsid w:val="00AD5D0C"/>
    <w:rsid w:val="00AD6084"/>
    <w:rsid w:val="00AD613F"/>
    <w:rsid w:val="00AD652F"/>
    <w:rsid w:val="00AD6830"/>
    <w:rsid w:val="00AE0016"/>
    <w:rsid w:val="00AE1EBE"/>
    <w:rsid w:val="00AE257D"/>
    <w:rsid w:val="00AE2BB2"/>
    <w:rsid w:val="00AE3A07"/>
    <w:rsid w:val="00AE3B53"/>
    <w:rsid w:val="00AE3BEC"/>
    <w:rsid w:val="00AE489D"/>
    <w:rsid w:val="00AE58F5"/>
    <w:rsid w:val="00AE59E4"/>
    <w:rsid w:val="00AE5F46"/>
    <w:rsid w:val="00AE6850"/>
    <w:rsid w:val="00AE76CC"/>
    <w:rsid w:val="00AF0C7B"/>
    <w:rsid w:val="00AF1217"/>
    <w:rsid w:val="00AF2651"/>
    <w:rsid w:val="00AF2840"/>
    <w:rsid w:val="00AF33E8"/>
    <w:rsid w:val="00AF3581"/>
    <w:rsid w:val="00AF35BB"/>
    <w:rsid w:val="00AF3B21"/>
    <w:rsid w:val="00AF3BFF"/>
    <w:rsid w:val="00AF4CDE"/>
    <w:rsid w:val="00AF6031"/>
    <w:rsid w:val="00AF6396"/>
    <w:rsid w:val="00AF65B0"/>
    <w:rsid w:val="00AF6615"/>
    <w:rsid w:val="00AF67C7"/>
    <w:rsid w:val="00AF67E0"/>
    <w:rsid w:val="00AF68C7"/>
    <w:rsid w:val="00AF6C4B"/>
    <w:rsid w:val="00AF706D"/>
    <w:rsid w:val="00AF744E"/>
    <w:rsid w:val="00AF7AE9"/>
    <w:rsid w:val="00AF7FB0"/>
    <w:rsid w:val="00B007C3"/>
    <w:rsid w:val="00B00AEE"/>
    <w:rsid w:val="00B00BDC"/>
    <w:rsid w:val="00B00F35"/>
    <w:rsid w:val="00B02545"/>
    <w:rsid w:val="00B02D56"/>
    <w:rsid w:val="00B02DBE"/>
    <w:rsid w:val="00B02DC1"/>
    <w:rsid w:val="00B02F1F"/>
    <w:rsid w:val="00B0300A"/>
    <w:rsid w:val="00B0306C"/>
    <w:rsid w:val="00B036D0"/>
    <w:rsid w:val="00B03CA2"/>
    <w:rsid w:val="00B03F23"/>
    <w:rsid w:val="00B04050"/>
    <w:rsid w:val="00B045D1"/>
    <w:rsid w:val="00B04885"/>
    <w:rsid w:val="00B048FF"/>
    <w:rsid w:val="00B0507E"/>
    <w:rsid w:val="00B05489"/>
    <w:rsid w:val="00B05531"/>
    <w:rsid w:val="00B0592E"/>
    <w:rsid w:val="00B05A4F"/>
    <w:rsid w:val="00B05CD4"/>
    <w:rsid w:val="00B06291"/>
    <w:rsid w:val="00B06DCF"/>
    <w:rsid w:val="00B071AE"/>
    <w:rsid w:val="00B10117"/>
    <w:rsid w:val="00B10308"/>
    <w:rsid w:val="00B10842"/>
    <w:rsid w:val="00B10894"/>
    <w:rsid w:val="00B10BAA"/>
    <w:rsid w:val="00B1174F"/>
    <w:rsid w:val="00B11BAE"/>
    <w:rsid w:val="00B11C4D"/>
    <w:rsid w:val="00B11D25"/>
    <w:rsid w:val="00B1223F"/>
    <w:rsid w:val="00B124CE"/>
    <w:rsid w:val="00B12E88"/>
    <w:rsid w:val="00B1322F"/>
    <w:rsid w:val="00B1339E"/>
    <w:rsid w:val="00B13EBB"/>
    <w:rsid w:val="00B14362"/>
    <w:rsid w:val="00B14CF6"/>
    <w:rsid w:val="00B14D11"/>
    <w:rsid w:val="00B15409"/>
    <w:rsid w:val="00B16404"/>
    <w:rsid w:val="00B1668B"/>
    <w:rsid w:val="00B169AA"/>
    <w:rsid w:val="00B16A4E"/>
    <w:rsid w:val="00B173DA"/>
    <w:rsid w:val="00B1787F"/>
    <w:rsid w:val="00B17A26"/>
    <w:rsid w:val="00B17A84"/>
    <w:rsid w:val="00B17ACD"/>
    <w:rsid w:val="00B17BCE"/>
    <w:rsid w:val="00B20009"/>
    <w:rsid w:val="00B200EF"/>
    <w:rsid w:val="00B20113"/>
    <w:rsid w:val="00B20F8F"/>
    <w:rsid w:val="00B215C2"/>
    <w:rsid w:val="00B21B39"/>
    <w:rsid w:val="00B21DB8"/>
    <w:rsid w:val="00B22189"/>
    <w:rsid w:val="00B22D65"/>
    <w:rsid w:val="00B23E0D"/>
    <w:rsid w:val="00B23FC1"/>
    <w:rsid w:val="00B242F2"/>
    <w:rsid w:val="00B24803"/>
    <w:rsid w:val="00B24B2D"/>
    <w:rsid w:val="00B24BF2"/>
    <w:rsid w:val="00B2506B"/>
    <w:rsid w:val="00B25192"/>
    <w:rsid w:val="00B255F1"/>
    <w:rsid w:val="00B26450"/>
    <w:rsid w:val="00B26CB2"/>
    <w:rsid w:val="00B26CFF"/>
    <w:rsid w:val="00B272F9"/>
    <w:rsid w:val="00B27375"/>
    <w:rsid w:val="00B27453"/>
    <w:rsid w:val="00B27B76"/>
    <w:rsid w:val="00B3021F"/>
    <w:rsid w:val="00B30730"/>
    <w:rsid w:val="00B31B72"/>
    <w:rsid w:val="00B32485"/>
    <w:rsid w:val="00B325F3"/>
    <w:rsid w:val="00B330FE"/>
    <w:rsid w:val="00B33845"/>
    <w:rsid w:val="00B33AE5"/>
    <w:rsid w:val="00B34015"/>
    <w:rsid w:val="00B3460F"/>
    <w:rsid w:val="00B3472F"/>
    <w:rsid w:val="00B34850"/>
    <w:rsid w:val="00B349FE"/>
    <w:rsid w:val="00B3572F"/>
    <w:rsid w:val="00B35740"/>
    <w:rsid w:val="00B36348"/>
    <w:rsid w:val="00B36C52"/>
    <w:rsid w:val="00B36E47"/>
    <w:rsid w:val="00B376DD"/>
    <w:rsid w:val="00B377C0"/>
    <w:rsid w:val="00B4016B"/>
    <w:rsid w:val="00B40352"/>
    <w:rsid w:val="00B4044B"/>
    <w:rsid w:val="00B40521"/>
    <w:rsid w:val="00B40855"/>
    <w:rsid w:val="00B40AD8"/>
    <w:rsid w:val="00B41690"/>
    <w:rsid w:val="00B419A3"/>
    <w:rsid w:val="00B41D08"/>
    <w:rsid w:val="00B41E0B"/>
    <w:rsid w:val="00B4253F"/>
    <w:rsid w:val="00B42685"/>
    <w:rsid w:val="00B42869"/>
    <w:rsid w:val="00B43379"/>
    <w:rsid w:val="00B4357D"/>
    <w:rsid w:val="00B43945"/>
    <w:rsid w:val="00B43A7E"/>
    <w:rsid w:val="00B43D37"/>
    <w:rsid w:val="00B4491D"/>
    <w:rsid w:val="00B44BEA"/>
    <w:rsid w:val="00B4540F"/>
    <w:rsid w:val="00B45434"/>
    <w:rsid w:val="00B45551"/>
    <w:rsid w:val="00B4608C"/>
    <w:rsid w:val="00B464D1"/>
    <w:rsid w:val="00B46885"/>
    <w:rsid w:val="00B46C85"/>
    <w:rsid w:val="00B475D4"/>
    <w:rsid w:val="00B476CB"/>
    <w:rsid w:val="00B4771C"/>
    <w:rsid w:val="00B47881"/>
    <w:rsid w:val="00B4790C"/>
    <w:rsid w:val="00B47A10"/>
    <w:rsid w:val="00B47AC8"/>
    <w:rsid w:val="00B47DD1"/>
    <w:rsid w:val="00B47E2A"/>
    <w:rsid w:val="00B50528"/>
    <w:rsid w:val="00B50940"/>
    <w:rsid w:val="00B50981"/>
    <w:rsid w:val="00B50C37"/>
    <w:rsid w:val="00B50E5A"/>
    <w:rsid w:val="00B518A2"/>
    <w:rsid w:val="00B51D37"/>
    <w:rsid w:val="00B51ED3"/>
    <w:rsid w:val="00B521D5"/>
    <w:rsid w:val="00B52772"/>
    <w:rsid w:val="00B52FCD"/>
    <w:rsid w:val="00B5319E"/>
    <w:rsid w:val="00B532AC"/>
    <w:rsid w:val="00B538AA"/>
    <w:rsid w:val="00B540AF"/>
    <w:rsid w:val="00B542B3"/>
    <w:rsid w:val="00B54ABC"/>
    <w:rsid w:val="00B54F61"/>
    <w:rsid w:val="00B55079"/>
    <w:rsid w:val="00B55548"/>
    <w:rsid w:val="00B561D3"/>
    <w:rsid w:val="00B5659D"/>
    <w:rsid w:val="00B5677E"/>
    <w:rsid w:val="00B57253"/>
    <w:rsid w:val="00B577CA"/>
    <w:rsid w:val="00B577DD"/>
    <w:rsid w:val="00B6031C"/>
    <w:rsid w:val="00B6034B"/>
    <w:rsid w:val="00B60B40"/>
    <w:rsid w:val="00B60D07"/>
    <w:rsid w:val="00B60D34"/>
    <w:rsid w:val="00B6204E"/>
    <w:rsid w:val="00B62755"/>
    <w:rsid w:val="00B627ED"/>
    <w:rsid w:val="00B629C1"/>
    <w:rsid w:val="00B62A98"/>
    <w:rsid w:val="00B62C28"/>
    <w:rsid w:val="00B63417"/>
    <w:rsid w:val="00B63612"/>
    <w:rsid w:val="00B639F0"/>
    <w:rsid w:val="00B6464C"/>
    <w:rsid w:val="00B649D3"/>
    <w:rsid w:val="00B650E1"/>
    <w:rsid w:val="00B661BA"/>
    <w:rsid w:val="00B66651"/>
    <w:rsid w:val="00B66955"/>
    <w:rsid w:val="00B67994"/>
    <w:rsid w:val="00B67BFF"/>
    <w:rsid w:val="00B67C88"/>
    <w:rsid w:val="00B67F1A"/>
    <w:rsid w:val="00B700FC"/>
    <w:rsid w:val="00B70228"/>
    <w:rsid w:val="00B71524"/>
    <w:rsid w:val="00B71C8B"/>
    <w:rsid w:val="00B72660"/>
    <w:rsid w:val="00B72B3F"/>
    <w:rsid w:val="00B7373B"/>
    <w:rsid w:val="00B73AA1"/>
    <w:rsid w:val="00B74027"/>
    <w:rsid w:val="00B74470"/>
    <w:rsid w:val="00B747FB"/>
    <w:rsid w:val="00B74889"/>
    <w:rsid w:val="00B74A46"/>
    <w:rsid w:val="00B752AF"/>
    <w:rsid w:val="00B75472"/>
    <w:rsid w:val="00B758B5"/>
    <w:rsid w:val="00B75DAC"/>
    <w:rsid w:val="00B76737"/>
    <w:rsid w:val="00B768B4"/>
    <w:rsid w:val="00B77365"/>
    <w:rsid w:val="00B77A01"/>
    <w:rsid w:val="00B80001"/>
    <w:rsid w:val="00B80262"/>
    <w:rsid w:val="00B8110E"/>
    <w:rsid w:val="00B81455"/>
    <w:rsid w:val="00B819D0"/>
    <w:rsid w:val="00B81D68"/>
    <w:rsid w:val="00B81E1F"/>
    <w:rsid w:val="00B83E15"/>
    <w:rsid w:val="00B83F76"/>
    <w:rsid w:val="00B848F0"/>
    <w:rsid w:val="00B87257"/>
    <w:rsid w:val="00B8769B"/>
    <w:rsid w:val="00B906E1"/>
    <w:rsid w:val="00B90814"/>
    <w:rsid w:val="00B9088C"/>
    <w:rsid w:val="00B91735"/>
    <w:rsid w:val="00B9182A"/>
    <w:rsid w:val="00B91B53"/>
    <w:rsid w:val="00B91C21"/>
    <w:rsid w:val="00B91DA6"/>
    <w:rsid w:val="00B91FB6"/>
    <w:rsid w:val="00B9313E"/>
    <w:rsid w:val="00B933FB"/>
    <w:rsid w:val="00B93E0E"/>
    <w:rsid w:val="00B93ED4"/>
    <w:rsid w:val="00B94104"/>
    <w:rsid w:val="00B94506"/>
    <w:rsid w:val="00B94538"/>
    <w:rsid w:val="00B9490B"/>
    <w:rsid w:val="00B949CD"/>
    <w:rsid w:val="00B94CE8"/>
    <w:rsid w:val="00B954AD"/>
    <w:rsid w:val="00B95921"/>
    <w:rsid w:val="00B966F7"/>
    <w:rsid w:val="00B9671F"/>
    <w:rsid w:val="00B967E6"/>
    <w:rsid w:val="00B9682A"/>
    <w:rsid w:val="00B97528"/>
    <w:rsid w:val="00B9757B"/>
    <w:rsid w:val="00B97B16"/>
    <w:rsid w:val="00B97E90"/>
    <w:rsid w:val="00BA05AC"/>
    <w:rsid w:val="00BA0B54"/>
    <w:rsid w:val="00BA0CAB"/>
    <w:rsid w:val="00BA1279"/>
    <w:rsid w:val="00BA131D"/>
    <w:rsid w:val="00BA137B"/>
    <w:rsid w:val="00BA1B05"/>
    <w:rsid w:val="00BA20BB"/>
    <w:rsid w:val="00BA263E"/>
    <w:rsid w:val="00BA2B9F"/>
    <w:rsid w:val="00BA37F9"/>
    <w:rsid w:val="00BA392D"/>
    <w:rsid w:val="00BA3C67"/>
    <w:rsid w:val="00BA3D83"/>
    <w:rsid w:val="00BA40CA"/>
    <w:rsid w:val="00BA42E1"/>
    <w:rsid w:val="00BA43C4"/>
    <w:rsid w:val="00BA4FBF"/>
    <w:rsid w:val="00BA56F1"/>
    <w:rsid w:val="00BA651D"/>
    <w:rsid w:val="00BA678D"/>
    <w:rsid w:val="00BA6B68"/>
    <w:rsid w:val="00BA6C3B"/>
    <w:rsid w:val="00BA6C40"/>
    <w:rsid w:val="00BA7125"/>
    <w:rsid w:val="00BA7379"/>
    <w:rsid w:val="00BA7595"/>
    <w:rsid w:val="00BB01AB"/>
    <w:rsid w:val="00BB07A4"/>
    <w:rsid w:val="00BB134F"/>
    <w:rsid w:val="00BB187D"/>
    <w:rsid w:val="00BB288D"/>
    <w:rsid w:val="00BB2BED"/>
    <w:rsid w:val="00BB2FF9"/>
    <w:rsid w:val="00BB34BA"/>
    <w:rsid w:val="00BB3C98"/>
    <w:rsid w:val="00BB400A"/>
    <w:rsid w:val="00BB4400"/>
    <w:rsid w:val="00BB47D1"/>
    <w:rsid w:val="00BB4B59"/>
    <w:rsid w:val="00BB4FF9"/>
    <w:rsid w:val="00BB537E"/>
    <w:rsid w:val="00BB6469"/>
    <w:rsid w:val="00BB67FD"/>
    <w:rsid w:val="00BB69DF"/>
    <w:rsid w:val="00BB6A73"/>
    <w:rsid w:val="00BB6BAC"/>
    <w:rsid w:val="00BB6CEB"/>
    <w:rsid w:val="00BB7DF2"/>
    <w:rsid w:val="00BC0384"/>
    <w:rsid w:val="00BC0FAC"/>
    <w:rsid w:val="00BC16BC"/>
    <w:rsid w:val="00BC16DE"/>
    <w:rsid w:val="00BC1D71"/>
    <w:rsid w:val="00BC1EDF"/>
    <w:rsid w:val="00BC2A3E"/>
    <w:rsid w:val="00BC2D56"/>
    <w:rsid w:val="00BC2E80"/>
    <w:rsid w:val="00BC2F4F"/>
    <w:rsid w:val="00BC32B4"/>
    <w:rsid w:val="00BC332D"/>
    <w:rsid w:val="00BC3392"/>
    <w:rsid w:val="00BC339C"/>
    <w:rsid w:val="00BC37FF"/>
    <w:rsid w:val="00BC38BA"/>
    <w:rsid w:val="00BC390C"/>
    <w:rsid w:val="00BC3A4A"/>
    <w:rsid w:val="00BC4794"/>
    <w:rsid w:val="00BC4978"/>
    <w:rsid w:val="00BC4E10"/>
    <w:rsid w:val="00BC50E5"/>
    <w:rsid w:val="00BC5427"/>
    <w:rsid w:val="00BC5946"/>
    <w:rsid w:val="00BC5E54"/>
    <w:rsid w:val="00BC5F6C"/>
    <w:rsid w:val="00BC6848"/>
    <w:rsid w:val="00BC69F6"/>
    <w:rsid w:val="00BC7B94"/>
    <w:rsid w:val="00BC7D4E"/>
    <w:rsid w:val="00BD0255"/>
    <w:rsid w:val="00BD0AA1"/>
    <w:rsid w:val="00BD104D"/>
    <w:rsid w:val="00BD1388"/>
    <w:rsid w:val="00BD16A1"/>
    <w:rsid w:val="00BD1A0F"/>
    <w:rsid w:val="00BD2899"/>
    <w:rsid w:val="00BD2BB4"/>
    <w:rsid w:val="00BD2CE4"/>
    <w:rsid w:val="00BD3731"/>
    <w:rsid w:val="00BD37B8"/>
    <w:rsid w:val="00BD39D0"/>
    <w:rsid w:val="00BD3E49"/>
    <w:rsid w:val="00BD421D"/>
    <w:rsid w:val="00BD425F"/>
    <w:rsid w:val="00BD4647"/>
    <w:rsid w:val="00BD4AAE"/>
    <w:rsid w:val="00BD5425"/>
    <w:rsid w:val="00BD56CF"/>
    <w:rsid w:val="00BD5A06"/>
    <w:rsid w:val="00BD5A98"/>
    <w:rsid w:val="00BD5BB9"/>
    <w:rsid w:val="00BD5CCC"/>
    <w:rsid w:val="00BD62E7"/>
    <w:rsid w:val="00BD6350"/>
    <w:rsid w:val="00BD69C8"/>
    <w:rsid w:val="00BD6ACC"/>
    <w:rsid w:val="00BD6E03"/>
    <w:rsid w:val="00BD72BA"/>
    <w:rsid w:val="00BE0096"/>
    <w:rsid w:val="00BE0883"/>
    <w:rsid w:val="00BE0938"/>
    <w:rsid w:val="00BE0EFD"/>
    <w:rsid w:val="00BE1494"/>
    <w:rsid w:val="00BE1B0C"/>
    <w:rsid w:val="00BE2FA6"/>
    <w:rsid w:val="00BE3194"/>
    <w:rsid w:val="00BE3784"/>
    <w:rsid w:val="00BE38D6"/>
    <w:rsid w:val="00BE3BDE"/>
    <w:rsid w:val="00BE3D91"/>
    <w:rsid w:val="00BE3ED0"/>
    <w:rsid w:val="00BE4ACD"/>
    <w:rsid w:val="00BE5788"/>
    <w:rsid w:val="00BE5934"/>
    <w:rsid w:val="00BE65EE"/>
    <w:rsid w:val="00BE6723"/>
    <w:rsid w:val="00BE767D"/>
    <w:rsid w:val="00BE78BB"/>
    <w:rsid w:val="00BF03AD"/>
    <w:rsid w:val="00BF0662"/>
    <w:rsid w:val="00BF0B44"/>
    <w:rsid w:val="00BF0B4D"/>
    <w:rsid w:val="00BF0F14"/>
    <w:rsid w:val="00BF195A"/>
    <w:rsid w:val="00BF1CB0"/>
    <w:rsid w:val="00BF243A"/>
    <w:rsid w:val="00BF274A"/>
    <w:rsid w:val="00BF277C"/>
    <w:rsid w:val="00BF2B72"/>
    <w:rsid w:val="00BF2D8E"/>
    <w:rsid w:val="00BF2FA9"/>
    <w:rsid w:val="00BF34CA"/>
    <w:rsid w:val="00BF36ED"/>
    <w:rsid w:val="00BF3A3A"/>
    <w:rsid w:val="00BF41F8"/>
    <w:rsid w:val="00BF470E"/>
    <w:rsid w:val="00BF4823"/>
    <w:rsid w:val="00BF49CD"/>
    <w:rsid w:val="00BF4C4A"/>
    <w:rsid w:val="00BF510C"/>
    <w:rsid w:val="00BF531F"/>
    <w:rsid w:val="00BF534B"/>
    <w:rsid w:val="00BF53DB"/>
    <w:rsid w:val="00BF5B64"/>
    <w:rsid w:val="00BF61FC"/>
    <w:rsid w:val="00BF6329"/>
    <w:rsid w:val="00BF7E7F"/>
    <w:rsid w:val="00BF7EF7"/>
    <w:rsid w:val="00C0038D"/>
    <w:rsid w:val="00C00BC1"/>
    <w:rsid w:val="00C00CED"/>
    <w:rsid w:val="00C00D4F"/>
    <w:rsid w:val="00C01272"/>
    <w:rsid w:val="00C013CA"/>
    <w:rsid w:val="00C0215C"/>
    <w:rsid w:val="00C0277A"/>
    <w:rsid w:val="00C0304F"/>
    <w:rsid w:val="00C034FC"/>
    <w:rsid w:val="00C038E3"/>
    <w:rsid w:val="00C03B23"/>
    <w:rsid w:val="00C03E00"/>
    <w:rsid w:val="00C04167"/>
    <w:rsid w:val="00C04227"/>
    <w:rsid w:val="00C04AAC"/>
    <w:rsid w:val="00C05964"/>
    <w:rsid w:val="00C05E42"/>
    <w:rsid w:val="00C063DB"/>
    <w:rsid w:val="00C06B42"/>
    <w:rsid w:val="00C06BE7"/>
    <w:rsid w:val="00C073A5"/>
    <w:rsid w:val="00C07529"/>
    <w:rsid w:val="00C07781"/>
    <w:rsid w:val="00C078B8"/>
    <w:rsid w:val="00C079EB"/>
    <w:rsid w:val="00C107A9"/>
    <w:rsid w:val="00C10A94"/>
    <w:rsid w:val="00C11C51"/>
    <w:rsid w:val="00C11C7A"/>
    <w:rsid w:val="00C12034"/>
    <w:rsid w:val="00C122A0"/>
    <w:rsid w:val="00C131E3"/>
    <w:rsid w:val="00C138D7"/>
    <w:rsid w:val="00C140E5"/>
    <w:rsid w:val="00C14102"/>
    <w:rsid w:val="00C14EE0"/>
    <w:rsid w:val="00C157A4"/>
    <w:rsid w:val="00C15E78"/>
    <w:rsid w:val="00C1647B"/>
    <w:rsid w:val="00C17763"/>
    <w:rsid w:val="00C17963"/>
    <w:rsid w:val="00C17AAD"/>
    <w:rsid w:val="00C20160"/>
    <w:rsid w:val="00C201DA"/>
    <w:rsid w:val="00C20366"/>
    <w:rsid w:val="00C203A0"/>
    <w:rsid w:val="00C20833"/>
    <w:rsid w:val="00C20C83"/>
    <w:rsid w:val="00C20CE1"/>
    <w:rsid w:val="00C20EBC"/>
    <w:rsid w:val="00C2106B"/>
    <w:rsid w:val="00C21C8A"/>
    <w:rsid w:val="00C21F99"/>
    <w:rsid w:val="00C22ACD"/>
    <w:rsid w:val="00C2365B"/>
    <w:rsid w:val="00C23A75"/>
    <w:rsid w:val="00C23AF3"/>
    <w:rsid w:val="00C23D90"/>
    <w:rsid w:val="00C24129"/>
    <w:rsid w:val="00C24902"/>
    <w:rsid w:val="00C24DCA"/>
    <w:rsid w:val="00C25214"/>
    <w:rsid w:val="00C260BC"/>
    <w:rsid w:val="00C26226"/>
    <w:rsid w:val="00C26C88"/>
    <w:rsid w:val="00C26DE0"/>
    <w:rsid w:val="00C26ECF"/>
    <w:rsid w:val="00C26EFA"/>
    <w:rsid w:val="00C27215"/>
    <w:rsid w:val="00C276B8"/>
    <w:rsid w:val="00C27D31"/>
    <w:rsid w:val="00C27DCC"/>
    <w:rsid w:val="00C307C6"/>
    <w:rsid w:val="00C309E2"/>
    <w:rsid w:val="00C30B60"/>
    <w:rsid w:val="00C310B3"/>
    <w:rsid w:val="00C315E1"/>
    <w:rsid w:val="00C31A04"/>
    <w:rsid w:val="00C31B18"/>
    <w:rsid w:val="00C31BC0"/>
    <w:rsid w:val="00C31DAF"/>
    <w:rsid w:val="00C31DCF"/>
    <w:rsid w:val="00C323F6"/>
    <w:rsid w:val="00C32F46"/>
    <w:rsid w:val="00C33AFE"/>
    <w:rsid w:val="00C33FC2"/>
    <w:rsid w:val="00C34211"/>
    <w:rsid w:val="00C342DA"/>
    <w:rsid w:val="00C3449A"/>
    <w:rsid w:val="00C345C6"/>
    <w:rsid w:val="00C34AE4"/>
    <w:rsid w:val="00C35029"/>
    <w:rsid w:val="00C3520F"/>
    <w:rsid w:val="00C35395"/>
    <w:rsid w:val="00C3548B"/>
    <w:rsid w:val="00C35745"/>
    <w:rsid w:val="00C35BAD"/>
    <w:rsid w:val="00C35E1A"/>
    <w:rsid w:val="00C362DE"/>
    <w:rsid w:val="00C36713"/>
    <w:rsid w:val="00C367DF"/>
    <w:rsid w:val="00C36AF2"/>
    <w:rsid w:val="00C36E4D"/>
    <w:rsid w:val="00C37017"/>
    <w:rsid w:val="00C37600"/>
    <w:rsid w:val="00C40721"/>
    <w:rsid w:val="00C40F36"/>
    <w:rsid w:val="00C422C4"/>
    <w:rsid w:val="00C42437"/>
    <w:rsid w:val="00C4270D"/>
    <w:rsid w:val="00C42867"/>
    <w:rsid w:val="00C42AC2"/>
    <w:rsid w:val="00C435F2"/>
    <w:rsid w:val="00C43949"/>
    <w:rsid w:val="00C44ACE"/>
    <w:rsid w:val="00C44C78"/>
    <w:rsid w:val="00C45430"/>
    <w:rsid w:val="00C45785"/>
    <w:rsid w:val="00C4636C"/>
    <w:rsid w:val="00C466BD"/>
    <w:rsid w:val="00C467E0"/>
    <w:rsid w:val="00C468B8"/>
    <w:rsid w:val="00C46EBF"/>
    <w:rsid w:val="00C46FFC"/>
    <w:rsid w:val="00C471CF"/>
    <w:rsid w:val="00C474BF"/>
    <w:rsid w:val="00C47C82"/>
    <w:rsid w:val="00C50134"/>
    <w:rsid w:val="00C508A7"/>
    <w:rsid w:val="00C50AFF"/>
    <w:rsid w:val="00C51226"/>
    <w:rsid w:val="00C516E8"/>
    <w:rsid w:val="00C519BD"/>
    <w:rsid w:val="00C51C46"/>
    <w:rsid w:val="00C51D26"/>
    <w:rsid w:val="00C52797"/>
    <w:rsid w:val="00C52875"/>
    <w:rsid w:val="00C52913"/>
    <w:rsid w:val="00C52919"/>
    <w:rsid w:val="00C5295D"/>
    <w:rsid w:val="00C539EA"/>
    <w:rsid w:val="00C53AC6"/>
    <w:rsid w:val="00C53C06"/>
    <w:rsid w:val="00C53E6D"/>
    <w:rsid w:val="00C54159"/>
    <w:rsid w:val="00C542D4"/>
    <w:rsid w:val="00C542DA"/>
    <w:rsid w:val="00C54570"/>
    <w:rsid w:val="00C55074"/>
    <w:rsid w:val="00C55321"/>
    <w:rsid w:val="00C55C90"/>
    <w:rsid w:val="00C56435"/>
    <w:rsid w:val="00C56B15"/>
    <w:rsid w:val="00C56B30"/>
    <w:rsid w:val="00C56C08"/>
    <w:rsid w:val="00C56E2E"/>
    <w:rsid w:val="00C56E6B"/>
    <w:rsid w:val="00C5727D"/>
    <w:rsid w:val="00C604C0"/>
    <w:rsid w:val="00C606E0"/>
    <w:rsid w:val="00C60C5D"/>
    <w:rsid w:val="00C60E17"/>
    <w:rsid w:val="00C615A0"/>
    <w:rsid w:val="00C61D2B"/>
    <w:rsid w:val="00C61F74"/>
    <w:rsid w:val="00C62445"/>
    <w:rsid w:val="00C62C80"/>
    <w:rsid w:val="00C62E9F"/>
    <w:rsid w:val="00C632D2"/>
    <w:rsid w:val="00C63502"/>
    <w:rsid w:val="00C63FA1"/>
    <w:rsid w:val="00C64044"/>
    <w:rsid w:val="00C645AF"/>
    <w:rsid w:val="00C64BC3"/>
    <w:rsid w:val="00C64D83"/>
    <w:rsid w:val="00C65291"/>
    <w:rsid w:val="00C653CE"/>
    <w:rsid w:val="00C656E7"/>
    <w:rsid w:val="00C656E9"/>
    <w:rsid w:val="00C65AC6"/>
    <w:rsid w:val="00C65F9A"/>
    <w:rsid w:val="00C664A5"/>
    <w:rsid w:val="00C66637"/>
    <w:rsid w:val="00C66E33"/>
    <w:rsid w:val="00C67C28"/>
    <w:rsid w:val="00C67EC0"/>
    <w:rsid w:val="00C7007D"/>
    <w:rsid w:val="00C7026A"/>
    <w:rsid w:val="00C70807"/>
    <w:rsid w:val="00C70995"/>
    <w:rsid w:val="00C70E6B"/>
    <w:rsid w:val="00C718AF"/>
    <w:rsid w:val="00C71CEF"/>
    <w:rsid w:val="00C72562"/>
    <w:rsid w:val="00C72EC1"/>
    <w:rsid w:val="00C73A12"/>
    <w:rsid w:val="00C740FA"/>
    <w:rsid w:val="00C7518F"/>
    <w:rsid w:val="00C75200"/>
    <w:rsid w:val="00C75F4F"/>
    <w:rsid w:val="00C76719"/>
    <w:rsid w:val="00C769CF"/>
    <w:rsid w:val="00C76F2F"/>
    <w:rsid w:val="00C77023"/>
    <w:rsid w:val="00C770D2"/>
    <w:rsid w:val="00C77DDD"/>
    <w:rsid w:val="00C8050C"/>
    <w:rsid w:val="00C8082C"/>
    <w:rsid w:val="00C80BD4"/>
    <w:rsid w:val="00C80C7E"/>
    <w:rsid w:val="00C810FD"/>
    <w:rsid w:val="00C8135B"/>
    <w:rsid w:val="00C813D9"/>
    <w:rsid w:val="00C8165C"/>
    <w:rsid w:val="00C81DA4"/>
    <w:rsid w:val="00C81E03"/>
    <w:rsid w:val="00C8218C"/>
    <w:rsid w:val="00C8307E"/>
    <w:rsid w:val="00C83A08"/>
    <w:rsid w:val="00C844BB"/>
    <w:rsid w:val="00C8459C"/>
    <w:rsid w:val="00C84CD3"/>
    <w:rsid w:val="00C84D94"/>
    <w:rsid w:val="00C85EA6"/>
    <w:rsid w:val="00C864D9"/>
    <w:rsid w:val="00C866B0"/>
    <w:rsid w:val="00C86A81"/>
    <w:rsid w:val="00C86AFD"/>
    <w:rsid w:val="00C87381"/>
    <w:rsid w:val="00C902C3"/>
    <w:rsid w:val="00C90840"/>
    <w:rsid w:val="00C915CA"/>
    <w:rsid w:val="00C919C7"/>
    <w:rsid w:val="00C919E9"/>
    <w:rsid w:val="00C922AE"/>
    <w:rsid w:val="00C924A3"/>
    <w:rsid w:val="00C9307F"/>
    <w:rsid w:val="00C931D2"/>
    <w:rsid w:val="00C946E9"/>
    <w:rsid w:val="00C9536B"/>
    <w:rsid w:val="00C957DA"/>
    <w:rsid w:val="00C95BB7"/>
    <w:rsid w:val="00C95CAE"/>
    <w:rsid w:val="00C961F9"/>
    <w:rsid w:val="00C968D4"/>
    <w:rsid w:val="00C97546"/>
    <w:rsid w:val="00C9776A"/>
    <w:rsid w:val="00C9788B"/>
    <w:rsid w:val="00C97B81"/>
    <w:rsid w:val="00C97C79"/>
    <w:rsid w:val="00C97E23"/>
    <w:rsid w:val="00CA02F0"/>
    <w:rsid w:val="00CA0976"/>
    <w:rsid w:val="00CA0A22"/>
    <w:rsid w:val="00CA1341"/>
    <w:rsid w:val="00CA197F"/>
    <w:rsid w:val="00CA1BAB"/>
    <w:rsid w:val="00CA206F"/>
    <w:rsid w:val="00CA283F"/>
    <w:rsid w:val="00CA2846"/>
    <w:rsid w:val="00CA2A7A"/>
    <w:rsid w:val="00CA33F7"/>
    <w:rsid w:val="00CA3400"/>
    <w:rsid w:val="00CA3980"/>
    <w:rsid w:val="00CA3D4A"/>
    <w:rsid w:val="00CA416C"/>
    <w:rsid w:val="00CA4CC7"/>
    <w:rsid w:val="00CA5609"/>
    <w:rsid w:val="00CA58B8"/>
    <w:rsid w:val="00CA5E65"/>
    <w:rsid w:val="00CA5E74"/>
    <w:rsid w:val="00CA64E6"/>
    <w:rsid w:val="00CA6799"/>
    <w:rsid w:val="00CA7948"/>
    <w:rsid w:val="00CB05C6"/>
    <w:rsid w:val="00CB06F3"/>
    <w:rsid w:val="00CB08F3"/>
    <w:rsid w:val="00CB09ED"/>
    <w:rsid w:val="00CB0A7F"/>
    <w:rsid w:val="00CB0B44"/>
    <w:rsid w:val="00CB108A"/>
    <w:rsid w:val="00CB1411"/>
    <w:rsid w:val="00CB1689"/>
    <w:rsid w:val="00CB182E"/>
    <w:rsid w:val="00CB1850"/>
    <w:rsid w:val="00CB1E63"/>
    <w:rsid w:val="00CB206C"/>
    <w:rsid w:val="00CB2519"/>
    <w:rsid w:val="00CB26A1"/>
    <w:rsid w:val="00CB26ED"/>
    <w:rsid w:val="00CB2973"/>
    <w:rsid w:val="00CB2D7D"/>
    <w:rsid w:val="00CB2DE0"/>
    <w:rsid w:val="00CB4103"/>
    <w:rsid w:val="00CB4181"/>
    <w:rsid w:val="00CB440F"/>
    <w:rsid w:val="00CB4498"/>
    <w:rsid w:val="00CB473D"/>
    <w:rsid w:val="00CB4785"/>
    <w:rsid w:val="00CB4F75"/>
    <w:rsid w:val="00CB5C48"/>
    <w:rsid w:val="00CB7D7B"/>
    <w:rsid w:val="00CB7E86"/>
    <w:rsid w:val="00CC0065"/>
    <w:rsid w:val="00CC14DB"/>
    <w:rsid w:val="00CC2768"/>
    <w:rsid w:val="00CC2D7F"/>
    <w:rsid w:val="00CC2E08"/>
    <w:rsid w:val="00CC42AF"/>
    <w:rsid w:val="00CC49EE"/>
    <w:rsid w:val="00CC4E45"/>
    <w:rsid w:val="00CC5C5A"/>
    <w:rsid w:val="00CC5EBF"/>
    <w:rsid w:val="00CC661D"/>
    <w:rsid w:val="00CC6943"/>
    <w:rsid w:val="00CC69FB"/>
    <w:rsid w:val="00CC7487"/>
    <w:rsid w:val="00CD064D"/>
    <w:rsid w:val="00CD08B9"/>
    <w:rsid w:val="00CD0D7A"/>
    <w:rsid w:val="00CD19FE"/>
    <w:rsid w:val="00CD1D8A"/>
    <w:rsid w:val="00CD2AB8"/>
    <w:rsid w:val="00CD32FA"/>
    <w:rsid w:val="00CD3430"/>
    <w:rsid w:val="00CD3842"/>
    <w:rsid w:val="00CD46DE"/>
    <w:rsid w:val="00CD4817"/>
    <w:rsid w:val="00CD4CC6"/>
    <w:rsid w:val="00CD4E34"/>
    <w:rsid w:val="00CD4EEA"/>
    <w:rsid w:val="00CD5FF0"/>
    <w:rsid w:val="00CD6409"/>
    <w:rsid w:val="00CD64A9"/>
    <w:rsid w:val="00CD68D2"/>
    <w:rsid w:val="00CD69BB"/>
    <w:rsid w:val="00CD6A43"/>
    <w:rsid w:val="00CD7087"/>
    <w:rsid w:val="00CD78F8"/>
    <w:rsid w:val="00CE046A"/>
    <w:rsid w:val="00CE04A5"/>
    <w:rsid w:val="00CE0C9A"/>
    <w:rsid w:val="00CE12D6"/>
    <w:rsid w:val="00CE14A6"/>
    <w:rsid w:val="00CE20D4"/>
    <w:rsid w:val="00CE344A"/>
    <w:rsid w:val="00CE36A2"/>
    <w:rsid w:val="00CE3FFE"/>
    <w:rsid w:val="00CE47E5"/>
    <w:rsid w:val="00CE4CAE"/>
    <w:rsid w:val="00CE5062"/>
    <w:rsid w:val="00CE5336"/>
    <w:rsid w:val="00CE554A"/>
    <w:rsid w:val="00CE5552"/>
    <w:rsid w:val="00CE5BC3"/>
    <w:rsid w:val="00CE6033"/>
    <w:rsid w:val="00CE66DC"/>
    <w:rsid w:val="00CE6B52"/>
    <w:rsid w:val="00CE6F10"/>
    <w:rsid w:val="00CE73BC"/>
    <w:rsid w:val="00CE769C"/>
    <w:rsid w:val="00CE7748"/>
    <w:rsid w:val="00CE7D7F"/>
    <w:rsid w:val="00CF0236"/>
    <w:rsid w:val="00CF0780"/>
    <w:rsid w:val="00CF0DB2"/>
    <w:rsid w:val="00CF14AD"/>
    <w:rsid w:val="00CF1568"/>
    <w:rsid w:val="00CF24E4"/>
    <w:rsid w:val="00CF25E4"/>
    <w:rsid w:val="00CF2839"/>
    <w:rsid w:val="00CF30A2"/>
    <w:rsid w:val="00CF372C"/>
    <w:rsid w:val="00CF37CB"/>
    <w:rsid w:val="00CF3D43"/>
    <w:rsid w:val="00CF5CF8"/>
    <w:rsid w:val="00CF5D10"/>
    <w:rsid w:val="00CF63C9"/>
    <w:rsid w:val="00CF7522"/>
    <w:rsid w:val="00CF7C92"/>
    <w:rsid w:val="00D001CC"/>
    <w:rsid w:val="00D00963"/>
    <w:rsid w:val="00D00986"/>
    <w:rsid w:val="00D00A3D"/>
    <w:rsid w:val="00D012B9"/>
    <w:rsid w:val="00D01B7C"/>
    <w:rsid w:val="00D01CC2"/>
    <w:rsid w:val="00D01FCC"/>
    <w:rsid w:val="00D0201F"/>
    <w:rsid w:val="00D032CD"/>
    <w:rsid w:val="00D0359F"/>
    <w:rsid w:val="00D0396A"/>
    <w:rsid w:val="00D03971"/>
    <w:rsid w:val="00D03C6F"/>
    <w:rsid w:val="00D040C4"/>
    <w:rsid w:val="00D04556"/>
    <w:rsid w:val="00D04584"/>
    <w:rsid w:val="00D047DA"/>
    <w:rsid w:val="00D04ED0"/>
    <w:rsid w:val="00D05024"/>
    <w:rsid w:val="00D05073"/>
    <w:rsid w:val="00D05F58"/>
    <w:rsid w:val="00D06299"/>
    <w:rsid w:val="00D06857"/>
    <w:rsid w:val="00D07000"/>
    <w:rsid w:val="00D07142"/>
    <w:rsid w:val="00D07465"/>
    <w:rsid w:val="00D07491"/>
    <w:rsid w:val="00D100FD"/>
    <w:rsid w:val="00D10127"/>
    <w:rsid w:val="00D10635"/>
    <w:rsid w:val="00D1090E"/>
    <w:rsid w:val="00D10A2D"/>
    <w:rsid w:val="00D10AF3"/>
    <w:rsid w:val="00D10F06"/>
    <w:rsid w:val="00D1141D"/>
    <w:rsid w:val="00D11AD8"/>
    <w:rsid w:val="00D12909"/>
    <w:rsid w:val="00D12EE6"/>
    <w:rsid w:val="00D132F3"/>
    <w:rsid w:val="00D13427"/>
    <w:rsid w:val="00D137AA"/>
    <w:rsid w:val="00D1389B"/>
    <w:rsid w:val="00D13AB1"/>
    <w:rsid w:val="00D13ED1"/>
    <w:rsid w:val="00D15100"/>
    <w:rsid w:val="00D1522F"/>
    <w:rsid w:val="00D1529F"/>
    <w:rsid w:val="00D158CE"/>
    <w:rsid w:val="00D15934"/>
    <w:rsid w:val="00D16136"/>
    <w:rsid w:val="00D164B8"/>
    <w:rsid w:val="00D16919"/>
    <w:rsid w:val="00D17854"/>
    <w:rsid w:val="00D17BD1"/>
    <w:rsid w:val="00D17CF0"/>
    <w:rsid w:val="00D20E3C"/>
    <w:rsid w:val="00D2119C"/>
    <w:rsid w:val="00D21237"/>
    <w:rsid w:val="00D215E4"/>
    <w:rsid w:val="00D21A4F"/>
    <w:rsid w:val="00D21C35"/>
    <w:rsid w:val="00D228A0"/>
    <w:rsid w:val="00D22B6A"/>
    <w:rsid w:val="00D23051"/>
    <w:rsid w:val="00D23095"/>
    <w:rsid w:val="00D2395F"/>
    <w:rsid w:val="00D248AD"/>
    <w:rsid w:val="00D25335"/>
    <w:rsid w:val="00D25569"/>
    <w:rsid w:val="00D25D58"/>
    <w:rsid w:val="00D26010"/>
    <w:rsid w:val="00D26196"/>
    <w:rsid w:val="00D2683B"/>
    <w:rsid w:val="00D26F94"/>
    <w:rsid w:val="00D27D66"/>
    <w:rsid w:val="00D30EA5"/>
    <w:rsid w:val="00D30F81"/>
    <w:rsid w:val="00D313E3"/>
    <w:rsid w:val="00D31464"/>
    <w:rsid w:val="00D31644"/>
    <w:rsid w:val="00D322E1"/>
    <w:rsid w:val="00D325B7"/>
    <w:rsid w:val="00D3298D"/>
    <w:rsid w:val="00D32CF9"/>
    <w:rsid w:val="00D32F7A"/>
    <w:rsid w:val="00D337FD"/>
    <w:rsid w:val="00D33B25"/>
    <w:rsid w:val="00D33BF2"/>
    <w:rsid w:val="00D3404A"/>
    <w:rsid w:val="00D349B7"/>
    <w:rsid w:val="00D34EA8"/>
    <w:rsid w:val="00D34ED5"/>
    <w:rsid w:val="00D3580C"/>
    <w:rsid w:val="00D36ACE"/>
    <w:rsid w:val="00D36B0B"/>
    <w:rsid w:val="00D36CC4"/>
    <w:rsid w:val="00D3761A"/>
    <w:rsid w:val="00D377D4"/>
    <w:rsid w:val="00D40A37"/>
    <w:rsid w:val="00D40D5D"/>
    <w:rsid w:val="00D40E9C"/>
    <w:rsid w:val="00D416DE"/>
    <w:rsid w:val="00D41E10"/>
    <w:rsid w:val="00D42BAA"/>
    <w:rsid w:val="00D42D5F"/>
    <w:rsid w:val="00D430AE"/>
    <w:rsid w:val="00D4324E"/>
    <w:rsid w:val="00D438A5"/>
    <w:rsid w:val="00D440C4"/>
    <w:rsid w:val="00D44533"/>
    <w:rsid w:val="00D4454D"/>
    <w:rsid w:val="00D44691"/>
    <w:rsid w:val="00D448A5"/>
    <w:rsid w:val="00D448E2"/>
    <w:rsid w:val="00D44960"/>
    <w:rsid w:val="00D44BA6"/>
    <w:rsid w:val="00D455DF"/>
    <w:rsid w:val="00D459EC"/>
    <w:rsid w:val="00D4659E"/>
    <w:rsid w:val="00D465C2"/>
    <w:rsid w:val="00D4662B"/>
    <w:rsid w:val="00D4684F"/>
    <w:rsid w:val="00D4689B"/>
    <w:rsid w:val="00D46972"/>
    <w:rsid w:val="00D46E11"/>
    <w:rsid w:val="00D473B9"/>
    <w:rsid w:val="00D4783D"/>
    <w:rsid w:val="00D50C38"/>
    <w:rsid w:val="00D52544"/>
    <w:rsid w:val="00D52FD0"/>
    <w:rsid w:val="00D537D1"/>
    <w:rsid w:val="00D53806"/>
    <w:rsid w:val="00D549BD"/>
    <w:rsid w:val="00D55DCD"/>
    <w:rsid w:val="00D56063"/>
    <w:rsid w:val="00D561A5"/>
    <w:rsid w:val="00D569A5"/>
    <w:rsid w:val="00D56D26"/>
    <w:rsid w:val="00D56E68"/>
    <w:rsid w:val="00D56EEF"/>
    <w:rsid w:val="00D57291"/>
    <w:rsid w:val="00D5729E"/>
    <w:rsid w:val="00D57329"/>
    <w:rsid w:val="00D573AA"/>
    <w:rsid w:val="00D601F9"/>
    <w:rsid w:val="00D6028F"/>
    <w:rsid w:val="00D6077F"/>
    <w:rsid w:val="00D60BC6"/>
    <w:rsid w:val="00D60FE6"/>
    <w:rsid w:val="00D61068"/>
    <w:rsid w:val="00D61479"/>
    <w:rsid w:val="00D6181D"/>
    <w:rsid w:val="00D62ABE"/>
    <w:rsid w:val="00D62C5B"/>
    <w:rsid w:val="00D6306F"/>
    <w:rsid w:val="00D634C4"/>
    <w:rsid w:val="00D6395C"/>
    <w:rsid w:val="00D63D8B"/>
    <w:rsid w:val="00D64042"/>
    <w:rsid w:val="00D641EE"/>
    <w:rsid w:val="00D646A2"/>
    <w:rsid w:val="00D64776"/>
    <w:rsid w:val="00D648A3"/>
    <w:rsid w:val="00D64BF3"/>
    <w:rsid w:val="00D657EF"/>
    <w:rsid w:val="00D6625A"/>
    <w:rsid w:val="00D669ED"/>
    <w:rsid w:val="00D6782E"/>
    <w:rsid w:val="00D701A3"/>
    <w:rsid w:val="00D708C6"/>
    <w:rsid w:val="00D708CC"/>
    <w:rsid w:val="00D70CE5"/>
    <w:rsid w:val="00D70D89"/>
    <w:rsid w:val="00D7109A"/>
    <w:rsid w:val="00D715F4"/>
    <w:rsid w:val="00D71A94"/>
    <w:rsid w:val="00D71DC2"/>
    <w:rsid w:val="00D71FC2"/>
    <w:rsid w:val="00D72687"/>
    <w:rsid w:val="00D73077"/>
    <w:rsid w:val="00D7343F"/>
    <w:rsid w:val="00D735AD"/>
    <w:rsid w:val="00D738CC"/>
    <w:rsid w:val="00D73D00"/>
    <w:rsid w:val="00D74149"/>
    <w:rsid w:val="00D7482A"/>
    <w:rsid w:val="00D74AE9"/>
    <w:rsid w:val="00D74FB6"/>
    <w:rsid w:val="00D74FD3"/>
    <w:rsid w:val="00D757F0"/>
    <w:rsid w:val="00D758DF"/>
    <w:rsid w:val="00D75EC2"/>
    <w:rsid w:val="00D75F9A"/>
    <w:rsid w:val="00D76046"/>
    <w:rsid w:val="00D760D8"/>
    <w:rsid w:val="00D764F4"/>
    <w:rsid w:val="00D76A65"/>
    <w:rsid w:val="00D76F63"/>
    <w:rsid w:val="00D7724B"/>
    <w:rsid w:val="00D772BE"/>
    <w:rsid w:val="00D772C4"/>
    <w:rsid w:val="00D77A69"/>
    <w:rsid w:val="00D77C84"/>
    <w:rsid w:val="00D77E36"/>
    <w:rsid w:val="00D80002"/>
    <w:rsid w:val="00D80182"/>
    <w:rsid w:val="00D807C3"/>
    <w:rsid w:val="00D80B03"/>
    <w:rsid w:val="00D812D9"/>
    <w:rsid w:val="00D819A5"/>
    <w:rsid w:val="00D82293"/>
    <w:rsid w:val="00D823CA"/>
    <w:rsid w:val="00D831FA"/>
    <w:rsid w:val="00D83554"/>
    <w:rsid w:val="00D84534"/>
    <w:rsid w:val="00D8456D"/>
    <w:rsid w:val="00D853C6"/>
    <w:rsid w:val="00D855BC"/>
    <w:rsid w:val="00D85879"/>
    <w:rsid w:val="00D85C5D"/>
    <w:rsid w:val="00D86ECF"/>
    <w:rsid w:val="00D873CD"/>
    <w:rsid w:val="00D90356"/>
    <w:rsid w:val="00D903ED"/>
    <w:rsid w:val="00D904CF"/>
    <w:rsid w:val="00D90719"/>
    <w:rsid w:val="00D90AFE"/>
    <w:rsid w:val="00D91410"/>
    <w:rsid w:val="00D91DBC"/>
    <w:rsid w:val="00D92012"/>
    <w:rsid w:val="00D921F1"/>
    <w:rsid w:val="00D930F4"/>
    <w:rsid w:val="00D93ADC"/>
    <w:rsid w:val="00D9475D"/>
    <w:rsid w:val="00D94B12"/>
    <w:rsid w:val="00D9512B"/>
    <w:rsid w:val="00D952C4"/>
    <w:rsid w:val="00D95622"/>
    <w:rsid w:val="00D9600C"/>
    <w:rsid w:val="00D970F6"/>
    <w:rsid w:val="00D972D1"/>
    <w:rsid w:val="00D97429"/>
    <w:rsid w:val="00D97622"/>
    <w:rsid w:val="00D97661"/>
    <w:rsid w:val="00D9777E"/>
    <w:rsid w:val="00DA04C5"/>
    <w:rsid w:val="00DA0ACE"/>
    <w:rsid w:val="00DA0B41"/>
    <w:rsid w:val="00DA13F6"/>
    <w:rsid w:val="00DA17FB"/>
    <w:rsid w:val="00DA1CB6"/>
    <w:rsid w:val="00DA27F8"/>
    <w:rsid w:val="00DA2994"/>
    <w:rsid w:val="00DA2A09"/>
    <w:rsid w:val="00DA2B97"/>
    <w:rsid w:val="00DA329D"/>
    <w:rsid w:val="00DA38B1"/>
    <w:rsid w:val="00DA3A08"/>
    <w:rsid w:val="00DA3B43"/>
    <w:rsid w:val="00DA3C20"/>
    <w:rsid w:val="00DA3CA4"/>
    <w:rsid w:val="00DA3FA7"/>
    <w:rsid w:val="00DA4014"/>
    <w:rsid w:val="00DA419B"/>
    <w:rsid w:val="00DA4461"/>
    <w:rsid w:val="00DA4677"/>
    <w:rsid w:val="00DA48FF"/>
    <w:rsid w:val="00DA52BE"/>
    <w:rsid w:val="00DA5408"/>
    <w:rsid w:val="00DA58ED"/>
    <w:rsid w:val="00DA5971"/>
    <w:rsid w:val="00DA59D1"/>
    <w:rsid w:val="00DA61B4"/>
    <w:rsid w:val="00DA6491"/>
    <w:rsid w:val="00DA6FEF"/>
    <w:rsid w:val="00DA7177"/>
    <w:rsid w:val="00DA723E"/>
    <w:rsid w:val="00DA7D98"/>
    <w:rsid w:val="00DB0287"/>
    <w:rsid w:val="00DB051D"/>
    <w:rsid w:val="00DB091E"/>
    <w:rsid w:val="00DB0E7D"/>
    <w:rsid w:val="00DB1486"/>
    <w:rsid w:val="00DB157B"/>
    <w:rsid w:val="00DB276F"/>
    <w:rsid w:val="00DB282F"/>
    <w:rsid w:val="00DB2E1A"/>
    <w:rsid w:val="00DB31EC"/>
    <w:rsid w:val="00DB3479"/>
    <w:rsid w:val="00DB37AB"/>
    <w:rsid w:val="00DB3D9F"/>
    <w:rsid w:val="00DB4065"/>
    <w:rsid w:val="00DB4906"/>
    <w:rsid w:val="00DB4C05"/>
    <w:rsid w:val="00DB4EE6"/>
    <w:rsid w:val="00DB533D"/>
    <w:rsid w:val="00DB5655"/>
    <w:rsid w:val="00DB59F4"/>
    <w:rsid w:val="00DB5AB7"/>
    <w:rsid w:val="00DB61AC"/>
    <w:rsid w:val="00DB695D"/>
    <w:rsid w:val="00DB6B28"/>
    <w:rsid w:val="00DB707A"/>
    <w:rsid w:val="00DB710F"/>
    <w:rsid w:val="00DB71CA"/>
    <w:rsid w:val="00DB7A53"/>
    <w:rsid w:val="00DC017E"/>
    <w:rsid w:val="00DC0803"/>
    <w:rsid w:val="00DC1085"/>
    <w:rsid w:val="00DC117A"/>
    <w:rsid w:val="00DC1525"/>
    <w:rsid w:val="00DC15A9"/>
    <w:rsid w:val="00DC15E2"/>
    <w:rsid w:val="00DC1AB0"/>
    <w:rsid w:val="00DC2B5A"/>
    <w:rsid w:val="00DC2C63"/>
    <w:rsid w:val="00DC35FC"/>
    <w:rsid w:val="00DC36A3"/>
    <w:rsid w:val="00DC38A8"/>
    <w:rsid w:val="00DC3BE0"/>
    <w:rsid w:val="00DC489C"/>
    <w:rsid w:val="00DC50CA"/>
    <w:rsid w:val="00DC52F3"/>
    <w:rsid w:val="00DC53A1"/>
    <w:rsid w:val="00DC54A9"/>
    <w:rsid w:val="00DC5783"/>
    <w:rsid w:val="00DC5CEB"/>
    <w:rsid w:val="00DC5D28"/>
    <w:rsid w:val="00DC5DA5"/>
    <w:rsid w:val="00DC5DD3"/>
    <w:rsid w:val="00DC6428"/>
    <w:rsid w:val="00DC6516"/>
    <w:rsid w:val="00DC6550"/>
    <w:rsid w:val="00DC778B"/>
    <w:rsid w:val="00DC7C5C"/>
    <w:rsid w:val="00DC7DF6"/>
    <w:rsid w:val="00DD001D"/>
    <w:rsid w:val="00DD02DD"/>
    <w:rsid w:val="00DD07A1"/>
    <w:rsid w:val="00DD084C"/>
    <w:rsid w:val="00DD087D"/>
    <w:rsid w:val="00DD1806"/>
    <w:rsid w:val="00DD2199"/>
    <w:rsid w:val="00DD5000"/>
    <w:rsid w:val="00DD6E28"/>
    <w:rsid w:val="00DD7378"/>
    <w:rsid w:val="00DD7646"/>
    <w:rsid w:val="00DD7985"/>
    <w:rsid w:val="00DD7BD6"/>
    <w:rsid w:val="00DE0549"/>
    <w:rsid w:val="00DE08CF"/>
    <w:rsid w:val="00DE0AF5"/>
    <w:rsid w:val="00DE0B70"/>
    <w:rsid w:val="00DE0D7A"/>
    <w:rsid w:val="00DE0E32"/>
    <w:rsid w:val="00DE1D15"/>
    <w:rsid w:val="00DE1EA6"/>
    <w:rsid w:val="00DE2264"/>
    <w:rsid w:val="00DE227F"/>
    <w:rsid w:val="00DE2440"/>
    <w:rsid w:val="00DE247A"/>
    <w:rsid w:val="00DE3408"/>
    <w:rsid w:val="00DE3631"/>
    <w:rsid w:val="00DE38E4"/>
    <w:rsid w:val="00DE3A17"/>
    <w:rsid w:val="00DE3C33"/>
    <w:rsid w:val="00DE4014"/>
    <w:rsid w:val="00DE416D"/>
    <w:rsid w:val="00DE4449"/>
    <w:rsid w:val="00DE50DC"/>
    <w:rsid w:val="00DE5EA7"/>
    <w:rsid w:val="00DE6611"/>
    <w:rsid w:val="00DE6D31"/>
    <w:rsid w:val="00DE6D79"/>
    <w:rsid w:val="00DE7266"/>
    <w:rsid w:val="00DE78D0"/>
    <w:rsid w:val="00DE7945"/>
    <w:rsid w:val="00DE7F00"/>
    <w:rsid w:val="00DF00EC"/>
    <w:rsid w:val="00DF0162"/>
    <w:rsid w:val="00DF08A9"/>
    <w:rsid w:val="00DF0AFC"/>
    <w:rsid w:val="00DF1036"/>
    <w:rsid w:val="00DF226E"/>
    <w:rsid w:val="00DF2692"/>
    <w:rsid w:val="00DF293F"/>
    <w:rsid w:val="00DF2F61"/>
    <w:rsid w:val="00DF31A1"/>
    <w:rsid w:val="00DF39D3"/>
    <w:rsid w:val="00DF3A6E"/>
    <w:rsid w:val="00DF423E"/>
    <w:rsid w:val="00DF4C37"/>
    <w:rsid w:val="00DF5334"/>
    <w:rsid w:val="00DF58E0"/>
    <w:rsid w:val="00DF5DC7"/>
    <w:rsid w:val="00DF6A14"/>
    <w:rsid w:val="00DF72FD"/>
    <w:rsid w:val="00DF7460"/>
    <w:rsid w:val="00DF7586"/>
    <w:rsid w:val="00DF767C"/>
    <w:rsid w:val="00DF7E3F"/>
    <w:rsid w:val="00DF7F31"/>
    <w:rsid w:val="00E000E0"/>
    <w:rsid w:val="00E003EE"/>
    <w:rsid w:val="00E00757"/>
    <w:rsid w:val="00E00A1E"/>
    <w:rsid w:val="00E00B1A"/>
    <w:rsid w:val="00E01985"/>
    <w:rsid w:val="00E02051"/>
    <w:rsid w:val="00E02698"/>
    <w:rsid w:val="00E02BB7"/>
    <w:rsid w:val="00E02C70"/>
    <w:rsid w:val="00E02DBD"/>
    <w:rsid w:val="00E03102"/>
    <w:rsid w:val="00E03384"/>
    <w:rsid w:val="00E0361A"/>
    <w:rsid w:val="00E03C91"/>
    <w:rsid w:val="00E0486A"/>
    <w:rsid w:val="00E0490E"/>
    <w:rsid w:val="00E04AA8"/>
    <w:rsid w:val="00E05414"/>
    <w:rsid w:val="00E05AC0"/>
    <w:rsid w:val="00E05D8F"/>
    <w:rsid w:val="00E06098"/>
    <w:rsid w:val="00E0699B"/>
    <w:rsid w:val="00E06D8E"/>
    <w:rsid w:val="00E07224"/>
    <w:rsid w:val="00E07549"/>
    <w:rsid w:val="00E07D4A"/>
    <w:rsid w:val="00E1017E"/>
    <w:rsid w:val="00E10322"/>
    <w:rsid w:val="00E106EB"/>
    <w:rsid w:val="00E11AA9"/>
    <w:rsid w:val="00E131DF"/>
    <w:rsid w:val="00E13391"/>
    <w:rsid w:val="00E13A28"/>
    <w:rsid w:val="00E14422"/>
    <w:rsid w:val="00E15025"/>
    <w:rsid w:val="00E154F9"/>
    <w:rsid w:val="00E15D94"/>
    <w:rsid w:val="00E15F92"/>
    <w:rsid w:val="00E16048"/>
    <w:rsid w:val="00E16659"/>
    <w:rsid w:val="00E166BA"/>
    <w:rsid w:val="00E16F40"/>
    <w:rsid w:val="00E17199"/>
    <w:rsid w:val="00E17332"/>
    <w:rsid w:val="00E175FE"/>
    <w:rsid w:val="00E17D51"/>
    <w:rsid w:val="00E2046B"/>
    <w:rsid w:val="00E20DD8"/>
    <w:rsid w:val="00E210AB"/>
    <w:rsid w:val="00E21203"/>
    <w:rsid w:val="00E21971"/>
    <w:rsid w:val="00E219CB"/>
    <w:rsid w:val="00E23A1A"/>
    <w:rsid w:val="00E23A2A"/>
    <w:rsid w:val="00E24003"/>
    <w:rsid w:val="00E24391"/>
    <w:rsid w:val="00E2462B"/>
    <w:rsid w:val="00E24B2D"/>
    <w:rsid w:val="00E24C21"/>
    <w:rsid w:val="00E24E49"/>
    <w:rsid w:val="00E25C3B"/>
    <w:rsid w:val="00E25C90"/>
    <w:rsid w:val="00E25C95"/>
    <w:rsid w:val="00E265FF"/>
    <w:rsid w:val="00E26FB0"/>
    <w:rsid w:val="00E27034"/>
    <w:rsid w:val="00E27704"/>
    <w:rsid w:val="00E31058"/>
    <w:rsid w:val="00E31B86"/>
    <w:rsid w:val="00E31F3F"/>
    <w:rsid w:val="00E32141"/>
    <w:rsid w:val="00E3214D"/>
    <w:rsid w:val="00E3225E"/>
    <w:rsid w:val="00E32C47"/>
    <w:rsid w:val="00E33985"/>
    <w:rsid w:val="00E33E7B"/>
    <w:rsid w:val="00E34CF9"/>
    <w:rsid w:val="00E3524A"/>
    <w:rsid w:val="00E352AC"/>
    <w:rsid w:val="00E35CD8"/>
    <w:rsid w:val="00E3604A"/>
    <w:rsid w:val="00E362DB"/>
    <w:rsid w:val="00E36453"/>
    <w:rsid w:val="00E37293"/>
    <w:rsid w:val="00E3798E"/>
    <w:rsid w:val="00E400D0"/>
    <w:rsid w:val="00E401D3"/>
    <w:rsid w:val="00E40A79"/>
    <w:rsid w:val="00E40AD9"/>
    <w:rsid w:val="00E41525"/>
    <w:rsid w:val="00E41CBA"/>
    <w:rsid w:val="00E42451"/>
    <w:rsid w:val="00E427EC"/>
    <w:rsid w:val="00E42947"/>
    <w:rsid w:val="00E42BB1"/>
    <w:rsid w:val="00E42FDC"/>
    <w:rsid w:val="00E441E4"/>
    <w:rsid w:val="00E44247"/>
    <w:rsid w:val="00E4427E"/>
    <w:rsid w:val="00E442D0"/>
    <w:rsid w:val="00E4454B"/>
    <w:rsid w:val="00E446B8"/>
    <w:rsid w:val="00E44CDC"/>
    <w:rsid w:val="00E44F3A"/>
    <w:rsid w:val="00E4529A"/>
    <w:rsid w:val="00E45594"/>
    <w:rsid w:val="00E45E7B"/>
    <w:rsid w:val="00E47246"/>
    <w:rsid w:val="00E4775E"/>
    <w:rsid w:val="00E47815"/>
    <w:rsid w:val="00E4786C"/>
    <w:rsid w:val="00E47A02"/>
    <w:rsid w:val="00E50300"/>
    <w:rsid w:val="00E507EE"/>
    <w:rsid w:val="00E50A15"/>
    <w:rsid w:val="00E50B21"/>
    <w:rsid w:val="00E50F74"/>
    <w:rsid w:val="00E52441"/>
    <w:rsid w:val="00E524B4"/>
    <w:rsid w:val="00E52A4D"/>
    <w:rsid w:val="00E52B8D"/>
    <w:rsid w:val="00E535E7"/>
    <w:rsid w:val="00E53A95"/>
    <w:rsid w:val="00E53AE0"/>
    <w:rsid w:val="00E53B2F"/>
    <w:rsid w:val="00E53DC9"/>
    <w:rsid w:val="00E5474C"/>
    <w:rsid w:val="00E54F43"/>
    <w:rsid w:val="00E5532C"/>
    <w:rsid w:val="00E55680"/>
    <w:rsid w:val="00E55D4F"/>
    <w:rsid w:val="00E5606A"/>
    <w:rsid w:val="00E56AF4"/>
    <w:rsid w:val="00E56BA9"/>
    <w:rsid w:val="00E602F9"/>
    <w:rsid w:val="00E60598"/>
    <w:rsid w:val="00E60753"/>
    <w:rsid w:val="00E60CF9"/>
    <w:rsid w:val="00E60EDB"/>
    <w:rsid w:val="00E61029"/>
    <w:rsid w:val="00E61156"/>
    <w:rsid w:val="00E61ED9"/>
    <w:rsid w:val="00E623CA"/>
    <w:rsid w:val="00E62413"/>
    <w:rsid w:val="00E624AC"/>
    <w:rsid w:val="00E6384F"/>
    <w:rsid w:val="00E63948"/>
    <w:rsid w:val="00E63E5B"/>
    <w:rsid w:val="00E63FBA"/>
    <w:rsid w:val="00E6422C"/>
    <w:rsid w:val="00E6453B"/>
    <w:rsid w:val="00E65B72"/>
    <w:rsid w:val="00E65C35"/>
    <w:rsid w:val="00E6605D"/>
    <w:rsid w:val="00E6634B"/>
    <w:rsid w:val="00E66495"/>
    <w:rsid w:val="00E6671F"/>
    <w:rsid w:val="00E6672E"/>
    <w:rsid w:val="00E667FF"/>
    <w:rsid w:val="00E66AB0"/>
    <w:rsid w:val="00E66EE2"/>
    <w:rsid w:val="00E671D8"/>
    <w:rsid w:val="00E67E63"/>
    <w:rsid w:val="00E70237"/>
    <w:rsid w:val="00E7026C"/>
    <w:rsid w:val="00E7065C"/>
    <w:rsid w:val="00E708A5"/>
    <w:rsid w:val="00E70B51"/>
    <w:rsid w:val="00E70F99"/>
    <w:rsid w:val="00E7116A"/>
    <w:rsid w:val="00E711B1"/>
    <w:rsid w:val="00E71345"/>
    <w:rsid w:val="00E7172D"/>
    <w:rsid w:val="00E71EB7"/>
    <w:rsid w:val="00E71EF5"/>
    <w:rsid w:val="00E72473"/>
    <w:rsid w:val="00E72CD2"/>
    <w:rsid w:val="00E72D60"/>
    <w:rsid w:val="00E72E80"/>
    <w:rsid w:val="00E72FFE"/>
    <w:rsid w:val="00E733E7"/>
    <w:rsid w:val="00E73C5A"/>
    <w:rsid w:val="00E751A5"/>
    <w:rsid w:val="00E75324"/>
    <w:rsid w:val="00E75C3F"/>
    <w:rsid w:val="00E7605E"/>
    <w:rsid w:val="00E761FB"/>
    <w:rsid w:val="00E76307"/>
    <w:rsid w:val="00E76C76"/>
    <w:rsid w:val="00E76C7E"/>
    <w:rsid w:val="00E76F20"/>
    <w:rsid w:val="00E80222"/>
    <w:rsid w:val="00E80302"/>
    <w:rsid w:val="00E80423"/>
    <w:rsid w:val="00E80D3C"/>
    <w:rsid w:val="00E80D6B"/>
    <w:rsid w:val="00E80FF8"/>
    <w:rsid w:val="00E812E7"/>
    <w:rsid w:val="00E81518"/>
    <w:rsid w:val="00E81B63"/>
    <w:rsid w:val="00E827AB"/>
    <w:rsid w:val="00E82AB3"/>
    <w:rsid w:val="00E82AFA"/>
    <w:rsid w:val="00E82CE0"/>
    <w:rsid w:val="00E82ECF"/>
    <w:rsid w:val="00E82F3F"/>
    <w:rsid w:val="00E83390"/>
    <w:rsid w:val="00E833D3"/>
    <w:rsid w:val="00E83504"/>
    <w:rsid w:val="00E83539"/>
    <w:rsid w:val="00E83823"/>
    <w:rsid w:val="00E83D98"/>
    <w:rsid w:val="00E855A5"/>
    <w:rsid w:val="00E856C2"/>
    <w:rsid w:val="00E858C9"/>
    <w:rsid w:val="00E85BF1"/>
    <w:rsid w:val="00E85CC6"/>
    <w:rsid w:val="00E86F03"/>
    <w:rsid w:val="00E8750B"/>
    <w:rsid w:val="00E87906"/>
    <w:rsid w:val="00E8798A"/>
    <w:rsid w:val="00E879D3"/>
    <w:rsid w:val="00E87EFE"/>
    <w:rsid w:val="00E908B3"/>
    <w:rsid w:val="00E90B3C"/>
    <w:rsid w:val="00E90C87"/>
    <w:rsid w:val="00E90E56"/>
    <w:rsid w:val="00E91333"/>
    <w:rsid w:val="00E916DF"/>
    <w:rsid w:val="00E919F0"/>
    <w:rsid w:val="00E91F0C"/>
    <w:rsid w:val="00E92A26"/>
    <w:rsid w:val="00E92BE2"/>
    <w:rsid w:val="00E92D2C"/>
    <w:rsid w:val="00E9301C"/>
    <w:rsid w:val="00E93813"/>
    <w:rsid w:val="00E93874"/>
    <w:rsid w:val="00E9390B"/>
    <w:rsid w:val="00E94249"/>
    <w:rsid w:val="00E94580"/>
    <w:rsid w:val="00E948D7"/>
    <w:rsid w:val="00E94B73"/>
    <w:rsid w:val="00E9527B"/>
    <w:rsid w:val="00E962BA"/>
    <w:rsid w:val="00E96A82"/>
    <w:rsid w:val="00E96B56"/>
    <w:rsid w:val="00E96F76"/>
    <w:rsid w:val="00E977CD"/>
    <w:rsid w:val="00E97AB6"/>
    <w:rsid w:val="00E97F81"/>
    <w:rsid w:val="00EA0ED7"/>
    <w:rsid w:val="00EA10A0"/>
    <w:rsid w:val="00EA148D"/>
    <w:rsid w:val="00EA1BFD"/>
    <w:rsid w:val="00EA1D92"/>
    <w:rsid w:val="00EA2842"/>
    <w:rsid w:val="00EA339B"/>
    <w:rsid w:val="00EA35BA"/>
    <w:rsid w:val="00EA4A81"/>
    <w:rsid w:val="00EA4B77"/>
    <w:rsid w:val="00EA52AC"/>
    <w:rsid w:val="00EA52D8"/>
    <w:rsid w:val="00EA535D"/>
    <w:rsid w:val="00EA5D99"/>
    <w:rsid w:val="00EA5E7E"/>
    <w:rsid w:val="00EA6DBC"/>
    <w:rsid w:val="00EA6EDA"/>
    <w:rsid w:val="00EA71F5"/>
    <w:rsid w:val="00EA7466"/>
    <w:rsid w:val="00EA78AC"/>
    <w:rsid w:val="00EA7D7A"/>
    <w:rsid w:val="00EA7ED2"/>
    <w:rsid w:val="00EB011E"/>
    <w:rsid w:val="00EB0497"/>
    <w:rsid w:val="00EB0A29"/>
    <w:rsid w:val="00EB0B14"/>
    <w:rsid w:val="00EB0D0F"/>
    <w:rsid w:val="00EB0E2B"/>
    <w:rsid w:val="00EB0ED0"/>
    <w:rsid w:val="00EB1556"/>
    <w:rsid w:val="00EB1610"/>
    <w:rsid w:val="00EB1614"/>
    <w:rsid w:val="00EB2479"/>
    <w:rsid w:val="00EB2AC9"/>
    <w:rsid w:val="00EB324F"/>
    <w:rsid w:val="00EB331A"/>
    <w:rsid w:val="00EB39BC"/>
    <w:rsid w:val="00EB3E91"/>
    <w:rsid w:val="00EB4D80"/>
    <w:rsid w:val="00EB571C"/>
    <w:rsid w:val="00EB5EDD"/>
    <w:rsid w:val="00EB5F23"/>
    <w:rsid w:val="00EB6835"/>
    <w:rsid w:val="00EB7701"/>
    <w:rsid w:val="00EB7DC0"/>
    <w:rsid w:val="00EC0E24"/>
    <w:rsid w:val="00EC0F81"/>
    <w:rsid w:val="00EC1284"/>
    <w:rsid w:val="00EC14C4"/>
    <w:rsid w:val="00EC1587"/>
    <w:rsid w:val="00EC20B4"/>
    <w:rsid w:val="00EC21FF"/>
    <w:rsid w:val="00EC2702"/>
    <w:rsid w:val="00EC28CF"/>
    <w:rsid w:val="00EC2BF6"/>
    <w:rsid w:val="00EC2F19"/>
    <w:rsid w:val="00EC359D"/>
    <w:rsid w:val="00EC379C"/>
    <w:rsid w:val="00EC3A52"/>
    <w:rsid w:val="00EC4520"/>
    <w:rsid w:val="00EC467B"/>
    <w:rsid w:val="00EC4D24"/>
    <w:rsid w:val="00EC57B6"/>
    <w:rsid w:val="00EC5876"/>
    <w:rsid w:val="00EC6804"/>
    <w:rsid w:val="00EC714A"/>
    <w:rsid w:val="00EC7784"/>
    <w:rsid w:val="00EC7F71"/>
    <w:rsid w:val="00ED01D8"/>
    <w:rsid w:val="00ED078F"/>
    <w:rsid w:val="00ED0BD4"/>
    <w:rsid w:val="00ED0C90"/>
    <w:rsid w:val="00ED13AB"/>
    <w:rsid w:val="00ED1580"/>
    <w:rsid w:val="00ED18F5"/>
    <w:rsid w:val="00ED1917"/>
    <w:rsid w:val="00ED1C92"/>
    <w:rsid w:val="00ED202E"/>
    <w:rsid w:val="00ED23D1"/>
    <w:rsid w:val="00ED291C"/>
    <w:rsid w:val="00ED2DC0"/>
    <w:rsid w:val="00ED2F9F"/>
    <w:rsid w:val="00ED33F3"/>
    <w:rsid w:val="00ED356D"/>
    <w:rsid w:val="00ED3AD2"/>
    <w:rsid w:val="00ED3D2C"/>
    <w:rsid w:val="00ED3DEC"/>
    <w:rsid w:val="00ED4957"/>
    <w:rsid w:val="00ED4C60"/>
    <w:rsid w:val="00ED502E"/>
    <w:rsid w:val="00ED5250"/>
    <w:rsid w:val="00ED5737"/>
    <w:rsid w:val="00ED6E63"/>
    <w:rsid w:val="00ED710A"/>
    <w:rsid w:val="00ED76F2"/>
    <w:rsid w:val="00ED7F8C"/>
    <w:rsid w:val="00EE0189"/>
    <w:rsid w:val="00EE077B"/>
    <w:rsid w:val="00EE0A7E"/>
    <w:rsid w:val="00EE0D1D"/>
    <w:rsid w:val="00EE132D"/>
    <w:rsid w:val="00EE15D4"/>
    <w:rsid w:val="00EE16C8"/>
    <w:rsid w:val="00EE1885"/>
    <w:rsid w:val="00EE1A41"/>
    <w:rsid w:val="00EE1CB2"/>
    <w:rsid w:val="00EE1D26"/>
    <w:rsid w:val="00EE235E"/>
    <w:rsid w:val="00EE26C9"/>
    <w:rsid w:val="00EE26F4"/>
    <w:rsid w:val="00EE29F5"/>
    <w:rsid w:val="00EE3272"/>
    <w:rsid w:val="00EE3B15"/>
    <w:rsid w:val="00EE3D99"/>
    <w:rsid w:val="00EE414C"/>
    <w:rsid w:val="00EE4D9C"/>
    <w:rsid w:val="00EE5743"/>
    <w:rsid w:val="00EE59B9"/>
    <w:rsid w:val="00EE5B5B"/>
    <w:rsid w:val="00EE5C55"/>
    <w:rsid w:val="00EE6057"/>
    <w:rsid w:val="00EE6109"/>
    <w:rsid w:val="00EE66FD"/>
    <w:rsid w:val="00EE713C"/>
    <w:rsid w:val="00EE798E"/>
    <w:rsid w:val="00EF009A"/>
    <w:rsid w:val="00EF08D0"/>
    <w:rsid w:val="00EF0F83"/>
    <w:rsid w:val="00EF0FBC"/>
    <w:rsid w:val="00EF10CD"/>
    <w:rsid w:val="00EF1800"/>
    <w:rsid w:val="00EF183E"/>
    <w:rsid w:val="00EF1930"/>
    <w:rsid w:val="00EF23F2"/>
    <w:rsid w:val="00EF2634"/>
    <w:rsid w:val="00EF2BCF"/>
    <w:rsid w:val="00EF2D33"/>
    <w:rsid w:val="00EF2EBB"/>
    <w:rsid w:val="00EF3204"/>
    <w:rsid w:val="00EF3A12"/>
    <w:rsid w:val="00EF3CE6"/>
    <w:rsid w:val="00EF41AC"/>
    <w:rsid w:val="00EF464D"/>
    <w:rsid w:val="00EF4800"/>
    <w:rsid w:val="00EF4B0A"/>
    <w:rsid w:val="00EF4C83"/>
    <w:rsid w:val="00EF5192"/>
    <w:rsid w:val="00EF5317"/>
    <w:rsid w:val="00EF5477"/>
    <w:rsid w:val="00EF5AE1"/>
    <w:rsid w:val="00EF5BA4"/>
    <w:rsid w:val="00EF5BC5"/>
    <w:rsid w:val="00EF5E19"/>
    <w:rsid w:val="00EF5FB0"/>
    <w:rsid w:val="00EF6858"/>
    <w:rsid w:val="00EF6C96"/>
    <w:rsid w:val="00EF6CB2"/>
    <w:rsid w:val="00EF6F94"/>
    <w:rsid w:val="00EF7944"/>
    <w:rsid w:val="00EF7FCC"/>
    <w:rsid w:val="00F000FD"/>
    <w:rsid w:val="00F004B1"/>
    <w:rsid w:val="00F00B3F"/>
    <w:rsid w:val="00F00B5C"/>
    <w:rsid w:val="00F00DD4"/>
    <w:rsid w:val="00F01C26"/>
    <w:rsid w:val="00F02777"/>
    <w:rsid w:val="00F027AB"/>
    <w:rsid w:val="00F037FC"/>
    <w:rsid w:val="00F03EBA"/>
    <w:rsid w:val="00F04627"/>
    <w:rsid w:val="00F0472E"/>
    <w:rsid w:val="00F052AD"/>
    <w:rsid w:val="00F054F3"/>
    <w:rsid w:val="00F0553D"/>
    <w:rsid w:val="00F057F6"/>
    <w:rsid w:val="00F058AD"/>
    <w:rsid w:val="00F05D08"/>
    <w:rsid w:val="00F06143"/>
    <w:rsid w:val="00F06A0B"/>
    <w:rsid w:val="00F06FD7"/>
    <w:rsid w:val="00F07000"/>
    <w:rsid w:val="00F07EA4"/>
    <w:rsid w:val="00F10086"/>
    <w:rsid w:val="00F1025E"/>
    <w:rsid w:val="00F10B6E"/>
    <w:rsid w:val="00F110E2"/>
    <w:rsid w:val="00F1182E"/>
    <w:rsid w:val="00F120A2"/>
    <w:rsid w:val="00F12529"/>
    <w:rsid w:val="00F12704"/>
    <w:rsid w:val="00F12905"/>
    <w:rsid w:val="00F13210"/>
    <w:rsid w:val="00F1386E"/>
    <w:rsid w:val="00F14CDB"/>
    <w:rsid w:val="00F15C08"/>
    <w:rsid w:val="00F15EFF"/>
    <w:rsid w:val="00F168D4"/>
    <w:rsid w:val="00F16AD0"/>
    <w:rsid w:val="00F16C5F"/>
    <w:rsid w:val="00F16D57"/>
    <w:rsid w:val="00F16F20"/>
    <w:rsid w:val="00F171A9"/>
    <w:rsid w:val="00F17248"/>
    <w:rsid w:val="00F17B3B"/>
    <w:rsid w:val="00F17C18"/>
    <w:rsid w:val="00F201AA"/>
    <w:rsid w:val="00F202B6"/>
    <w:rsid w:val="00F20D5E"/>
    <w:rsid w:val="00F20E99"/>
    <w:rsid w:val="00F2175B"/>
    <w:rsid w:val="00F224FF"/>
    <w:rsid w:val="00F22B54"/>
    <w:rsid w:val="00F2364C"/>
    <w:rsid w:val="00F24154"/>
    <w:rsid w:val="00F24D02"/>
    <w:rsid w:val="00F251EC"/>
    <w:rsid w:val="00F255C2"/>
    <w:rsid w:val="00F25E00"/>
    <w:rsid w:val="00F26124"/>
    <w:rsid w:val="00F26436"/>
    <w:rsid w:val="00F26485"/>
    <w:rsid w:val="00F26A31"/>
    <w:rsid w:val="00F26A9E"/>
    <w:rsid w:val="00F26AB6"/>
    <w:rsid w:val="00F275D6"/>
    <w:rsid w:val="00F27910"/>
    <w:rsid w:val="00F27976"/>
    <w:rsid w:val="00F27BAA"/>
    <w:rsid w:val="00F27BEE"/>
    <w:rsid w:val="00F27E7B"/>
    <w:rsid w:val="00F27EA1"/>
    <w:rsid w:val="00F30041"/>
    <w:rsid w:val="00F30AA4"/>
    <w:rsid w:val="00F31145"/>
    <w:rsid w:val="00F3175B"/>
    <w:rsid w:val="00F319EE"/>
    <w:rsid w:val="00F3202C"/>
    <w:rsid w:val="00F32050"/>
    <w:rsid w:val="00F32ACD"/>
    <w:rsid w:val="00F337D0"/>
    <w:rsid w:val="00F33868"/>
    <w:rsid w:val="00F33F48"/>
    <w:rsid w:val="00F349A6"/>
    <w:rsid w:val="00F34C77"/>
    <w:rsid w:val="00F357C6"/>
    <w:rsid w:val="00F3596E"/>
    <w:rsid w:val="00F364A2"/>
    <w:rsid w:val="00F36681"/>
    <w:rsid w:val="00F369A6"/>
    <w:rsid w:val="00F369F5"/>
    <w:rsid w:val="00F36D83"/>
    <w:rsid w:val="00F370D0"/>
    <w:rsid w:val="00F3760C"/>
    <w:rsid w:val="00F37B13"/>
    <w:rsid w:val="00F4014E"/>
    <w:rsid w:val="00F40569"/>
    <w:rsid w:val="00F4112B"/>
    <w:rsid w:val="00F411E3"/>
    <w:rsid w:val="00F41307"/>
    <w:rsid w:val="00F4131E"/>
    <w:rsid w:val="00F413B1"/>
    <w:rsid w:val="00F414E4"/>
    <w:rsid w:val="00F420CC"/>
    <w:rsid w:val="00F42127"/>
    <w:rsid w:val="00F4272C"/>
    <w:rsid w:val="00F42785"/>
    <w:rsid w:val="00F429B6"/>
    <w:rsid w:val="00F42A7B"/>
    <w:rsid w:val="00F42F0B"/>
    <w:rsid w:val="00F42F5A"/>
    <w:rsid w:val="00F43D44"/>
    <w:rsid w:val="00F44087"/>
    <w:rsid w:val="00F44711"/>
    <w:rsid w:val="00F447BF"/>
    <w:rsid w:val="00F44961"/>
    <w:rsid w:val="00F45568"/>
    <w:rsid w:val="00F4559B"/>
    <w:rsid w:val="00F45760"/>
    <w:rsid w:val="00F45CC5"/>
    <w:rsid w:val="00F463E4"/>
    <w:rsid w:val="00F47761"/>
    <w:rsid w:val="00F47932"/>
    <w:rsid w:val="00F47963"/>
    <w:rsid w:val="00F50108"/>
    <w:rsid w:val="00F50318"/>
    <w:rsid w:val="00F50987"/>
    <w:rsid w:val="00F50A12"/>
    <w:rsid w:val="00F50A15"/>
    <w:rsid w:val="00F50BC8"/>
    <w:rsid w:val="00F51184"/>
    <w:rsid w:val="00F5174E"/>
    <w:rsid w:val="00F51CD3"/>
    <w:rsid w:val="00F51CE1"/>
    <w:rsid w:val="00F51E2A"/>
    <w:rsid w:val="00F52701"/>
    <w:rsid w:val="00F52718"/>
    <w:rsid w:val="00F52B78"/>
    <w:rsid w:val="00F52E3C"/>
    <w:rsid w:val="00F52EEE"/>
    <w:rsid w:val="00F55153"/>
    <w:rsid w:val="00F552D8"/>
    <w:rsid w:val="00F5558E"/>
    <w:rsid w:val="00F5590D"/>
    <w:rsid w:val="00F55ACF"/>
    <w:rsid w:val="00F55B1C"/>
    <w:rsid w:val="00F55B8F"/>
    <w:rsid w:val="00F55F00"/>
    <w:rsid w:val="00F56231"/>
    <w:rsid w:val="00F562BB"/>
    <w:rsid w:val="00F564DC"/>
    <w:rsid w:val="00F56643"/>
    <w:rsid w:val="00F56EEF"/>
    <w:rsid w:val="00F5703E"/>
    <w:rsid w:val="00F571FE"/>
    <w:rsid w:val="00F57965"/>
    <w:rsid w:val="00F57A90"/>
    <w:rsid w:val="00F60AA3"/>
    <w:rsid w:val="00F60E85"/>
    <w:rsid w:val="00F63AAE"/>
    <w:rsid w:val="00F63B2F"/>
    <w:rsid w:val="00F63DEA"/>
    <w:rsid w:val="00F63F07"/>
    <w:rsid w:val="00F640F6"/>
    <w:rsid w:val="00F64539"/>
    <w:rsid w:val="00F64566"/>
    <w:rsid w:val="00F64AEA"/>
    <w:rsid w:val="00F64B30"/>
    <w:rsid w:val="00F64E98"/>
    <w:rsid w:val="00F64F03"/>
    <w:rsid w:val="00F65492"/>
    <w:rsid w:val="00F65762"/>
    <w:rsid w:val="00F65858"/>
    <w:rsid w:val="00F65B31"/>
    <w:rsid w:val="00F65C93"/>
    <w:rsid w:val="00F66232"/>
    <w:rsid w:val="00F66573"/>
    <w:rsid w:val="00F6682C"/>
    <w:rsid w:val="00F66967"/>
    <w:rsid w:val="00F66C38"/>
    <w:rsid w:val="00F671DB"/>
    <w:rsid w:val="00F67349"/>
    <w:rsid w:val="00F67628"/>
    <w:rsid w:val="00F67E23"/>
    <w:rsid w:val="00F70643"/>
    <w:rsid w:val="00F70A5B"/>
    <w:rsid w:val="00F70D58"/>
    <w:rsid w:val="00F70DAA"/>
    <w:rsid w:val="00F7152D"/>
    <w:rsid w:val="00F71686"/>
    <w:rsid w:val="00F71802"/>
    <w:rsid w:val="00F718F4"/>
    <w:rsid w:val="00F71901"/>
    <w:rsid w:val="00F71DE0"/>
    <w:rsid w:val="00F720A5"/>
    <w:rsid w:val="00F725B2"/>
    <w:rsid w:val="00F72CDB"/>
    <w:rsid w:val="00F7307E"/>
    <w:rsid w:val="00F73283"/>
    <w:rsid w:val="00F74086"/>
    <w:rsid w:val="00F7464A"/>
    <w:rsid w:val="00F74A1C"/>
    <w:rsid w:val="00F74A29"/>
    <w:rsid w:val="00F74E55"/>
    <w:rsid w:val="00F754AD"/>
    <w:rsid w:val="00F75852"/>
    <w:rsid w:val="00F75AC7"/>
    <w:rsid w:val="00F75C40"/>
    <w:rsid w:val="00F76040"/>
    <w:rsid w:val="00F760F6"/>
    <w:rsid w:val="00F777D6"/>
    <w:rsid w:val="00F77C71"/>
    <w:rsid w:val="00F808E6"/>
    <w:rsid w:val="00F80A2C"/>
    <w:rsid w:val="00F80BD5"/>
    <w:rsid w:val="00F80FED"/>
    <w:rsid w:val="00F811C5"/>
    <w:rsid w:val="00F81611"/>
    <w:rsid w:val="00F816D0"/>
    <w:rsid w:val="00F81D20"/>
    <w:rsid w:val="00F8275A"/>
    <w:rsid w:val="00F8299E"/>
    <w:rsid w:val="00F82BE2"/>
    <w:rsid w:val="00F82C02"/>
    <w:rsid w:val="00F82F79"/>
    <w:rsid w:val="00F834B4"/>
    <w:rsid w:val="00F83E5F"/>
    <w:rsid w:val="00F84438"/>
    <w:rsid w:val="00F84BA7"/>
    <w:rsid w:val="00F851FA"/>
    <w:rsid w:val="00F85548"/>
    <w:rsid w:val="00F86761"/>
    <w:rsid w:val="00F8679B"/>
    <w:rsid w:val="00F86E42"/>
    <w:rsid w:val="00F86E88"/>
    <w:rsid w:val="00F8772E"/>
    <w:rsid w:val="00F878EE"/>
    <w:rsid w:val="00F87A3B"/>
    <w:rsid w:val="00F90132"/>
    <w:rsid w:val="00F90F02"/>
    <w:rsid w:val="00F91BF1"/>
    <w:rsid w:val="00F936CB"/>
    <w:rsid w:val="00F93C34"/>
    <w:rsid w:val="00F93D82"/>
    <w:rsid w:val="00F94127"/>
    <w:rsid w:val="00F948E4"/>
    <w:rsid w:val="00F94948"/>
    <w:rsid w:val="00F94AA1"/>
    <w:rsid w:val="00F950F8"/>
    <w:rsid w:val="00F95344"/>
    <w:rsid w:val="00F95B68"/>
    <w:rsid w:val="00F95D55"/>
    <w:rsid w:val="00F95E79"/>
    <w:rsid w:val="00F95FB1"/>
    <w:rsid w:val="00F961C0"/>
    <w:rsid w:val="00F96C1E"/>
    <w:rsid w:val="00F96CE0"/>
    <w:rsid w:val="00F96DBF"/>
    <w:rsid w:val="00F97123"/>
    <w:rsid w:val="00F9787A"/>
    <w:rsid w:val="00FA0EFC"/>
    <w:rsid w:val="00FA0F48"/>
    <w:rsid w:val="00FA10B9"/>
    <w:rsid w:val="00FA160D"/>
    <w:rsid w:val="00FA198E"/>
    <w:rsid w:val="00FA19C4"/>
    <w:rsid w:val="00FA1F57"/>
    <w:rsid w:val="00FA2548"/>
    <w:rsid w:val="00FA2AC0"/>
    <w:rsid w:val="00FA3B92"/>
    <w:rsid w:val="00FA3F04"/>
    <w:rsid w:val="00FA476B"/>
    <w:rsid w:val="00FA4F3B"/>
    <w:rsid w:val="00FA4FC7"/>
    <w:rsid w:val="00FA5762"/>
    <w:rsid w:val="00FA58B2"/>
    <w:rsid w:val="00FA59D9"/>
    <w:rsid w:val="00FA5F4E"/>
    <w:rsid w:val="00FA652F"/>
    <w:rsid w:val="00FA671D"/>
    <w:rsid w:val="00FA6ACD"/>
    <w:rsid w:val="00FA7008"/>
    <w:rsid w:val="00FA7902"/>
    <w:rsid w:val="00FA7956"/>
    <w:rsid w:val="00FB054C"/>
    <w:rsid w:val="00FB0B3A"/>
    <w:rsid w:val="00FB0C2C"/>
    <w:rsid w:val="00FB0C82"/>
    <w:rsid w:val="00FB0EFC"/>
    <w:rsid w:val="00FB1679"/>
    <w:rsid w:val="00FB167A"/>
    <w:rsid w:val="00FB178E"/>
    <w:rsid w:val="00FB1C7C"/>
    <w:rsid w:val="00FB1DCC"/>
    <w:rsid w:val="00FB1DE7"/>
    <w:rsid w:val="00FB25B9"/>
    <w:rsid w:val="00FB25F4"/>
    <w:rsid w:val="00FB3258"/>
    <w:rsid w:val="00FB3915"/>
    <w:rsid w:val="00FB3BC8"/>
    <w:rsid w:val="00FB3FCF"/>
    <w:rsid w:val="00FB41CB"/>
    <w:rsid w:val="00FB4372"/>
    <w:rsid w:val="00FB43D4"/>
    <w:rsid w:val="00FB4B04"/>
    <w:rsid w:val="00FB4C0A"/>
    <w:rsid w:val="00FB4EF1"/>
    <w:rsid w:val="00FB54F1"/>
    <w:rsid w:val="00FB57E5"/>
    <w:rsid w:val="00FB5C0A"/>
    <w:rsid w:val="00FB5C6C"/>
    <w:rsid w:val="00FB5DA8"/>
    <w:rsid w:val="00FB705A"/>
    <w:rsid w:val="00FB724C"/>
    <w:rsid w:val="00FB73C8"/>
    <w:rsid w:val="00FB7623"/>
    <w:rsid w:val="00FB7813"/>
    <w:rsid w:val="00FB7A5D"/>
    <w:rsid w:val="00FB7CDF"/>
    <w:rsid w:val="00FC0AF6"/>
    <w:rsid w:val="00FC0C2A"/>
    <w:rsid w:val="00FC135F"/>
    <w:rsid w:val="00FC18F8"/>
    <w:rsid w:val="00FC1CF5"/>
    <w:rsid w:val="00FC1D87"/>
    <w:rsid w:val="00FC225B"/>
    <w:rsid w:val="00FC227C"/>
    <w:rsid w:val="00FC23CD"/>
    <w:rsid w:val="00FC2909"/>
    <w:rsid w:val="00FC3891"/>
    <w:rsid w:val="00FC3A23"/>
    <w:rsid w:val="00FC3B53"/>
    <w:rsid w:val="00FC4157"/>
    <w:rsid w:val="00FC41ED"/>
    <w:rsid w:val="00FC4752"/>
    <w:rsid w:val="00FC4A32"/>
    <w:rsid w:val="00FC4C25"/>
    <w:rsid w:val="00FC4DBD"/>
    <w:rsid w:val="00FC5040"/>
    <w:rsid w:val="00FC5823"/>
    <w:rsid w:val="00FC5C06"/>
    <w:rsid w:val="00FC5E86"/>
    <w:rsid w:val="00FC6130"/>
    <w:rsid w:val="00FC6FCA"/>
    <w:rsid w:val="00FC7099"/>
    <w:rsid w:val="00FC7CB3"/>
    <w:rsid w:val="00FC7E2F"/>
    <w:rsid w:val="00FD093F"/>
    <w:rsid w:val="00FD0BAC"/>
    <w:rsid w:val="00FD0C5F"/>
    <w:rsid w:val="00FD10C1"/>
    <w:rsid w:val="00FD110B"/>
    <w:rsid w:val="00FD120B"/>
    <w:rsid w:val="00FD17E1"/>
    <w:rsid w:val="00FD18F2"/>
    <w:rsid w:val="00FD18FE"/>
    <w:rsid w:val="00FD2262"/>
    <w:rsid w:val="00FD22BC"/>
    <w:rsid w:val="00FD2423"/>
    <w:rsid w:val="00FD29E3"/>
    <w:rsid w:val="00FD2A57"/>
    <w:rsid w:val="00FD2E91"/>
    <w:rsid w:val="00FD2EDF"/>
    <w:rsid w:val="00FD35EA"/>
    <w:rsid w:val="00FD49F2"/>
    <w:rsid w:val="00FD4C2A"/>
    <w:rsid w:val="00FD501A"/>
    <w:rsid w:val="00FD59DC"/>
    <w:rsid w:val="00FD5A2A"/>
    <w:rsid w:val="00FD5BD5"/>
    <w:rsid w:val="00FD63F7"/>
    <w:rsid w:val="00FD6445"/>
    <w:rsid w:val="00FD6816"/>
    <w:rsid w:val="00FD6E00"/>
    <w:rsid w:val="00FD7228"/>
    <w:rsid w:val="00FD7AF9"/>
    <w:rsid w:val="00FD7BB0"/>
    <w:rsid w:val="00FD7C63"/>
    <w:rsid w:val="00FD7E21"/>
    <w:rsid w:val="00FE010D"/>
    <w:rsid w:val="00FE0938"/>
    <w:rsid w:val="00FE1440"/>
    <w:rsid w:val="00FE180A"/>
    <w:rsid w:val="00FE1E02"/>
    <w:rsid w:val="00FE21F7"/>
    <w:rsid w:val="00FE252E"/>
    <w:rsid w:val="00FE282E"/>
    <w:rsid w:val="00FE2AD8"/>
    <w:rsid w:val="00FE2C81"/>
    <w:rsid w:val="00FE2DC6"/>
    <w:rsid w:val="00FE2E61"/>
    <w:rsid w:val="00FE30F1"/>
    <w:rsid w:val="00FE4269"/>
    <w:rsid w:val="00FE4274"/>
    <w:rsid w:val="00FE4442"/>
    <w:rsid w:val="00FE46CE"/>
    <w:rsid w:val="00FE49CC"/>
    <w:rsid w:val="00FE4E1D"/>
    <w:rsid w:val="00FE57A5"/>
    <w:rsid w:val="00FE598D"/>
    <w:rsid w:val="00FE5FFF"/>
    <w:rsid w:val="00FE612F"/>
    <w:rsid w:val="00FE67F3"/>
    <w:rsid w:val="00FE6D09"/>
    <w:rsid w:val="00FE6DA8"/>
    <w:rsid w:val="00FE7251"/>
    <w:rsid w:val="00FE77B9"/>
    <w:rsid w:val="00FE7EE5"/>
    <w:rsid w:val="00FF0EE5"/>
    <w:rsid w:val="00FF25D3"/>
    <w:rsid w:val="00FF3149"/>
    <w:rsid w:val="00FF338C"/>
    <w:rsid w:val="00FF4381"/>
    <w:rsid w:val="00FF4A1D"/>
    <w:rsid w:val="00FF505F"/>
    <w:rsid w:val="00FF53C9"/>
    <w:rsid w:val="00FF58C9"/>
    <w:rsid w:val="00FF5FEE"/>
    <w:rsid w:val="00FF6055"/>
    <w:rsid w:val="00FF630C"/>
    <w:rsid w:val="00FF64EC"/>
    <w:rsid w:val="00FF6C26"/>
    <w:rsid w:val="00FF6C30"/>
    <w:rsid w:val="00FF6DE9"/>
    <w:rsid w:val="00FF745C"/>
    <w:rsid w:val="00FF74AF"/>
    <w:rsid w:val="00FF75DC"/>
    <w:rsid w:val="00FF79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C5B4A"/>
  <w15:docId w15:val="{7590383C-8C26-411F-90C1-C9D093620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F47CF"/>
    <w:pPr>
      <w:spacing w:before="240" w:after="120"/>
    </w:pPr>
    <w:rPr>
      <w:rFonts w:ascii="Arial" w:hAnsi="Arial"/>
      <w:sz w:val="24"/>
      <w:szCs w:val="24"/>
      <w:lang w:eastAsia="en-US"/>
    </w:rPr>
  </w:style>
  <w:style w:type="paragraph" w:styleId="Heading1">
    <w:name w:val="heading 1"/>
    <w:basedOn w:val="ListParagraph"/>
    <w:next w:val="Normal"/>
    <w:link w:val="Heading1Char"/>
    <w:autoRedefine/>
    <w:uiPriority w:val="9"/>
    <w:rsid w:val="00903CB3"/>
    <w:pPr>
      <w:ind w:left="0"/>
      <w:outlineLvl w:val="0"/>
    </w:pPr>
    <w:rPr>
      <w:rFonts w:cs="Arial"/>
      <w:bCs/>
      <w:sz w:val="48"/>
      <w:szCs w:val="48"/>
    </w:rPr>
  </w:style>
  <w:style w:type="paragraph" w:styleId="Heading2">
    <w:name w:val="heading 2"/>
    <w:basedOn w:val="Heading1"/>
    <w:next w:val="Normal"/>
    <w:link w:val="Heading2Char"/>
    <w:qFormat/>
    <w:rsid w:val="004A6B47"/>
    <w:pPr>
      <w:numPr>
        <w:ilvl w:val="1"/>
      </w:numPr>
      <w:ind w:left="851" w:hanging="851"/>
      <w:outlineLvl w:val="1"/>
    </w:pPr>
    <w:rPr>
      <w:sz w:val="28"/>
      <w:szCs w:val="36"/>
    </w:rPr>
  </w:style>
  <w:style w:type="paragraph" w:styleId="Heading3">
    <w:name w:val="heading 3"/>
    <w:basedOn w:val="Heading2"/>
    <w:next w:val="Normal"/>
    <w:link w:val="Heading3Char"/>
    <w:qFormat/>
    <w:rsid w:val="00D448E2"/>
    <w:pPr>
      <w:numPr>
        <w:ilvl w:val="2"/>
      </w:numPr>
      <w:ind w:left="851" w:hanging="851"/>
      <w:outlineLvl w:val="2"/>
    </w:pPr>
    <w:rPr>
      <w:bCs w:val="0"/>
    </w:rPr>
  </w:style>
  <w:style w:type="paragraph" w:styleId="Heading4">
    <w:name w:val="heading 4"/>
    <w:basedOn w:val="F8-HeadingLevel4"/>
    <w:next w:val="Normal"/>
    <w:link w:val="Heading4Char"/>
    <w:autoRedefine/>
    <w:qFormat/>
    <w:rsid w:val="00742EAF"/>
    <w:pPr>
      <w:outlineLvl w:val="3"/>
    </w:pPr>
    <w:rPr>
      <w:b w:val="0"/>
      <w:bCs/>
      <w:sz w:val="28"/>
    </w:rPr>
  </w:style>
  <w:style w:type="paragraph" w:styleId="Heading5">
    <w:name w:val="heading 5"/>
    <w:basedOn w:val="Normal"/>
    <w:next w:val="Normal"/>
    <w:link w:val="Heading5Char"/>
    <w:qFormat/>
    <w:rsid w:val="00330398"/>
    <w:pPr>
      <w:numPr>
        <w:ilvl w:val="4"/>
        <w:numId w:val="1"/>
      </w:numPr>
      <w:spacing w:after="60"/>
      <w:outlineLvl w:val="4"/>
    </w:pPr>
    <w:rPr>
      <w:b/>
      <w:bCs/>
      <w:i/>
      <w:iCs/>
      <w:sz w:val="26"/>
      <w:szCs w:val="26"/>
    </w:rPr>
  </w:style>
  <w:style w:type="paragraph" w:styleId="Heading6">
    <w:name w:val="heading 6"/>
    <w:basedOn w:val="Normal"/>
    <w:next w:val="Normal"/>
    <w:link w:val="Heading6Char"/>
    <w:qFormat/>
    <w:rsid w:val="00330398"/>
    <w:pPr>
      <w:numPr>
        <w:ilvl w:val="5"/>
        <w:numId w:val="1"/>
      </w:numPr>
      <w:spacing w:after="60"/>
      <w:outlineLvl w:val="5"/>
    </w:pPr>
    <w:rPr>
      <w:rFonts w:ascii="Times New Roman" w:hAnsi="Times New Roman"/>
      <w:b/>
      <w:bCs/>
      <w:szCs w:val="22"/>
    </w:rPr>
  </w:style>
  <w:style w:type="paragraph" w:styleId="Heading7">
    <w:name w:val="heading 7"/>
    <w:basedOn w:val="Normal"/>
    <w:next w:val="Normal"/>
    <w:link w:val="Heading7Char"/>
    <w:qFormat/>
    <w:rsid w:val="00330398"/>
    <w:pPr>
      <w:numPr>
        <w:ilvl w:val="6"/>
        <w:numId w:val="1"/>
      </w:numPr>
      <w:spacing w:after="60"/>
      <w:outlineLvl w:val="6"/>
    </w:pPr>
    <w:rPr>
      <w:rFonts w:ascii="Times New Roman" w:hAnsi="Times New Roman"/>
    </w:rPr>
  </w:style>
  <w:style w:type="paragraph" w:styleId="Heading8">
    <w:name w:val="heading 8"/>
    <w:basedOn w:val="Normal"/>
    <w:next w:val="Normal"/>
    <w:link w:val="Heading8Char"/>
    <w:qFormat/>
    <w:rsid w:val="00330398"/>
    <w:pPr>
      <w:numPr>
        <w:ilvl w:val="7"/>
        <w:numId w:val="1"/>
      </w:numPr>
      <w:spacing w:after="60"/>
      <w:outlineLvl w:val="7"/>
    </w:pPr>
    <w:rPr>
      <w:rFonts w:ascii="Times New Roman" w:hAnsi="Times New Roman"/>
      <w:i/>
      <w:iCs/>
    </w:rPr>
  </w:style>
  <w:style w:type="paragraph" w:styleId="Heading9">
    <w:name w:val="heading 9"/>
    <w:basedOn w:val="Normal"/>
    <w:next w:val="Normal"/>
    <w:link w:val="Heading9Char"/>
    <w:qFormat/>
    <w:rsid w:val="00330398"/>
    <w:pPr>
      <w:tabs>
        <w:tab w:val="num" w:pos="1584"/>
      </w:tabs>
      <w:spacing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03CB3"/>
    <w:rPr>
      <w:rFonts w:ascii="Arial" w:hAnsi="Arial" w:cs="Arial"/>
      <w:bCs/>
      <w:sz w:val="48"/>
      <w:szCs w:val="48"/>
      <w:lang w:eastAsia="en-US"/>
    </w:rPr>
  </w:style>
  <w:style w:type="character" w:customStyle="1" w:styleId="Heading2Char">
    <w:name w:val="Heading 2 Char"/>
    <w:link w:val="Heading2"/>
    <w:rsid w:val="004A6B47"/>
    <w:rPr>
      <w:rFonts w:ascii="Arial" w:hAnsi="Arial" w:cs="Arial"/>
      <w:bCs/>
      <w:sz w:val="28"/>
      <w:szCs w:val="36"/>
      <w:lang w:eastAsia="en-US"/>
    </w:rPr>
  </w:style>
  <w:style w:type="character" w:customStyle="1" w:styleId="Heading3Char">
    <w:name w:val="Heading 3 Char"/>
    <w:link w:val="Heading3"/>
    <w:rsid w:val="00D448E2"/>
    <w:rPr>
      <w:rFonts w:ascii="Arial" w:hAnsi="Arial" w:cs="Arial"/>
      <w:sz w:val="28"/>
      <w:szCs w:val="36"/>
      <w:lang w:eastAsia="en-US"/>
    </w:rPr>
  </w:style>
  <w:style w:type="character" w:customStyle="1" w:styleId="Heading4Char">
    <w:name w:val="Heading 4 Char"/>
    <w:link w:val="Heading4"/>
    <w:rsid w:val="00742EAF"/>
    <w:rPr>
      <w:rFonts w:ascii="Arial Bold" w:hAnsi="Arial Bold" w:cs="Arial"/>
      <w:b/>
      <w:sz w:val="28"/>
      <w:szCs w:val="32"/>
      <w:lang w:eastAsia="en-US"/>
    </w:rPr>
  </w:style>
  <w:style w:type="character" w:customStyle="1" w:styleId="Heading5Char">
    <w:name w:val="Heading 5 Char"/>
    <w:link w:val="Heading5"/>
    <w:rsid w:val="00330398"/>
    <w:rPr>
      <w:rFonts w:ascii="Arial" w:hAnsi="Arial"/>
      <w:b/>
      <w:bCs/>
      <w:i/>
      <w:iCs/>
      <w:sz w:val="26"/>
      <w:szCs w:val="26"/>
      <w:lang w:eastAsia="en-US"/>
    </w:rPr>
  </w:style>
  <w:style w:type="character" w:customStyle="1" w:styleId="Heading6Char">
    <w:name w:val="Heading 6 Char"/>
    <w:link w:val="Heading6"/>
    <w:rsid w:val="00330398"/>
    <w:rPr>
      <w:b/>
      <w:bCs/>
      <w:sz w:val="24"/>
      <w:szCs w:val="22"/>
      <w:lang w:eastAsia="en-US"/>
    </w:rPr>
  </w:style>
  <w:style w:type="character" w:customStyle="1" w:styleId="Heading7Char">
    <w:name w:val="Heading 7 Char"/>
    <w:link w:val="Heading7"/>
    <w:rsid w:val="00330398"/>
    <w:rPr>
      <w:sz w:val="24"/>
      <w:szCs w:val="24"/>
      <w:lang w:eastAsia="en-US"/>
    </w:rPr>
  </w:style>
  <w:style w:type="character" w:customStyle="1" w:styleId="Heading8Char">
    <w:name w:val="Heading 8 Char"/>
    <w:link w:val="Heading8"/>
    <w:rsid w:val="00330398"/>
    <w:rPr>
      <w:i/>
      <w:iCs/>
      <w:sz w:val="24"/>
      <w:szCs w:val="24"/>
      <w:lang w:eastAsia="en-US"/>
    </w:rPr>
  </w:style>
  <w:style w:type="character" w:customStyle="1" w:styleId="Heading9Char">
    <w:name w:val="Heading 9 Char"/>
    <w:link w:val="Heading9"/>
    <w:rsid w:val="00330398"/>
    <w:rPr>
      <w:rFonts w:ascii="Arial" w:hAnsi="Arial" w:cs="Arial"/>
      <w:sz w:val="22"/>
      <w:szCs w:val="22"/>
      <w:lang w:eastAsia="en-US"/>
    </w:rPr>
  </w:style>
  <w:style w:type="paragraph" w:styleId="Caption">
    <w:name w:val="caption"/>
    <w:aliases w:val="Captions - Tables &amp; Figures"/>
    <w:basedOn w:val="Normal"/>
    <w:next w:val="Normal"/>
    <w:unhideWhenUsed/>
    <w:rsid w:val="00FE21F7"/>
    <w:pPr>
      <w:keepNext/>
      <w:spacing w:after="200"/>
    </w:pPr>
    <w:rPr>
      <w:b/>
      <w:bCs/>
      <w:sz w:val="22"/>
      <w:szCs w:val="16"/>
    </w:rPr>
  </w:style>
  <w:style w:type="paragraph" w:styleId="Title">
    <w:name w:val="Title"/>
    <w:basedOn w:val="Normal"/>
    <w:next w:val="Normal"/>
    <w:link w:val="TitleChar"/>
    <w:rsid w:val="0033039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330398"/>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330398"/>
    <w:pPr>
      <w:numPr>
        <w:ilvl w:val="1"/>
      </w:numPr>
    </w:pPr>
    <w:rPr>
      <w:rFonts w:ascii="Cambria" w:hAnsi="Cambria"/>
      <w:i/>
      <w:iCs/>
      <w:color w:val="4F81BD"/>
      <w:spacing w:val="15"/>
    </w:rPr>
  </w:style>
  <w:style w:type="character" w:customStyle="1" w:styleId="SubtitleChar">
    <w:name w:val="Subtitle Char"/>
    <w:link w:val="Subtitle"/>
    <w:rsid w:val="00330398"/>
    <w:rPr>
      <w:rFonts w:ascii="Cambria" w:eastAsia="Times New Roman" w:hAnsi="Cambria" w:cs="Times New Roman"/>
      <w:i/>
      <w:iCs/>
      <w:color w:val="4F81BD"/>
      <w:spacing w:val="15"/>
      <w:sz w:val="24"/>
      <w:szCs w:val="24"/>
      <w:lang w:eastAsia="en-US"/>
    </w:rPr>
  </w:style>
  <w:style w:type="character" w:styleId="Strong">
    <w:name w:val="Strong"/>
    <w:rsid w:val="00330398"/>
    <w:rPr>
      <w:b/>
      <w:bCs/>
    </w:rPr>
  </w:style>
  <w:style w:type="character" w:styleId="Emphasis">
    <w:name w:val="Emphasis"/>
    <w:rsid w:val="00330398"/>
    <w:rPr>
      <w:i/>
      <w:iCs/>
    </w:rPr>
  </w:style>
  <w:style w:type="paragraph" w:styleId="NoSpacing">
    <w:name w:val="No Spacing"/>
    <w:basedOn w:val="Normal"/>
    <w:link w:val="NoSpacingChar"/>
    <w:uiPriority w:val="1"/>
    <w:rsid w:val="00330398"/>
  </w:style>
  <w:style w:type="character" w:customStyle="1" w:styleId="NoSpacingChar">
    <w:name w:val="No Spacing Char"/>
    <w:link w:val="NoSpacing"/>
    <w:uiPriority w:val="1"/>
    <w:rsid w:val="00330398"/>
    <w:rPr>
      <w:rFonts w:ascii="Arial" w:hAnsi="Arial"/>
      <w:sz w:val="22"/>
      <w:szCs w:val="24"/>
      <w:lang w:eastAsia="en-US"/>
    </w:rPr>
  </w:style>
  <w:style w:type="paragraph" w:styleId="ListParagraph">
    <w:name w:val="List Paragraph"/>
    <w:basedOn w:val="Normal"/>
    <w:link w:val="ListParagraphChar"/>
    <w:uiPriority w:val="34"/>
    <w:qFormat/>
    <w:rsid w:val="00330398"/>
    <w:pPr>
      <w:ind w:left="720"/>
      <w:contextualSpacing/>
    </w:pPr>
  </w:style>
  <w:style w:type="paragraph" w:styleId="Quote">
    <w:name w:val="Quote"/>
    <w:basedOn w:val="Normal"/>
    <w:next w:val="Normal"/>
    <w:link w:val="QuoteChar"/>
    <w:uiPriority w:val="29"/>
    <w:rsid w:val="00330398"/>
    <w:rPr>
      <w:i/>
      <w:iCs/>
      <w:color w:val="000000"/>
    </w:rPr>
  </w:style>
  <w:style w:type="character" w:customStyle="1" w:styleId="QuoteChar">
    <w:name w:val="Quote Char"/>
    <w:link w:val="Quote"/>
    <w:uiPriority w:val="29"/>
    <w:rsid w:val="00330398"/>
    <w:rPr>
      <w:rFonts w:ascii="Arial" w:hAnsi="Arial"/>
      <w:i/>
      <w:iCs/>
      <w:color w:val="000000"/>
      <w:sz w:val="22"/>
      <w:szCs w:val="24"/>
      <w:lang w:eastAsia="en-US"/>
    </w:rPr>
  </w:style>
  <w:style w:type="paragraph" w:styleId="IntenseQuote">
    <w:name w:val="Intense Quote"/>
    <w:basedOn w:val="Normal"/>
    <w:next w:val="Normal"/>
    <w:link w:val="IntenseQuoteChar"/>
    <w:uiPriority w:val="30"/>
    <w:rsid w:val="0033039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30398"/>
    <w:rPr>
      <w:rFonts w:ascii="Arial" w:hAnsi="Arial"/>
      <w:b/>
      <w:bCs/>
      <w:i/>
      <w:iCs/>
      <w:color w:val="4F81BD"/>
      <w:sz w:val="22"/>
      <w:szCs w:val="24"/>
      <w:lang w:eastAsia="en-US"/>
    </w:rPr>
  </w:style>
  <w:style w:type="character" w:styleId="SubtleEmphasis">
    <w:name w:val="Subtle Emphasis"/>
    <w:uiPriority w:val="19"/>
    <w:rsid w:val="00330398"/>
    <w:rPr>
      <w:i/>
      <w:iCs/>
      <w:color w:val="808080"/>
    </w:rPr>
  </w:style>
  <w:style w:type="character" w:styleId="IntenseEmphasis">
    <w:name w:val="Intense Emphasis"/>
    <w:uiPriority w:val="21"/>
    <w:rsid w:val="00330398"/>
    <w:rPr>
      <w:b/>
      <w:bCs/>
      <w:i/>
      <w:iCs/>
      <w:color w:val="4F81BD"/>
    </w:rPr>
  </w:style>
  <w:style w:type="character" w:styleId="SubtleReference">
    <w:name w:val="Subtle Reference"/>
    <w:uiPriority w:val="31"/>
    <w:rsid w:val="00330398"/>
    <w:rPr>
      <w:smallCaps/>
      <w:color w:val="C0504D"/>
      <w:u w:val="single"/>
    </w:rPr>
  </w:style>
  <w:style w:type="character" w:styleId="IntenseReference">
    <w:name w:val="Intense Reference"/>
    <w:uiPriority w:val="32"/>
    <w:rsid w:val="00330398"/>
    <w:rPr>
      <w:b/>
      <w:bCs/>
      <w:smallCaps/>
      <w:color w:val="C0504D"/>
      <w:spacing w:val="5"/>
      <w:u w:val="single"/>
    </w:rPr>
  </w:style>
  <w:style w:type="character" w:styleId="BookTitle">
    <w:name w:val="Book Title"/>
    <w:uiPriority w:val="33"/>
    <w:rsid w:val="00330398"/>
    <w:rPr>
      <w:b/>
      <w:bCs/>
      <w:smallCaps/>
      <w:spacing w:val="5"/>
    </w:rPr>
  </w:style>
  <w:style w:type="paragraph" w:styleId="TOCHeading">
    <w:name w:val="TOC Heading"/>
    <w:basedOn w:val="Heading1"/>
    <w:next w:val="Normal"/>
    <w:uiPriority w:val="39"/>
    <w:semiHidden/>
    <w:unhideWhenUsed/>
    <w:qFormat/>
    <w:rsid w:val="00330398"/>
    <w:pPr>
      <w:keepLines/>
      <w:spacing w:before="480"/>
      <w:outlineLvl w:val="9"/>
    </w:pPr>
    <w:rPr>
      <w:rFonts w:ascii="Cambria" w:hAnsi="Cambria"/>
      <w:caps/>
      <w:color w:val="365F91"/>
      <w:szCs w:val="28"/>
    </w:rPr>
  </w:style>
  <w:style w:type="paragraph" w:styleId="Header">
    <w:name w:val="header"/>
    <w:basedOn w:val="Normal"/>
    <w:link w:val="HeaderChar"/>
    <w:uiPriority w:val="99"/>
    <w:unhideWhenUsed/>
    <w:rsid w:val="002948CE"/>
    <w:pPr>
      <w:tabs>
        <w:tab w:val="center" w:pos="4513"/>
        <w:tab w:val="right" w:pos="9026"/>
      </w:tabs>
      <w:spacing w:before="0" w:after="0"/>
    </w:pPr>
  </w:style>
  <w:style w:type="character" w:customStyle="1" w:styleId="HeaderChar">
    <w:name w:val="Header Char"/>
    <w:link w:val="Header"/>
    <w:uiPriority w:val="99"/>
    <w:rsid w:val="002948CE"/>
    <w:rPr>
      <w:rFonts w:ascii="Arial" w:hAnsi="Arial"/>
      <w:sz w:val="22"/>
      <w:szCs w:val="24"/>
      <w:lang w:eastAsia="en-US"/>
    </w:rPr>
  </w:style>
  <w:style w:type="paragraph" w:styleId="Footer">
    <w:name w:val="footer"/>
    <w:basedOn w:val="Normal"/>
    <w:link w:val="FooterChar"/>
    <w:uiPriority w:val="99"/>
    <w:unhideWhenUsed/>
    <w:rsid w:val="002948CE"/>
    <w:pPr>
      <w:tabs>
        <w:tab w:val="center" w:pos="4513"/>
        <w:tab w:val="right" w:pos="9026"/>
      </w:tabs>
      <w:spacing w:before="0" w:after="0"/>
    </w:pPr>
  </w:style>
  <w:style w:type="character" w:customStyle="1" w:styleId="FooterChar">
    <w:name w:val="Footer Char"/>
    <w:link w:val="Footer"/>
    <w:uiPriority w:val="99"/>
    <w:rsid w:val="002948CE"/>
    <w:rPr>
      <w:rFonts w:ascii="Arial" w:hAnsi="Arial"/>
      <w:sz w:val="22"/>
      <w:szCs w:val="24"/>
      <w:lang w:eastAsia="en-US"/>
    </w:rPr>
  </w:style>
  <w:style w:type="paragraph" w:customStyle="1" w:styleId="SecurityClassification">
    <w:name w:val="Security Classification"/>
    <w:basedOn w:val="Header"/>
    <w:link w:val="SecurityClassificationChar"/>
    <w:rsid w:val="002948CE"/>
    <w:pPr>
      <w:spacing w:before="120" w:after="120"/>
      <w:jc w:val="center"/>
    </w:pPr>
    <w:rPr>
      <w:b/>
      <w:color w:val="006D68"/>
      <w:szCs w:val="14"/>
    </w:rPr>
  </w:style>
  <w:style w:type="table" w:styleId="TableGrid">
    <w:name w:val="Table Grid"/>
    <w:basedOn w:val="TableNormal"/>
    <w:uiPriority w:val="39"/>
    <w:rsid w:val="00294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urityClassificationChar">
    <w:name w:val="Security Classification Char"/>
    <w:link w:val="SecurityClassification"/>
    <w:rsid w:val="002948CE"/>
    <w:rPr>
      <w:rFonts w:ascii="Arial" w:hAnsi="Arial"/>
      <w:b/>
      <w:color w:val="006D68"/>
      <w:sz w:val="22"/>
      <w:szCs w:val="14"/>
      <w:lang w:eastAsia="en-US"/>
    </w:rPr>
  </w:style>
  <w:style w:type="paragraph" w:styleId="TOC1">
    <w:name w:val="toc 1"/>
    <w:basedOn w:val="Normal"/>
    <w:next w:val="Normal"/>
    <w:autoRedefine/>
    <w:uiPriority w:val="39"/>
    <w:unhideWhenUsed/>
    <w:rsid w:val="0033593C"/>
    <w:pPr>
      <w:tabs>
        <w:tab w:val="right" w:leader="dot" w:pos="9016"/>
      </w:tabs>
      <w:spacing w:before="0" w:after="0"/>
    </w:pPr>
  </w:style>
  <w:style w:type="paragraph" w:styleId="TOC2">
    <w:name w:val="toc 2"/>
    <w:basedOn w:val="Normal"/>
    <w:next w:val="Normal"/>
    <w:autoRedefine/>
    <w:uiPriority w:val="39"/>
    <w:unhideWhenUsed/>
    <w:rsid w:val="006F47CF"/>
    <w:pPr>
      <w:ind w:left="221"/>
      <w:contextualSpacing/>
    </w:pPr>
  </w:style>
  <w:style w:type="paragraph" w:styleId="TOC3">
    <w:name w:val="toc 3"/>
    <w:basedOn w:val="Normal"/>
    <w:next w:val="Normal"/>
    <w:autoRedefine/>
    <w:uiPriority w:val="39"/>
    <w:unhideWhenUsed/>
    <w:rsid w:val="002948CE"/>
    <w:pPr>
      <w:spacing w:after="100"/>
      <w:ind w:left="440"/>
    </w:pPr>
  </w:style>
  <w:style w:type="character" w:styleId="Hyperlink">
    <w:name w:val="Hyperlink"/>
    <w:uiPriority w:val="99"/>
    <w:unhideWhenUsed/>
    <w:rsid w:val="002948CE"/>
    <w:rPr>
      <w:color w:val="0000FF"/>
      <w:u w:val="single"/>
    </w:rPr>
  </w:style>
  <w:style w:type="paragraph" w:styleId="BalloonText">
    <w:name w:val="Balloon Text"/>
    <w:basedOn w:val="Normal"/>
    <w:link w:val="BalloonTextChar"/>
    <w:uiPriority w:val="99"/>
    <w:semiHidden/>
    <w:unhideWhenUsed/>
    <w:rsid w:val="002948CE"/>
    <w:pPr>
      <w:spacing w:before="0" w:after="0"/>
    </w:pPr>
    <w:rPr>
      <w:rFonts w:ascii="Tahoma" w:hAnsi="Tahoma" w:cs="Tahoma"/>
      <w:sz w:val="16"/>
      <w:szCs w:val="16"/>
    </w:rPr>
  </w:style>
  <w:style w:type="character" w:customStyle="1" w:styleId="BalloonTextChar">
    <w:name w:val="Balloon Text Char"/>
    <w:link w:val="BalloonText"/>
    <w:uiPriority w:val="99"/>
    <w:semiHidden/>
    <w:rsid w:val="002948CE"/>
    <w:rPr>
      <w:rFonts w:ascii="Tahoma" w:hAnsi="Tahoma" w:cs="Tahoma"/>
      <w:sz w:val="16"/>
      <w:szCs w:val="16"/>
      <w:lang w:eastAsia="en-US"/>
    </w:rPr>
  </w:style>
  <w:style w:type="paragraph" w:customStyle="1" w:styleId="BulletLevel1">
    <w:name w:val="Bullet Level 1"/>
    <w:basedOn w:val="ListParagraph"/>
    <w:link w:val="BulletLevel1Char"/>
    <w:qFormat/>
    <w:rsid w:val="00175A1F"/>
    <w:pPr>
      <w:ind w:left="0"/>
      <w:contextualSpacing w:val="0"/>
    </w:pPr>
    <w:rPr>
      <w:rFonts w:cs="Arial"/>
    </w:rPr>
  </w:style>
  <w:style w:type="character" w:customStyle="1" w:styleId="ListParagraphChar">
    <w:name w:val="List Paragraph Char"/>
    <w:link w:val="ListParagraph"/>
    <w:uiPriority w:val="34"/>
    <w:rsid w:val="006407CF"/>
    <w:rPr>
      <w:rFonts w:ascii="Arial" w:hAnsi="Arial"/>
      <w:sz w:val="22"/>
      <w:szCs w:val="24"/>
      <w:lang w:eastAsia="en-US"/>
    </w:rPr>
  </w:style>
  <w:style w:type="character" w:customStyle="1" w:styleId="BulletLevel1Char">
    <w:name w:val="Bullet Level 1 Char"/>
    <w:basedOn w:val="ListParagraphChar"/>
    <w:link w:val="BulletLevel1"/>
    <w:rsid w:val="00175A1F"/>
    <w:rPr>
      <w:rFonts w:ascii="Arial" w:hAnsi="Arial" w:cs="Arial"/>
      <w:sz w:val="24"/>
      <w:szCs w:val="24"/>
      <w:lang w:eastAsia="en-US"/>
    </w:rPr>
  </w:style>
  <w:style w:type="character" w:styleId="CommentReference">
    <w:name w:val="annotation reference"/>
    <w:basedOn w:val="DefaultParagraphFont"/>
    <w:uiPriority w:val="99"/>
    <w:semiHidden/>
    <w:unhideWhenUsed/>
    <w:rsid w:val="00A10EB9"/>
    <w:rPr>
      <w:sz w:val="16"/>
      <w:szCs w:val="16"/>
    </w:rPr>
  </w:style>
  <w:style w:type="paragraph" w:styleId="CommentText">
    <w:name w:val="annotation text"/>
    <w:basedOn w:val="Normal"/>
    <w:link w:val="CommentTextChar"/>
    <w:uiPriority w:val="99"/>
    <w:unhideWhenUsed/>
    <w:rsid w:val="00A10EB9"/>
    <w:rPr>
      <w:sz w:val="20"/>
      <w:szCs w:val="20"/>
    </w:rPr>
  </w:style>
  <w:style w:type="character" w:customStyle="1" w:styleId="CommentTextChar">
    <w:name w:val="Comment Text Char"/>
    <w:basedOn w:val="DefaultParagraphFont"/>
    <w:link w:val="CommentText"/>
    <w:uiPriority w:val="99"/>
    <w:rsid w:val="00A10EB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10EB9"/>
    <w:rPr>
      <w:b/>
      <w:bCs/>
    </w:rPr>
  </w:style>
  <w:style w:type="character" w:customStyle="1" w:styleId="CommentSubjectChar">
    <w:name w:val="Comment Subject Char"/>
    <w:basedOn w:val="CommentTextChar"/>
    <w:link w:val="CommentSubject"/>
    <w:uiPriority w:val="99"/>
    <w:semiHidden/>
    <w:rsid w:val="00A10EB9"/>
    <w:rPr>
      <w:rFonts w:ascii="Arial" w:hAnsi="Arial"/>
      <w:b/>
      <w:bCs/>
      <w:lang w:eastAsia="en-US"/>
    </w:rPr>
  </w:style>
  <w:style w:type="table" w:styleId="GridTable1Light-Accent6">
    <w:name w:val="Grid Table 1 Light Accent 6"/>
    <w:basedOn w:val="TableNormal"/>
    <w:uiPriority w:val="46"/>
    <w:rsid w:val="005739E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6F47CF"/>
    <w:pPr>
      <w:spacing w:before="60" w:after="60"/>
    </w:pPr>
    <w:rPr>
      <w:rFonts w:ascii="Arial" w:hAnsi="Arial"/>
      <w:sz w:val="24"/>
    </w:rPr>
    <w:tblPr>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Pr>
    <w:tblStylePr w:type="firstRow">
      <w:rPr>
        <w:b/>
        <w:color w:val="FFFFFF" w:themeColor="background1"/>
      </w:rPr>
      <w:tblPr/>
      <w:tcPr>
        <w:shd w:val="clear" w:color="auto" w:fill="006D68"/>
      </w:tcPr>
    </w:tblStylePr>
  </w:style>
  <w:style w:type="paragraph" w:customStyle="1" w:styleId="NumberedParagraph">
    <w:name w:val="Numbered Paragraph"/>
    <w:basedOn w:val="Normal"/>
    <w:link w:val="NumberedParagraphChar"/>
    <w:qFormat/>
    <w:rsid w:val="00D448E2"/>
    <w:pPr>
      <w:numPr>
        <w:numId w:val="4"/>
      </w:numPr>
      <w:ind w:left="851" w:hanging="851"/>
    </w:pPr>
    <w:rPr>
      <w:rFonts w:cs="Arial"/>
    </w:rPr>
  </w:style>
  <w:style w:type="character" w:customStyle="1" w:styleId="NumberedParagraphChar">
    <w:name w:val="Numbered Paragraph Char"/>
    <w:basedOn w:val="DefaultParagraphFont"/>
    <w:link w:val="NumberedParagraph"/>
    <w:rsid w:val="00D448E2"/>
    <w:rPr>
      <w:rFonts w:ascii="Arial" w:hAnsi="Arial" w:cs="Arial"/>
      <w:sz w:val="24"/>
      <w:szCs w:val="24"/>
      <w:lang w:eastAsia="en-US"/>
    </w:rPr>
  </w:style>
  <w:style w:type="paragraph" w:styleId="FootnoteText">
    <w:name w:val="footnote text"/>
    <w:basedOn w:val="Normal"/>
    <w:link w:val="FootnoteTextChar"/>
    <w:semiHidden/>
    <w:rsid w:val="006F47CF"/>
    <w:pPr>
      <w:spacing w:before="0" w:after="0"/>
    </w:pPr>
    <w:rPr>
      <w:i/>
      <w:sz w:val="16"/>
      <w:szCs w:val="20"/>
    </w:rPr>
  </w:style>
  <w:style w:type="character" w:customStyle="1" w:styleId="FootnoteTextChar">
    <w:name w:val="Footnote Text Char"/>
    <w:basedOn w:val="DefaultParagraphFont"/>
    <w:link w:val="FootnoteText"/>
    <w:semiHidden/>
    <w:rsid w:val="006F47CF"/>
    <w:rPr>
      <w:rFonts w:ascii="Arial" w:hAnsi="Arial"/>
      <w:i/>
      <w:sz w:val="16"/>
      <w:lang w:eastAsia="en-US"/>
    </w:rPr>
  </w:style>
  <w:style w:type="character" w:styleId="FootnoteReference">
    <w:name w:val="footnote reference"/>
    <w:semiHidden/>
    <w:rsid w:val="006F47CF"/>
    <w:rPr>
      <w:vertAlign w:val="superscript"/>
    </w:rPr>
  </w:style>
  <w:style w:type="paragraph" w:customStyle="1" w:styleId="TSBullet1Square">
    <w:name w:val="TS Bullet 1 Square"/>
    <w:basedOn w:val="Normal"/>
    <w:link w:val="TSBullet1SquareChar"/>
    <w:rsid w:val="006F47CF"/>
    <w:pPr>
      <w:numPr>
        <w:numId w:val="5"/>
      </w:numPr>
      <w:spacing w:before="0" w:after="240"/>
      <w:contextualSpacing/>
    </w:pPr>
    <w:rPr>
      <w:sz w:val="22"/>
    </w:rPr>
  </w:style>
  <w:style w:type="paragraph" w:customStyle="1" w:styleId="TSBullet2Circle">
    <w:name w:val="TS Bullet 2 Circle"/>
    <w:basedOn w:val="TSBullet1Square"/>
    <w:rsid w:val="006F47CF"/>
    <w:pPr>
      <w:numPr>
        <w:numId w:val="6"/>
      </w:numPr>
    </w:pPr>
  </w:style>
  <w:style w:type="paragraph" w:customStyle="1" w:styleId="TSNumberedParagraph1">
    <w:name w:val="TS Numbered Paragraph 1"/>
    <w:basedOn w:val="Normal"/>
    <w:qFormat/>
    <w:rsid w:val="006F47CF"/>
    <w:pPr>
      <w:numPr>
        <w:numId w:val="7"/>
      </w:numPr>
      <w:spacing w:before="0" w:after="220"/>
      <w:outlineLvl w:val="0"/>
    </w:pPr>
    <w:rPr>
      <w:sz w:val="22"/>
    </w:rPr>
  </w:style>
  <w:style w:type="paragraph" w:customStyle="1" w:styleId="BulletLevel2">
    <w:name w:val="Bullet Level 2"/>
    <w:basedOn w:val="BulletLevel1"/>
    <w:link w:val="BulletLevel2Char"/>
    <w:rsid w:val="00175A1F"/>
    <w:pPr>
      <w:numPr>
        <w:ilvl w:val="1"/>
      </w:numPr>
      <w:ind w:left="2268"/>
    </w:pPr>
  </w:style>
  <w:style w:type="paragraph" w:customStyle="1" w:styleId="TSHeadingNumbered1">
    <w:name w:val="TS Heading Numbered 1"/>
    <w:basedOn w:val="Normal"/>
    <w:rsid w:val="00FE21F7"/>
    <w:pPr>
      <w:tabs>
        <w:tab w:val="num" w:pos="-31680"/>
      </w:tabs>
      <w:spacing w:before="0" w:after="220"/>
      <w:ind w:left="720" w:hanging="720"/>
      <w:outlineLvl w:val="0"/>
    </w:pPr>
    <w:rPr>
      <w:rFonts w:ascii="Arial Bold" w:hAnsi="Arial Bold"/>
      <w:b/>
      <w:caps/>
      <w:sz w:val="22"/>
    </w:rPr>
  </w:style>
  <w:style w:type="character" w:customStyle="1" w:styleId="BulletLevel2Char">
    <w:name w:val="Bullet Level 2 Char"/>
    <w:basedOn w:val="BulletLevel1Char"/>
    <w:link w:val="BulletLevel2"/>
    <w:rsid w:val="00175A1F"/>
    <w:rPr>
      <w:rFonts w:ascii="Arial" w:hAnsi="Arial" w:cs="Arial"/>
      <w:sz w:val="24"/>
      <w:szCs w:val="24"/>
      <w:lang w:eastAsia="en-US"/>
    </w:rPr>
  </w:style>
  <w:style w:type="paragraph" w:customStyle="1" w:styleId="TSHeadingNumbered11">
    <w:name w:val="TS Heading Numbered 1.1"/>
    <w:basedOn w:val="TSHeadingNumbered1"/>
    <w:rsid w:val="00FE21F7"/>
    <w:rPr>
      <w:caps w:val="0"/>
    </w:rPr>
  </w:style>
  <w:style w:type="paragraph" w:customStyle="1" w:styleId="TSHeadingNumbered111">
    <w:name w:val="TS Heading Numbered 1.1.1"/>
    <w:basedOn w:val="TSHeadingNumbered1"/>
    <w:rsid w:val="00FE21F7"/>
    <w:rPr>
      <w:caps w:val="0"/>
    </w:rPr>
  </w:style>
  <w:style w:type="paragraph" w:customStyle="1" w:styleId="TSHeadingNumbered1111">
    <w:name w:val="TS Heading Numbered 1.1.1.1"/>
    <w:basedOn w:val="TSHeadingNumbered1"/>
    <w:rsid w:val="00FE21F7"/>
  </w:style>
  <w:style w:type="paragraph" w:styleId="Bibliography">
    <w:name w:val="Bibliography"/>
    <w:basedOn w:val="Normal"/>
    <w:next w:val="Normal"/>
    <w:uiPriority w:val="37"/>
    <w:unhideWhenUsed/>
    <w:rsid w:val="00FE21F7"/>
  </w:style>
  <w:style w:type="paragraph" w:customStyle="1" w:styleId="UnnumberedParagraph">
    <w:name w:val="Unnumbered Paragraph"/>
    <w:basedOn w:val="Normal"/>
    <w:link w:val="UnnumberedParagraphChar"/>
    <w:rsid w:val="003B2F32"/>
    <w:pPr>
      <w:ind w:left="993"/>
    </w:pPr>
  </w:style>
  <w:style w:type="character" w:customStyle="1" w:styleId="UnnumberedParagraphChar">
    <w:name w:val="Unnumbered Paragraph Char"/>
    <w:basedOn w:val="DefaultParagraphFont"/>
    <w:link w:val="UnnumberedParagraph"/>
    <w:rsid w:val="003B2F32"/>
    <w:rPr>
      <w:rFonts w:ascii="Arial" w:hAnsi="Arial"/>
      <w:sz w:val="24"/>
      <w:szCs w:val="24"/>
      <w:lang w:eastAsia="en-US"/>
    </w:rPr>
  </w:style>
  <w:style w:type="character" w:styleId="UnresolvedMention">
    <w:name w:val="Unresolved Mention"/>
    <w:basedOn w:val="DefaultParagraphFont"/>
    <w:uiPriority w:val="99"/>
    <w:semiHidden/>
    <w:unhideWhenUsed/>
    <w:rsid w:val="00D448E2"/>
    <w:rPr>
      <w:color w:val="605E5C"/>
      <w:shd w:val="clear" w:color="auto" w:fill="E1DFDD"/>
    </w:rPr>
  </w:style>
  <w:style w:type="paragraph" w:customStyle="1" w:styleId="Heading-5">
    <w:name w:val="Heading-5"/>
    <w:basedOn w:val="Heading4"/>
    <w:link w:val="Heading-5Char"/>
    <w:rsid w:val="00D448E2"/>
    <w:pPr>
      <w:numPr>
        <w:ilvl w:val="0"/>
        <w:numId w:val="0"/>
      </w:numPr>
      <w:ind w:left="851" w:hanging="851"/>
    </w:pPr>
    <w:rPr>
      <w:b/>
      <w:bCs w:val="0"/>
    </w:rPr>
  </w:style>
  <w:style w:type="paragraph" w:customStyle="1" w:styleId="F5-Heading-1">
    <w:name w:val="F5 - Heading-1"/>
    <w:basedOn w:val="Heading1"/>
    <w:link w:val="F5-Heading-1Char"/>
    <w:autoRedefine/>
    <w:qFormat/>
    <w:rsid w:val="00B3572F"/>
    <w:pPr>
      <w:pageBreakBefore/>
      <w:numPr>
        <w:numId w:val="65"/>
      </w:numPr>
      <w:spacing w:before="360"/>
      <w:ind w:left="851" w:right="851" w:hanging="993"/>
    </w:pPr>
  </w:style>
  <w:style w:type="character" w:customStyle="1" w:styleId="Heading-5Char">
    <w:name w:val="Heading-5 Char"/>
    <w:basedOn w:val="Heading4Char"/>
    <w:link w:val="Heading-5"/>
    <w:rsid w:val="00D448E2"/>
    <w:rPr>
      <w:rFonts w:ascii="Arial Bold" w:hAnsi="Arial Bold" w:cs="Arial"/>
      <w:b/>
      <w:bCs/>
      <w:sz w:val="28"/>
      <w:szCs w:val="32"/>
      <w:lang w:eastAsia="en-US"/>
    </w:rPr>
  </w:style>
  <w:style w:type="paragraph" w:customStyle="1" w:styleId="F9-Paragraph">
    <w:name w:val="F9 - Paragraph"/>
    <w:basedOn w:val="NumberedParagraph"/>
    <w:link w:val="F9-ParagraphChar"/>
    <w:qFormat/>
    <w:rsid w:val="00D448E2"/>
  </w:style>
  <w:style w:type="character" w:customStyle="1" w:styleId="F5-Heading-1Char">
    <w:name w:val="F5 - Heading-1 Char"/>
    <w:basedOn w:val="Heading1Char"/>
    <w:link w:val="F5-Heading-1"/>
    <w:rsid w:val="00B3572F"/>
    <w:rPr>
      <w:rFonts w:ascii="Arial" w:hAnsi="Arial" w:cs="Arial"/>
      <w:bCs/>
      <w:sz w:val="48"/>
      <w:szCs w:val="48"/>
      <w:lang w:eastAsia="en-US"/>
    </w:rPr>
  </w:style>
  <w:style w:type="paragraph" w:customStyle="1" w:styleId="F10-BulletLevel-1">
    <w:name w:val="F10 - Bullet Level-1"/>
    <w:basedOn w:val="BulletLevel1"/>
    <w:link w:val="F10-BulletLevel-1Char"/>
    <w:qFormat/>
    <w:rsid w:val="00D448E2"/>
  </w:style>
  <w:style w:type="character" w:customStyle="1" w:styleId="F9-ParagraphChar">
    <w:name w:val="F9 - Paragraph Char"/>
    <w:basedOn w:val="NumberedParagraphChar"/>
    <w:link w:val="F9-Paragraph"/>
    <w:rsid w:val="00D448E2"/>
    <w:rPr>
      <w:rFonts w:ascii="Arial" w:hAnsi="Arial" w:cs="Arial"/>
      <w:sz w:val="24"/>
      <w:szCs w:val="24"/>
      <w:lang w:eastAsia="en-US"/>
    </w:rPr>
  </w:style>
  <w:style w:type="paragraph" w:customStyle="1" w:styleId="F11-BulletLevel-2">
    <w:name w:val="F11 - Bullet Level-2"/>
    <w:basedOn w:val="BulletLevel2"/>
    <w:link w:val="F11-BulletLevel-2Char"/>
    <w:qFormat/>
    <w:rsid w:val="00D448E2"/>
  </w:style>
  <w:style w:type="character" w:customStyle="1" w:styleId="F10-BulletLevel-1Char">
    <w:name w:val="F10 - Bullet Level-1 Char"/>
    <w:basedOn w:val="BulletLevel1Char"/>
    <w:link w:val="F10-BulletLevel-1"/>
    <w:rsid w:val="00D448E2"/>
    <w:rPr>
      <w:rFonts w:ascii="Arial" w:hAnsi="Arial" w:cs="Arial"/>
      <w:sz w:val="24"/>
      <w:szCs w:val="24"/>
      <w:lang w:eastAsia="en-US"/>
    </w:rPr>
  </w:style>
  <w:style w:type="paragraph" w:customStyle="1" w:styleId="Ctrl-Shift-N-Unnumberedparagraph">
    <w:name w:val="Ctrl-Shift-N - Unnumbered paragraph"/>
    <w:basedOn w:val="UnnumberedParagraph"/>
    <w:link w:val="Ctrl-Shift-N-UnnumberedparagraphChar"/>
    <w:qFormat/>
    <w:rsid w:val="00D448E2"/>
  </w:style>
  <w:style w:type="character" w:customStyle="1" w:styleId="F11-BulletLevel-2Char">
    <w:name w:val="F11 - Bullet Level-2 Char"/>
    <w:basedOn w:val="BulletLevel2Char"/>
    <w:link w:val="F11-BulletLevel-2"/>
    <w:rsid w:val="00D448E2"/>
    <w:rPr>
      <w:rFonts w:ascii="Arial" w:hAnsi="Arial" w:cs="Arial"/>
      <w:sz w:val="24"/>
      <w:szCs w:val="24"/>
      <w:lang w:eastAsia="en-US"/>
    </w:rPr>
  </w:style>
  <w:style w:type="paragraph" w:customStyle="1" w:styleId="F6-HeadingLevel2">
    <w:name w:val="F6 - Heading Level 2"/>
    <w:basedOn w:val="Heading2"/>
    <w:link w:val="F6-HeadingLevel2Char"/>
    <w:qFormat/>
    <w:rsid w:val="007C35F6"/>
    <w:pPr>
      <w:numPr>
        <w:numId w:val="65"/>
      </w:numPr>
    </w:pPr>
    <w:rPr>
      <w:sz w:val="36"/>
    </w:rPr>
  </w:style>
  <w:style w:type="character" w:customStyle="1" w:styleId="Ctrl-Shift-N-UnnumberedparagraphChar">
    <w:name w:val="Ctrl-Shift-N - Unnumbered paragraph Char"/>
    <w:basedOn w:val="UnnumberedParagraphChar"/>
    <w:link w:val="Ctrl-Shift-N-Unnumberedparagraph"/>
    <w:rsid w:val="00D448E2"/>
    <w:rPr>
      <w:rFonts w:ascii="Arial" w:hAnsi="Arial"/>
      <w:sz w:val="24"/>
      <w:szCs w:val="24"/>
      <w:lang w:eastAsia="en-US"/>
    </w:rPr>
  </w:style>
  <w:style w:type="paragraph" w:customStyle="1" w:styleId="F7-HeadingLevel3">
    <w:name w:val="F7 - Heading Level 3"/>
    <w:basedOn w:val="Heading3"/>
    <w:link w:val="F7-HeadingLevel3Char"/>
    <w:autoRedefine/>
    <w:qFormat/>
    <w:rsid w:val="00B22D65"/>
    <w:pPr>
      <w:keepNext/>
      <w:numPr>
        <w:numId w:val="65"/>
      </w:numPr>
      <w:ind w:left="851" w:right="851" w:hanging="851"/>
    </w:pPr>
    <w:rPr>
      <w:szCs w:val="24"/>
    </w:rPr>
  </w:style>
  <w:style w:type="character" w:customStyle="1" w:styleId="F6-HeadingLevel2Char">
    <w:name w:val="F6 - Heading Level 2 Char"/>
    <w:basedOn w:val="Heading2Char"/>
    <w:link w:val="F6-HeadingLevel2"/>
    <w:rsid w:val="007C35F6"/>
    <w:rPr>
      <w:rFonts w:ascii="Arial" w:hAnsi="Arial" w:cs="Arial"/>
      <w:bCs/>
      <w:sz w:val="36"/>
      <w:szCs w:val="36"/>
      <w:lang w:eastAsia="en-US"/>
    </w:rPr>
  </w:style>
  <w:style w:type="paragraph" w:customStyle="1" w:styleId="F8-HeadingLevel4">
    <w:name w:val="F8 - Heading Level 4"/>
    <w:basedOn w:val="F7-HeadingLevel3"/>
    <w:link w:val="F8-HeadingLevel4Char"/>
    <w:autoRedefine/>
    <w:qFormat/>
    <w:rsid w:val="00011DB7"/>
    <w:pPr>
      <w:numPr>
        <w:ilvl w:val="3"/>
      </w:numPr>
      <w:spacing w:line="360" w:lineRule="auto"/>
      <w:ind w:left="851" w:hanging="851"/>
    </w:pPr>
    <w:rPr>
      <w:b/>
      <w:sz w:val="24"/>
    </w:rPr>
  </w:style>
  <w:style w:type="character" w:customStyle="1" w:styleId="F7-HeadingLevel3Char">
    <w:name w:val="F7 - Heading Level 3 Char"/>
    <w:basedOn w:val="Heading3Char"/>
    <w:link w:val="F7-HeadingLevel3"/>
    <w:rsid w:val="00B22D65"/>
    <w:rPr>
      <w:rFonts w:ascii="Arial" w:hAnsi="Arial" w:cs="Arial"/>
      <w:sz w:val="28"/>
      <w:szCs w:val="24"/>
      <w:lang w:eastAsia="en-US"/>
    </w:rPr>
  </w:style>
  <w:style w:type="paragraph" w:customStyle="1" w:styleId="F12-HeadingLevel5">
    <w:name w:val="F12 - Heading Level 5"/>
    <w:basedOn w:val="F8-HeadingLevel4"/>
    <w:link w:val="F12-HeadingLevel5Char"/>
    <w:qFormat/>
    <w:rsid w:val="00432FD2"/>
    <w:pPr>
      <w:numPr>
        <w:ilvl w:val="4"/>
      </w:numPr>
      <w:ind w:left="1418" w:hanging="1418"/>
      <w:contextualSpacing w:val="0"/>
    </w:pPr>
    <w:rPr>
      <w:b w:val="0"/>
      <w:bCs/>
    </w:rPr>
  </w:style>
  <w:style w:type="character" w:customStyle="1" w:styleId="F8-HeadingLevel4Char">
    <w:name w:val="F8 - Heading Level 4 Char"/>
    <w:basedOn w:val="Heading4Char"/>
    <w:link w:val="F8-HeadingLevel4"/>
    <w:rsid w:val="00011DB7"/>
    <w:rPr>
      <w:rFonts w:ascii="Arial" w:hAnsi="Arial" w:cs="Arial"/>
      <w:b/>
      <w:sz w:val="24"/>
      <w:szCs w:val="24"/>
      <w:lang w:eastAsia="en-US"/>
    </w:rPr>
  </w:style>
  <w:style w:type="character" w:customStyle="1" w:styleId="F12-HeadingLevel5Char">
    <w:name w:val="F12 - Heading Level 5 Char"/>
    <w:basedOn w:val="Heading-5Char"/>
    <w:link w:val="F12-HeadingLevel5"/>
    <w:rsid w:val="00432FD2"/>
    <w:rPr>
      <w:rFonts w:ascii="Arial" w:hAnsi="Arial" w:cs="Arial"/>
      <w:b w:val="0"/>
      <w:bCs/>
      <w:sz w:val="24"/>
      <w:szCs w:val="24"/>
      <w:lang w:eastAsia="en-US"/>
    </w:rPr>
  </w:style>
  <w:style w:type="character" w:customStyle="1" w:styleId="normaltextrun">
    <w:name w:val="normaltextrun"/>
    <w:basedOn w:val="DefaultParagraphFont"/>
    <w:rsid w:val="001766AB"/>
  </w:style>
  <w:style w:type="character" w:customStyle="1" w:styleId="eop">
    <w:name w:val="eop"/>
    <w:basedOn w:val="DefaultParagraphFont"/>
    <w:rsid w:val="001766AB"/>
  </w:style>
  <w:style w:type="paragraph" w:styleId="EndnoteText">
    <w:name w:val="endnote text"/>
    <w:basedOn w:val="Normal"/>
    <w:link w:val="EndnoteTextChar"/>
    <w:uiPriority w:val="99"/>
    <w:semiHidden/>
    <w:unhideWhenUsed/>
    <w:rsid w:val="00B661BA"/>
    <w:pPr>
      <w:spacing w:before="0" w:after="0"/>
    </w:pPr>
    <w:rPr>
      <w:sz w:val="20"/>
      <w:szCs w:val="20"/>
    </w:rPr>
  </w:style>
  <w:style w:type="character" w:customStyle="1" w:styleId="EndnoteTextChar">
    <w:name w:val="Endnote Text Char"/>
    <w:basedOn w:val="DefaultParagraphFont"/>
    <w:link w:val="EndnoteText"/>
    <w:uiPriority w:val="99"/>
    <w:semiHidden/>
    <w:rsid w:val="00B661BA"/>
    <w:rPr>
      <w:rFonts w:ascii="Arial" w:hAnsi="Arial"/>
      <w:lang w:eastAsia="en-US"/>
    </w:rPr>
  </w:style>
  <w:style w:type="character" w:styleId="EndnoteReference">
    <w:name w:val="endnote reference"/>
    <w:basedOn w:val="DefaultParagraphFont"/>
    <w:uiPriority w:val="99"/>
    <w:semiHidden/>
    <w:unhideWhenUsed/>
    <w:rsid w:val="00B661BA"/>
    <w:rPr>
      <w:vertAlign w:val="superscript"/>
    </w:rPr>
  </w:style>
  <w:style w:type="table" w:styleId="LightList-Accent3">
    <w:name w:val="Light List Accent 3"/>
    <w:basedOn w:val="TableNormal"/>
    <w:uiPriority w:val="61"/>
    <w:rsid w:val="000D0BD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Number5">
    <w:name w:val="List Number 5"/>
    <w:basedOn w:val="Normal"/>
    <w:rsid w:val="00337933"/>
    <w:pPr>
      <w:numPr>
        <w:numId w:val="8"/>
      </w:numPr>
      <w:tabs>
        <w:tab w:val="left" w:pos="720"/>
      </w:tabs>
      <w:spacing w:before="0"/>
    </w:pPr>
    <w:rPr>
      <w:rFonts w:cs="Arial"/>
      <w:sz w:val="22"/>
      <w:szCs w:val="22"/>
    </w:rPr>
  </w:style>
  <w:style w:type="paragraph" w:customStyle="1" w:styleId="Default">
    <w:name w:val="Default"/>
    <w:rsid w:val="00362BD2"/>
    <w:pPr>
      <w:autoSpaceDE w:val="0"/>
      <w:autoSpaceDN w:val="0"/>
      <w:adjustRightInd w:val="0"/>
    </w:pPr>
    <w:rPr>
      <w:rFonts w:ascii="Calibri" w:hAnsi="Calibri" w:cs="Calibri"/>
      <w:color w:val="000000"/>
      <w:sz w:val="24"/>
      <w:szCs w:val="24"/>
    </w:rPr>
  </w:style>
  <w:style w:type="character" w:customStyle="1" w:styleId="TSBullet1SquareChar">
    <w:name w:val="TS Bullet 1 Square Char"/>
    <w:link w:val="TSBullet1Square"/>
    <w:rsid w:val="002F0B95"/>
    <w:rPr>
      <w:rFonts w:ascii="Arial" w:hAnsi="Arial"/>
      <w:sz w:val="22"/>
      <w:szCs w:val="24"/>
      <w:lang w:eastAsia="en-US"/>
    </w:rPr>
  </w:style>
  <w:style w:type="paragraph" w:customStyle="1" w:styleId="ONRNumberedParagraph1">
    <w:name w:val="ONR Numbered Paragraph 1"/>
    <w:basedOn w:val="Normal"/>
    <w:link w:val="ONRNumberedParagraph1CharChar"/>
    <w:locked/>
    <w:rsid w:val="005420E5"/>
    <w:pPr>
      <w:numPr>
        <w:numId w:val="10"/>
      </w:numPr>
      <w:tabs>
        <w:tab w:val="left" w:pos="880"/>
      </w:tabs>
      <w:spacing w:before="0"/>
      <w:jc w:val="both"/>
    </w:pPr>
    <w:rPr>
      <w:rFonts w:cs="Arial"/>
      <w:sz w:val="22"/>
      <w:szCs w:val="22"/>
      <w:lang w:eastAsia="en-GB"/>
    </w:rPr>
  </w:style>
  <w:style w:type="character" w:customStyle="1" w:styleId="ONRNumberedParagraph1CharChar">
    <w:name w:val="ONR Numbered Paragraph 1 Char Char"/>
    <w:basedOn w:val="DefaultParagraphFont"/>
    <w:link w:val="ONRNumberedParagraph1"/>
    <w:rsid w:val="005420E5"/>
    <w:rPr>
      <w:rFonts w:ascii="Arial" w:hAnsi="Arial" w:cs="Arial"/>
      <w:sz w:val="22"/>
      <w:szCs w:val="22"/>
    </w:rPr>
  </w:style>
  <w:style w:type="character" w:customStyle="1" w:styleId="ONRSquareBullet1Char">
    <w:name w:val="ONR Square Bullet 1 Char"/>
    <w:basedOn w:val="DefaultParagraphFont"/>
    <w:link w:val="ONRSquareBullet1"/>
    <w:rsid w:val="002472A0"/>
    <w:rPr>
      <w:rFonts w:ascii="Arial" w:hAnsi="Arial" w:cs="Arial"/>
      <w:sz w:val="22"/>
      <w:szCs w:val="22"/>
      <w:lang w:eastAsia="en-US"/>
    </w:rPr>
  </w:style>
  <w:style w:type="paragraph" w:customStyle="1" w:styleId="ONRSquareBullet1">
    <w:name w:val="ONR Square Bullet 1"/>
    <w:basedOn w:val="Normal"/>
    <w:link w:val="ONRSquareBullet1Char"/>
    <w:rsid w:val="002472A0"/>
    <w:pPr>
      <w:numPr>
        <w:numId w:val="11"/>
      </w:numPr>
      <w:spacing w:before="0"/>
    </w:pPr>
    <w:rPr>
      <w:rFonts w:cs="Arial"/>
      <w:sz w:val="22"/>
      <w:szCs w:val="22"/>
    </w:rPr>
  </w:style>
  <w:style w:type="paragraph" w:customStyle="1" w:styleId="TSHeadingNumbered10">
    <w:name w:val="TS Heading Numbered 1."/>
    <w:basedOn w:val="Normal"/>
    <w:rsid w:val="000A221E"/>
    <w:pPr>
      <w:tabs>
        <w:tab w:val="num" w:pos="-31538"/>
      </w:tabs>
      <w:spacing w:before="0" w:after="220"/>
      <w:ind w:left="862" w:hanging="720"/>
      <w:outlineLvl w:val="0"/>
    </w:pPr>
    <w:rPr>
      <w:rFonts w:ascii="Arial Bold" w:hAnsi="Arial Bold"/>
      <w:b/>
      <w:caps/>
      <w:sz w:val="22"/>
    </w:rPr>
  </w:style>
  <w:style w:type="paragraph" w:customStyle="1" w:styleId="TSNumberedParagraph11">
    <w:name w:val="TS Numbered Paragraph 1.1"/>
    <w:basedOn w:val="TSHeadingNumbered11"/>
    <w:rsid w:val="000A221E"/>
    <w:pPr>
      <w:tabs>
        <w:tab w:val="clear" w:pos="-31680"/>
      </w:tabs>
      <w:ind w:left="1440" w:hanging="360"/>
    </w:pPr>
    <w:rPr>
      <w:rFonts w:ascii="Arial" w:hAnsi="Arial"/>
      <w:b w:val="0"/>
    </w:rPr>
  </w:style>
  <w:style w:type="character" w:customStyle="1" w:styleId="ONRNormalChar">
    <w:name w:val="ONR Normal Char"/>
    <w:link w:val="ONRNormal"/>
    <w:rsid w:val="00CD6409"/>
    <w:rPr>
      <w:rFonts w:ascii="Arial" w:hAnsi="Arial" w:cs="Arial"/>
    </w:rPr>
  </w:style>
  <w:style w:type="paragraph" w:customStyle="1" w:styleId="ONRNormal">
    <w:name w:val="ONR Normal"/>
    <w:link w:val="ONRNormalChar"/>
    <w:rsid w:val="00CD6409"/>
    <w:pPr>
      <w:spacing w:after="120"/>
    </w:pPr>
    <w:rPr>
      <w:rFonts w:ascii="Arial" w:hAnsi="Arial" w:cs="Arial"/>
    </w:rPr>
  </w:style>
  <w:style w:type="paragraph" w:styleId="Revision">
    <w:name w:val="Revision"/>
    <w:hidden/>
    <w:uiPriority w:val="99"/>
    <w:semiHidden/>
    <w:rsid w:val="00014356"/>
    <w:rPr>
      <w:rFonts w:ascii="Arial" w:hAnsi="Arial"/>
      <w:sz w:val="24"/>
      <w:szCs w:val="24"/>
      <w:lang w:eastAsia="en-US"/>
    </w:rPr>
  </w:style>
  <w:style w:type="character" w:styleId="FollowedHyperlink">
    <w:name w:val="FollowedHyperlink"/>
    <w:basedOn w:val="DefaultParagraphFont"/>
    <w:uiPriority w:val="99"/>
    <w:semiHidden/>
    <w:unhideWhenUsed/>
    <w:rsid w:val="008A07B8"/>
    <w:rPr>
      <w:color w:val="800080" w:themeColor="followedHyperlink"/>
      <w:u w:val="single"/>
    </w:rPr>
  </w:style>
  <w:style w:type="paragraph" w:customStyle="1" w:styleId="ONRexecbullet">
    <w:name w:val="ONR exec bullet"/>
    <w:basedOn w:val="BulletLevel1"/>
    <w:link w:val="ONRexecbulletChar"/>
    <w:qFormat/>
    <w:rsid w:val="00A31100"/>
    <w:pPr>
      <w:numPr>
        <w:numId w:val="2"/>
      </w:numPr>
      <w:ind w:left="851" w:hanging="425"/>
    </w:pPr>
  </w:style>
  <w:style w:type="paragraph" w:customStyle="1" w:styleId="ONRbullet">
    <w:name w:val="ONR bullet"/>
    <w:basedOn w:val="F10-BulletLevel-1"/>
    <w:link w:val="ONRbulletChar"/>
    <w:qFormat/>
    <w:rsid w:val="00B4540F"/>
    <w:pPr>
      <w:numPr>
        <w:numId w:val="17"/>
      </w:numPr>
      <w:ind w:left="1701" w:hanging="425"/>
    </w:pPr>
  </w:style>
  <w:style w:type="character" w:customStyle="1" w:styleId="ONRexecbulletChar">
    <w:name w:val="ONR exec bullet Char"/>
    <w:basedOn w:val="BulletLevel1Char"/>
    <w:link w:val="ONRexecbullet"/>
    <w:rsid w:val="00A31100"/>
    <w:rPr>
      <w:rFonts w:ascii="Arial" w:hAnsi="Arial" w:cs="Arial"/>
      <w:sz w:val="24"/>
      <w:szCs w:val="24"/>
      <w:lang w:eastAsia="en-US"/>
    </w:rPr>
  </w:style>
  <w:style w:type="paragraph" w:customStyle="1" w:styleId="ONRbulletL2">
    <w:name w:val="ONR bullet L2"/>
    <w:basedOn w:val="ONRbullet"/>
    <w:link w:val="ONRbulletL2Char"/>
    <w:qFormat/>
    <w:rsid w:val="00736832"/>
    <w:pPr>
      <w:ind w:left="2268"/>
    </w:pPr>
  </w:style>
  <w:style w:type="character" w:customStyle="1" w:styleId="ONRbulletChar">
    <w:name w:val="ONR bullet Char"/>
    <w:basedOn w:val="F10-BulletLevel-1Char"/>
    <w:link w:val="ONRbullet"/>
    <w:rsid w:val="00B4540F"/>
    <w:rPr>
      <w:rFonts w:ascii="Arial" w:hAnsi="Arial" w:cs="Arial"/>
      <w:sz w:val="24"/>
      <w:szCs w:val="24"/>
      <w:lang w:eastAsia="en-US"/>
    </w:rPr>
  </w:style>
  <w:style w:type="character" w:customStyle="1" w:styleId="ONRbulletL2Char">
    <w:name w:val="ONR bullet L2 Char"/>
    <w:basedOn w:val="ONRbulletChar"/>
    <w:link w:val="ONRbulletL2"/>
    <w:rsid w:val="00736832"/>
    <w:rPr>
      <w:rFonts w:ascii="Arial" w:hAnsi="Arial" w:cs="Arial"/>
      <w:sz w:val="24"/>
      <w:szCs w:val="24"/>
      <w:lang w:eastAsia="en-US"/>
    </w:rPr>
  </w:style>
  <w:style w:type="paragraph" w:customStyle="1" w:styleId="Tabletext">
    <w:name w:val="Table text"/>
    <w:basedOn w:val="Header"/>
    <w:link w:val="TabletextChar"/>
    <w:qFormat/>
    <w:rsid w:val="00894D46"/>
    <w:pPr>
      <w:outlineLvl w:val="0"/>
    </w:pPr>
    <w:rPr>
      <w:rFonts w:cs="Arial"/>
      <w:bCs/>
      <w:sz w:val="22"/>
      <w:szCs w:val="22"/>
    </w:rPr>
  </w:style>
  <w:style w:type="character" w:customStyle="1" w:styleId="TabletextChar">
    <w:name w:val="Table text Char"/>
    <w:basedOn w:val="HeaderChar"/>
    <w:link w:val="Tabletext"/>
    <w:rsid w:val="00894D46"/>
    <w:rPr>
      <w:rFonts w:ascii="Arial" w:hAnsi="Arial" w:cs="Arial"/>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447">
      <w:bodyDiv w:val="1"/>
      <w:marLeft w:val="0"/>
      <w:marRight w:val="0"/>
      <w:marTop w:val="0"/>
      <w:marBottom w:val="0"/>
      <w:divBdr>
        <w:top w:val="none" w:sz="0" w:space="0" w:color="auto"/>
        <w:left w:val="none" w:sz="0" w:space="0" w:color="auto"/>
        <w:bottom w:val="none" w:sz="0" w:space="0" w:color="auto"/>
        <w:right w:val="none" w:sz="0" w:space="0" w:color="auto"/>
      </w:divBdr>
    </w:div>
    <w:div w:id="739188">
      <w:bodyDiv w:val="1"/>
      <w:marLeft w:val="0"/>
      <w:marRight w:val="0"/>
      <w:marTop w:val="0"/>
      <w:marBottom w:val="0"/>
      <w:divBdr>
        <w:top w:val="none" w:sz="0" w:space="0" w:color="auto"/>
        <w:left w:val="none" w:sz="0" w:space="0" w:color="auto"/>
        <w:bottom w:val="none" w:sz="0" w:space="0" w:color="auto"/>
        <w:right w:val="none" w:sz="0" w:space="0" w:color="auto"/>
      </w:divBdr>
    </w:div>
    <w:div w:id="786678">
      <w:bodyDiv w:val="1"/>
      <w:marLeft w:val="0"/>
      <w:marRight w:val="0"/>
      <w:marTop w:val="0"/>
      <w:marBottom w:val="0"/>
      <w:divBdr>
        <w:top w:val="none" w:sz="0" w:space="0" w:color="auto"/>
        <w:left w:val="none" w:sz="0" w:space="0" w:color="auto"/>
        <w:bottom w:val="none" w:sz="0" w:space="0" w:color="auto"/>
        <w:right w:val="none" w:sz="0" w:space="0" w:color="auto"/>
      </w:divBdr>
    </w:div>
    <w:div w:id="1010496">
      <w:bodyDiv w:val="1"/>
      <w:marLeft w:val="0"/>
      <w:marRight w:val="0"/>
      <w:marTop w:val="0"/>
      <w:marBottom w:val="0"/>
      <w:divBdr>
        <w:top w:val="none" w:sz="0" w:space="0" w:color="auto"/>
        <w:left w:val="none" w:sz="0" w:space="0" w:color="auto"/>
        <w:bottom w:val="none" w:sz="0" w:space="0" w:color="auto"/>
        <w:right w:val="none" w:sz="0" w:space="0" w:color="auto"/>
      </w:divBdr>
    </w:div>
    <w:div w:id="1472884">
      <w:bodyDiv w:val="1"/>
      <w:marLeft w:val="0"/>
      <w:marRight w:val="0"/>
      <w:marTop w:val="0"/>
      <w:marBottom w:val="0"/>
      <w:divBdr>
        <w:top w:val="none" w:sz="0" w:space="0" w:color="auto"/>
        <w:left w:val="none" w:sz="0" w:space="0" w:color="auto"/>
        <w:bottom w:val="none" w:sz="0" w:space="0" w:color="auto"/>
        <w:right w:val="none" w:sz="0" w:space="0" w:color="auto"/>
      </w:divBdr>
    </w:div>
    <w:div w:id="1513568">
      <w:bodyDiv w:val="1"/>
      <w:marLeft w:val="0"/>
      <w:marRight w:val="0"/>
      <w:marTop w:val="0"/>
      <w:marBottom w:val="0"/>
      <w:divBdr>
        <w:top w:val="none" w:sz="0" w:space="0" w:color="auto"/>
        <w:left w:val="none" w:sz="0" w:space="0" w:color="auto"/>
        <w:bottom w:val="none" w:sz="0" w:space="0" w:color="auto"/>
        <w:right w:val="none" w:sz="0" w:space="0" w:color="auto"/>
      </w:divBdr>
    </w:div>
    <w:div w:id="3167025">
      <w:bodyDiv w:val="1"/>
      <w:marLeft w:val="0"/>
      <w:marRight w:val="0"/>
      <w:marTop w:val="0"/>
      <w:marBottom w:val="0"/>
      <w:divBdr>
        <w:top w:val="none" w:sz="0" w:space="0" w:color="auto"/>
        <w:left w:val="none" w:sz="0" w:space="0" w:color="auto"/>
        <w:bottom w:val="none" w:sz="0" w:space="0" w:color="auto"/>
        <w:right w:val="none" w:sz="0" w:space="0" w:color="auto"/>
      </w:divBdr>
    </w:div>
    <w:div w:id="4326094">
      <w:bodyDiv w:val="1"/>
      <w:marLeft w:val="0"/>
      <w:marRight w:val="0"/>
      <w:marTop w:val="0"/>
      <w:marBottom w:val="0"/>
      <w:divBdr>
        <w:top w:val="none" w:sz="0" w:space="0" w:color="auto"/>
        <w:left w:val="none" w:sz="0" w:space="0" w:color="auto"/>
        <w:bottom w:val="none" w:sz="0" w:space="0" w:color="auto"/>
        <w:right w:val="none" w:sz="0" w:space="0" w:color="auto"/>
      </w:divBdr>
    </w:div>
    <w:div w:id="5450888">
      <w:bodyDiv w:val="1"/>
      <w:marLeft w:val="0"/>
      <w:marRight w:val="0"/>
      <w:marTop w:val="0"/>
      <w:marBottom w:val="0"/>
      <w:divBdr>
        <w:top w:val="none" w:sz="0" w:space="0" w:color="auto"/>
        <w:left w:val="none" w:sz="0" w:space="0" w:color="auto"/>
        <w:bottom w:val="none" w:sz="0" w:space="0" w:color="auto"/>
        <w:right w:val="none" w:sz="0" w:space="0" w:color="auto"/>
      </w:divBdr>
    </w:div>
    <w:div w:id="6684845">
      <w:bodyDiv w:val="1"/>
      <w:marLeft w:val="0"/>
      <w:marRight w:val="0"/>
      <w:marTop w:val="0"/>
      <w:marBottom w:val="0"/>
      <w:divBdr>
        <w:top w:val="none" w:sz="0" w:space="0" w:color="auto"/>
        <w:left w:val="none" w:sz="0" w:space="0" w:color="auto"/>
        <w:bottom w:val="none" w:sz="0" w:space="0" w:color="auto"/>
        <w:right w:val="none" w:sz="0" w:space="0" w:color="auto"/>
      </w:divBdr>
    </w:div>
    <w:div w:id="6759560">
      <w:bodyDiv w:val="1"/>
      <w:marLeft w:val="0"/>
      <w:marRight w:val="0"/>
      <w:marTop w:val="0"/>
      <w:marBottom w:val="0"/>
      <w:divBdr>
        <w:top w:val="none" w:sz="0" w:space="0" w:color="auto"/>
        <w:left w:val="none" w:sz="0" w:space="0" w:color="auto"/>
        <w:bottom w:val="none" w:sz="0" w:space="0" w:color="auto"/>
        <w:right w:val="none" w:sz="0" w:space="0" w:color="auto"/>
      </w:divBdr>
    </w:div>
    <w:div w:id="6829438">
      <w:bodyDiv w:val="1"/>
      <w:marLeft w:val="0"/>
      <w:marRight w:val="0"/>
      <w:marTop w:val="0"/>
      <w:marBottom w:val="0"/>
      <w:divBdr>
        <w:top w:val="none" w:sz="0" w:space="0" w:color="auto"/>
        <w:left w:val="none" w:sz="0" w:space="0" w:color="auto"/>
        <w:bottom w:val="none" w:sz="0" w:space="0" w:color="auto"/>
        <w:right w:val="none" w:sz="0" w:space="0" w:color="auto"/>
      </w:divBdr>
    </w:div>
    <w:div w:id="7104586">
      <w:bodyDiv w:val="1"/>
      <w:marLeft w:val="0"/>
      <w:marRight w:val="0"/>
      <w:marTop w:val="0"/>
      <w:marBottom w:val="0"/>
      <w:divBdr>
        <w:top w:val="none" w:sz="0" w:space="0" w:color="auto"/>
        <w:left w:val="none" w:sz="0" w:space="0" w:color="auto"/>
        <w:bottom w:val="none" w:sz="0" w:space="0" w:color="auto"/>
        <w:right w:val="none" w:sz="0" w:space="0" w:color="auto"/>
      </w:divBdr>
    </w:div>
    <w:div w:id="7292338">
      <w:bodyDiv w:val="1"/>
      <w:marLeft w:val="0"/>
      <w:marRight w:val="0"/>
      <w:marTop w:val="0"/>
      <w:marBottom w:val="0"/>
      <w:divBdr>
        <w:top w:val="none" w:sz="0" w:space="0" w:color="auto"/>
        <w:left w:val="none" w:sz="0" w:space="0" w:color="auto"/>
        <w:bottom w:val="none" w:sz="0" w:space="0" w:color="auto"/>
        <w:right w:val="none" w:sz="0" w:space="0" w:color="auto"/>
      </w:divBdr>
    </w:div>
    <w:div w:id="7803094">
      <w:bodyDiv w:val="1"/>
      <w:marLeft w:val="0"/>
      <w:marRight w:val="0"/>
      <w:marTop w:val="0"/>
      <w:marBottom w:val="0"/>
      <w:divBdr>
        <w:top w:val="none" w:sz="0" w:space="0" w:color="auto"/>
        <w:left w:val="none" w:sz="0" w:space="0" w:color="auto"/>
        <w:bottom w:val="none" w:sz="0" w:space="0" w:color="auto"/>
        <w:right w:val="none" w:sz="0" w:space="0" w:color="auto"/>
      </w:divBdr>
    </w:div>
    <w:div w:id="7878026">
      <w:bodyDiv w:val="1"/>
      <w:marLeft w:val="0"/>
      <w:marRight w:val="0"/>
      <w:marTop w:val="0"/>
      <w:marBottom w:val="0"/>
      <w:divBdr>
        <w:top w:val="none" w:sz="0" w:space="0" w:color="auto"/>
        <w:left w:val="none" w:sz="0" w:space="0" w:color="auto"/>
        <w:bottom w:val="none" w:sz="0" w:space="0" w:color="auto"/>
        <w:right w:val="none" w:sz="0" w:space="0" w:color="auto"/>
      </w:divBdr>
    </w:div>
    <w:div w:id="8414144">
      <w:bodyDiv w:val="1"/>
      <w:marLeft w:val="0"/>
      <w:marRight w:val="0"/>
      <w:marTop w:val="0"/>
      <w:marBottom w:val="0"/>
      <w:divBdr>
        <w:top w:val="none" w:sz="0" w:space="0" w:color="auto"/>
        <w:left w:val="none" w:sz="0" w:space="0" w:color="auto"/>
        <w:bottom w:val="none" w:sz="0" w:space="0" w:color="auto"/>
        <w:right w:val="none" w:sz="0" w:space="0" w:color="auto"/>
      </w:divBdr>
    </w:div>
    <w:div w:id="8677532">
      <w:bodyDiv w:val="1"/>
      <w:marLeft w:val="0"/>
      <w:marRight w:val="0"/>
      <w:marTop w:val="0"/>
      <w:marBottom w:val="0"/>
      <w:divBdr>
        <w:top w:val="none" w:sz="0" w:space="0" w:color="auto"/>
        <w:left w:val="none" w:sz="0" w:space="0" w:color="auto"/>
        <w:bottom w:val="none" w:sz="0" w:space="0" w:color="auto"/>
        <w:right w:val="none" w:sz="0" w:space="0" w:color="auto"/>
      </w:divBdr>
    </w:div>
    <w:div w:id="9187262">
      <w:bodyDiv w:val="1"/>
      <w:marLeft w:val="0"/>
      <w:marRight w:val="0"/>
      <w:marTop w:val="0"/>
      <w:marBottom w:val="0"/>
      <w:divBdr>
        <w:top w:val="none" w:sz="0" w:space="0" w:color="auto"/>
        <w:left w:val="none" w:sz="0" w:space="0" w:color="auto"/>
        <w:bottom w:val="none" w:sz="0" w:space="0" w:color="auto"/>
        <w:right w:val="none" w:sz="0" w:space="0" w:color="auto"/>
      </w:divBdr>
    </w:div>
    <w:div w:id="9256160">
      <w:bodyDiv w:val="1"/>
      <w:marLeft w:val="0"/>
      <w:marRight w:val="0"/>
      <w:marTop w:val="0"/>
      <w:marBottom w:val="0"/>
      <w:divBdr>
        <w:top w:val="none" w:sz="0" w:space="0" w:color="auto"/>
        <w:left w:val="none" w:sz="0" w:space="0" w:color="auto"/>
        <w:bottom w:val="none" w:sz="0" w:space="0" w:color="auto"/>
        <w:right w:val="none" w:sz="0" w:space="0" w:color="auto"/>
      </w:divBdr>
    </w:div>
    <w:div w:id="9721102">
      <w:bodyDiv w:val="1"/>
      <w:marLeft w:val="0"/>
      <w:marRight w:val="0"/>
      <w:marTop w:val="0"/>
      <w:marBottom w:val="0"/>
      <w:divBdr>
        <w:top w:val="none" w:sz="0" w:space="0" w:color="auto"/>
        <w:left w:val="none" w:sz="0" w:space="0" w:color="auto"/>
        <w:bottom w:val="none" w:sz="0" w:space="0" w:color="auto"/>
        <w:right w:val="none" w:sz="0" w:space="0" w:color="auto"/>
      </w:divBdr>
    </w:div>
    <w:div w:id="10033133">
      <w:bodyDiv w:val="1"/>
      <w:marLeft w:val="0"/>
      <w:marRight w:val="0"/>
      <w:marTop w:val="0"/>
      <w:marBottom w:val="0"/>
      <w:divBdr>
        <w:top w:val="none" w:sz="0" w:space="0" w:color="auto"/>
        <w:left w:val="none" w:sz="0" w:space="0" w:color="auto"/>
        <w:bottom w:val="none" w:sz="0" w:space="0" w:color="auto"/>
        <w:right w:val="none" w:sz="0" w:space="0" w:color="auto"/>
      </w:divBdr>
    </w:div>
    <w:div w:id="11499490">
      <w:bodyDiv w:val="1"/>
      <w:marLeft w:val="0"/>
      <w:marRight w:val="0"/>
      <w:marTop w:val="0"/>
      <w:marBottom w:val="0"/>
      <w:divBdr>
        <w:top w:val="none" w:sz="0" w:space="0" w:color="auto"/>
        <w:left w:val="none" w:sz="0" w:space="0" w:color="auto"/>
        <w:bottom w:val="none" w:sz="0" w:space="0" w:color="auto"/>
        <w:right w:val="none" w:sz="0" w:space="0" w:color="auto"/>
      </w:divBdr>
    </w:div>
    <w:div w:id="13659378">
      <w:bodyDiv w:val="1"/>
      <w:marLeft w:val="0"/>
      <w:marRight w:val="0"/>
      <w:marTop w:val="0"/>
      <w:marBottom w:val="0"/>
      <w:divBdr>
        <w:top w:val="none" w:sz="0" w:space="0" w:color="auto"/>
        <w:left w:val="none" w:sz="0" w:space="0" w:color="auto"/>
        <w:bottom w:val="none" w:sz="0" w:space="0" w:color="auto"/>
        <w:right w:val="none" w:sz="0" w:space="0" w:color="auto"/>
      </w:divBdr>
    </w:div>
    <w:div w:id="13772674">
      <w:bodyDiv w:val="1"/>
      <w:marLeft w:val="0"/>
      <w:marRight w:val="0"/>
      <w:marTop w:val="0"/>
      <w:marBottom w:val="0"/>
      <w:divBdr>
        <w:top w:val="none" w:sz="0" w:space="0" w:color="auto"/>
        <w:left w:val="none" w:sz="0" w:space="0" w:color="auto"/>
        <w:bottom w:val="none" w:sz="0" w:space="0" w:color="auto"/>
        <w:right w:val="none" w:sz="0" w:space="0" w:color="auto"/>
      </w:divBdr>
    </w:div>
    <w:div w:id="13964214">
      <w:bodyDiv w:val="1"/>
      <w:marLeft w:val="0"/>
      <w:marRight w:val="0"/>
      <w:marTop w:val="0"/>
      <w:marBottom w:val="0"/>
      <w:divBdr>
        <w:top w:val="none" w:sz="0" w:space="0" w:color="auto"/>
        <w:left w:val="none" w:sz="0" w:space="0" w:color="auto"/>
        <w:bottom w:val="none" w:sz="0" w:space="0" w:color="auto"/>
        <w:right w:val="none" w:sz="0" w:space="0" w:color="auto"/>
      </w:divBdr>
    </w:div>
    <w:div w:id="13969743">
      <w:bodyDiv w:val="1"/>
      <w:marLeft w:val="0"/>
      <w:marRight w:val="0"/>
      <w:marTop w:val="0"/>
      <w:marBottom w:val="0"/>
      <w:divBdr>
        <w:top w:val="none" w:sz="0" w:space="0" w:color="auto"/>
        <w:left w:val="none" w:sz="0" w:space="0" w:color="auto"/>
        <w:bottom w:val="none" w:sz="0" w:space="0" w:color="auto"/>
        <w:right w:val="none" w:sz="0" w:space="0" w:color="auto"/>
      </w:divBdr>
    </w:div>
    <w:div w:id="14621144">
      <w:bodyDiv w:val="1"/>
      <w:marLeft w:val="0"/>
      <w:marRight w:val="0"/>
      <w:marTop w:val="0"/>
      <w:marBottom w:val="0"/>
      <w:divBdr>
        <w:top w:val="none" w:sz="0" w:space="0" w:color="auto"/>
        <w:left w:val="none" w:sz="0" w:space="0" w:color="auto"/>
        <w:bottom w:val="none" w:sz="0" w:space="0" w:color="auto"/>
        <w:right w:val="none" w:sz="0" w:space="0" w:color="auto"/>
      </w:divBdr>
    </w:div>
    <w:div w:id="15154498">
      <w:bodyDiv w:val="1"/>
      <w:marLeft w:val="0"/>
      <w:marRight w:val="0"/>
      <w:marTop w:val="0"/>
      <w:marBottom w:val="0"/>
      <w:divBdr>
        <w:top w:val="none" w:sz="0" w:space="0" w:color="auto"/>
        <w:left w:val="none" w:sz="0" w:space="0" w:color="auto"/>
        <w:bottom w:val="none" w:sz="0" w:space="0" w:color="auto"/>
        <w:right w:val="none" w:sz="0" w:space="0" w:color="auto"/>
      </w:divBdr>
    </w:div>
    <w:div w:id="15236675">
      <w:bodyDiv w:val="1"/>
      <w:marLeft w:val="0"/>
      <w:marRight w:val="0"/>
      <w:marTop w:val="0"/>
      <w:marBottom w:val="0"/>
      <w:divBdr>
        <w:top w:val="none" w:sz="0" w:space="0" w:color="auto"/>
        <w:left w:val="none" w:sz="0" w:space="0" w:color="auto"/>
        <w:bottom w:val="none" w:sz="0" w:space="0" w:color="auto"/>
        <w:right w:val="none" w:sz="0" w:space="0" w:color="auto"/>
      </w:divBdr>
    </w:div>
    <w:div w:id="15740697">
      <w:bodyDiv w:val="1"/>
      <w:marLeft w:val="0"/>
      <w:marRight w:val="0"/>
      <w:marTop w:val="0"/>
      <w:marBottom w:val="0"/>
      <w:divBdr>
        <w:top w:val="none" w:sz="0" w:space="0" w:color="auto"/>
        <w:left w:val="none" w:sz="0" w:space="0" w:color="auto"/>
        <w:bottom w:val="none" w:sz="0" w:space="0" w:color="auto"/>
        <w:right w:val="none" w:sz="0" w:space="0" w:color="auto"/>
      </w:divBdr>
    </w:div>
    <w:div w:id="16279922">
      <w:bodyDiv w:val="1"/>
      <w:marLeft w:val="0"/>
      <w:marRight w:val="0"/>
      <w:marTop w:val="0"/>
      <w:marBottom w:val="0"/>
      <w:divBdr>
        <w:top w:val="none" w:sz="0" w:space="0" w:color="auto"/>
        <w:left w:val="none" w:sz="0" w:space="0" w:color="auto"/>
        <w:bottom w:val="none" w:sz="0" w:space="0" w:color="auto"/>
        <w:right w:val="none" w:sz="0" w:space="0" w:color="auto"/>
      </w:divBdr>
    </w:div>
    <w:div w:id="18432636">
      <w:bodyDiv w:val="1"/>
      <w:marLeft w:val="0"/>
      <w:marRight w:val="0"/>
      <w:marTop w:val="0"/>
      <w:marBottom w:val="0"/>
      <w:divBdr>
        <w:top w:val="none" w:sz="0" w:space="0" w:color="auto"/>
        <w:left w:val="none" w:sz="0" w:space="0" w:color="auto"/>
        <w:bottom w:val="none" w:sz="0" w:space="0" w:color="auto"/>
        <w:right w:val="none" w:sz="0" w:space="0" w:color="auto"/>
      </w:divBdr>
    </w:div>
    <w:div w:id="18508544">
      <w:bodyDiv w:val="1"/>
      <w:marLeft w:val="0"/>
      <w:marRight w:val="0"/>
      <w:marTop w:val="0"/>
      <w:marBottom w:val="0"/>
      <w:divBdr>
        <w:top w:val="none" w:sz="0" w:space="0" w:color="auto"/>
        <w:left w:val="none" w:sz="0" w:space="0" w:color="auto"/>
        <w:bottom w:val="none" w:sz="0" w:space="0" w:color="auto"/>
        <w:right w:val="none" w:sz="0" w:space="0" w:color="auto"/>
      </w:divBdr>
    </w:div>
    <w:div w:id="18943682">
      <w:bodyDiv w:val="1"/>
      <w:marLeft w:val="0"/>
      <w:marRight w:val="0"/>
      <w:marTop w:val="0"/>
      <w:marBottom w:val="0"/>
      <w:divBdr>
        <w:top w:val="none" w:sz="0" w:space="0" w:color="auto"/>
        <w:left w:val="none" w:sz="0" w:space="0" w:color="auto"/>
        <w:bottom w:val="none" w:sz="0" w:space="0" w:color="auto"/>
        <w:right w:val="none" w:sz="0" w:space="0" w:color="auto"/>
      </w:divBdr>
    </w:div>
    <w:div w:id="19161272">
      <w:bodyDiv w:val="1"/>
      <w:marLeft w:val="0"/>
      <w:marRight w:val="0"/>
      <w:marTop w:val="0"/>
      <w:marBottom w:val="0"/>
      <w:divBdr>
        <w:top w:val="none" w:sz="0" w:space="0" w:color="auto"/>
        <w:left w:val="none" w:sz="0" w:space="0" w:color="auto"/>
        <w:bottom w:val="none" w:sz="0" w:space="0" w:color="auto"/>
        <w:right w:val="none" w:sz="0" w:space="0" w:color="auto"/>
      </w:divBdr>
    </w:div>
    <w:div w:id="19278512">
      <w:bodyDiv w:val="1"/>
      <w:marLeft w:val="0"/>
      <w:marRight w:val="0"/>
      <w:marTop w:val="0"/>
      <w:marBottom w:val="0"/>
      <w:divBdr>
        <w:top w:val="none" w:sz="0" w:space="0" w:color="auto"/>
        <w:left w:val="none" w:sz="0" w:space="0" w:color="auto"/>
        <w:bottom w:val="none" w:sz="0" w:space="0" w:color="auto"/>
        <w:right w:val="none" w:sz="0" w:space="0" w:color="auto"/>
      </w:divBdr>
    </w:div>
    <w:div w:id="20591562">
      <w:bodyDiv w:val="1"/>
      <w:marLeft w:val="0"/>
      <w:marRight w:val="0"/>
      <w:marTop w:val="0"/>
      <w:marBottom w:val="0"/>
      <w:divBdr>
        <w:top w:val="none" w:sz="0" w:space="0" w:color="auto"/>
        <w:left w:val="none" w:sz="0" w:space="0" w:color="auto"/>
        <w:bottom w:val="none" w:sz="0" w:space="0" w:color="auto"/>
        <w:right w:val="none" w:sz="0" w:space="0" w:color="auto"/>
      </w:divBdr>
    </w:div>
    <w:div w:id="21327294">
      <w:bodyDiv w:val="1"/>
      <w:marLeft w:val="0"/>
      <w:marRight w:val="0"/>
      <w:marTop w:val="0"/>
      <w:marBottom w:val="0"/>
      <w:divBdr>
        <w:top w:val="none" w:sz="0" w:space="0" w:color="auto"/>
        <w:left w:val="none" w:sz="0" w:space="0" w:color="auto"/>
        <w:bottom w:val="none" w:sz="0" w:space="0" w:color="auto"/>
        <w:right w:val="none" w:sz="0" w:space="0" w:color="auto"/>
      </w:divBdr>
    </w:div>
    <w:div w:id="21446430">
      <w:bodyDiv w:val="1"/>
      <w:marLeft w:val="0"/>
      <w:marRight w:val="0"/>
      <w:marTop w:val="0"/>
      <w:marBottom w:val="0"/>
      <w:divBdr>
        <w:top w:val="none" w:sz="0" w:space="0" w:color="auto"/>
        <w:left w:val="none" w:sz="0" w:space="0" w:color="auto"/>
        <w:bottom w:val="none" w:sz="0" w:space="0" w:color="auto"/>
        <w:right w:val="none" w:sz="0" w:space="0" w:color="auto"/>
      </w:divBdr>
    </w:div>
    <w:div w:id="21561938">
      <w:bodyDiv w:val="1"/>
      <w:marLeft w:val="0"/>
      <w:marRight w:val="0"/>
      <w:marTop w:val="0"/>
      <w:marBottom w:val="0"/>
      <w:divBdr>
        <w:top w:val="none" w:sz="0" w:space="0" w:color="auto"/>
        <w:left w:val="none" w:sz="0" w:space="0" w:color="auto"/>
        <w:bottom w:val="none" w:sz="0" w:space="0" w:color="auto"/>
        <w:right w:val="none" w:sz="0" w:space="0" w:color="auto"/>
      </w:divBdr>
    </w:div>
    <w:div w:id="21905721">
      <w:bodyDiv w:val="1"/>
      <w:marLeft w:val="0"/>
      <w:marRight w:val="0"/>
      <w:marTop w:val="0"/>
      <w:marBottom w:val="0"/>
      <w:divBdr>
        <w:top w:val="none" w:sz="0" w:space="0" w:color="auto"/>
        <w:left w:val="none" w:sz="0" w:space="0" w:color="auto"/>
        <w:bottom w:val="none" w:sz="0" w:space="0" w:color="auto"/>
        <w:right w:val="none" w:sz="0" w:space="0" w:color="auto"/>
      </w:divBdr>
    </w:div>
    <w:div w:id="23987313">
      <w:bodyDiv w:val="1"/>
      <w:marLeft w:val="0"/>
      <w:marRight w:val="0"/>
      <w:marTop w:val="0"/>
      <w:marBottom w:val="0"/>
      <w:divBdr>
        <w:top w:val="none" w:sz="0" w:space="0" w:color="auto"/>
        <w:left w:val="none" w:sz="0" w:space="0" w:color="auto"/>
        <w:bottom w:val="none" w:sz="0" w:space="0" w:color="auto"/>
        <w:right w:val="none" w:sz="0" w:space="0" w:color="auto"/>
      </w:divBdr>
    </w:div>
    <w:div w:id="23987874">
      <w:bodyDiv w:val="1"/>
      <w:marLeft w:val="0"/>
      <w:marRight w:val="0"/>
      <w:marTop w:val="0"/>
      <w:marBottom w:val="0"/>
      <w:divBdr>
        <w:top w:val="none" w:sz="0" w:space="0" w:color="auto"/>
        <w:left w:val="none" w:sz="0" w:space="0" w:color="auto"/>
        <w:bottom w:val="none" w:sz="0" w:space="0" w:color="auto"/>
        <w:right w:val="none" w:sz="0" w:space="0" w:color="auto"/>
      </w:divBdr>
    </w:div>
    <w:div w:id="24412106">
      <w:bodyDiv w:val="1"/>
      <w:marLeft w:val="0"/>
      <w:marRight w:val="0"/>
      <w:marTop w:val="0"/>
      <w:marBottom w:val="0"/>
      <w:divBdr>
        <w:top w:val="none" w:sz="0" w:space="0" w:color="auto"/>
        <w:left w:val="none" w:sz="0" w:space="0" w:color="auto"/>
        <w:bottom w:val="none" w:sz="0" w:space="0" w:color="auto"/>
        <w:right w:val="none" w:sz="0" w:space="0" w:color="auto"/>
      </w:divBdr>
    </w:div>
    <w:div w:id="24601766">
      <w:bodyDiv w:val="1"/>
      <w:marLeft w:val="0"/>
      <w:marRight w:val="0"/>
      <w:marTop w:val="0"/>
      <w:marBottom w:val="0"/>
      <w:divBdr>
        <w:top w:val="none" w:sz="0" w:space="0" w:color="auto"/>
        <w:left w:val="none" w:sz="0" w:space="0" w:color="auto"/>
        <w:bottom w:val="none" w:sz="0" w:space="0" w:color="auto"/>
        <w:right w:val="none" w:sz="0" w:space="0" w:color="auto"/>
      </w:divBdr>
    </w:div>
    <w:div w:id="25109395">
      <w:bodyDiv w:val="1"/>
      <w:marLeft w:val="0"/>
      <w:marRight w:val="0"/>
      <w:marTop w:val="0"/>
      <w:marBottom w:val="0"/>
      <w:divBdr>
        <w:top w:val="none" w:sz="0" w:space="0" w:color="auto"/>
        <w:left w:val="none" w:sz="0" w:space="0" w:color="auto"/>
        <w:bottom w:val="none" w:sz="0" w:space="0" w:color="auto"/>
        <w:right w:val="none" w:sz="0" w:space="0" w:color="auto"/>
      </w:divBdr>
    </w:div>
    <w:div w:id="26805164">
      <w:bodyDiv w:val="1"/>
      <w:marLeft w:val="0"/>
      <w:marRight w:val="0"/>
      <w:marTop w:val="0"/>
      <w:marBottom w:val="0"/>
      <w:divBdr>
        <w:top w:val="none" w:sz="0" w:space="0" w:color="auto"/>
        <w:left w:val="none" w:sz="0" w:space="0" w:color="auto"/>
        <w:bottom w:val="none" w:sz="0" w:space="0" w:color="auto"/>
        <w:right w:val="none" w:sz="0" w:space="0" w:color="auto"/>
      </w:divBdr>
    </w:div>
    <w:div w:id="27074101">
      <w:bodyDiv w:val="1"/>
      <w:marLeft w:val="0"/>
      <w:marRight w:val="0"/>
      <w:marTop w:val="0"/>
      <w:marBottom w:val="0"/>
      <w:divBdr>
        <w:top w:val="none" w:sz="0" w:space="0" w:color="auto"/>
        <w:left w:val="none" w:sz="0" w:space="0" w:color="auto"/>
        <w:bottom w:val="none" w:sz="0" w:space="0" w:color="auto"/>
        <w:right w:val="none" w:sz="0" w:space="0" w:color="auto"/>
      </w:divBdr>
    </w:div>
    <w:div w:id="30309600">
      <w:bodyDiv w:val="1"/>
      <w:marLeft w:val="0"/>
      <w:marRight w:val="0"/>
      <w:marTop w:val="0"/>
      <w:marBottom w:val="0"/>
      <w:divBdr>
        <w:top w:val="none" w:sz="0" w:space="0" w:color="auto"/>
        <w:left w:val="none" w:sz="0" w:space="0" w:color="auto"/>
        <w:bottom w:val="none" w:sz="0" w:space="0" w:color="auto"/>
        <w:right w:val="none" w:sz="0" w:space="0" w:color="auto"/>
      </w:divBdr>
    </w:div>
    <w:div w:id="31460446">
      <w:bodyDiv w:val="1"/>
      <w:marLeft w:val="0"/>
      <w:marRight w:val="0"/>
      <w:marTop w:val="0"/>
      <w:marBottom w:val="0"/>
      <w:divBdr>
        <w:top w:val="none" w:sz="0" w:space="0" w:color="auto"/>
        <w:left w:val="none" w:sz="0" w:space="0" w:color="auto"/>
        <w:bottom w:val="none" w:sz="0" w:space="0" w:color="auto"/>
        <w:right w:val="none" w:sz="0" w:space="0" w:color="auto"/>
      </w:divBdr>
    </w:div>
    <w:div w:id="31879320">
      <w:bodyDiv w:val="1"/>
      <w:marLeft w:val="0"/>
      <w:marRight w:val="0"/>
      <w:marTop w:val="0"/>
      <w:marBottom w:val="0"/>
      <w:divBdr>
        <w:top w:val="none" w:sz="0" w:space="0" w:color="auto"/>
        <w:left w:val="none" w:sz="0" w:space="0" w:color="auto"/>
        <w:bottom w:val="none" w:sz="0" w:space="0" w:color="auto"/>
        <w:right w:val="none" w:sz="0" w:space="0" w:color="auto"/>
      </w:divBdr>
    </w:div>
    <w:div w:id="32194652">
      <w:bodyDiv w:val="1"/>
      <w:marLeft w:val="0"/>
      <w:marRight w:val="0"/>
      <w:marTop w:val="0"/>
      <w:marBottom w:val="0"/>
      <w:divBdr>
        <w:top w:val="none" w:sz="0" w:space="0" w:color="auto"/>
        <w:left w:val="none" w:sz="0" w:space="0" w:color="auto"/>
        <w:bottom w:val="none" w:sz="0" w:space="0" w:color="auto"/>
        <w:right w:val="none" w:sz="0" w:space="0" w:color="auto"/>
      </w:divBdr>
    </w:div>
    <w:div w:id="32273990">
      <w:bodyDiv w:val="1"/>
      <w:marLeft w:val="0"/>
      <w:marRight w:val="0"/>
      <w:marTop w:val="0"/>
      <w:marBottom w:val="0"/>
      <w:divBdr>
        <w:top w:val="none" w:sz="0" w:space="0" w:color="auto"/>
        <w:left w:val="none" w:sz="0" w:space="0" w:color="auto"/>
        <w:bottom w:val="none" w:sz="0" w:space="0" w:color="auto"/>
        <w:right w:val="none" w:sz="0" w:space="0" w:color="auto"/>
      </w:divBdr>
    </w:div>
    <w:div w:id="32275269">
      <w:bodyDiv w:val="1"/>
      <w:marLeft w:val="0"/>
      <w:marRight w:val="0"/>
      <w:marTop w:val="0"/>
      <w:marBottom w:val="0"/>
      <w:divBdr>
        <w:top w:val="none" w:sz="0" w:space="0" w:color="auto"/>
        <w:left w:val="none" w:sz="0" w:space="0" w:color="auto"/>
        <w:bottom w:val="none" w:sz="0" w:space="0" w:color="auto"/>
        <w:right w:val="none" w:sz="0" w:space="0" w:color="auto"/>
      </w:divBdr>
    </w:div>
    <w:div w:id="32318017">
      <w:bodyDiv w:val="1"/>
      <w:marLeft w:val="0"/>
      <w:marRight w:val="0"/>
      <w:marTop w:val="0"/>
      <w:marBottom w:val="0"/>
      <w:divBdr>
        <w:top w:val="none" w:sz="0" w:space="0" w:color="auto"/>
        <w:left w:val="none" w:sz="0" w:space="0" w:color="auto"/>
        <w:bottom w:val="none" w:sz="0" w:space="0" w:color="auto"/>
        <w:right w:val="none" w:sz="0" w:space="0" w:color="auto"/>
      </w:divBdr>
    </w:div>
    <w:div w:id="32657504">
      <w:bodyDiv w:val="1"/>
      <w:marLeft w:val="0"/>
      <w:marRight w:val="0"/>
      <w:marTop w:val="0"/>
      <w:marBottom w:val="0"/>
      <w:divBdr>
        <w:top w:val="none" w:sz="0" w:space="0" w:color="auto"/>
        <w:left w:val="none" w:sz="0" w:space="0" w:color="auto"/>
        <w:bottom w:val="none" w:sz="0" w:space="0" w:color="auto"/>
        <w:right w:val="none" w:sz="0" w:space="0" w:color="auto"/>
      </w:divBdr>
    </w:div>
    <w:div w:id="32922385">
      <w:bodyDiv w:val="1"/>
      <w:marLeft w:val="0"/>
      <w:marRight w:val="0"/>
      <w:marTop w:val="0"/>
      <w:marBottom w:val="0"/>
      <w:divBdr>
        <w:top w:val="none" w:sz="0" w:space="0" w:color="auto"/>
        <w:left w:val="none" w:sz="0" w:space="0" w:color="auto"/>
        <w:bottom w:val="none" w:sz="0" w:space="0" w:color="auto"/>
        <w:right w:val="none" w:sz="0" w:space="0" w:color="auto"/>
      </w:divBdr>
    </w:div>
    <w:div w:id="34158963">
      <w:bodyDiv w:val="1"/>
      <w:marLeft w:val="0"/>
      <w:marRight w:val="0"/>
      <w:marTop w:val="0"/>
      <w:marBottom w:val="0"/>
      <w:divBdr>
        <w:top w:val="none" w:sz="0" w:space="0" w:color="auto"/>
        <w:left w:val="none" w:sz="0" w:space="0" w:color="auto"/>
        <w:bottom w:val="none" w:sz="0" w:space="0" w:color="auto"/>
        <w:right w:val="none" w:sz="0" w:space="0" w:color="auto"/>
      </w:divBdr>
    </w:div>
    <w:div w:id="34552271">
      <w:bodyDiv w:val="1"/>
      <w:marLeft w:val="0"/>
      <w:marRight w:val="0"/>
      <w:marTop w:val="0"/>
      <w:marBottom w:val="0"/>
      <w:divBdr>
        <w:top w:val="none" w:sz="0" w:space="0" w:color="auto"/>
        <w:left w:val="none" w:sz="0" w:space="0" w:color="auto"/>
        <w:bottom w:val="none" w:sz="0" w:space="0" w:color="auto"/>
        <w:right w:val="none" w:sz="0" w:space="0" w:color="auto"/>
      </w:divBdr>
    </w:div>
    <w:div w:id="34887640">
      <w:bodyDiv w:val="1"/>
      <w:marLeft w:val="0"/>
      <w:marRight w:val="0"/>
      <w:marTop w:val="0"/>
      <w:marBottom w:val="0"/>
      <w:divBdr>
        <w:top w:val="none" w:sz="0" w:space="0" w:color="auto"/>
        <w:left w:val="none" w:sz="0" w:space="0" w:color="auto"/>
        <w:bottom w:val="none" w:sz="0" w:space="0" w:color="auto"/>
        <w:right w:val="none" w:sz="0" w:space="0" w:color="auto"/>
      </w:divBdr>
    </w:div>
    <w:div w:id="35008803">
      <w:bodyDiv w:val="1"/>
      <w:marLeft w:val="0"/>
      <w:marRight w:val="0"/>
      <w:marTop w:val="0"/>
      <w:marBottom w:val="0"/>
      <w:divBdr>
        <w:top w:val="none" w:sz="0" w:space="0" w:color="auto"/>
        <w:left w:val="none" w:sz="0" w:space="0" w:color="auto"/>
        <w:bottom w:val="none" w:sz="0" w:space="0" w:color="auto"/>
        <w:right w:val="none" w:sz="0" w:space="0" w:color="auto"/>
      </w:divBdr>
    </w:div>
    <w:div w:id="35081811">
      <w:bodyDiv w:val="1"/>
      <w:marLeft w:val="0"/>
      <w:marRight w:val="0"/>
      <w:marTop w:val="0"/>
      <w:marBottom w:val="0"/>
      <w:divBdr>
        <w:top w:val="none" w:sz="0" w:space="0" w:color="auto"/>
        <w:left w:val="none" w:sz="0" w:space="0" w:color="auto"/>
        <w:bottom w:val="none" w:sz="0" w:space="0" w:color="auto"/>
        <w:right w:val="none" w:sz="0" w:space="0" w:color="auto"/>
      </w:divBdr>
    </w:div>
    <w:div w:id="35277555">
      <w:bodyDiv w:val="1"/>
      <w:marLeft w:val="0"/>
      <w:marRight w:val="0"/>
      <w:marTop w:val="0"/>
      <w:marBottom w:val="0"/>
      <w:divBdr>
        <w:top w:val="none" w:sz="0" w:space="0" w:color="auto"/>
        <w:left w:val="none" w:sz="0" w:space="0" w:color="auto"/>
        <w:bottom w:val="none" w:sz="0" w:space="0" w:color="auto"/>
        <w:right w:val="none" w:sz="0" w:space="0" w:color="auto"/>
      </w:divBdr>
    </w:div>
    <w:div w:id="36011784">
      <w:bodyDiv w:val="1"/>
      <w:marLeft w:val="0"/>
      <w:marRight w:val="0"/>
      <w:marTop w:val="0"/>
      <w:marBottom w:val="0"/>
      <w:divBdr>
        <w:top w:val="none" w:sz="0" w:space="0" w:color="auto"/>
        <w:left w:val="none" w:sz="0" w:space="0" w:color="auto"/>
        <w:bottom w:val="none" w:sz="0" w:space="0" w:color="auto"/>
        <w:right w:val="none" w:sz="0" w:space="0" w:color="auto"/>
      </w:divBdr>
    </w:div>
    <w:div w:id="36972576">
      <w:bodyDiv w:val="1"/>
      <w:marLeft w:val="0"/>
      <w:marRight w:val="0"/>
      <w:marTop w:val="0"/>
      <w:marBottom w:val="0"/>
      <w:divBdr>
        <w:top w:val="none" w:sz="0" w:space="0" w:color="auto"/>
        <w:left w:val="none" w:sz="0" w:space="0" w:color="auto"/>
        <w:bottom w:val="none" w:sz="0" w:space="0" w:color="auto"/>
        <w:right w:val="none" w:sz="0" w:space="0" w:color="auto"/>
      </w:divBdr>
    </w:div>
    <w:div w:id="37749604">
      <w:bodyDiv w:val="1"/>
      <w:marLeft w:val="0"/>
      <w:marRight w:val="0"/>
      <w:marTop w:val="0"/>
      <w:marBottom w:val="0"/>
      <w:divBdr>
        <w:top w:val="none" w:sz="0" w:space="0" w:color="auto"/>
        <w:left w:val="none" w:sz="0" w:space="0" w:color="auto"/>
        <w:bottom w:val="none" w:sz="0" w:space="0" w:color="auto"/>
        <w:right w:val="none" w:sz="0" w:space="0" w:color="auto"/>
      </w:divBdr>
    </w:div>
    <w:div w:id="38749046">
      <w:bodyDiv w:val="1"/>
      <w:marLeft w:val="0"/>
      <w:marRight w:val="0"/>
      <w:marTop w:val="0"/>
      <w:marBottom w:val="0"/>
      <w:divBdr>
        <w:top w:val="none" w:sz="0" w:space="0" w:color="auto"/>
        <w:left w:val="none" w:sz="0" w:space="0" w:color="auto"/>
        <w:bottom w:val="none" w:sz="0" w:space="0" w:color="auto"/>
        <w:right w:val="none" w:sz="0" w:space="0" w:color="auto"/>
      </w:divBdr>
    </w:div>
    <w:div w:id="39019563">
      <w:bodyDiv w:val="1"/>
      <w:marLeft w:val="0"/>
      <w:marRight w:val="0"/>
      <w:marTop w:val="0"/>
      <w:marBottom w:val="0"/>
      <w:divBdr>
        <w:top w:val="none" w:sz="0" w:space="0" w:color="auto"/>
        <w:left w:val="none" w:sz="0" w:space="0" w:color="auto"/>
        <w:bottom w:val="none" w:sz="0" w:space="0" w:color="auto"/>
        <w:right w:val="none" w:sz="0" w:space="0" w:color="auto"/>
      </w:divBdr>
    </w:div>
    <w:div w:id="39407160">
      <w:bodyDiv w:val="1"/>
      <w:marLeft w:val="0"/>
      <w:marRight w:val="0"/>
      <w:marTop w:val="0"/>
      <w:marBottom w:val="0"/>
      <w:divBdr>
        <w:top w:val="none" w:sz="0" w:space="0" w:color="auto"/>
        <w:left w:val="none" w:sz="0" w:space="0" w:color="auto"/>
        <w:bottom w:val="none" w:sz="0" w:space="0" w:color="auto"/>
        <w:right w:val="none" w:sz="0" w:space="0" w:color="auto"/>
      </w:divBdr>
    </w:div>
    <w:div w:id="39598978">
      <w:bodyDiv w:val="1"/>
      <w:marLeft w:val="0"/>
      <w:marRight w:val="0"/>
      <w:marTop w:val="0"/>
      <w:marBottom w:val="0"/>
      <w:divBdr>
        <w:top w:val="none" w:sz="0" w:space="0" w:color="auto"/>
        <w:left w:val="none" w:sz="0" w:space="0" w:color="auto"/>
        <w:bottom w:val="none" w:sz="0" w:space="0" w:color="auto"/>
        <w:right w:val="none" w:sz="0" w:space="0" w:color="auto"/>
      </w:divBdr>
    </w:div>
    <w:div w:id="41056481">
      <w:bodyDiv w:val="1"/>
      <w:marLeft w:val="0"/>
      <w:marRight w:val="0"/>
      <w:marTop w:val="0"/>
      <w:marBottom w:val="0"/>
      <w:divBdr>
        <w:top w:val="none" w:sz="0" w:space="0" w:color="auto"/>
        <w:left w:val="none" w:sz="0" w:space="0" w:color="auto"/>
        <w:bottom w:val="none" w:sz="0" w:space="0" w:color="auto"/>
        <w:right w:val="none" w:sz="0" w:space="0" w:color="auto"/>
      </w:divBdr>
    </w:div>
    <w:div w:id="42682069">
      <w:bodyDiv w:val="1"/>
      <w:marLeft w:val="0"/>
      <w:marRight w:val="0"/>
      <w:marTop w:val="0"/>
      <w:marBottom w:val="0"/>
      <w:divBdr>
        <w:top w:val="none" w:sz="0" w:space="0" w:color="auto"/>
        <w:left w:val="none" w:sz="0" w:space="0" w:color="auto"/>
        <w:bottom w:val="none" w:sz="0" w:space="0" w:color="auto"/>
        <w:right w:val="none" w:sz="0" w:space="0" w:color="auto"/>
      </w:divBdr>
    </w:div>
    <w:div w:id="42799671">
      <w:bodyDiv w:val="1"/>
      <w:marLeft w:val="0"/>
      <w:marRight w:val="0"/>
      <w:marTop w:val="0"/>
      <w:marBottom w:val="0"/>
      <w:divBdr>
        <w:top w:val="none" w:sz="0" w:space="0" w:color="auto"/>
        <w:left w:val="none" w:sz="0" w:space="0" w:color="auto"/>
        <w:bottom w:val="none" w:sz="0" w:space="0" w:color="auto"/>
        <w:right w:val="none" w:sz="0" w:space="0" w:color="auto"/>
      </w:divBdr>
    </w:div>
    <w:div w:id="43188796">
      <w:bodyDiv w:val="1"/>
      <w:marLeft w:val="0"/>
      <w:marRight w:val="0"/>
      <w:marTop w:val="0"/>
      <w:marBottom w:val="0"/>
      <w:divBdr>
        <w:top w:val="none" w:sz="0" w:space="0" w:color="auto"/>
        <w:left w:val="none" w:sz="0" w:space="0" w:color="auto"/>
        <w:bottom w:val="none" w:sz="0" w:space="0" w:color="auto"/>
        <w:right w:val="none" w:sz="0" w:space="0" w:color="auto"/>
      </w:divBdr>
    </w:div>
    <w:div w:id="43527243">
      <w:bodyDiv w:val="1"/>
      <w:marLeft w:val="0"/>
      <w:marRight w:val="0"/>
      <w:marTop w:val="0"/>
      <w:marBottom w:val="0"/>
      <w:divBdr>
        <w:top w:val="none" w:sz="0" w:space="0" w:color="auto"/>
        <w:left w:val="none" w:sz="0" w:space="0" w:color="auto"/>
        <w:bottom w:val="none" w:sz="0" w:space="0" w:color="auto"/>
        <w:right w:val="none" w:sz="0" w:space="0" w:color="auto"/>
      </w:divBdr>
    </w:div>
    <w:div w:id="44110761">
      <w:bodyDiv w:val="1"/>
      <w:marLeft w:val="0"/>
      <w:marRight w:val="0"/>
      <w:marTop w:val="0"/>
      <w:marBottom w:val="0"/>
      <w:divBdr>
        <w:top w:val="none" w:sz="0" w:space="0" w:color="auto"/>
        <w:left w:val="none" w:sz="0" w:space="0" w:color="auto"/>
        <w:bottom w:val="none" w:sz="0" w:space="0" w:color="auto"/>
        <w:right w:val="none" w:sz="0" w:space="0" w:color="auto"/>
      </w:divBdr>
    </w:div>
    <w:div w:id="44261421">
      <w:bodyDiv w:val="1"/>
      <w:marLeft w:val="0"/>
      <w:marRight w:val="0"/>
      <w:marTop w:val="0"/>
      <w:marBottom w:val="0"/>
      <w:divBdr>
        <w:top w:val="none" w:sz="0" w:space="0" w:color="auto"/>
        <w:left w:val="none" w:sz="0" w:space="0" w:color="auto"/>
        <w:bottom w:val="none" w:sz="0" w:space="0" w:color="auto"/>
        <w:right w:val="none" w:sz="0" w:space="0" w:color="auto"/>
      </w:divBdr>
    </w:div>
    <w:div w:id="44303486">
      <w:bodyDiv w:val="1"/>
      <w:marLeft w:val="0"/>
      <w:marRight w:val="0"/>
      <w:marTop w:val="0"/>
      <w:marBottom w:val="0"/>
      <w:divBdr>
        <w:top w:val="none" w:sz="0" w:space="0" w:color="auto"/>
        <w:left w:val="none" w:sz="0" w:space="0" w:color="auto"/>
        <w:bottom w:val="none" w:sz="0" w:space="0" w:color="auto"/>
        <w:right w:val="none" w:sz="0" w:space="0" w:color="auto"/>
      </w:divBdr>
    </w:div>
    <w:div w:id="45296880">
      <w:bodyDiv w:val="1"/>
      <w:marLeft w:val="0"/>
      <w:marRight w:val="0"/>
      <w:marTop w:val="0"/>
      <w:marBottom w:val="0"/>
      <w:divBdr>
        <w:top w:val="none" w:sz="0" w:space="0" w:color="auto"/>
        <w:left w:val="none" w:sz="0" w:space="0" w:color="auto"/>
        <w:bottom w:val="none" w:sz="0" w:space="0" w:color="auto"/>
        <w:right w:val="none" w:sz="0" w:space="0" w:color="auto"/>
      </w:divBdr>
    </w:div>
    <w:div w:id="46221598">
      <w:bodyDiv w:val="1"/>
      <w:marLeft w:val="0"/>
      <w:marRight w:val="0"/>
      <w:marTop w:val="0"/>
      <w:marBottom w:val="0"/>
      <w:divBdr>
        <w:top w:val="none" w:sz="0" w:space="0" w:color="auto"/>
        <w:left w:val="none" w:sz="0" w:space="0" w:color="auto"/>
        <w:bottom w:val="none" w:sz="0" w:space="0" w:color="auto"/>
        <w:right w:val="none" w:sz="0" w:space="0" w:color="auto"/>
      </w:divBdr>
    </w:div>
    <w:div w:id="46731179">
      <w:bodyDiv w:val="1"/>
      <w:marLeft w:val="0"/>
      <w:marRight w:val="0"/>
      <w:marTop w:val="0"/>
      <w:marBottom w:val="0"/>
      <w:divBdr>
        <w:top w:val="none" w:sz="0" w:space="0" w:color="auto"/>
        <w:left w:val="none" w:sz="0" w:space="0" w:color="auto"/>
        <w:bottom w:val="none" w:sz="0" w:space="0" w:color="auto"/>
        <w:right w:val="none" w:sz="0" w:space="0" w:color="auto"/>
      </w:divBdr>
    </w:div>
    <w:div w:id="47071252">
      <w:bodyDiv w:val="1"/>
      <w:marLeft w:val="0"/>
      <w:marRight w:val="0"/>
      <w:marTop w:val="0"/>
      <w:marBottom w:val="0"/>
      <w:divBdr>
        <w:top w:val="none" w:sz="0" w:space="0" w:color="auto"/>
        <w:left w:val="none" w:sz="0" w:space="0" w:color="auto"/>
        <w:bottom w:val="none" w:sz="0" w:space="0" w:color="auto"/>
        <w:right w:val="none" w:sz="0" w:space="0" w:color="auto"/>
      </w:divBdr>
    </w:div>
    <w:div w:id="47268100">
      <w:bodyDiv w:val="1"/>
      <w:marLeft w:val="0"/>
      <w:marRight w:val="0"/>
      <w:marTop w:val="0"/>
      <w:marBottom w:val="0"/>
      <w:divBdr>
        <w:top w:val="none" w:sz="0" w:space="0" w:color="auto"/>
        <w:left w:val="none" w:sz="0" w:space="0" w:color="auto"/>
        <w:bottom w:val="none" w:sz="0" w:space="0" w:color="auto"/>
        <w:right w:val="none" w:sz="0" w:space="0" w:color="auto"/>
      </w:divBdr>
    </w:div>
    <w:div w:id="48070655">
      <w:bodyDiv w:val="1"/>
      <w:marLeft w:val="0"/>
      <w:marRight w:val="0"/>
      <w:marTop w:val="0"/>
      <w:marBottom w:val="0"/>
      <w:divBdr>
        <w:top w:val="none" w:sz="0" w:space="0" w:color="auto"/>
        <w:left w:val="none" w:sz="0" w:space="0" w:color="auto"/>
        <w:bottom w:val="none" w:sz="0" w:space="0" w:color="auto"/>
        <w:right w:val="none" w:sz="0" w:space="0" w:color="auto"/>
      </w:divBdr>
    </w:div>
    <w:div w:id="48380290">
      <w:bodyDiv w:val="1"/>
      <w:marLeft w:val="0"/>
      <w:marRight w:val="0"/>
      <w:marTop w:val="0"/>
      <w:marBottom w:val="0"/>
      <w:divBdr>
        <w:top w:val="none" w:sz="0" w:space="0" w:color="auto"/>
        <w:left w:val="none" w:sz="0" w:space="0" w:color="auto"/>
        <w:bottom w:val="none" w:sz="0" w:space="0" w:color="auto"/>
        <w:right w:val="none" w:sz="0" w:space="0" w:color="auto"/>
      </w:divBdr>
    </w:div>
    <w:div w:id="50734350">
      <w:bodyDiv w:val="1"/>
      <w:marLeft w:val="0"/>
      <w:marRight w:val="0"/>
      <w:marTop w:val="0"/>
      <w:marBottom w:val="0"/>
      <w:divBdr>
        <w:top w:val="none" w:sz="0" w:space="0" w:color="auto"/>
        <w:left w:val="none" w:sz="0" w:space="0" w:color="auto"/>
        <w:bottom w:val="none" w:sz="0" w:space="0" w:color="auto"/>
        <w:right w:val="none" w:sz="0" w:space="0" w:color="auto"/>
      </w:divBdr>
    </w:div>
    <w:div w:id="51270759">
      <w:bodyDiv w:val="1"/>
      <w:marLeft w:val="0"/>
      <w:marRight w:val="0"/>
      <w:marTop w:val="0"/>
      <w:marBottom w:val="0"/>
      <w:divBdr>
        <w:top w:val="none" w:sz="0" w:space="0" w:color="auto"/>
        <w:left w:val="none" w:sz="0" w:space="0" w:color="auto"/>
        <w:bottom w:val="none" w:sz="0" w:space="0" w:color="auto"/>
        <w:right w:val="none" w:sz="0" w:space="0" w:color="auto"/>
      </w:divBdr>
    </w:div>
    <w:div w:id="51318271">
      <w:bodyDiv w:val="1"/>
      <w:marLeft w:val="0"/>
      <w:marRight w:val="0"/>
      <w:marTop w:val="0"/>
      <w:marBottom w:val="0"/>
      <w:divBdr>
        <w:top w:val="none" w:sz="0" w:space="0" w:color="auto"/>
        <w:left w:val="none" w:sz="0" w:space="0" w:color="auto"/>
        <w:bottom w:val="none" w:sz="0" w:space="0" w:color="auto"/>
        <w:right w:val="none" w:sz="0" w:space="0" w:color="auto"/>
      </w:divBdr>
    </w:div>
    <w:div w:id="51345324">
      <w:bodyDiv w:val="1"/>
      <w:marLeft w:val="0"/>
      <w:marRight w:val="0"/>
      <w:marTop w:val="0"/>
      <w:marBottom w:val="0"/>
      <w:divBdr>
        <w:top w:val="none" w:sz="0" w:space="0" w:color="auto"/>
        <w:left w:val="none" w:sz="0" w:space="0" w:color="auto"/>
        <w:bottom w:val="none" w:sz="0" w:space="0" w:color="auto"/>
        <w:right w:val="none" w:sz="0" w:space="0" w:color="auto"/>
      </w:divBdr>
    </w:div>
    <w:div w:id="51776729">
      <w:bodyDiv w:val="1"/>
      <w:marLeft w:val="0"/>
      <w:marRight w:val="0"/>
      <w:marTop w:val="0"/>
      <w:marBottom w:val="0"/>
      <w:divBdr>
        <w:top w:val="none" w:sz="0" w:space="0" w:color="auto"/>
        <w:left w:val="none" w:sz="0" w:space="0" w:color="auto"/>
        <w:bottom w:val="none" w:sz="0" w:space="0" w:color="auto"/>
        <w:right w:val="none" w:sz="0" w:space="0" w:color="auto"/>
      </w:divBdr>
    </w:div>
    <w:div w:id="52702105">
      <w:bodyDiv w:val="1"/>
      <w:marLeft w:val="0"/>
      <w:marRight w:val="0"/>
      <w:marTop w:val="0"/>
      <w:marBottom w:val="0"/>
      <w:divBdr>
        <w:top w:val="none" w:sz="0" w:space="0" w:color="auto"/>
        <w:left w:val="none" w:sz="0" w:space="0" w:color="auto"/>
        <w:bottom w:val="none" w:sz="0" w:space="0" w:color="auto"/>
        <w:right w:val="none" w:sz="0" w:space="0" w:color="auto"/>
      </w:divBdr>
    </w:div>
    <w:div w:id="53479401">
      <w:bodyDiv w:val="1"/>
      <w:marLeft w:val="0"/>
      <w:marRight w:val="0"/>
      <w:marTop w:val="0"/>
      <w:marBottom w:val="0"/>
      <w:divBdr>
        <w:top w:val="none" w:sz="0" w:space="0" w:color="auto"/>
        <w:left w:val="none" w:sz="0" w:space="0" w:color="auto"/>
        <w:bottom w:val="none" w:sz="0" w:space="0" w:color="auto"/>
        <w:right w:val="none" w:sz="0" w:space="0" w:color="auto"/>
      </w:divBdr>
    </w:div>
    <w:div w:id="53547225">
      <w:bodyDiv w:val="1"/>
      <w:marLeft w:val="0"/>
      <w:marRight w:val="0"/>
      <w:marTop w:val="0"/>
      <w:marBottom w:val="0"/>
      <w:divBdr>
        <w:top w:val="none" w:sz="0" w:space="0" w:color="auto"/>
        <w:left w:val="none" w:sz="0" w:space="0" w:color="auto"/>
        <w:bottom w:val="none" w:sz="0" w:space="0" w:color="auto"/>
        <w:right w:val="none" w:sz="0" w:space="0" w:color="auto"/>
      </w:divBdr>
    </w:div>
    <w:div w:id="53549209">
      <w:bodyDiv w:val="1"/>
      <w:marLeft w:val="0"/>
      <w:marRight w:val="0"/>
      <w:marTop w:val="0"/>
      <w:marBottom w:val="0"/>
      <w:divBdr>
        <w:top w:val="none" w:sz="0" w:space="0" w:color="auto"/>
        <w:left w:val="none" w:sz="0" w:space="0" w:color="auto"/>
        <w:bottom w:val="none" w:sz="0" w:space="0" w:color="auto"/>
        <w:right w:val="none" w:sz="0" w:space="0" w:color="auto"/>
      </w:divBdr>
    </w:div>
    <w:div w:id="54284389">
      <w:bodyDiv w:val="1"/>
      <w:marLeft w:val="0"/>
      <w:marRight w:val="0"/>
      <w:marTop w:val="0"/>
      <w:marBottom w:val="0"/>
      <w:divBdr>
        <w:top w:val="none" w:sz="0" w:space="0" w:color="auto"/>
        <w:left w:val="none" w:sz="0" w:space="0" w:color="auto"/>
        <w:bottom w:val="none" w:sz="0" w:space="0" w:color="auto"/>
        <w:right w:val="none" w:sz="0" w:space="0" w:color="auto"/>
      </w:divBdr>
    </w:div>
    <w:div w:id="54546258">
      <w:bodyDiv w:val="1"/>
      <w:marLeft w:val="0"/>
      <w:marRight w:val="0"/>
      <w:marTop w:val="0"/>
      <w:marBottom w:val="0"/>
      <w:divBdr>
        <w:top w:val="none" w:sz="0" w:space="0" w:color="auto"/>
        <w:left w:val="none" w:sz="0" w:space="0" w:color="auto"/>
        <w:bottom w:val="none" w:sz="0" w:space="0" w:color="auto"/>
        <w:right w:val="none" w:sz="0" w:space="0" w:color="auto"/>
      </w:divBdr>
    </w:div>
    <w:div w:id="55712228">
      <w:bodyDiv w:val="1"/>
      <w:marLeft w:val="0"/>
      <w:marRight w:val="0"/>
      <w:marTop w:val="0"/>
      <w:marBottom w:val="0"/>
      <w:divBdr>
        <w:top w:val="none" w:sz="0" w:space="0" w:color="auto"/>
        <w:left w:val="none" w:sz="0" w:space="0" w:color="auto"/>
        <w:bottom w:val="none" w:sz="0" w:space="0" w:color="auto"/>
        <w:right w:val="none" w:sz="0" w:space="0" w:color="auto"/>
      </w:divBdr>
    </w:div>
    <w:div w:id="55786319">
      <w:bodyDiv w:val="1"/>
      <w:marLeft w:val="0"/>
      <w:marRight w:val="0"/>
      <w:marTop w:val="0"/>
      <w:marBottom w:val="0"/>
      <w:divBdr>
        <w:top w:val="none" w:sz="0" w:space="0" w:color="auto"/>
        <w:left w:val="none" w:sz="0" w:space="0" w:color="auto"/>
        <w:bottom w:val="none" w:sz="0" w:space="0" w:color="auto"/>
        <w:right w:val="none" w:sz="0" w:space="0" w:color="auto"/>
      </w:divBdr>
    </w:div>
    <w:div w:id="56978466">
      <w:bodyDiv w:val="1"/>
      <w:marLeft w:val="0"/>
      <w:marRight w:val="0"/>
      <w:marTop w:val="0"/>
      <w:marBottom w:val="0"/>
      <w:divBdr>
        <w:top w:val="none" w:sz="0" w:space="0" w:color="auto"/>
        <w:left w:val="none" w:sz="0" w:space="0" w:color="auto"/>
        <w:bottom w:val="none" w:sz="0" w:space="0" w:color="auto"/>
        <w:right w:val="none" w:sz="0" w:space="0" w:color="auto"/>
      </w:divBdr>
    </w:div>
    <w:div w:id="56981948">
      <w:bodyDiv w:val="1"/>
      <w:marLeft w:val="0"/>
      <w:marRight w:val="0"/>
      <w:marTop w:val="0"/>
      <w:marBottom w:val="0"/>
      <w:divBdr>
        <w:top w:val="none" w:sz="0" w:space="0" w:color="auto"/>
        <w:left w:val="none" w:sz="0" w:space="0" w:color="auto"/>
        <w:bottom w:val="none" w:sz="0" w:space="0" w:color="auto"/>
        <w:right w:val="none" w:sz="0" w:space="0" w:color="auto"/>
      </w:divBdr>
    </w:div>
    <w:div w:id="57435217">
      <w:bodyDiv w:val="1"/>
      <w:marLeft w:val="0"/>
      <w:marRight w:val="0"/>
      <w:marTop w:val="0"/>
      <w:marBottom w:val="0"/>
      <w:divBdr>
        <w:top w:val="none" w:sz="0" w:space="0" w:color="auto"/>
        <w:left w:val="none" w:sz="0" w:space="0" w:color="auto"/>
        <w:bottom w:val="none" w:sz="0" w:space="0" w:color="auto"/>
        <w:right w:val="none" w:sz="0" w:space="0" w:color="auto"/>
      </w:divBdr>
    </w:div>
    <w:div w:id="57630692">
      <w:bodyDiv w:val="1"/>
      <w:marLeft w:val="0"/>
      <w:marRight w:val="0"/>
      <w:marTop w:val="0"/>
      <w:marBottom w:val="0"/>
      <w:divBdr>
        <w:top w:val="none" w:sz="0" w:space="0" w:color="auto"/>
        <w:left w:val="none" w:sz="0" w:space="0" w:color="auto"/>
        <w:bottom w:val="none" w:sz="0" w:space="0" w:color="auto"/>
        <w:right w:val="none" w:sz="0" w:space="0" w:color="auto"/>
      </w:divBdr>
    </w:div>
    <w:div w:id="57900192">
      <w:bodyDiv w:val="1"/>
      <w:marLeft w:val="0"/>
      <w:marRight w:val="0"/>
      <w:marTop w:val="0"/>
      <w:marBottom w:val="0"/>
      <w:divBdr>
        <w:top w:val="none" w:sz="0" w:space="0" w:color="auto"/>
        <w:left w:val="none" w:sz="0" w:space="0" w:color="auto"/>
        <w:bottom w:val="none" w:sz="0" w:space="0" w:color="auto"/>
        <w:right w:val="none" w:sz="0" w:space="0" w:color="auto"/>
      </w:divBdr>
    </w:div>
    <w:div w:id="58552286">
      <w:bodyDiv w:val="1"/>
      <w:marLeft w:val="0"/>
      <w:marRight w:val="0"/>
      <w:marTop w:val="0"/>
      <w:marBottom w:val="0"/>
      <w:divBdr>
        <w:top w:val="none" w:sz="0" w:space="0" w:color="auto"/>
        <w:left w:val="none" w:sz="0" w:space="0" w:color="auto"/>
        <w:bottom w:val="none" w:sz="0" w:space="0" w:color="auto"/>
        <w:right w:val="none" w:sz="0" w:space="0" w:color="auto"/>
      </w:divBdr>
    </w:div>
    <w:div w:id="60298888">
      <w:bodyDiv w:val="1"/>
      <w:marLeft w:val="0"/>
      <w:marRight w:val="0"/>
      <w:marTop w:val="0"/>
      <w:marBottom w:val="0"/>
      <w:divBdr>
        <w:top w:val="none" w:sz="0" w:space="0" w:color="auto"/>
        <w:left w:val="none" w:sz="0" w:space="0" w:color="auto"/>
        <w:bottom w:val="none" w:sz="0" w:space="0" w:color="auto"/>
        <w:right w:val="none" w:sz="0" w:space="0" w:color="auto"/>
      </w:divBdr>
    </w:div>
    <w:div w:id="60451664">
      <w:bodyDiv w:val="1"/>
      <w:marLeft w:val="0"/>
      <w:marRight w:val="0"/>
      <w:marTop w:val="0"/>
      <w:marBottom w:val="0"/>
      <w:divBdr>
        <w:top w:val="none" w:sz="0" w:space="0" w:color="auto"/>
        <w:left w:val="none" w:sz="0" w:space="0" w:color="auto"/>
        <w:bottom w:val="none" w:sz="0" w:space="0" w:color="auto"/>
        <w:right w:val="none" w:sz="0" w:space="0" w:color="auto"/>
      </w:divBdr>
    </w:div>
    <w:div w:id="61604212">
      <w:bodyDiv w:val="1"/>
      <w:marLeft w:val="0"/>
      <w:marRight w:val="0"/>
      <w:marTop w:val="0"/>
      <w:marBottom w:val="0"/>
      <w:divBdr>
        <w:top w:val="none" w:sz="0" w:space="0" w:color="auto"/>
        <w:left w:val="none" w:sz="0" w:space="0" w:color="auto"/>
        <w:bottom w:val="none" w:sz="0" w:space="0" w:color="auto"/>
        <w:right w:val="none" w:sz="0" w:space="0" w:color="auto"/>
      </w:divBdr>
    </w:div>
    <w:div w:id="63573746">
      <w:bodyDiv w:val="1"/>
      <w:marLeft w:val="0"/>
      <w:marRight w:val="0"/>
      <w:marTop w:val="0"/>
      <w:marBottom w:val="0"/>
      <w:divBdr>
        <w:top w:val="none" w:sz="0" w:space="0" w:color="auto"/>
        <w:left w:val="none" w:sz="0" w:space="0" w:color="auto"/>
        <w:bottom w:val="none" w:sz="0" w:space="0" w:color="auto"/>
        <w:right w:val="none" w:sz="0" w:space="0" w:color="auto"/>
      </w:divBdr>
    </w:div>
    <w:div w:id="64030221">
      <w:bodyDiv w:val="1"/>
      <w:marLeft w:val="0"/>
      <w:marRight w:val="0"/>
      <w:marTop w:val="0"/>
      <w:marBottom w:val="0"/>
      <w:divBdr>
        <w:top w:val="none" w:sz="0" w:space="0" w:color="auto"/>
        <w:left w:val="none" w:sz="0" w:space="0" w:color="auto"/>
        <w:bottom w:val="none" w:sz="0" w:space="0" w:color="auto"/>
        <w:right w:val="none" w:sz="0" w:space="0" w:color="auto"/>
      </w:divBdr>
    </w:div>
    <w:div w:id="64840980">
      <w:bodyDiv w:val="1"/>
      <w:marLeft w:val="0"/>
      <w:marRight w:val="0"/>
      <w:marTop w:val="0"/>
      <w:marBottom w:val="0"/>
      <w:divBdr>
        <w:top w:val="none" w:sz="0" w:space="0" w:color="auto"/>
        <w:left w:val="none" w:sz="0" w:space="0" w:color="auto"/>
        <w:bottom w:val="none" w:sz="0" w:space="0" w:color="auto"/>
        <w:right w:val="none" w:sz="0" w:space="0" w:color="auto"/>
      </w:divBdr>
    </w:div>
    <w:div w:id="65422181">
      <w:bodyDiv w:val="1"/>
      <w:marLeft w:val="0"/>
      <w:marRight w:val="0"/>
      <w:marTop w:val="0"/>
      <w:marBottom w:val="0"/>
      <w:divBdr>
        <w:top w:val="none" w:sz="0" w:space="0" w:color="auto"/>
        <w:left w:val="none" w:sz="0" w:space="0" w:color="auto"/>
        <w:bottom w:val="none" w:sz="0" w:space="0" w:color="auto"/>
        <w:right w:val="none" w:sz="0" w:space="0" w:color="auto"/>
      </w:divBdr>
    </w:div>
    <w:div w:id="65425253">
      <w:bodyDiv w:val="1"/>
      <w:marLeft w:val="0"/>
      <w:marRight w:val="0"/>
      <w:marTop w:val="0"/>
      <w:marBottom w:val="0"/>
      <w:divBdr>
        <w:top w:val="none" w:sz="0" w:space="0" w:color="auto"/>
        <w:left w:val="none" w:sz="0" w:space="0" w:color="auto"/>
        <w:bottom w:val="none" w:sz="0" w:space="0" w:color="auto"/>
        <w:right w:val="none" w:sz="0" w:space="0" w:color="auto"/>
      </w:divBdr>
    </w:div>
    <w:div w:id="65495712">
      <w:bodyDiv w:val="1"/>
      <w:marLeft w:val="0"/>
      <w:marRight w:val="0"/>
      <w:marTop w:val="0"/>
      <w:marBottom w:val="0"/>
      <w:divBdr>
        <w:top w:val="none" w:sz="0" w:space="0" w:color="auto"/>
        <w:left w:val="none" w:sz="0" w:space="0" w:color="auto"/>
        <w:bottom w:val="none" w:sz="0" w:space="0" w:color="auto"/>
        <w:right w:val="none" w:sz="0" w:space="0" w:color="auto"/>
      </w:divBdr>
    </w:div>
    <w:div w:id="66196712">
      <w:bodyDiv w:val="1"/>
      <w:marLeft w:val="0"/>
      <w:marRight w:val="0"/>
      <w:marTop w:val="0"/>
      <w:marBottom w:val="0"/>
      <w:divBdr>
        <w:top w:val="none" w:sz="0" w:space="0" w:color="auto"/>
        <w:left w:val="none" w:sz="0" w:space="0" w:color="auto"/>
        <w:bottom w:val="none" w:sz="0" w:space="0" w:color="auto"/>
        <w:right w:val="none" w:sz="0" w:space="0" w:color="auto"/>
      </w:divBdr>
    </w:div>
    <w:div w:id="66346446">
      <w:bodyDiv w:val="1"/>
      <w:marLeft w:val="0"/>
      <w:marRight w:val="0"/>
      <w:marTop w:val="0"/>
      <w:marBottom w:val="0"/>
      <w:divBdr>
        <w:top w:val="none" w:sz="0" w:space="0" w:color="auto"/>
        <w:left w:val="none" w:sz="0" w:space="0" w:color="auto"/>
        <w:bottom w:val="none" w:sz="0" w:space="0" w:color="auto"/>
        <w:right w:val="none" w:sz="0" w:space="0" w:color="auto"/>
      </w:divBdr>
    </w:div>
    <w:div w:id="66533644">
      <w:bodyDiv w:val="1"/>
      <w:marLeft w:val="0"/>
      <w:marRight w:val="0"/>
      <w:marTop w:val="0"/>
      <w:marBottom w:val="0"/>
      <w:divBdr>
        <w:top w:val="none" w:sz="0" w:space="0" w:color="auto"/>
        <w:left w:val="none" w:sz="0" w:space="0" w:color="auto"/>
        <w:bottom w:val="none" w:sz="0" w:space="0" w:color="auto"/>
        <w:right w:val="none" w:sz="0" w:space="0" w:color="auto"/>
      </w:divBdr>
    </w:div>
    <w:div w:id="67047486">
      <w:bodyDiv w:val="1"/>
      <w:marLeft w:val="0"/>
      <w:marRight w:val="0"/>
      <w:marTop w:val="0"/>
      <w:marBottom w:val="0"/>
      <w:divBdr>
        <w:top w:val="none" w:sz="0" w:space="0" w:color="auto"/>
        <w:left w:val="none" w:sz="0" w:space="0" w:color="auto"/>
        <w:bottom w:val="none" w:sz="0" w:space="0" w:color="auto"/>
        <w:right w:val="none" w:sz="0" w:space="0" w:color="auto"/>
      </w:divBdr>
    </w:div>
    <w:div w:id="67921668">
      <w:bodyDiv w:val="1"/>
      <w:marLeft w:val="0"/>
      <w:marRight w:val="0"/>
      <w:marTop w:val="0"/>
      <w:marBottom w:val="0"/>
      <w:divBdr>
        <w:top w:val="none" w:sz="0" w:space="0" w:color="auto"/>
        <w:left w:val="none" w:sz="0" w:space="0" w:color="auto"/>
        <w:bottom w:val="none" w:sz="0" w:space="0" w:color="auto"/>
        <w:right w:val="none" w:sz="0" w:space="0" w:color="auto"/>
      </w:divBdr>
    </w:div>
    <w:div w:id="68581469">
      <w:bodyDiv w:val="1"/>
      <w:marLeft w:val="0"/>
      <w:marRight w:val="0"/>
      <w:marTop w:val="0"/>
      <w:marBottom w:val="0"/>
      <w:divBdr>
        <w:top w:val="none" w:sz="0" w:space="0" w:color="auto"/>
        <w:left w:val="none" w:sz="0" w:space="0" w:color="auto"/>
        <w:bottom w:val="none" w:sz="0" w:space="0" w:color="auto"/>
        <w:right w:val="none" w:sz="0" w:space="0" w:color="auto"/>
      </w:divBdr>
    </w:div>
    <w:div w:id="68894808">
      <w:bodyDiv w:val="1"/>
      <w:marLeft w:val="0"/>
      <w:marRight w:val="0"/>
      <w:marTop w:val="0"/>
      <w:marBottom w:val="0"/>
      <w:divBdr>
        <w:top w:val="none" w:sz="0" w:space="0" w:color="auto"/>
        <w:left w:val="none" w:sz="0" w:space="0" w:color="auto"/>
        <w:bottom w:val="none" w:sz="0" w:space="0" w:color="auto"/>
        <w:right w:val="none" w:sz="0" w:space="0" w:color="auto"/>
      </w:divBdr>
    </w:div>
    <w:div w:id="70002939">
      <w:bodyDiv w:val="1"/>
      <w:marLeft w:val="0"/>
      <w:marRight w:val="0"/>
      <w:marTop w:val="0"/>
      <w:marBottom w:val="0"/>
      <w:divBdr>
        <w:top w:val="none" w:sz="0" w:space="0" w:color="auto"/>
        <w:left w:val="none" w:sz="0" w:space="0" w:color="auto"/>
        <w:bottom w:val="none" w:sz="0" w:space="0" w:color="auto"/>
        <w:right w:val="none" w:sz="0" w:space="0" w:color="auto"/>
      </w:divBdr>
    </w:div>
    <w:div w:id="72898647">
      <w:bodyDiv w:val="1"/>
      <w:marLeft w:val="0"/>
      <w:marRight w:val="0"/>
      <w:marTop w:val="0"/>
      <w:marBottom w:val="0"/>
      <w:divBdr>
        <w:top w:val="none" w:sz="0" w:space="0" w:color="auto"/>
        <w:left w:val="none" w:sz="0" w:space="0" w:color="auto"/>
        <w:bottom w:val="none" w:sz="0" w:space="0" w:color="auto"/>
        <w:right w:val="none" w:sz="0" w:space="0" w:color="auto"/>
      </w:divBdr>
    </w:div>
    <w:div w:id="75595211">
      <w:bodyDiv w:val="1"/>
      <w:marLeft w:val="0"/>
      <w:marRight w:val="0"/>
      <w:marTop w:val="0"/>
      <w:marBottom w:val="0"/>
      <w:divBdr>
        <w:top w:val="none" w:sz="0" w:space="0" w:color="auto"/>
        <w:left w:val="none" w:sz="0" w:space="0" w:color="auto"/>
        <w:bottom w:val="none" w:sz="0" w:space="0" w:color="auto"/>
        <w:right w:val="none" w:sz="0" w:space="0" w:color="auto"/>
      </w:divBdr>
    </w:div>
    <w:div w:id="76219099">
      <w:bodyDiv w:val="1"/>
      <w:marLeft w:val="0"/>
      <w:marRight w:val="0"/>
      <w:marTop w:val="0"/>
      <w:marBottom w:val="0"/>
      <w:divBdr>
        <w:top w:val="none" w:sz="0" w:space="0" w:color="auto"/>
        <w:left w:val="none" w:sz="0" w:space="0" w:color="auto"/>
        <w:bottom w:val="none" w:sz="0" w:space="0" w:color="auto"/>
        <w:right w:val="none" w:sz="0" w:space="0" w:color="auto"/>
      </w:divBdr>
    </w:div>
    <w:div w:id="76445779">
      <w:bodyDiv w:val="1"/>
      <w:marLeft w:val="0"/>
      <w:marRight w:val="0"/>
      <w:marTop w:val="0"/>
      <w:marBottom w:val="0"/>
      <w:divBdr>
        <w:top w:val="none" w:sz="0" w:space="0" w:color="auto"/>
        <w:left w:val="none" w:sz="0" w:space="0" w:color="auto"/>
        <w:bottom w:val="none" w:sz="0" w:space="0" w:color="auto"/>
        <w:right w:val="none" w:sz="0" w:space="0" w:color="auto"/>
      </w:divBdr>
    </w:div>
    <w:div w:id="77365200">
      <w:bodyDiv w:val="1"/>
      <w:marLeft w:val="0"/>
      <w:marRight w:val="0"/>
      <w:marTop w:val="0"/>
      <w:marBottom w:val="0"/>
      <w:divBdr>
        <w:top w:val="none" w:sz="0" w:space="0" w:color="auto"/>
        <w:left w:val="none" w:sz="0" w:space="0" w:color="auto"/>
        <w:bottom w:val="none" w:sz="0" w:space="0" w:color="auto"/>
        <w:right w:val="none" w:sz="0" w:space="0" w:color="auto"/>
      </w:divBdr>
    </w:div>
    <w:div w:id="79571805">
      <w:bodyDiv w:val="1"/>
      <w:marLeft w:val="0"/>
      <w:marRight w:val="0"/>
      <w:marTop w:val="0"/>
      <w:marBottom w:val="0"/>
      <w:divBdr>
        <w:top w:val="none" w:sz="0" w:space="0" w:color="auto"/>
        <w:left w:val="none" w:sz="0" w:space="0" w:color="auto"/>
        <w:bottom w:val="none" w:sz="0" w:space="0" w:color="auto"/>
        <w:right w:val="none" w:sz="0" w:space="0" w:color="auto"/>
      </w:divBdr>
    </w:div>
    <w:div w:id="79837496">
      <w:bodyDiv w:val="1"/>
      <w:marLeft w:val="0"/>
      <w:marRight w:val="0"/>
      <w:marTop w:val="0"/>
      <w:marBottom w:val="0"/>
      <w:divBdr>
        <w:top w:val="none" w:sz="0" w:space="0" w:color="auto"/>
        <w:left w:val="none" w:sz="0" w:space="0" w:color="auto"/>
        <w:bottom w:val="none" w:sz="0" w:space="0" w:color="auto"/>
        <w:right w:val="none" w:sz="0" w:space="0" w:color="auto"/>
      </w:divBdr>
    </w:div>
    <w:div w:id="79839834">
      <w:bodyDiv w:val="1"/>
      <w:marLeft w:val="0"/>
      <w:marRight w:val="0"/>
      <w:marTop w:val="0"/>
      <w:marBottom w:val="0"/>
      <w:divBdr>
        <w:top w:val="none" w:sz="0" w:space="0" w:color="auto"/>
        <w:left w:val="none" w:sz="0" w:space="0" w:color="auto"/>
        <w:bottom w:val="none" w:sz="0" w:space="0" w:color="auto"/>
        <w:right w:val="none" w:sz="0" w:space="0" w:color="auto"/>
      </w:divBdr>
    </w:div>
    <w:div w:id="79957885">
      <w:bodyDiv w:val="1"/>
      <w:marLeft w:val="0"/>
      <w:marRight w:val="0"/>
      <w:marTop w:val="0"/>
      <w:marBottom w:val="0"/>
      <w:divBdr>
        <w:top w:val="none" w:sz="0" w:space="0" w:color="auto"/>
        <w:left w:val="none" w:sz="0" w:space="0" w:color="auto"/>
        <w:bottom w:val="none" w:sz="0" w:space="0" w:color="auto"/>
        <w:right w:val="none" w:sz="0" w:space="0" w:color="auto"/>
      </w:divBdr>
    </w:div>
    <w:div w:id="81074550">
      <w:bodyDiv w:val="1"/>
      <w:marLeft w:val="0"/>
      <w:marRight w:val="0"/>
      <w:marTop w:val="0"/>
      <w:marBottom w:val="0"/>
      <w:divBdr>
        <w:top w:val="none" w:sz="0" w:space="0" w:color="auto"/>
        <w:left w:val="none" w:sz="0" w:space="0" w:color="auto"/>
        <w:bottom w:val="none" w:sz="0" w:space="0" w:color="auto"/>
        <w:right w:val="none" w:sz="0" w:space="0" w:color="auto"/>
      </w:divBdr>
    </w:div>
    <w:div w:id="82576169">
      <w:bodyDiv w:val="1"/>
      <w:marLeft w:val="0"/>
      <w:marRight w:val="0"/>
      <w:marTop w:val="0"/>
      <w:marBottom w:val="0"/>
      <w:divBdr>
        <w:top w:val="none" w:sz="0" w:space="0" w:color="auto"/>
        <w:left w:val="none" w:sz="0" w:space="0" w:color="auto"/>
        <w:bottom w:val="none" w:sz="0" w:space="0" w:color="auto"/>
        <w:right w:val="none" w:sz="0" w:space="0" w:color="auto"/>
      </w:divBdr>
    </w:div>
    <w:div w:id="82655491">
      <w:bodyDiv w:val="1"/>
      <w:marLeft w:val="0"/>
      <w:marRight w:val="0"/>
      <w:marTop w:val="0"/>
      <w:marBottom w:val="0"/>
      <w:divBdr>
        <w:top w:val="none" w:sz="0" w:space="0" w:color="auto"/>
        <w:left w:val="none" w:sz="0" w:space="0" w:color="auto"/>
        <w:bottom w:val="none" w:sz="0" w:space="0" w:color="auto"/>
        <w:right w:val="none" w:sz="0" w:space="0" w:color="auto"/>
      </w:divBdr>
    </w:div>
    <w:div w:id="83066846">
      <w:bodyDiv w:val="1"/>
      <w:marLeft w:val="0"/>
      <w:marRight w:val="0"/>
      <w:marTop w:val="0"/>
      <w:marBottom w:val="0"/>
      <w:divBdr>
        <w:top w:val="none" w:sz="0" w:space="0" w:color="auto"/>
        <w:left w:val="none" w:sz="0" w:space="0" w:color="auto"/>
        <w:bottom w:val="none" w:sz="0" w:space="0" w:color="auto"/>
        <w:right w:val="none" w:sz="0" w:space="0" w:color="auto"/>
      </w:divBdr>
    </w:div>
    <w:div w:id="83575808">
      <w:bodyDiv w:val="1"/>
      <w:marLeft w:val="0"/>
      <w:marRight w:val="0"/>
      <w:marTop w:val="0"/>
      <w:marBottom w:val="0"/>
      <w:divBdr>
        <w:top w:val="none" w:sz="0" w:space="0" w:color="auto"/>
        <w:left w:val="none" w:sz="0" w:space="0" w:color="auto"/>
        <w:bottom w:val="none" w:sz="0" w:space="0" w:color="auto"/>
        <w:right w:val="none" w:sz="0" w:space="0" w:color="auto"/>
      </w:divBdr>
    </w:div>
    <w:div w:id="83765261">
      <w:bodyDiv w:val="1"/>
      <w:marLeft w:val="0"/>
      <w:marRight w:val="0"/>
      <w:marTop w:val="0"/>
      <w:marBottom w:val="0"/>
      <w:divBdr>
        <w:top w:val="none" w:sz="0" w:space="0" w:color="auto"/>
        <w:left w:val="none" w:sz="0" w:space="0" w:color="auto"/>
        <w:bottom w:val="none" w:sz="0" w:space="0" w:color="auto"/>
        <w:right w:val="none" w:sz="0" w:space="0" w:color="auto"/>
      </w:divBdr>
    </w:div>
    <w:div w:id="84426709">
      <w:bodyDiv w:val="1"/>
      <w:marLeft w:val="0"/>
      <w:marRight w:val="0"/>
      <w:marTop w:val="0"/>
      <w:marBottom w:val="0"/>
      <w:divBdr>
        <w:top w:val="none" w:sz="0" w:space="0" w:color="auto"/>
        <w:left w:val="none" w:sz="0" w:space="0" w:color="auto"/>
        <w:bottom w:val="none" w:sz="0" w:space="0" w:color="auto"/>
        <w:right w:val="none" w:sz="0" w:space="0" w:color="auto"/>
      </w:divBdr>
    </w:div>
    <w:div w:id="85811915">
      <w:bodyDiv w:val="1"/>
      <w:marLeft w:val="0"/>
      <w:marRight w:val="0"/>
      <w:marTop w:val="0"/>
      <w:marBottom w:val="0"/>
      <w:divBdr>
        <w:top w:val="none" w:sz="0" w:space="0" w:color="auto"/>
        <w:left w:val="none" w:sz="0" w:space="0" w:color="auto"/>
        <w:bottom w:val="none" w:sz="0" w:space="0" w:color="auto"/>
        <w:right w:val="none" w:sz="0" w:space="0" w:color="auto"/>
      </w:divBdr>
    </w:div>
    <w:div w:id="86199447">
      <w:bodyDiv w:val="1"/>
      <w:marLeft w:val="0"/>
      <w:marRight w:val="0"/>
      <w:marTop w:val="0"/>
      <w:marBottom w:val="0"/>
      <w:divBdr>
        <w:top w:val="none" w:sz="0" w:space="0" w:color="auto"/>
        <w:left w:val="none" w:sz="0" w:space="0" w:color="auto"/>
        <w:bottom w:val="none" w:sz="0" w:space="0" w:color="auto"/>
        <w:right w:val="none" w:sz="0" w:space="0" w:color="auto"/>
      </w:divBdr>
    </w:div>
    <w:div w:id="87118648">
      <w:bodyDiv w:val="1"/>
      <w:marLeft w:val="0"/>
      <w:marRight w:val="0"/>
      <w:marTop w:val="0"/>
      <w:marBottom w:val="0"/>
      <w:divBdr>
        <w:top w:val="none" w:sz="0" w:space="0" w:color="auto"/>
        <w:left w:val="none" w:sz="0" w:space="0" w:color="auto"/>
        <w:bottom w:val="none" w:sz="0" w:space="0" w:color="auto"/>
        <w:right w:val="none" w:sz="0" w:space="0" w:color="auto"/>
      </w:divBdr>
    </w:div>
    <w:div w:id="87195192">
      <w:bodyDiv w:val="1"/>
      <w:marLeft w:val="0"/>
      <w:marRight w:val="0"/>
      <w:marTop w:val="0"/>
      <w:marBottom w:val="0"/>
      <w:divBdr>
        <w:top w:val="none" w:sz="0" w:space="0" w:color="auto"/>
        <w:left w:val="none" w:sz="0" w:space="0" w:color="auto"/>
        <w:bottom w:val="none" w:sz="0" w:space="0" w:color="auto"/>
        <w:right w:val="none" w:sz="0" w:space="0" w:color="auto"/>
      </w:divBdr>
    </w:div>
    <w:div w:id="87431762">
      <w:bodyDiv w:val="1"/>
      <w:marLeft w:val="0"/>
      <w:marRight w:val="0"/>
      <w:marTop w:val="0"/>
      <w:marBottom w:val="0"/>
      <w:divBdr>
        <w:top w:val="none" w:sz="0" w:space="0" w:color="auto"/>
        <w:left w:val="none" w:sz="0" w:space="0" w:color="auto"/>
        <w:bottom w:val="none" w:sz="0" w:space="0" w:color="auto"/>
        <w:right w:val="none" w:sz="0" w:space="0" w:color="auto"/>
      </w:divBdr>
    </w:div>
    <w:div w:id="87820326">
      <w:bodyDiv w:val="1"/>
      <w:marLeft w:val="0"/>
      <w:marRight w:val="0"/>
      <w:marTop w:val="0"/>
      <w:marBottom w:val="0"/>
      <w:divBdr>
        <w:top w:val="none" w:sz="0" w:space="0" w:color="auto"/>
        <w:left w:val="none" w:sz="0" w:space="0" w:color="auto"/>
        <w:bottom w:val="none" w:sz="0" w:space="0" w:color="auto"/>
        <w:right w:val="none" w:sz="0" w:space="0" w:color="auto"/>
      </w:divBdr>
    </w:div>
    <w:div w:id="88502460">
      <w:bodyDiv w:val="1"/>
      <w:marLeft w:val="0"/>
      <w:marRight w:val="0"/>
      <w:marTop w:val="0"/>
      <w:marBottom w:val="0"/>
      <w:divBdr>
        <w:top w:val="none" w:sz="0" w:space="0" w:color="auto"/>
        <w:left w:val="none" w:sz="0" w:space="0" w:color="auto"/>
        <w:bottom w:val="none" w:sz="0" w:space="0" w:color="auto"/>
        <w:right w:val="none" w:sz="0" w:space="0" w:color="auto"/>
      </w:divBdr>
    </w:div>
    <w:div w:id="88695387">
      <w:bodyDiv w:val="1"/>
      <w:marLeft w:val="0"/>
      <w:marRight w:val="0"/>
      <w:marTop w:val="0"/>
      <w:marBottom w:val="0"/>
      <w:divBdr>
        <w:top w:val="none" w:sz="0" w:space="0" w:color="auto"/>
        <w:left w:val="none" w:sz="0" w:space="0" w:color="auto"/>
        <w:bottom w:val="none" w:sz="0" w:space="0" w:color="auto"/>
        <w:right w:val="none" w:sz="0" w:space="0" w:color="auto"/>
      </w:divBdr>
    </w:div>
    <w:div w:id="89551187">
      <w:bodyDiv w:val="1"/>
      <w:marLeft w:val="0"/>
      <w:marRight w:val="0"/>
      <w:marTop w:val="0"/>
      <w:marBottom w:val="0"/>
      <w:divBdr>
        <w:top w:val="none" w:sz="0" w:space="0" w:color="auto"/>
        <w:left w:val="none" w:sz="0" w:space="0" w:color="auto"/>
        <w:bottom w:val="none" w:sz="0" w:space="0" w:color="auto"/>
        <w:right w:val="none" w:sz="0" w:space="0" w:color="auto"/>
      </w:divBdr>
    </w:div>
    <w:div w:id="90592292">
      <w:bodyDiv w:val="1"/>
      <w:marLeft w:val="0"/>
      <w:marRight w:val="0"/>
      <w:marTop w:val="0"/>
      <w:marBottom w:val="0"/>
      <w:divBdr>
        <w:top w:val="none" w:sz="0" w:space="0" w:color="auto"/>
        <w:left w:val="none" w:sz="0" w:space="0" w:color="auto"/>
        <w:bottom w:val="none" w:sz="0" w:space="0" w:color="auto"/>
        <w:right w:val="none" w:sz="0" w:space="0" w:color="auto"/>
      </w:divBdr>
    </w:div>
    <w:div w:id="90861297">
      <w:bodyDiv w:val="1"/>
      <w:marLeft w:val="0"/>
      <w:marRight w:val="0"/>
      <w:marTop w:val="0"/>
      <w:marBottom w:val="0"/>
      <w:divBdr>
        <w:top w:val="none" w:sz="0" w:space="0" w:color="auto"/>
        <w:left w:val="none" w:sz="0" w:space="0" w:color="auto"/>
        <w:bottom w:val="none" w:sz="0" w:space="0" w:color="auto"/>
        <w:right w:val="none" w:sz="0" w:space="0" w:color="auto"/>
      </w:divBdr>
    </w:div>
    <w:div w:id="90971685">
      <w:bodyDiv w:val="1"/>
      <w:marLeft w:val="0"/>
      <w:marRight w:val="0"/>
      <w:marTop w:val="0"/>
      <w:marBottom w:val="0"/>
      <w:divBdr>
        <w:top w:val="none" w:sz="0" w:space="0" w:color="auto"/>
        <w:left w:val="none" w:sz="0" w:space="0" w:color="auto"/>
        <w:bottom w:val="none" w:sz="0" w:space="0" w:color="auto"/>
        <w:right w:val="none" w:sz="0" w:space="0" w:color="auto"/>
      </w:divBdr>
    </w:div>
    <w:div w:id="91584608">
      <w:bodyDiv w:val="1"/>
      <w:marLeft w:val="0"/>
      <w:marRight w:val="0"/>
      <w:marTop w:val="0"/>
      <w:marBottom w:val="0"/>
      <w:divBdr>
        <w:top w:val="none" w:sz="0" w:space="0" w:color="auto"/>
        <w:left w:val="none" w:sz="0" w:space="0" w:color="auto"/>
        <w:bottom w:val="none" w:sz="0" w:space="0" w:color="auto"/>
        <w:right w:val="none" w:sz="0" w:space="0" w:color="auto"/>
      </w:divBdr>
    </w:div>
    <w:div w:id="93792761">
      <w:bodyDiv w:val="1"/>
      <w:marLeft w:val="0"/>
      <w:marRight w:val="0"/>
      <w:marTop w:val="0"/>
      <w:marBottom w:val="0"/>
      <w:divBdr>
        <w:top w:val="none" w:sz="0" w:space="0" w:color="auto"/>
        <w:left w:val="none" w:sz="0" w:space="0" w:color="auto"/>
        <w:bottom w:val="none" w:sz="0" w:space="0" w:color="auto"/>
        <w:right w:val="none" w:sz="0" w:space="0" w:color="auto"/>
      </w:divBdr>
    </w:div>
    <w:div w:id="94597129">
      <w:bodyDiv w:val="1"/>
      <w:marLeft w:val="0"/>
      <w:marRight w:val="0"/>
      <w:marTop w:val="0"/>
      <w:marBottom w:val="0"/>
      <w:divBdr>
        <w:top w:val="none" w:sz="0" w:space="0" w:color="auto"/>
        <w:left w:val="none" w:sz="0" w:space="0" w:color="auto"/>
        <w:bottom w:val="none" w:sz="0" w:space="0" w:color="auto"/>
        <w:right w:val="none" w:sz="0" w:space="0" w:color="auto"/>
      </w:divBdr>
    </w:div>
    <w:div w:id="94719105">
      <w:bodyDiv w:val="1"/>
      <w:marLeft w:val="0"/>
      <w:marRight w:val="0"/>
      <w:marTop w:val="0"/>
      <w:marBottom w:val="0"/>
      <w:divBdr>
        <w:top w:val="none" w:sz="0" w:space="0" w:color="auto"/>
        <w:left w:val="none" w:sz="0" w:space="0" w:color="auto"/>
        <w:bottom w:val="none" w:sz="0" w:space="0" w:color="auto"/>
        <w:right w:val="none" w:sz="0" w:space="0" w:color="auto"/>
      </w:divBdr>
    </w:div>
    <w:div w:id="95296035">
      <w:bodyDiv w:val="1"/>
      <w:marLeft w:val="0"/>
      <w:marRight w:val="0"/>
      <w:marTop w:val="0"/>
      <w:marBottom w:val="0"/>
      <w:divBdr>
        <w:top w:val="none" w:sz="0" w:space="0" w:color="auto"/>
        <w:left w:val="none" w:sz="0" w:space="0" w:color="auto"/>
        <w:bottom w:val="none" w:sz="0" w:space="0" w:color="auto"/>
        <w:right w:val="none" w:sz="0" w:space="0" w:color="auto"/>
      </w:divBdr>
    </w:div>
    <w:div w:id="96370667">
      <w:bodyDiv w:val="1"/>
      <w:marLeft w:val="0"/>
      <w:marRight w:val="0"/>
      <w:marTop w:val="0"/>
      <w:marBottom w:val="0"/>
      <w:divBdr>
        <w:top w:val="none" w:sz="0" w:space="0" w:color="auto"/>
        <w:left w:val="none" w:sz="0" w:space="0" w:color="auto"/>
        <w:bottom w:val="none" w:sz="0" w:space="0" w:color="auto"/>
        <w:right w:val="none" w:sz="0" w:space="0" w:color="auto"/>
      </w:divBdr>
    </w:div>
    <w:div w:id="97527699">
      <w:bodyDiv w:val="1"/>
      <w:marLeft w:val="0"/>
      <w:marRight w:val="0"/>
      <w:marTop w:val="0"/>
      <w:marBottom w:val="0"/>
      <w:divBdr>
        <w:top w:val="none" w:sz="0" w:space="0" w:color="auto"/>
        <w:left w:val="none" w:sz="0" w:space="0" w:color="auto"/>
        <w:bottom w:val="none" w:sz="0" w:space="0" w:color="auto"/>
        <w:right w:val="none" w:sz="0" w:space="0" w:color="auto"/>
      </w:divBdr>
    </w:div>
    <w:div w:id="98305235">
      <w:bodyDiv w:val="1"/>
      <w:marLeft w:val="0"/>
      <w:marRight w:val="0"/>
      <w:marTop w:val="0"/>
      <w:marBottom w:val="0"/>
      <w:divBdr>
        <w:top w:val="none" w:sz="0" w:space="0" w:color="auto"/>
        <w:left w:val="none" w:sz="0" w:space="0" w:color="auto"/>
        <w:bottom w:val="none" w:sz="0" w:space="0" w:color="auto"/>
        <w:right w:val="none" w:sz="0" w:space="0" w:color="auto"/>
      </w:divBdr>
    </w:div>
    <w:div w:id="98334899">
      <w:bodyDiv w:val="1"/>
      <w:marLeft w:val="0"/>
      <w:marRight w:val="0"/>
      <w:marTop w:val="0"/>
      <w:marBottom w:val="0"/>
      <w:divBdr>
        <w:top w:val="none" w:sz="0" w:space="0" w:color="auto"/>
        <w:left w:val="none" w:sz="0" w:space="0" w:color="auto"/>
        <w:bottom w:val="none" w:sz="0" w:space="0" w:color="auto"/>
        <w:right w:val="none" w:sz="0" w:space="0" w:color="auto"/>
      </w:divBdr>
    </w:div>
    <w:div w:id="99187176">
      <w:bodyDiv w:val="1"/>
      <w:marLeft w:val="0"/>
      <w:marRight w:val="0"/>
      <w:marTop w:val="0"/>
      <w:marBottom w:val="0"/>
      <w:divBdr>
        <w:top w:val="none" w:sz="0" w:space="0" w:color="auto"/>
        <w:left w:val="none" w:sz="0" w:space="0" w:color="auto"/>
        <w:bottom w:val="none" w:sz="0" w:space="0" w:color="auto"/>
        <w:right w:val="none" w:sz="0" w:space="0" w:color="auto"/>
      </w:divBdr>
    </w:div>
    <w:div w:id="100489212">
      <w:bodyDiv w:val="1"/>
      <w:marLeft w:val="0"/>
      <w:marRight w:val="0"/>
      <w:marTop w:val="0"/>
      <w:marBottom w:val="0"/>
      <w:divBdr>
        <w:top w:val="none" w:sz="0" w:space="0" w:color="auto"/>
        <w:left w:val="none" w:sz="0" w:space="0" w:color="auto"/>
        <w:bottom w:val="none" w:sz="0" w:space="0" w:color="auto"/>
        <w:right w:val="none" w:sz="0" w:space="0" w:color="auto"/>
      </w:divBdr>
    </w:div>
    <w:div w:id="102579619">
      <w:bodyDiv w:val="1"/>
      <w:marLeft w:val="0"/>
      <w:marRight w:val="0"/>
      <w:marTop w:val="0"/>
      <w:marBottom w:val="0"/>
      <w:divBdr>
        <w:top w:val="none" w:sz="0" w:space="0" w:color="auto"/>
        <w:left w:val="none" w:sz="0" w:space="0" w:color="auto"/>
        <w:bottom w:val="none" w:sz="0" w:space="0" w:color="auto"/>
        <w:right w:val="none" w:sz="0" w:space="0" w:color="auto"/>
      </w:divBdr>
    </w:div>
    <w:div w:id="102774001">
      <w:bodyDiv w:val="1"/>
      <w:marLeft w:val="0"/>
      <w:marRight w:val="0"/>
      <w:marTop w:val="0"/>
      <w:marBottom w:val="0"/>
      <w:divBdr>
        <w:top w:val="none" w:sz="0" w:space="0" w:color="auto"/>
        <w:left w:val="none" w:sz="0" w:space="0" w:color="auto"/>
        <w:bottom w:val="none" w:sz="0" w:space="0" w:color="auto"/>
        <w:right w:val="none" w:sz="0" w:space="0" w:color="auto"/>
      </w:divBdr>
    </w:div>
    <w:div w:id="104155513">
      <w:bodyDiv w:val="1"/>
      <w:marLeft w:val="0"/>
      <w:marRight w:val="0"/>
      <w:marTop w:val="0"/>
      <w:marBottom w:val="0"/>
      <w:divBdr>
        <w:top w:val="none" w:sz="0" w:space="0" w:color="auto"/>
        <w:left w:val="none" w:sz="0" w:space="0" w:color="auto"/>
        <w:bottom w:val="none" w:sz="0" w:space="0" w:color="auto"/>
        <w:right w:val="none" w:sz="0" w:space="0" w:color="auto"/>
      </w:divBdr>
    </w:div>
    <w:div w:id="105121310">
      <w:bodyDiv w:val="1"/>
      <w:marLeft w:val="0"/>
      <w:marRight w:val="0"/>
      <w:marTop w:val="0"/>
      <w:marBottom w:val="0"/>
      <w:divBdr>
        <w:top w:val="none" w:sz="0" w:space="0" w:color="auto"/>
        <w:left w:val="none" w:sz="0" w:space="0" w:color="auto"/>
        <w:bottom w:val="none" w:sz="0" w:space="0" w:color="auto"/>
        <w:right w:val="none" w:sz="0" w:space="0" w:color="auto"/>
      </w:divBdr>
    </w:div>
    <w:div w:id="106047396">
      <w:bodyDiv w:val="1"/>
      <w:marLeft w:val="0"/>
      <w:marRight w:val="0"/>
      <w:marTop w:val="0"/>
      <w:marBottom w:val="0"/>
      <w:divBdr>
        <w:top w:val="none" w:sz="0" w:space="0" w:color="auto"/>
        <w:left w:val="none" w:sz="0" w:space="0" w:color="auto"/>
        <w:bottom w:val="none" w:sz="0" w:space="0" w:color="auto"/>
        <w:right w:val="none" w:sz="0" w:space="0" w:color="auto"/>
      </w:divBdr>
    </w:div>
    <w:div w:id="106392075">
      <w:bodyDiv w:val="1"/>
      <w:marLeft w:val="0"/>
      <w:marRight w:val="0"/>
      <w:marTop w:val="0"/>
      <w:marBottom w:val="0"/>
      <w:divBdr>
        <w:top w:val="none" w:sz="0" w:space="0" w:color="auto"/>
        <w:left w:val="none" w:sz="0" w:space="0" w:color="auto"/>
        <w:bottom w:val="none" w:sz="0" w:space="0" w:color="auto"/>
        <w:right w:val="none" w:sz="0" w:space="0" w:color="auto"/>
      </w:divBdr>
    </w:div>
    <w:div w:id="109396879">
      <w:bodyDiv w:val="1"/>
      <w:marLeft w:val="0"/>
      <w:marRight w:val="0"/>
      <w:marTop w:val="0"/>
      <w:marBottom w:val="0"/>
      <w:divBdr>
        <w:top w:val="none" w:sz="0" w:space="0" w:color="auto"/>
        <w:left w:val="none" w:sz="0" w:space="0" w:color="auto"/>
        <w:bottom w:val="none" w:sz="0" w:space="0" w:color="auto"/>
        <w:right w:val="none" w:sz="0" w:space="0" w:color="auto"/>
      </w:divBdr>
    </w:div>
    <w:div w:id="109398105">
      <w:bodyDiv w:val="1"/>
      <w:marLeft w:val="0"/>
      <w:marRight w:val="0"/>
      <w:marTop w:val="0"/>
      <w:marBottom w:val="0"/>
      <w:divBdr>
        <w:top w:val="none" w:sz="0" w:space="0" w:color="auto"/>
        <w:left w:val="none" w:sz="0" w:space="0" w:color="auto"/>
        <w:bottom w:val="none" w:sz="0" w:space="0" w:color="auto"/>
        <w:right w:val="none" w:sz="0" w:space="0" w:color="auto"/>
      </w:divBdr>
    </w:div>
    <w:div w:id="110370248">
      <w:bodyDiv w:val="1"/>
      <w:marLeft w:val="0"/>
      <w:marRight w:val="0"/>
      <w:marTop w:val="0"/>
      <w:marBottom w:val="0"/>
      <w:divBdr>
        <w:top w:val="none" w:sz="0" w:space="0" w:color="auto"/>
        <w:left w:val="none" w:sz="0" w:space="0" w:color="auto"/>
        <w:bottom w:val="none" w:sz="0" w:space="0" w:color="auto"/>
        <w:right w:val="none" w:sz="0" w:space="0" w:color="auto"/>
      </w:divBdr>
    </w:div>
    <w:div w:id="111175440">
      <w:bodyDiv w:val="1"/>
      <w:marLeft w:val="0"/>
      <w:marRight w:val="0"/>
      <w:marTop w:val="0"/>
      <w:marBottom w:val="0"/>
      <w:divBdr>
        <w:top w:val="none" w:sz="0" w:space="0" w:color="auto"/>
        <w:left w:val="none" w:sz="0" w:space="0" w:color="auto"/>
        <w:bottom w:val="none" w:sz="0" w:space="0" w:color="auto"/>
        <w:right w:val="none" w:sz="0" w:space="0" w:color="auto"/>
      </w:divBdr>
    </w:div>
    <w:div w:id="111242821">
      <w:bodyDiv w:val="1"/>
      <w:marLeft w:val="0"/>
      <w:marRight w:val="0"/>
      <w:marTop w:val="0"/>
      <w:marBottom w:val="0"/>
      <w:divBdr>
        <w:top w:val="none" w:sz="0" w:space="0" w:color="auto"/>
        <w:left w:val="none" w:sz="0" w:space="0" w:color="auto"/>
        <w:bottom w:val="none" w:sz="0" w:space="0" w:color="auto"/>
        <w:right w:val="none" w:sz="0" w:space="0" w:color="auto"/>
      </w:divBdr>
    </w:div>
    <w:div w:id="112019780">
      <w:bodyDiv w:val="1"/>
      <w:marLeft w:val="0"/>
      <w:marRight w:val="0"/>
      <w:marTop w:val="0"/>
      <w:marBottom w:val="0"/>
      <w:divBdr>
        <w:top w:val="none" w:sz="0" w:space="0" w:color="auto"/>
        <w:left w:val="none" w:sz="0" w:space="0" w:color="auto"/>
        <w:bottom w:val="none" w:sz="0" w:space="0" w:color="auto"/>
        <w:right w:val="none" w:sz="0" w:space="0" w:color="auto"/>
      </w:divBdr>
    </w:div>
    <w:div w:id="112021211">
      <w:bodyDiv w:val="1"/>
      <w:marLeft w:val="0"/>
      <w:marRight w:val="0"/>
      <w:marTop w:val="0"/>
      <w:marBottom w:val="0"/>
      <w:divBdr>
        <w:top w:val="none" w:sz="0" w:space="0" w:color="auto"/>
        <w:left w:val="none" w:sz="0" w:space="0" w:color="auto"/>
        <w:bottom w:val="none" w:sz="0" w:space="0" w:color="auto"/>
        <w:right w:val="none" w:sz="0" w:space="0" w:color="auto"/>
      </w:divBdr>
    </w:div>
    <w:div w:id="112407655">
      <w:bodyDiv w:val="1"/>
      <w:marLeft w:val="0"/>
      <w:marRight w:val="0"/>
      <w:marTop w:val="0"/>
      <w:marBottom w:val="0"/>
      <w:divBdr>
        <w:top w:val="none" w:sz="0" w:space="0" w:color="auto"/>
        <w:left w:val="none" w:sz="0" w:space="0" w:color="auto"/>
        <w:bottom w:val="none" w:sz="0" w:space="0" w:color="auto"/>
        <w:right w:val="none" w:sz="0" w:space="0" w:color="auto"/>
      </w:divBdr>
    </w:div>
    <w:div w:id="113210832">
      <w:bodyDiv w:val="1"/>
      <w:marLeft w:val="0"/>
      <w:marRight w:val="0"/>
      <w:marTop w:val="0"/>
      <w:marBottom w:val="0"/>
      <w:divBdr>
        <w:top w:val="none" w:sz="0" w:space="0" w:color="auto"/>
        <w:left w:val="none" w:sz="0" w:space="0" w:color="auto"/>
        <w:bottom w:val="none" w:sz="0" w:space="0" w:color="auto"/>
        <w:right w:val="none" w:sz="0" w:space="0" w:color="auto"/>
      </w:divBdr>
    </w:div>
    <w:div w:id="113596311">
      <w:bodyDiv w:val="1"/>
      <w:marLeft w:val="0"/>
      <w:marRight w:val="0"/>
      <w:marTop w:val="0"/>
      <w:marBottom w:val="0"/>
      <w:divBdr>
        <w:top w:val="none" w:sz="0" w:space="0" w:color="auto"/>
        <w:left w:val="none" w:sz="0" w:space="0" w:color="auto"/>
        <w:bottom w:val="none" w:sz="0" w:space="0" w:color="auto"/>
        <w:right w:val="none" w:sz="0" w:space="0" w:color="auto"/>
      </w:divBdr>
    </w:div>
    <w:div w:id="114568205">
      <w:bodyDiv w:val="1"/>
      <w:marLeft w:val="0"/>
      <w:marRight w:val="0"/>
      <w:marTop w:val="0"/>
      <w:marBottom w:val="0"/>
      <w:divBdr>
        <w:top w:val="none" w:sz="0" w:space="0" w:color="auto"/>
        <w:left w:val="none" w:sz="0" w:space="0" w:color="auto"/>
        <w:bottom w:val="none" w:sz="0" w:space="0" w:color="auto"/>
        <w:right w:val="none" w:sz="0" w:space="0" w:color="auto"/>
      </w:divBdr>
    </w:div>
    <w:div w:id="115687180">
      <w:bodyDiv w:val="1"/>
      <w:marLeft w:val="0"/>
      <w:marRight w:val="0"/>
      <w:marTop w:val="0"/>
      <w:marBottom w:val="0"/>
      <w:divBdr>
        <w:top w:val="none" w:sz="0" w:space="0" w:color="auto"/>
        <w:left w:val="none" w:sz="0" w:space="0" w:color="auto"/>
        <w:bottom w:val="none" w:sz="0" w:space="0" w:color="auto"/>
        <w:right w:val="none" w:sz="0" w:space="0" w:color="auto"/>
      </w:divBdr>
    </w:div>
    <w:div w:id="115876993">
      <w:bodyDiv w:val="1"/>
      <w:marLeft w:val="0"/>
      <w:marRight w:val="0"/>
      <w:marTop w:val="0"/>
      <w:marBottom w:val="0"/>
      <w:divBdr>
        <w:top w:val="none" w:sz="0" w:space="0" w:color="auto"/>
        <w:left w:val="none" w:sz="0" w:space="0" w:color="auto"/>
        <w:bottom w:val="none" w:sz="0" w:space="0" w:color="auto"/>
        <w:right w:val="none" w:sz="0" w:space="0" w:color="auto"/>
      </w:divBdr>
    </w:div>
    <w:div w:id="116720891">
      <w:bodyDiv w:val="1"/>
      <w:marLeft w:val="0"/>
      <w:marRight w:val="0"/>
      <w:marTop w:val="0"/>
      <w:marBottom w:val="0"/>
      <w:divBdr>
        <w:top w:val="none" w:sz="0" w:space="0" w:color="auto"/>
        <w:left w:val="none" w:sz="0" w:space="0" w:color="auto"/>
        <w:bottom w:val="none" w:sz="0" w:space="0" w:color="auto"/>
        <w:right w:val="none" w:sz="0" w:space="0" w:color="auto"/>
      </w:divBdr>
    </w:div>
    <w:div w:id="116997930">
      <w:bodyDiv w:val="1"/>
      <w:marLeft w:val="0"/>
      <w:marRight w:val="0"/>
      <w:marTop w:val="0"/>
      <w:marBottom w:val="0"/>
      <w:divBdr>
        <w:top w:val="none" w:sz="0" w:space="0" w:color="auto"/>
        <w:left w:val="none" w:sz="0" w:space="0" w:color="auto"/>
        <w:bottom w:val="none" w:sz="0" w:space="0" w:color="auto"/>
        <w:right w:val="none" w:sz="0" w:space="0" w:color="auto"/>
      </w:divBdr>
    </w:div>
    <w:div w:id="117143778">
      <w:bodyDiv w:val="1"/>
      <w:marLeft w:val="0"/>
      <w:marRight w:val="0"/>
      <w:marTop w:val="0"/>
      <w:marBottom w:val="0"/>
      <w:divBdr>
        <w:top w:val="none" w:sz="0" w:space="0" w:color="auto"/>
        <w:left w:val="none" w:sz="0" w:space="0" w:color="auto"/>
        <w:bottom w:val="none" w:sz="0" w:space="0" w:color="auto"/>
        <w:right w:val="none" w:sz="0" w:space="0" w:color="auto"/>
      </w:divBdr>
    </w:div>
    <w:div w:id="118228379">
      <w:bodyDiv w:val="1"/>
      <w:marLeft w:val="0"/>
      <w:marRight w:val="0"/>
      <w:marTop w:val="0"/>
      <w:marBottom w:val="0"/>
      <w:divBdr>
        <w:top w:val="none" w:sz="0" w:space="0" w:color="auto"/>
        <w:left w:val="none" w:sz="0" w:space="0" w:color="auto"/>
        <w:bottom w:val="none" w:sz="0" w:space="0" w:color="auto"/>
        <w:right w:val="none" w:sz="0" w:space="0" w:color="auto"/>
      </w:divBdr>
    </w:div>
    <w:div w:id="119032753">
      <w:bodyDiv w:val="1"/>
      <w:marLeft w:val="0"/>
      <w:marRight w:val="0"/>
      <w:marTop w:val="0"/>
      <w:marBottom w:val="0"/>
      <w:divBdr>
        <w:top w:val="none" w:sz="0" w:space="0" w:color="auto"/>
        <w:left w:val="none" w:sz="0" w:space="0" w:color="auto"/>
        <w:bottom w:val="none" w:sz="0" w:space="0" w:color="auto"/>
        <w:right w:val="none" w:sz="0" w:space="0" w:color="auto"/>
      </w:divBdr>
    </w:div>
    <w:div w:id="119417776">
      <w:bodyDiv w:val="1"/>
      <w:marLeft w:val="0"/>
      <w:marRight w:val="0"/>
      <w:marTop w:val="0"/>
      <w:marBottom w:val="0"/>
      <w:divBdr>
        <w:top w:val="none" w:sz="0" w:space="0" w:color="auto"/>
        <w:left w:val="none" w:sz="0" w:space="0" w:color="auto"/>
        <w:bottom w:val="none" w:sz="0" w:space="0" w:color="auto"/>
        <w:right w:val="none" w:sz="0" w:space="0" w:color="auto"/>
      </w:divBdr>
    </w:div>
    <w:div w:id="119957079">
      <w:bodyDiv w:val="1"/>
      <w:marLeft w:val="0"/>
      <w:marRight w:val="0"/>
      <w:marTop w:val="0"/>
      <w:marBottom w:val="0"/>
      <w:divBdr>
        <w:top w:val="none" w:sz="0" w:space="0" w:color="auto"/>
        <w:left w:val="none" w:sz="0" w:space="0" w:color="auto"/>
        <w:bottom w:val="none" w:sz="0" w:space="0" w:color="auto"/>
        <w:right w:val="none" w:sz="0" w:space="0" w:color="auto"/>
      </w:divBdr>
    </w:div>
    <w:div w:id="120149647">
      <w:bodyDiv w:val="1"/>
      <w:marLeft w:val="0"/>
      <w:marRight w:val="0"/>
      <w:marTop w:val="0"/>
      <w:marBottom w:val="0"/>
      <w:divBdr>
        <w:top w:val="none" w:sz="0" w:space="0" w:color="auto"/>
        <w:left w:val="none" w:sz="0" w:space="0" w:color="auto"/>
        <w:bottom w:val="none" w:sz="0" w:space="0" w:color="auto"/>
        <w:right w:val="none" w:sz="0" w:space="0" w:color="auto"/>
      </w:divBdr>
    </w:div>
    <w:div w:id="120653559">
      <w:bodyDiv w:val="1"/>
      <w:marLeft w:val="0"/>
      <w:marRight w:val="0"/>
      <w:marTop w:val="0"/>
      <w:marBottom w:val="0"/>
      <w:divBdr>
        <w:top w:val="none" w:sz="0" w:space="0" w:color="auto"/>
        <w:left w:val="none" w:sz="0" w:space="0" w:color="auto"/>
        <w:bottom w:val="none" w:sz="0" w:space="0" w:color="auto"/>
        <w:right w:val="none" w:sz="0" w:space="0" w:color="auto"/>
      </w:divBdr>
    </w:div>
    <w:div w:id="121192299">
      <w:bodyDiv w:val="1"/>
      <w:marLeft w:val="0"/>
      <w:marRight w:val="0"/>
      <w:marTop w:val="0"/>
      <w:marBottom w:val="0"/>
      <w:divBdr>
        <w:top w:val="none" w:sz="0" w:space="0" w:color="auto"/>
        <w:left w:val="none" w:sz="0" w:space="0" w:color="auto"/>
        <w:bottom w:val="none" w:sz="0" w:space="0" w:color="auto"/>
        <w:right w:val="none" w:sz="0" w:space="0" w:color="auto"/>
      </w:divBdr>
    </w:div>
    <w:div w:id="122894954">
      <w:bodyDiv w:val="1"/>
      <w:marLeft w:val="0"/>
      <w:marRight w:val="0"/>
      <w:marTop w:val="0"/>
      <w:marBottom w:val="0"/>
      <w:divBdr>
        <w:top w:val="none" w:sz="0" w:space="0" w:color="auto"/>
        <w:left w:val="none" w:sz="0" w:space="0" w:color="auto"/>
        <w:bottom w:val="none" w:sz="0" w:space="0" w:color="auto"/>
        <w:right w:val="none" w:sz="0" w:space="0" w:color="auto"/>
      </w:divBdr>
    </w:div>
    <w:div w:id="124854012">
      <w:bodyDiv w:val="1"/>
      <w:marLeft w:val="0"/>
      <w:marRight w:val="0"/>
      <w:marTop w:val="0"/>
      <w:marBottom w:val="0"/>
      <w:divBdr>
        <w:top w:val="none" w:sz="0" w:space="0" w:color="auto"/>
        <w:left w:val="none" w:sz="0" w:space="0" w:color="auto"/>
        <w:bottom w:val="none" w:sz="0" w:space="0" w:color="auto"/>
        <w:right w:val="none" w:sz="0" w:space="0" w:color="auto"/>
      </w:divBdr>
    </w:div>
    <w:div w:id="125201423">
      <w:bodyDiv w:val="1"/>
      <w:marLeft w:val="0"/>
      <w:marRight w:val="0"/>
      <w:marTop w:val="0"/>
      <w:marBottom w:val="0"/>
      <w:divBdr>
        <w:top w:val="none" w:sz="0" w:space="0" w:color="auto"/>
        <w:left w:val="none" w:sz="0" w:space="0" w:color="auto"/>
        <w:bottom w:val="none" w:sz="0" w:space="0" w:color="auto"/>
        <w:right w:val="none" w:sz="0" w:space="0" w:color="auto"/>
      </w:divBdr>
    </w:div>
    <w:div w:id="125437936">
      <w:bodyDiv w:val="1"/>
      <w:marLeft w:val="0"/>
      <w:marRight w:val="0"/>
      <w:marTop w:val="0"/>
      <w:marBottom w:val="0"/>
      <w:divBdr>
        <w:top w:val="none" w:sz="0" w:space="0" w:color="auto"/>
        <w:left w:val="none" w:sz="0" w:space="0" w:color="auto"/>
        <w:bottom w:val="none" w:sz="0" w:space="0" w:color="auto"/>
        <w:right w:val="none" w:sz="0" w:space="0" w:color="auto"/>
      </w:divBdr>
    </w:div>
    <w:div w:id="126049948">
      <w:bodyDiv w:val="1"/>
      <w:marLeft w:val="0"/>
      <w:marRight w:val="0"/>
      <w:marTop w:val="0"/>
      <w:marBottom w:val="0"/>
      <w:divBdr>
        <w:top w:val="none" w:sz="0" w:space="0" w:color="auto"/>
        <w:left w:val="none" w:sz="0" w:space="0" w:color="auto"/>
        <w:bottom w:val="none" w:sz="0" w:space="0" w:color="auto"/>
        <w:right w:val="none" w:sz="0" w:space="0" w:color="auto"/>
      </w:divBdr>
    </w:div>
    <w:div w:id="127092755">
      <w:bodyDiv w:val="1"/>
      <w:marLeft w:val="0"/>
      <w:marRight w:val="0"/>
      <w:marTop w:val="0"/>
      <w:marBottom w:val="0"/>
      <w:divBdr>
        <w:top w:val="none" w:sz="0" w:space="0" w:color="auto"/>
        <w:left w:val="none" w:sz="0" w:space="0" w:color="auto"/>
        <w:bottom w:val="none" w:sz="0" w:space="0" w:color="auto"/>
        <w:right w:val="none" w:sz="0" w:space="0" w:color="auto"/>
      </w:divBdr>
    </w:div>
    <w:div w:id="127481040">
      <w:bodyDiv w:val="1"/>
      <w:marLeft w:val="0"/>
      <w:marRight w:val="0"/>
      <w:marTop w:val="0"/>
      <w:marBottom w:val="0"/>
      <w:divBdr>
        <w:top w:val="none" w:sz="0" w:space="0" w:color="auto"/>
        <w:left w:val="none" w:sz="0" w:space="0" w:color="auto"/>
        <w:bottom w:val="none" w:sz="0" w:space="0" w:color="auto"/>
        <w:right w:val="none" w:sz="0" w:space="0" w:color="auto"/>
      </w:divBdr>
    </w:div>
    <w:div w:id="127675466">
      <w:bodyDiv w:val="1"/>
      <w:marLeft w:val="0"/>
      <w:marRight w:val="0"/>
      <w:marTop w:val="0"/>
      <w:marBottom w:val="0"/>
      <w:divBdr>
        <w:top w:val="none" w:sz="0" w:space="0" w:color="auto"/>
        <w:left w:val="none" w:sz="0" w:space="0" w:color="auto"/>
        <w:bottom w:val="none" w:sz="0" w:space="0" w:color="auto"/>
        <w:right w:val="none" w:sz="0" w:space="0" w:color="auto"/>
      </w:divBdr>
    </w:div>
    <w:div w:id="127944446">
      <w:bodyDiv w:val="1"/>
      <w:marLeft w:val="0"/>
      <w:marRight w:val="0"/>
      <w:marTop w:val="0"/>
      <w:marBottom w:val="0"/>
      <w:divBdr>
        <w:top w:val="none" w:sz="0" w:space="0" w:color="auto"/>
        <w:left w:val="none" w:sz="0" w:space="0" w:color="auto"/>
        <w:bottom w:val="none" w:sz="0" w:space="0" w:color="auto"/>
        <w:right w:val="none" w:sz="0" w:space="0" w:color="auto"/>
      </w:divBdr>
    </w:div>
    <w:div w:id="128061949">
      <w:bodyDiv w:val="1"/>
      <w:marLeft w:val="0"/>
      <w:marRight w:val="0"/>
      <w:marTop w:val="0"/>
      <w:marBottom w:val="0"/>
      <w:divBdr>
        <w:top w:val="none" w:sz="0" w:space="0" w:color="auto"/>
        <w:left w:val="none" w:sz="0" w:space="0" w:color="auto"/>
        <w:bottom w:val="none" w:sz="0" w:space="0" w:color="auto"/>
        <w:right w:val="none" w:sz="0" w:space="0" w:color="auto"/>
      </w:divBdr>
    </w:div>
    <w:div w:id="128517952">
      <w:bodyDiv w:val="1"/>
      <w:marLeft w:val="0"/>
      <w:marRight w:val="0"/>
      <w:marTop w:val="0"/>
      <w:marBottom w:val="0"/>
      <w:divBdr>
        <w:top w:val="none" w:sz="0" w:space="0" w:color="auto"/>
        <w:left w:val="none" w:sz="0" w:space="0" w:color="auto"/>
        <w:bottom w:val="none" w:sz="0" w:space="0" w:color="auto"/>
        <w:right w:val="none" w:sz="0" w:space="0" w:color="auto"/>
      </w:divBdr>
    </w:div>
    <w:div w:id="128792442">
      <w:bodyDiv w:val="1"/>
      <w:marLeft w:val="0"/>
      <w:marRight w:val="0"/>
      <w:marTop w:val="0"/>
      <w:marBottom w:val="0"/>
      <w:divBdr>
        <w:top w:val="none" w:sz="0" w:space="0" w:color="auto"/>
        <w:left w:val="none" w:sz="0" w:space="0" w:color="auto"/>
        <w:bottom w:val="none" w:sz="0" w:space="0" w:color="auto"/>
        <w:right w:val="none" w:sz="0" w:space="0" w:color="auto"/>
      </w:divBdr>
    </w:div>
    <w:div w:id="130055672">
      <w:bodyDiv w:val="1"/>
      <w:marLeft w:val="0"/>
      <w:marRight w:val="0"/>
      <w:marTop w:val="0"/>
      <w:marBottom w:val="0"/>
      <w:divBdr>
        <w:top w:val="none" w:sz="0" w:space="0" w:color="auto"/>
        <w:left w:val="none" w:sz="0" w:space="0" w:color="auto"/>
        <w:bottom w:val="none" w:sz="0" w:space="0" w:color="auto"/>
        <w:right w:val="none" w:sz="0" w:space="0" w:color="auto"/>
      </w:divBdr>
    </w:div>
    <w:div w:id="130756588">
      <w:bodyDiv w:val="1"/>
      <w:marLeft w:val="0"/>
      <w:marRight w:val="0"/>
      <w:marTop w:val="0"/>
      <w:marBottom w:val="0"/>
      <w:divBdr>
        <w:top w:val="none" w:sz="0" w:space="0" w:color="auto"/>
        <w:left w:val="none" w:sz="0" w:space="0" w:color="auto"/>
        <w:bottom w:val="none" w:sz="0" w:space="0" w:color="auto"/>
        <w:right w:val="none" w:sz="0" w:space="0" w:color="auto"/>
      </w:divBdr>
    </w:div>
    <w:div w:id="130907077">
      <w:bodyDiv w:val="1"/>
      <w:marLeft w:val="0"/>
      <w:marRight w:val="0"/>
      <w:marTop w:val="0"/>
      <w:marBottom w:val="0"/>
      <w:divBdr>
        <w:top w:val="none" w:sz="0" w:space="0" w:color="auto"/>
        <w:left w:val="none" w:sz="0" w:space="0" w:color="auto"/>
        <w:bottom w:val="none" w:sz="0" w:space="0" w:color="auto"/>
        <w:right w:val="none" w:sz="0" w:space="0" w:color="auto"/>
      </w:divBdr>
    </w:div>
    <w:div w:id="131364312">
      <w:bodyDiv w:val="1"/>
      <w:marLeft w:val="0"/>
      <w:marRight w:val="0"/>
      <w:marTop w:val="0"/>
      <w:marBottom w:val="0"/>
      <w:divBdr>
        <w:top w:val="none" w:sz="0" w:space="0" w:color="auto"/>
        <w:left w:val="none" w:sz="0" w:space="0" w:color="auto"/>
        <w:bottom w:val="none" w:sz="0" w:space="0" w:color="auto"/>
        <w:right w:val="none" w:sz="0" w:space="0" w:color="auto"/>
      </w:divBdr>
    </w:div>
    <w:div w:id="131414125">
      <w:bodyDiv w:val="1"/>
      <w:marLeft w:val="0"/>
      <w:marRight w:val="0"/>
      <w:marTop w:val="0"/>
      <w:marBottom w:val="0"/>
      <w:divBdr>
        <w:top w:val="none" w:sz="0" w:space="0" w:color="auto"/>
        <w:left w:val="none" w:sz="0" w:space="0" w:color="auto"/>
        <w:bottom w:val="none" w:sz="0" w:space="0" w:color="auto"/>
        <w:right w:val="none" w:sz="0" w:space="0" w:color="auto"/>
      </w:divBdr>
    </w:div>
    <w:div w:id="131874348">
      <w:bodyDiv w:val="1"/>
      <w:marLeft w:val="0"/>
      <w:marRight w:val="0"/>
      <w:marTop w:val="0"/>
      <w:marBottom w:val="0"/>
      <w:divBdr>
        <w:top w:val="none" w:sz="0" w:space="0" w:color="auto"/>
        <w:left w:val="none" w:sz="0" w:space="0" w:color="auto"/>
        <w:bottom w:val="none" w:sz="0" w:space="0" w:color="auto"/>
        <w:right w:val="none" w:sz="0" w:space="0" w:color="auto"/>
      </w:divBdr>
    </w:div>
    <w:div w:id="132329591">
      <w:bodyDiv w:val="1"/>
      <w:marLeft w:val="0"/>
      <w:marRight w:val="0"/>
      <w:marTop w:val="0"/>
      <w:marBottom w:val="0"/>
      <w:divBdr>
        <w:top w:val="none" w:sz="0" w:space="0" w:color="auto"/>
        <w:left w:val="none" w:sz="0" w:space="0" w:color="auto"/>
        <w:bottom w:val="none" w:sz="0" w:space="0" w:color="auto"/>
        <w:right w:val="none" w:sz="0" w:space="0" w:color="auto"/>
      </w:divBdr>
    </w:div>
    <w:div w:id="132407260">
      <w:bodyDiv w:val="1"/>
      <w:marLeft w:val="0"/>
      <w:marRight w:val="0"/>
      <w:marTop w:val="0"/>
      <w:marBottom w:val="0"/>
      <w:divBdr>
        <w:top w:val="none" w:sz="0" w:space="0" w:color="auto"/>
        <w:left w:val="none" w:sz="0" w:space="0" w:color="auto"/>
        <w:bottom w:val="none" w:sz="0" w:space="0" w:color="auto"/>
        <w:right w:val="none" w:sz="0" w:space="0" w:color="auto"/>
      </w:divBdr>
    </w:div>
    <w:div w:id="132600216">
      <w:bodyDiv w:val="1"/>
      <w:marLeft w:val="0"/>
      <w:marRight w:val="0"/>
      <w:marTop w:val="0"/>
      <w:marBottom w:val="0"/>
      <w:divBdr>
        <w:top w:val="none" w:sz="0" w:space="0" w:color="auto"/>
        <w:left w:val="none" w:sz="0" w:space="0" w:color="auto"/>
        <w:bottom w:val="none" w:sz="0" w:space="0" w:color="auto"/>
        <w:right w:val="none" w:sz="0" w:space="0" w:color="auto"/>
      </w:divBdr>
    </w:div>
    <w:div w:id="132917775">
      <w:bodyDiv w:val="1"/>
      <w:marLeft w:val="0"/>
      <w:marRight w:val="0"/>
      <w:marTop w:val="0"/>
      <w:marBottom w:val="0"/>
      <w:divBdr>
        <w:top w:val="none" w:sz="0" w:space="0" w:color="auto"/>
        <w:left w:val="none" w:sz="0" w:space="0" w:color="auto"/>
        <w:bottom w:val="none" w:sz="0" w:space="0" w:color="auto"/>
        <w:right w:val="none" w:sz="0" w:space="0" w:color="auto"/>
      </w:divBdr>
    </w:div>
    <w:div w:id="132987694">
      <w:bodyDiv w:val="1"/>
      <w:marLeft w:val="0"/>
      <w:marRight w:val="0"/>
      <w:marTop w:val="0"/>
      <w:marBottom w:val="0"/>
      <w:divBdr>
        <w:top w:val="none" w:sz="0" w:space="0" w:color="auto"/>
        <w:left w:val="none" w:sz="0" w:space="0" w:color="auto"/>
        <w:bottom w:val="none" w:sz="0" w:space="0" w:color="auto"/>
        <w:right w:val="none" w:sz="0" w:space="0" w:color="auto"/>
      </w:divBdr>
    </w:div>
    <w:div w:id="136070372">
      <w:bodyDiv w:val="1"/>
      <w:marLeft w:val="0"/>
      <w:marRight w:val="0"/>
      <w:marTop w:val="0"/>
      <w:marBottom w:val="0"/>
      <w:divBdr>
        <w:top w:val="none" w:sz="0" w:space="0" w:color="auto"/>
        <w:left w:val="none" w:sz="0" w:space="0" w:color="auto"/>
        <w:bottom w:val="none" w:sz="0" w:space="0" w:color="auto"/>
        <w:right w:val="none" w:sz="0" w:space="0" w:color="auto"/>
      </w:divBdr>
    </w:div>
    <w:div w:id="136268835">
      <w:bodyDiv w:val="1"/>
      <w:marLeft w:val="0"/>
      <w:marRight w:val="0"/>
      <w:marTop w:val="0"/>
      <w:marBottom w:val="0"/>
      <w:divBdr>
        <w:top w:val="none" w:sz="0" w:space="0" w:color="auto"/>
        <w:left w:val="none" w:sz="0" w:space="0" w:color="auto"/>
        <w:bottom w:val="none" w:sz="0" w:space="0" w:color="auto"/>
        <w:right w:val="none" w:sz="0" w:space="0" w:color="auto"/>
      </w:divBdr>
    </w:div>
    <w:div w:id="136578151">
      <w:bodyDiv w:val="1"/>
      <w:marLeft w:val="0"/>
      <w:marRight w:val="0"/>
      <w:marTop w:val="0"/>
      <w:marBottom w:val="0"/>
      <w:divBdr>
        <w:top w:val="none" w:sz="0" w:space="0" w:color="auto"/>
        <w:left w:val="none" w:sz="0" w:space="0" w:color="auto"/>
        <w:bottom w:val="none" w:sz="0" w:space="0" w:color="auto"/>
        <w:right w:val="none" w:sz="0" w:space="0" w:color="auto"/>
      </w:divBdr>
    </w:div>
    <w:div w:id="137041669">
      <w:bodyDiv w:val="1"/>
      <w:marLeft w:val="0"/>
      <w:marRight w:val="0"/>
      <w:marTop w:val="0"/>
      <w:marBottom w:val="0"/>
      <w:divBdr>
        <w:top w:val="none" w:sz="0" w:space="0" w:color="auto"/>
        <w:left w:val="none" w:sz="0" w:space="0" w:color="auto"/>
        <w:bottom w:val="none" w:sz="0" w:space="0" w:color="auto"/>
        <w:right w:val="none" w:sz="0" w:space="0" w:color="auto"/>
      </w:divBdr>
    </w:div>
    <w:div w:id="137235677">
      <w:bodyDiv w:val="1"/>
      <w:marLeft w:val="0"/>
      <w:marRight w:val="0"/>
      <w:marTop w:val="0"/>
      <w:marBottom w:val="0"/>
      <w:divBdr>
        <w:top w:val="none" w:sz="0" w:space="0" w:color="auto"/>
        <w:left w:val="none" w:sz="0" w:space="0" w:color="auto"/>
        <w:bottom w:val="none" w:sz="0" w:space="0" w:color="auto"/>
        <w:right w:val="none" w:sz="0" w:space="0" w:color="auto"/>
      </w:divBdr>
    </w:div>
    <w:div w:id="138694948">
      <w:bodyDiv w:val="1"/>
      <w:marLeft w:val="0"/>
      <w:marRight w:val="0"/>
      <w:marTop w:val="0"/>
      <w:marBottom w:val="0"/>
      <w:divBdr>
        <w:top w:val="none" w:sz="0" w:space="0" w:color="auto"/>
        <w:left w:val="none" w:sz="0" w:space="0" w:color="auto"/>
        <w:bottom w:val="none" w:sz="0" w:space="0" w:color="auto"/>
        <w:right w:val="none" w:sz="0" w:space="0" w:color="auto"/>
      </w:divBdr>
    </w:div>
    <w:div w:id="138963981">
      <w:bodyDiv w:val="1"/>
      <w:marLeft w:val="0"/>
      <w:marRight w:val="0"/>
      <w:marTop w:val="0"/>
      <w:marBottom w:val="0"/>
      <w:divBdr>
        <w:top w:val="none" w:sz="0" w:space="0" w:color="auto"/>
        <w:left w:val="none" w:sz="0" w:space="0" w:color="auto"/>
        <w:bottom w:val="none" w:sz="0" w:space="0" w:color="auto"/>
        <w:right w:val="none" w:sz="0" w:space="0" w:color="auto"/>
      </w:divBdr>
    </w:div>
    <w:div w:id="139422656">
      <w:bodyDiv w:val="1"/>
      <w:marLeft w:val="0"/>
      <w:marRight w:val="0"/>
      <w:marTop w:val="0"/>
      <w:marBottom w:val="0"/>
      <w:divBdr>
        <w:top w:val="none" w:sz="0" w:space="0" w:color="auto"/>
        <w:left w:val="none" w:sz="0" w:space="0" w:color="auto"/>
        <w:bottom w:val="none" w:sz="0" w:space="0" w:color="auto"/>
        <w:right w:val="none" w:sz="0" w:space="0" w:color="auto"/>
      </w:divBdr>
    </w:div>
    <w:div w:id="143746603">
      <w:bodyDiv w:val="1"/>
      <w:marLeft w:val="0"/>
      <w:marRight w:val="0"/>
      <w:marTop w:val="0"/>
      <w:marBottom w:val="0"/>
      <w:divBdr>
        <w:top w:val="none" w:sz="0" w:space="0" w:color="auto"/>
        <w:left w:val="none" w:sz="0" w:space="0" w:color="auto"/>
        <w:bottom w:val="none" w:sz="0" w:space="0" w:color="auto"/>
        <w:right w:val="none" w:sz="0" w:space="0" w:color="auto"/>
      </w:divBdr>
    </w:div>
    <w:div w:id="144207041">
      <w:bodyDiv w:val="1"/>
      <w:marLeft w:val="0"/>
      <w:marRight w:val="0"/>
      <w:marTop w:val="0"/>
      <w:marBottom w:val="0"/>
      <w:divBdr>
        <w:top w:val="none" w:sz="0" w:space="0" w:color="auto"/>
        <w:left w:val="none" w:sz="0" w:space="0" w:color="auto"/>
        <w:bottom w:val="none" w:sz="0" w:space="0" w:color="auto"/>
        <w:right w:val="none" w:sz="0" w:space="0" w:color="auto"/>
      </w:divBdr>
    </w:div>
    <w:div w:id="145124927">
      <w:bodyDiv w:val="1"/>
      <w:marLeft w:val="0"/>
      <w:marRight w:val="0"/>
      <w:marTop w:val="0"/>
      <w:marBottom w:val="0"/>
      <w:divBdr>
        <w:top w:val="none" w:sz="0" w:space="0" w:color="auto"/>
        <w:left w:val="none" w:sz="0" w:space="0" w:color="auto"/>
        <w:bottom w:val="none" w:sz="0" w:space="0" w:color="auto"/>
        <w:right w:val="none" w:sz="0" w:space="0" w:color="auto"/>
      </w:divBdr>
    </w:div>
    <w:div w:id="146098044">
      <w:bodyDiv w:val="1"/>
      <w:marLeft w:val="0"/>
      <w:marRight w:val="0"/>
      <w:marTop w:val="0"/>
      <w:marBottom w:val="0"/>
      <w:divBdr>
        <w:top w:val="none" w:sz="0" w:space="0" w:color="auto"/>
        <w:left w:val="none" w:sz="0" w:space="0" w:color="auto"/>
        <w:bottom w:val="none" w:sz="0" w:space="0" w:color="auto"/>
        <w:right w:val="none" w:sz="0" w:space="0" w:color="auto"/>
      </w:divBdr>
    </w:div>
    <w:div w:id="147790391">
      <w:bodyDiv w:val="1"/>
      <w:marLeft w:val="0"/>
      <w:marRight w:val="0"/>
      <w:marTop w:val="0"/>
      <w:marBottom w:val="0"/>
      <w:divBdr>
        <w:top w:val="none" w:sz="0" w:space="0" w:color="auto"/>
        <w:left w:val="none" w:sz="0" w:space="0" w:color="auto"/>
        <w:bottom w:val="none" w:sz="0" w:space="0" w:color="auto"/>
        <w:right w:val="none" w:sz="0" w:space="0" w:color="auto"/>
      </w:divBdr>
    </w:div>
    <w:div w:id="148133759">
      <w:bodyDiv w:val="1"/>
      <w:marLeft w:val="0"/>
      <w:marRight w:val="0"/>
      <w:marTop w:val="0"/>
      <w:marBottom w:val="0"/>
      <w:divBdr>
        <w:top w:val="none" w:sz="0" w:space="0" w:color="auto"/>
        <w:left w:val="none" w:sz="0" w:space="0" w:color="auto"/>
        <w:bottom w:val="none" w:sz="0" w:space="0" w:color="auto"/>
        <w:right w:val="none" w:sz="0" w:space="0" w:color="auto"/>
      </w:divBdr>
    </w:div>
    <w:div w:id="148207336">
      <w:bodyDiv w:val="1"/>
      <w:marLeft w:val="0"/>
      <w:marRight w:val="0"/>
      <w:marTop w:val="0"/>
      <w:marBottom w:val="0"/>
      <w:divBdr>
        <w:top w:val="none" w:sz="0" w:space="0" w:color="auto"/>
        <w:left w:val="none" w:sz="0" w:space="0" w:color="auto"/>
        <w:bottom w:val="none" w:sz="0" w:space="0" w:color="auto"/>
        <w:right w:val="none" w:sz="0" w:space="0" w:color="auto"/>
      </w:divBdr>
    </w:div>
    <w:div w:id="149178850">
      <w:bodyDiv w:val="1"/>
      <w:marLeft w:val="0"/>
      <w:marRight w:val="0"/>
      <w:marTop w:val="0"/>
      <w:marBottom w:val="0"/>
      <w:divBdr>
        <w:top w:val="none" w:sz="0" w:space="0" w:color="auto"/>
        <w:left w:val="none" w:sz="0" w:space="0" w:color="auto"/>
        <w:bottom w:val="none" w:sz="0" w:space="0" w:color="auto"/>
        <w:right w:val="none" w:sz="0" w:space="0" w:color="auto"/>
      </w:divBdr>
    </w:div>
    <w:div w:id="149566388">
      <w:bodyDiv w:val="1"/>
      <w:marLeft w:val="0"/>
      <w:marRight w:val="0"/>
      <w:marTop w:val="0"/>
      <w:marBottom w:val="0"/>
      <w:divBdr>
        <w:top w:val="none" w:sz="0" w:space="0" w:color="auto"/>
        <w:left w:val="none" w:sz="0" w:space="0" w:color="auto"/>
        <w:bottom w:val="none" w:sz="0" w:space="0" w:color="auto"/>
        <w:right w:val="none" w:sz="0" w:space="0" w:color="auto"/>
      </w:divBdr>
    </w:div>
    <w:div w:id="151411562">
      <w:bodyDiv w:val="1"/>
      <w:marLeft w:val="0"/>
      <w:marRight w:val="0"/>
      <w:marTop w:val="0"/>
      <w:marBottom w:val="0"/>
      <w:divBdr>
        <w:top w:val="none" w:sz="0" w:space="0" w:color="auto"/>
        <w:left w:val="none" w:sz="0" w:space="0" w:color="auto"/>
        <w:bottom w:val="none" w:sz="0" w:space="0" w:color="auto"/>
        <w:right w:val="none" w:sz="0" w:space="0" w:color="auto"/>
      </w:divBdr>
    </w:div>
    <w:div w:id="152067587">
      <w:bodyDiv w:val="1"/>
      <w:marLeft w:val="0"/>
      <w:marRight w:val="0"/>
      <w:marTop w:val="0"/>
      <w:marBottom w:val="0"/>
      <w:divBdr>
        <w:top w:val="none" w:sz="0" w:space="0" w:color="auto"/>
        <w:left w:val="none" w:sz="0" w:space="0" w:color="auto"/>
        <w:bottom w:val="none" w:sz="0" w:space="0" w:color="auto"/>
        <w:right w:val="none" w:sz="0" w:space="0" w:color="auto"/>
      </w:divBdr>
    </w:div>
    <w:div w:id="152182370">
      <w:bodyDiv w:val="1"/>
      <w:marLeft w:val="0"/>
      <w:marRight w:val="0"/>
      <w:marTop w:val="0"/>
      <w:marBottom w:val="0"/>
      <w:divBdr>
        <w:top w:val="none" w:sz="0" w:space="0" w:color="auto"/>
        <w:left w:val="none" w:sz="0" w:space="0" w:color="auto"/>
        <w:bottom w:val="none" w:sz="0" w:space="0" w:color="auto"/>
        <w:right w:val="none" w:sz="0" w:space="0" w:color="auto"/>
      </w:divBdr>
    </w:div>
    <w:div w:id="154079781">
      <w:bodyDiv w:val="1"/>
      <w:marLeft w:val="0"/>
      <w:marRight w:val="0"/>
      <w:marTop w:val="0"/>
      <w:marBottom w:val="0"/>
      <w:divBdr>
        <w:top w:val="none" w:sz="0" w:space="0" w:color="auto"/>
        <w:left w:val="none" w:sz="0" w:space="0" w:color="auto"/>
        <w:bottom w:val="none" w:sz="0" w:space="0" w:color="auto"/>
        <w:right w:val="none" w:sz="0" w:space="0" w:color="auto"/>
      </w:divBdr>
    </w:div>
    <w:div w:id="154341991">
      <w:bodyDiv w:val="1"/>
      <w:marLeft w:val="0"/>
      <w:marRight w:val="0"/>
      <w:marTop w:val="0"/>
      <w:marBottom w:val="0"/>
      <w:divBdr>
        <w:top w:val="none" w:sz="0" w:space="0" w:color="auto"/>
        <w:left w:val="none" w:sz="0" w:space="0" w:color="auto"/>
        <w:bottom w:val="none" w:sz="0" w:space="0" w:color="auto"/>
        <w:right w:val="none" w:sz="0" w:space="0" w:color="auto"/>
      </w:divBdr>
    </w:div>
    <w:div w:id="154417928">
      <w:bodyDiv w:val="1"/>
      <w:marLeft w:val="0"/>
      <w:marRight w:val="0"/>
      <w:marTop w:val="0"/>
      <w:marBottom w:val="0"/>
      <w:divBdr>
        <w:top w:val="none" w:sz="0" w:space="0" w:color="auto"/>
        <w:left w:val="none" w:sz="0" w:space="0" w:color="auto"/>
        <w:bottom w:val="none" w:sz="0" w:space="0" w:color="auto"/>
        <w:right w:val="none" w:sz="0" w:space="0" w:color="auto"/>
      </w:divBdr>
    </w:div>
    <w:div w:id="154496279">
      <w:bodyDiv w:val="1"/>
      <w:marLeft w:val="0"/>
      <w:marRight w:val="0"/>
      <w:marTop w:val="0"/>
      <w:marBottom w:val="0"/>
      <w:divBdr>
        <w:top w:val="none" w:sz="0" w:space="0" w:color="auto"/>
        <w:left w:val="none" w:sz="0" w:space="0" w:color="auto"/>
        <w:bottom w:val="none" w:sz="0" w:space="0" w:color="auto"/>
        <w:right w:val="none" w:sz="0" w:space="0" w:color="auto"/>
      </w:divBdr>
    </w:div>
    <w:div w:id="155076948">
      <w:bodyDiv w:val="1"/>
      <w:marLeft w:val="0"/>
      <w:marRight w:val="0"/>
      <w:marTop w:val="0"/>
      <w:marBottom w:val="0"/>
      <w:divBdr>
        <w:top w:val="none" w:sz="0" w:space="0" w:color="auto"/>
        <w:left w:val="none" w:sz="0" w:space="0" w:color="auto"/>
        <w:bottom w:val="none" w:sz="0" w:space="0" w:color="auto"/>
        <w:right w:val="none" w:sz="0" w:space="0" w:color="auto"/>
      </w:divBdr>
    </w:div>
    <w:div w:id="155153675">
      <w:bodyDiv w:val="1"/>
      <w:marLeft w:val="0"/>
      <w:marRight w:val="0"/>
      <w:marTop w:val="0"/>
      <w:marBottom w:val="0"/>
      <w:divBdr>
        <w:top w:val="none" w:sz="0" w:space="0" w:color="auto"/>
        <w:left w:val="none" w:sz="0" w:space="0" w:color="auto"/>
        <w:bottom w:val="none" w:sz="0" w:space="0" w:color="auto"/>
        <w:right w:val="none" w:sz="0" w:space="0" w:color="auto"/>
      </w:divBdr>
    </w:div>
    <w:div w:id="155189995">
      <w:bodyDiv w:val="1"/>
      <w:marLeft w:val="0"/>
      <w:marRight w:val="0"/>
      <w:marTop w:val="0"/>
      <w:marBottom w:val="0"/>
      <w:divBdr>
        <w:top w:val="none" w:sz="0" w:space="0" w:color="auto"/>
        <w:left w:val="none" w:sz="0" w:space="0" w:color="auto"/>
        <w:bottom w:val="none" w:sz="0" w:space="0" w:color="auto"/>
        <w:right w:val="none" w:sz="0" w:space="0" w:color="auto"/>
      </w:divBdr>
    </w:div>
    <w:div w:id="156576992">
      <w:bodyDiv w:val="1"/>
      <w:marLeft w:val="0"/>
      <w:marRight w:val="0"/>
      <w:marTop w:val="0"/>
      <w:marBottom w:val="0"/>
      <w:divBdr>
        <w:top w:val="none" w:sz="0" w:space="0" w:color="auto"/>
        <w:left w:val="none" w:sz="0" w:space="0" w:color="auto"/>
        <w:bottom w:val="none" w:sz="0" w:space="0" w:color="auto"/>
        <w:right w:val="none" w:sz="0" w:space="0" w:color="auto"/>
      </w:divBdr>
    </w:div>
    <w:div w:id="158086944">
      <w:bodyDiv w:val="1"/>
      <w:marLeft w:val="0"/>
      <w:marRight w:val="0"/>
      <w:marTop w:val="0"/>
      <w:marBottom w:val="0"/>
      <w:divBdr>
        <w:top w:val="none" w:sz="0" w:space="0" w:color="auto"/>
        <w:left w:val="none" w:sz="0" w:space="0" w:color="auto"/>
        <w:bottom w:val="none" w:sz="0" w:space="0" w:color="auto"/>
        <w:right w:val="none" w:sz="0" w:space="0" w:color="auto"/>
      </w:divBdr>
    </w:div>
    <w:div w:id="159202986">
      <w:bodyDiv w:val="1"/>
      <w:marLeft w:val="0"/>
      <w:marRight w:val="0"/>
      <w:marTop w:val="0"/>
      <w:marBottom w:val="0"/>
      <w:divBdr>
        <w:top w:val="none" w:sz="0" w:space="0" w:color="auto"/>
        <w:left w:val="none" w:sz="0" w:space="0" w:color="auto"/>
        <w:bottom w:val="none" w:sz="0" w:space="0" w:color="auto"/>
        <w:right w:val="none" w:sz="0" w:space="0" w:color="auto"/>
      </w:divBdr>
    </w:div>
    <w:div w:id="159541183">
      <w:bodyDiv w:val="1"/>
      <w:marLeft w:val="0"/>
      <w:marRight w:val="0"/>
      <w:marTop w:val="0"/>
      <w:marBottom w:val="0"/>
      <w:divBdr>
        <w:top w:val="none" w:sz="0" w:space="0" w:color="auto"/>
        <w:left w:val="none" w:sz="0" w:space="0" w:color="auto"/>
        <w:bottom w:val="none" w:sz="0" w:space="0" w:color="auto"/>
        <w:right w:val="none" w:sz="0" w:space="0" w:color="auto"/>
      </w:divBdr>
    </w:div>
    <w:div w:id="159586192">
      <w:bodyDiv w:val="1"/>
      <w:marLeft w:val="0"/>
      <w:marRight w:val="0"/>
      <w:marTop w:val="0"/>
      <w:marBottom w:val="0"/>
      <w:divBdr>
        <w:top w:val="none" w:sz="0" w:space="0" w:color="auto"/>
        <w:left w:val="none" w:sz="0" w:space="0" w:color="auto"/>
        <w:bottom w:val="none" w:sz="0" w:space="0" w:color="auto"/>
        <w:right w:val="none" w:sz="0" w:space="0" w:color="auto"/>
      </w:divBdr>
    </w:div>
    <w:div w:id="159664862">
      <w:bodyDiv w:val="1"/>
      <w:marLeft w:val="0"/>
      <w:marRight w:val="0"/>
      <w:marTop w:val="0"/>
      <w:marBottom w:val="0"/>
      <w:divBdr>
        <w:top w:val="none" w:sz="0" w:space="0" w:color="auto"/>
        <w:left w:val="none" w:sz="0" w:space="0" w:color="auto"/>
        <w:bottom w:val="none" w:sz="0" w:space="0" w:color="auto"/>
        <w:right w:val="none" w:sz="0" w:space="0" w:color="auto"/>
      </w:divBdr>
    </w:div>
    <w:div w:id="161048255">
      <w:bodyDiv w:val="1"/>
      <w:marLeft w:val="0"/>
      <w:marRight w:val="0"/>
      <w:marTop w:val="0"/>
      <w:marBottom w:val="0"/>
      <w:divBdr>
        <w:top w:val="none" w:sz="0" w:space="0" w:color="auto"/>
        <w:left w:val="none" w:sz="0" w:space="0" w:color="auto"/>
        <w:bottom w:val="none" w:sz="0" w:space="0" w:color="auto"/>
        <w:right w:val="none" w:sz="0" w:space="0" w:color="auto"/>
      </w:divBdr>
    </w:div>
    <w:div w:id="163404666">
      <w:bodyDiv w:val="1"/>
      <w:marLeft w:val="0"/>
      <w:marRight w:val="0"/>
      <w:marTop w:val="0"/>
      <w:marBottom w:val="0"/>
      <w:divBdr>
        <w:top w:val="none" w:sz="0" w:space="0" w:color="auto"/>
        <w:left w:val="none" w:sz="0" w:space="0" w:color="auto"/>
        <w:bottom w:val="none" w:sz="0" w:space="0" w:color="auto"/>
        <w:right w:val="none" w:sz="0" w:space="0" w:color="auto"/>
      </w:divBdr>
    </w:div>
    <w:div w:id="163786511">
      <w:bodyDiv w:val="1"/>
      <w:marLeft w:val="0"/>
      <w:marRight w:val="0"/>
      <w:marTop w:val="0"/>
      <w:marBottom w:val="0"/>
      <w:divBdr>
        <w:top w:val="none" w:sz="0" w:space="0" w:color="auto"/>
        <w:left w:val="none" w:sz="0" w:space="0" w:color="auto"/>
        <w:bottom w:val="none" w:sz="0" w:space="0" w:color="auto"/>
        <w:right w:val="none" w:sz="0" w:space="0" w:color="auto"/>
      </w:divBdr>
    </w:div>
    <w:div w:id="163937632">
      <w:bodyDiv w:val="1"/>
      <w:marLeft w:val="0"/>
      <w:marRight w:val="0"/>
      <w:marTop w:val="0"/>
      <w:marBottom w:val="0"/>
      <w:divBdr>
        <w:top w:val="none" w:sz="0" w:space="0" w:color="auto"/>
        <w:left w:val="none" w:sz="0" w:space="0" w:color="auto"/>
        <w:bottom w:val="none" w:sz="0" w:space="0" w:color="auto"/>
        <w:right w:val="none" w:sz="0" w:space="0" w:color="auto"/>
      </w:divBdr>
    </w:div>
    <w:div w:id="164247747">
      <w:bodyDiv w:val="1"/>
      <w:marLeft w:val="0"/>
      <w:marRight w:val="0"/>
      <w:marTop w:val="0"/>
      <w:marBottom w:val="0"/>
      <w:divBdr>
        <w:top w:val="none" w:sz="0" w:space="0" w:color="auto"/>
        <w:left w:val="none" w:sz="0" w:space="0" w:color="auto"/>
        <w:bottom w:val="none" w:sz="0" w:space="0" w:color="auto"/>
        <w:right w:val="none" w:sz="0" w:space="0" w:color="auto"/>
      </w:divBdr>
    </w:div>
    <w:div w:id="165707175">
      <w:bodyDiv w:val="1"/>
      <w:marLeft w:val="0"/>
      <w:marRight w:val="0"/>
      <w:marTop w:val="0"/>
      <w:marBottom w:val="0"/>
      <w:divBdr>
        <w:top w:val="none" w:sz="0" w:space="0" w:color="auto"/>
        <w:left w:val="none" w:sz="0" w:space="0" w:color="auto"/>
        <w:bottom w:val="none" w:sz="0" w:space="0" w:color="auto"/>
        <w:right w:val="none" w:sz="0" w:space="0" w:color="auto"/>
      </w:divBdr>
    </w:div>
    <w:div w:id="165942536">
      <w:bodyDiv w:val="1"/>
      <w:marLeft w:val="0"/>
      <w:marRight w:val="0"/>
      <w:marTop w:val="0"/>
      <w:marBottom w:val="0"/>
      <w:divBdr>
        <w:top w:val="none" w:sz="0" w:space="0" w:color="auto"/>
        <w:left w:val="none" w:sz="0" w:space="0" w:color="auto"/>
        <w:bottom w:val="none" w:sz="0" w:space="0" w:color="auto"/>
        <w:right w:val="none" w:sz="0" w:space="0" w:color="auto"/>
      </w:divBdr>
    </w:div>
    <w:div w:id="166016381">
      <w:bodyDiv w:val="1"/>
      <w:marLeft w:val="0"/>
      <w:marRight w:val="0"/>
      <w:marTop w:val="0"/>
      <w:marBottom w:val="0"/>
      <w:divBdr>
        <w:top w:val="none" w:sz="0" w:space="0" w:color="auto"/>
        <w:left w:val="none" w:sz="0" w:space="0" w:color="auto"/>
        <w:bottom w:val="none" w:sz="0" w:space="0" w:color="auto"/>
        <w:right w:val="none" w:sz="0" w:space="0" w:color="auto"/>
      </w:divBdr>
    </w:div>
    <w:div w:id="166142739">
      <w:bodyDiv w:val="1"/>
      <w:marLeft w:val="0"/>
      <w:marRight w:val="0"/>
      <w:marTop w:val="0"/>
      <w:marBottom w:val="0"/>
      <w:divBdr>
        <w:top w:val="none" w:sz="0" w:space="0" w:color="auto"/>
        <w:left w:val="none" w:sz="0" w:space="0" w:color="auto"/>
        <w:bottom w:val="none" w:sz="0" w:space="0" w:color="auto"/>
        <w:right w:val="none" w:sz="0" w:space="0" w:color="auto"/>
      </w:divBdr>
    </w:div>
    <w:div w:id="167646999">
      <w:bodyDiv w:val="1"/>
      <w:marLeft w:val="0"/>
      <w:marRight w:val="0"/>
      <w:marTop w:val="0"/>
      <w:marBottom w:val="0"/>
      <w:divBdr>
        <w:top w:val="none" w:sz="0" w:space="0" w:color="auto"/>
        <w:left w:val="none" w:sz="0" w:space="0" w:color="auto"/>
        <w:bottom w:val="none" w:sz="0" w:space="0" w:color="auto"/>
        <w:right w:val="none" w:sz="0" w:space="0" w:color="auto"/>
      </w:divBdr>
    </w:div>
    <w:div w:id="168714015">
      <w:bodyDiv w:val="1"/>
      <w:marLeft w:val="0"/>
      <w:marRight w:val="0"/>
      <w:marTop w:val="0"/>
      <w:marBottom w:val="0"/>
      <w:divBdr>
        <w:top w:val="none" w:sz="0" w:space="0" w:color="auto"/>
        <w:left w:val="none" w:sz="0" w:space="0" w:color="auto"/>
        <w:bottom w:val="none" w:sz="0" w:space="0" w:color="auto"/>
        <w:right w:val="none" w:sz="0" w:space="0" w:color="auto"/>
      </w:divBdr>
    </w:div>
    <w:div w:id="169376418">
      <w:bodyDiv w:val="1"/>
      <w:marLeft w:val="0"/>
      <w:marRight w:val="0"/>
      <w:marTop w:val="0"/>
      <w:marBottom w:val="0"/>
      <w:divBdr>
        <w:top w:val="none" w:sz="0" w:space="0" w:color="auto"/>
        <w:left w:val="none" w:sz="0" w:space="0" w:color="auto"/>
        <w:bottom w:val="none" w:sz="0" w:space="0" w:color="auto"/>
        <w:right w:val="none" w:sz="0" w:space="0" w:color="auto"/>
      </w:divBdr>
    </w:div>
    <w:div w:id="169762164">
      <w:bodyDiv w:val="1"/>
      <w:marLeft w:val="0"/>
      <w:marRight w:val="0"/>
      <w:marTop w:val="0"/>
      <w:marBottom w:val="0"/>
      <w:divBdr>
        <w:top w:val="none" w:sz="0" w:space="0" w:color="auto"/>
        <w:left w:val="none" w:sz="0" w:space="0" w:color="auto"/>
        <w:bottom w:val="none" w:sz="0" w:space="0" w:color="auto"/>
        <w:right w:val="none" w:sz="0" w:space="0" w:color="auto"/>
      </w:divBdr>
    </w:div>
    <w:div w:id="169804920">
      <w:bodyDiv w:val="1"/>
      <w:marLeft w:val="0"/>
      <w:marRight w:val="0"/>
      <w:marTop w:val="0"/>
      <w:marBottom w:val="0"/>
      <w:divBdr>
        <w:top w:val="none" w:sz="0" w:space="0" w:color="auto"/>
        <w:left w:val="none" w:sz="0" w:space="0" w:color="auto"/>
        <w:bottom w:val="none" w:sz="0" w:space="0" w:color="auto"/>
        <w:right w:val="none" w:sz="0" w:space="0" w:color="auto"/>
      </w:divBdr>
    </w:div>
    <w:div w:id="170294088">
      <w:bodyDiv w:val="1"/>
      <w:marLeft w:val="0"/>
      <w:marRight w:val="0"/>
      <w:marTop w:val="0"/>
      <w:marBottom w:val="0"/>
      <w:divBdr>
        <w:top w:val="none" w:sz="0" w:space="0" w:color="auto"/>
        <w:left w:val="none" w:sz="0" w:space="0" w:color="auto"/>
        <w:bottom w:val="none" w:sz="0" w:space="0" w:color="auto"/>
        <w:right w:val="none" w:sz="0" w:space="0" w:color="auto"/>
      </w:divBdr>
    </w:div>
    <w:div w:id="171336891">
      <w:bodyDiv w:val="1"/>
      <w:marLeft w:val="0"/>
      <w:marRight w:val="0"/>
      <w:marTop w:val="0"/>
      <w:marBottom w:val="0"/>
      <w:divBdr>
        <w:top w:val="none" w:sz="0" w:space="0" w:color="auto"/>
        <w:left w:val="none" w:sz="0" w:space="0" w:color="auto"/>
        <w:bottom w:val="none" w:sz="0" w:space="0" w:color="auto"/>
        <w:right w:val="none" w:sz="0" w:space="0" w:color="auto"/>
      </w:divBdr>
    </w:div>
    <w:div w:id="171989085">
      <w:bodyDiv w:val="1"/>
      <w:marLeft w:val="0"/>
      <w:marRight w:val="0"/>
      <w:marTop w:val="0"/>
      <w:marBottom w:val="0"/>
      <w:divBdr>
        <w:top w:val="none" w:sz="0" w:space="0" w:color="auto"/>
        <w:left w:val="none" w:sz="0" w:space="0" w:color="auto"/>
        <w:bottom w:val="none" w:sz="0" w:space="0" w:color="auto"/>
        <w:right w:val="none" w:sz="0" w:space="0" w:color="auto"/>
      </w:divBdr>
    </w:div>
    <w:div w:id="172498815">
      <w:bodyDiv w:val="1"/>
      <w:marLeft w:val="0"/>
      <w:marRight w:val="0"/>
      <w:marTop w:val="0"/>
      <w:marBottom w:val="0"/>
      <w:divBdr>
        <w:top w:val="none" w:sz="0" w:space="0" w:color="auto"/>
        <w:left w:val="none" w:sz="0" w:space="0" w:color="auto"/>
        <w:bottom w:val="none" w:sz="0" w:space="0" w:color="auto"/>
        <w:right w:val="none" w:sz="0" w:space="0" w:color="auto"/>
      </w:divBdr>
    </w:div>
    <w:div w:id="172762744">
      <w:bodyDiv w:val="1"/>
      <w:marLeft w:val="0"/>
      <w:marRight w:val="0"/>
      <w:marTop w:val="0"/>
      <w:marBottom w:val="0"/>
      <w:divBdr>
        <w:top w:val="none" w:sz="0" w:space="0" w:color="auto"/>
        <w:left w:val="none" w:sz="0" w:space="0" w:color="auto"/>
        <w:bottom w:val="none" w:sz="0" w:space="0" w:color="auto"/>
        <w:right w:val="none" w:sz="0" w:space="0" w:color="auto"/>
      </w:divBdr>
    </w:div>
    <w:div w:id="173691209">
      <w:bodyDiv w:val="1"/>
      <w:marLeft w:val="0"/>
      <w:marRight w:val="0"/>
      <w:marTop w:val="0"/>
      <w:marBottom w:val="0"/>
      <w:divBdr>
        <w:top w:val="none" w:sz="0" w:space="0" w:color="auto"/>
        <w:left w:val="none" w:sz="0" w:space="0" w:color="auto"/>
        <w:bottom w:val="none" w:sz="0" w:space="0" w:color="auto"/>
        <w:right w:val="none" w:sz="0" w:space="0" w:color="auto"/>
      </w:divBdr>
    </w:div>
    <w:div w:id="174737075">
      <w:bodyDiv w:val="1"/>
      <w:marLeft w:val="0"/>
      <w:marRight w:val="0"/>
      <w:marTop w:val="0"/>
      <w:marBottom w:val="0"/>
      <w:divBdr>
        <w:top w:val="none" w:sz="0" w:space="0" w:color="auto"/>
        <w:left w:val="none" w:sz="0" w:space="0" w:color="auto"/>
        <w:bottom w:val="none" w:sz="0" w:space="0" w:color="auto"/>
        <w:right w:val="none" w:sz="0" w:space="0" w:color="auto"/>
      </w:divBdr>
    </w:div>
    <w:div w:id="174880991">
      <w:bodyDiv w:val="1"/>
      <w:marLeft w:val="0"/>
      <w:marRight w:val="0"/>
      <w:marTop w:val="0"/>
      <w:marBottom w:val="0"/>
      <w:divBdr>
        <w:top w:val="none" w:sz="0" w:space="0" w:color="auto"/>
        <w:left w:val="none" w:sz="0" w:space="0" w:color="auto"/>
        <w:bottom w:val="none" w:sz="0" w:space="0" w:color="auto"/>
        <w:right w:val="none" w:sz="0" w:space="0" w:color="auto"/>
      </w:divBdr>
    </w:div>
    <w:div w:id="175466537">
      <w:bodyDiv w:val="1"/>
      <w:marLeft w:val="0"/>
      <w:marRight w:val="0"/>
      <w:marTop w:val="0"/>
      <w:marBottom w:val="0"/>
      <w:divBdr>
        <w:top w:val="none" w:sz="0" w:space="0" w:color="auto"/>
        <w:left w:val="none" w:sz="0" w:space="0" w:color="auto"/>
        <w:bottom w:val="none" w:sz="0" w:space="0" w:color="auto"/>
        <w:right w:val="none" w:sz="0" w:space="0" w:color="auto"/>
      </w:divBdr>
    </w:div>
    <w:div w:id="176817452">
      <w:bodyDiv w:val="1"/>
      <w:marLeft w:val="0"/>
      <w:marRight w:val="0"/>
      <w:marTop w:val="0"/>
      <w:marBottom w:val="0"/>
      <w:divBdr>
        <w:top w:val="none" w:sz="0" w:space="0" w:color="auto"/>
        <w:left w:val="none" w:sz="0" w:space="0" w:color="auto"/>
        <w:bottom w:val="none" w:sz="0" w:space="0" w:color="auto"/>
        <w:right w:val="none" w:sz="0" w:space="0" w:color="auto"/>
      </w:divBdr>
    </w:div>
    <w:div w:id="176896074">
      <w:bodyDiv w:val="1"/>
      <w:marLeft w:val="0"/>
      <w:marRight w:val="0"/>
      <w:marTop w:val="0"/>
      <w:marBottom w:val="0"/>
      <w:divBdr>
        <w:top w:val="none" w:sz="0" w:space="0" w:color="auto"/>
        <w:left w:val="none" w:sz="0" w:space="0" w:color="auto"/>
        <w:bottom w:val="none" w:sz="0" w:space="0" w:color="auto"/>
        <w:right w:val="none" w:sz="0" w:space="0" w:color="auto"/>
      </w:divBdr>
    </w:div>
    <w:div w:id="178207321">
      <w:bodyDiv w:val="1"/>
      <w:marLeft w:val="0"/>
      <w:marRight w:val="0"/>
      <w:marTop w:val="0"/>
      <w:marBottom w:val="0"/>
      <w:divBdr>
        <w:top w:val="none" w:sz="0" w:space="0" w:color="auto"/>
        <w:left w:val="none" w:sz="0" w:space="0" w:color="auto"/>
        <w:bottom w:val="none" w:sz="0" w:space="0" w:color="auto"/>
        <w:right w:val="none" w:sz="0" w:space="0" w:color="auto"/>
      </w:divBdr>
    </w:div>
    <w:div w:id="178549501">
      <w:bodyDiv w:val="1"/>
      <w:marLeft w:val="0"/>
      <w:marRight w:val="0"/>
      <w:marTop w:val="0"/>
      <w:marBottom w:val="0"/>
      <w:divBdr>
        <w:top w:val="none" w:sz="0" w:space="0" w:color="auto"/>
        <w:left w:val="none" w:sz="0" w:space="0" w:color="auto"/>
        <w:bottom w:val="none" w:sz="0" w:space="0" w:color="auto"/>
        <w:right w:val="none" w:sz="0" w:space="0" w:color="auto"/>
      </w:divBdr>
    </w:div>
    <w:div w:id="178854886">
      <w:bodyDiv w:val="1"/>
      <w:marLeft w:val="0"/>
      <w:marRight w:val="0"/>
      <w:marTop w:val="0"/>
      <w:marBottom w:val="0"/>
      <w:divBdr>
        <w:top w:val="none" w:sz="0" w:space="0" w:color="auto"/>
        <w:left w:val="none" w:sz="0" w:space="0" w:color="auto"/>
        <w:bottom w:val="none" w:sz="0" w:space="0" w:color="auto"/>
        <w:right w:val="none" w:sz="0" w:space="0" w:color="auto"/>
      </w:divBdr>
    </w:div>
    <w:div w:id="181166599">
      <w:bodyDiv w:val="1"/>
      <w:marLeft w:val="0"/>
      <w:marRight w:val="0"/>
      <w:marTop w:val="0"/>
      <w:marBottom w:val="0"/>
      <w:divBdr>
        <w:top w:val="none" w:sz="0" w:space="0" w:color="auto"/>
        <w:left w:val="none" w:sz="0" w:space="0" w:color="auto"/>
        <w:bottom w:val="none" w:sz="0" w:space="0" w:color="auto"/>
        <w:right w:val="none" w:sz="0" w:space="0" w:color="auto"/>
      </w:divBdr>
    </w:div>
    <w:div w:id="181169185">
      <w:bodyDiv w:val="1"/>
      <w:marLeft w:val="0"/>
      <w:marRight w:val="0"/>
      <w:marTop w:val="0"/>
      <w:marBottom w:val="0"/>
      <w:divBdr>
        <w:top w:val="none" w:sz="0" w:space="0" w:color="auto"/>
        <w:left w:val="none" w:sz="0" w:space="0" w:color="auto"/>
        <w:bottom w:val="none" w:sz="0" w:space="0" w:color="auto"/>
        <w:right w:val="none" w:sz="0" w:space="0" w:color="auto"/>
      </w:divBdr>
    </w:div>
    <w:div w:id="181629145">
      <w:bodyDiv w:val="1"/>
      <w:marLeft w:val="0"/>
      <w:marRight w:val="0"/>
      <w:marTop w:val="0"/>
      <w:marBottom w:val="0"/>
      <w:divBdr>
        <w:top w:val="none" w:sz="0" w:space="0" w:color="auto"/>
        <w:left w:val="none" w:sz="0" w:space="0" w:color="auto"/>
        <w:bottom w:val="none" w:sz="0" w:space="0" w:color="auto"/>
        <w:right w:val="none" w:sz="0" w:space="0" w:color="auto"/>
      </w:divBdr>
    </w:div>
    <w:div w:id="182479036">
      <w:bodyDiv w:val="1"/>
      <w:marLeft w:val="0"/>
      <w:marRight w:val="0"/>
      <w:marTop w:val="0"/>
      <w:marBottom w:val="0"/>
      <w:divBdr>
        <w:top w:val="none" w:sz="0" w:space="0" w:color="auto"/>
        <w:left w:val="none" w:sz="0" w:space="0" w:color="auto"/>
        <w:bottom w:val="none" w:sz="0" w:space="0" w:color="auto"/>
        <w:right w:val="none" w:sz="0" w:space="0" w:color="auto"/>
      </w:divBdr>
    </w:div>
    <w:div w:id="183831678">
      <w:bodyDiv w:val="1"/>
      <w:marLeft w:val="0"/>
      <w:marRight w:val="0"/>
      <w:marTop w:val="0"/>
      <w:marBottom w:val="0"/>
      <w:divBdr>
        <w:top w:val="none" w:sz="0" w:space="0" w:color="auto"/>
        <w:left w:val="none" w:sz="0" w:space="0" w:color="auto"/>
        <w:bottom w:val="none" w:sz="0" w:space="0" w:color="auto"/>
        <w:right w:val="none" w:sz="0" w:space="0" w:color="auto"/>
      </w:divBdr>
    </w:div>
    <w:div w:id="184174536">
      <w:bodyDiv w:val="1"/>
      <w:marLeft w:val="0"/>
      <w:marRight w:val="0"/>
      <w:marTop w:val="0"/>
      <w:marBottom w:val="0"/>
      <w:divBdr>
        <w:top w:val="none" w:sz="0" w:space="0" w:color="auto"/>
        <w:left w:val="none" w:sz="0" w:space="0" w:color="auto"/>
        <w:bottom w:val="none" w:sz="0" w:space="0" w:color="auto"/>
        <w:right w:val="none" w:sz="0" w:space="0" w:color="auto"/>
      </w:divBdr>
    </w:div>
    <w:div w:id="185219581">
      <w:bodyDiv w:val="1"/>
      <w:marLeft w:val="0"/>
      <w:marRight w:val="0"/>
      <w:marTop w:val="0"/>
      <w:marBottom w:val="0"/>
      <w:divBdr>
        <w:top w:val="none" w:sz="0" w:space="0" w:color="auto"/>
        <w:left w:val="none" w:sz="0" w:space="0" w:color="auto"/>
        <w:bottom w:val="none" w:sz="0" w:space="0" w:color="auto"/>
        <w:right w:val="none" w:sz="0" w:space="0" w:color="auto"/>
      </w:divBdr>
    </w:div>
    <w:div w:id="186217132">
      <w:bodyDiv w:val="1"/>
      <w:marLeft w:val="0"/>
      <w:marRight w:val="0"/>
      <w:marTop w:val="0"/>
      <w:marBottom w:val="0"/>
      <w:divBdr>
        <w:top w:val="none" w:sz="0" w:space="0" w:color="auto"/>
        <w:left w:val="none" w:sz="0" w:space="0" w:color="auto"/>
        <w:bottom w:val="none" w:sz="0" w:space="0" w:color="auto"/>
        <w:right w:val="none" w:sz="0" w:space="0" w:color="auto"/>
      </w:divBdr>
    </w:div>
    <w:div w:id="187908988">
      <w:bodyDiv w:val="1"/>
      <w:marLeft w:val="0"/>
      <w:marRight w:val="0"/>
      <w:marTop w:val="0"/>
      <w:marBottom w:val="0"/>
      <w:divBdr>
        <w:top w:val="none" w:sz="0" w:space="0" w:color="auto"/>
        <w:left w:val="none" w:sz="0" w:space="0" w:color="auto"/>
        <w:bottom w:val="none" w:sz="0" w:space="0" w:color="auto"/>
        <w:right w:val="none" w:sz="0" w:space="0" w:color="auto"/>
      </w:divBdr>
    </w:div>
    <w:div w:id="188764915">
      <w:bodyDiv w:val="1"/>
      <w:marLeft w:val="0"/>
      <w:marRight w:val="0"/>
      <w:marTop w:val="0"/>
      <w:marBottom w:val="0"/>
      <w:divBdr>
        <w:top w:val="none" w:sz="0" w:space="0" w:color="auto"/>
        <w:left w:val="none" w:sz="0" w:space="0" w:color="auto"/>
        <w:bottom w:val="none" w:sz="0" w:space="0" w:color="auto"/>
        <w:right w:val="none" w:sz="0" w:space="0" w:color="auto"/>
      </w:divBdr>
    </w:div>
    <w:div w:id="188834136">
      <w:bodyDiv w:val="1"/>
      <w:marLeft w:val="0"/>
      <w:marRight w:val="0"/>
      <w:marTop w:val="0"/>
      <w:marBottom w:val="0"/>
      <w:divBdr>
        <w:top w:val="none" w:sz="0" w:space="0" w:color="auto"/>
        <w:left w:val="none" w:sz="0" w:space="0" w:color="auto"/>
        <w:bottom w:val="none" w:sz="0" w:space="0" w:color="auto"/>
        <w:right w:val="none" w:sz="0" w:space="0" w:color="auto"/>
      </w:divBdr>
    </w:div>
    <w:div w:id="188840447">
      <w:bodyDiv w:val="1"/>
      <w:marLeft w:val="0"/>
      <w:marRight w:val="0"/>
      <w:marTop w:val="0"/>
      <w:marBottom w:val="0"/>
      <w:divBdr>
        <w:top w:val="none" w:sz="0" w:space="0" w:color="auto"/>
        <w:left w:val="none" w:sz="0" w:space="0" w:color="auto"/>
        <w:bottom w:val="none" w:sz="0" w:space="0" w:color="auto"/>
        <w:right w:val="none" w:sz="0" w:space="0" w:color="auto"/>
      </w:divBdr>
    </w:div>
    <w:div w:id="189296351">
      <w:bodyDiv w:val="1"/>
      <w:marLeft w:val="0"/>
      <w:marRight w:val="0"/>
      <w:marTop w:val="0"/>
      <w:marBottom w:val="0"/>
      <w:divBdr>
        <w:top w:val="none" w:sz="0" w:space="0" w:color="auto"/>
        <w:left w:val="none" w:sz="0" w:space="0" w:color="auto"/>
        <w:bottom w:val="none" w:sz="0" w:space="0" w:color="auto"/>
        <w:right w:val="none" w:sz="0" w:space="0" w:color="auto"/>
      </w:divBdr>
    </w:div>
    <w:div w:id="189951000">
      <w:bodyDiv w:val="1"/>
      <w:marLeft w:val="0"/>
      <w:marRight w:val="0"/>
      <w:marTop w:val="0"/>
      <w:marBottom w:val="0"/>
      <w:divBdr>
        <w:top w:val="none" w:sz="0" w:space="0" w:color="auto"/>
        <w:left w:val="none" w:sz="0" w:space="0" w:color="auto"/>
        <w:bottom w:val="none" w:sz="0" w:space="0" w:color="auto"/>
        <w:right w:val="none" w:sz="0" w:space="0" w:color="auto"/>
      </w:divBdr>
    </w:div>
    <w:div w:id="190189210">
      <w:bodyDiv w:val="1"/>
      <w:marLeft w:val="0"/>
      <w:marRight w:val="0"/>
      <w:marTop w:val="0"/>
      <w:marBottom w:val="0"/>
      <w:divBdr>
        <w:top w:val="none" w:sz="0" w:space="0" w:color="auto"/>
        <w:left w:val="none" w:sz="0" w:space="0" w:color="auto"/>
        <w:bottom w:val="none" w:sz="0" w:space="0" w:color="auto"/>
        <w:right w:val="none" w:sz="0" w:space="0" w:color="auto"/>
      </w:divBdr>
    </w:div>
    <w:div w:id="190533980">
      <w:bodyDiv w:val="1"/>
      <w:marLeft w:val="0"/>
      <w:marRight w:val="0"/>
      <w:marTop w:val="0"/>
      <w:marBottom w:val="0"/>
      <w:divBdr>
        <w:top w:val="none" w:sz="0" w:space="0" w:color="auto"/>
        <w:left w:val="none" w:sz="0" w:space="0" w:color="auto"/>
        <w:bottom w:val="none" w:sz="0" w:space="0" w:color="auto"/>
        <w:right w:val="none" w:sz="0" w:space="0" w:color="auto"/>
      </w:divBdr>
    </w:div>
    <w:div w:id="191187988">
      <w:bodyDiv w:val="1"/>
      <w:marLeft w:val="0"/>
      <w:marRight w:val="0"/>
      <w:marTop w:val="0"/>
      <w:marBottom w:val="0"/>
      <w:divBdr>
        <w:top w:val="none" w:sz="0" w:space="0" w:color="auto"/>
        <w:left w:val="none" w:sz="0" w:space="0" w:color="auto"/>
        <w:bottom w:val="none" w:sz="0" w:space="0" w:color="auto"/>
        <w:right w:val="none" w:sz="0" w:space="0" w:color="auto"/>
      </w:divBdr>
    </w:div>
    <w:div w:id="191693257">
      <w:bodyDiv w:val="1"/>
      <w:marLeft w:val="0"/>
      <w:marRight w:val="0"/>
      <w:marTop w:val="0"/>
      <w:marBottom w:val="0"/>
      <w:divBdr>
        <w:top w:val="none" w:sz="0" w:space="0" w:color="auto"/>
        <w:left w:val="none" w:sz="0" w:space="0" w:color="auto"/>
        <w:bottom w:val="none" w:sz="0" w:space="0" w:color="auto"/>
        <w:right w:val="none" w:sz="0" w:space="0" w:color="auto"/>
      </w:divBdr>
    </w:div>
    <w:div w:id="192034268">
      <w:bodyDiv w:val="1"/>
      <w:marLeft w:val="0"/>
      <w:marRight w:val="0"/>
      <w:marTop w:val="0"/>
      <w:marBottom w:val="0"/>
      <w:divBdr>
        <w:top w:val="none" w:sz="0" w:space="0" w:color="auto"/>
        <w:left w:val="none" w:sz="0" w:space="0" w:color="auto"/>
        <w:bottom w:val="none" w:sz="0" w:space="0" w:color="auto"/>
        <w:right w:val="none" w:sz="0" w:space="0" w:color="auto"/>
      </w:divBdr>
    </w:div>
    <w:div w:id="193033599">
      <w:bodyDiv w:val="1"/>
      <w:marLeft w:val="0"/>
      <w:marRight w:val="0"/>
      <w:marTop w:val="0"/>
      <w:marBottom w:val="0"/>
      <w:divBdr>
        <w:top w:val="none" w:sz="0" w:space="0" w:color="auto"/>
        <w:left w:val="none" w:sz="0" w:space="0" w:color="auto"/>
        <w:bottom w:val="none" w:sz="0" w:space="0" w:color="auto"/>
        <w:right w:val="none" w:sz="0" w:space="0" w:color="auto"/>
      </w:divBdr>
    </w:div>
    <w:div w:id="193035137">
      <w:bodyDiv w:val="1"/>
      <w:marLeft w:val="0"/>
      <w:marRight w:val="0"/>
      <w:marTop w:val="0"/>
      <w:marBottom w:val="0"/>
      <w:divBdr>
        <w:top w:val="none" w:sz="0" w:space="0" w:color="auto"/>
        <w:left w:val="none" w:sz="0" w:space="0" w:color="auto"/>
        <w:bottom w:val="none" w:sz="0" w:space="0" w:color="auto"/>
        <w:right w:val="none" w:sz="0" w:space="0" w:color="auto"/>
      </w:divBdr>
    </w:div>
    <w:div w:id="193429100">
      <w:bodyDiv w:val="1"/>
      <w:marLeft w:val="0"/>
      <w:marRight w:val="0"/>
      <w:marTop w:val="0"/>
      <w:marBottom w:val="0"/>
      <w:divBdr>
        <w:top w:val="none" w:sz="0" w:space="0" w:color="auto"/>
        <w:left w:val="none" w:sz="0" w:space="0" w:color="auto"/>
        <w:bottom w:val="none" w:sz="0" w:space="0" w:color="auto"/>
        <w:right w:val="none" w:sz="0" w:space="0" w:color="auto"/>
      </w:divBdr>
    </w:div>
    <w:div w:id="194077904">
      <w:bodyDiv w:val="1"/>
      <w:marLeft w:val="0"/>
      <w:marRight w:val="0"/>
      <w:marTop w:val="0"/>
      <w:marBottom w:val="0"/>
      <w:divBdr>
        <w:top w:val="none" w:sz="0" w:space="0" w:color="auto"/>
        <w:left w:val="none" w:sz="0" w:space="0" w:color="auto"/>
        <w:bottom w:val="none" w:sz="0" w:space="0" w:color="auto"/>
        <w:right w:val="none" w:sz="0" w:space="0" w:color="auto"/>
      </w:divBdr>
    </w:div>
    <w:div w:id="195505611">
      <w:bodyDiv w:val="1"/>
      <w:marLeft w:val="0"/>
      <w:marRight w:val="0"/>
      <w:marTop w:val="0"/>
      <w:marBottom w:val="0"/>
      <w:divBdr>
        <w:top w:val="none" w:sz="0" w:space="0" w:color="auto"/>
        <w:left w:val="none" w:sz="0" w:space="0" w:color="auto"/>
        <w:bottom w:val="none" w:sz="0" w:space="0" w:color="auto"/>
        <w:right w:val="none" w:sz="0" w:space="0" w:color="auto"/>
      </w:divBdr>
    </w:div>
    <w:div w:id="195507828">
      <w:bodyDiv w:val="1"/>
      <w:marLeft w:val="0"/>
      <w:marRight w:val="0"/>
      <w:marTop w:val="0"/>
      <w:marBottom w:val="0"/>
      <w:divBdr>
        <w:top w:val="none" w:sz="0" w:space="0" w:color="auto"/>
        <w:left w:val="none" w:sz="0" w:space="0" w:color="auto"/>
        <w:bottom w:val="none" w:sz="0" w:space="0" w:color="auto"/>
        <w:right w:val="none" w:sz="0" w:space="0" w:color="auto"/>
      </w:divBdr>
    </w:div>
    <w:div w:id="195579013">
      <w:bodyDiv w:val="1"/>
      <w:marLeft w:val="0"/>
      <w:marRight w:val="0"/>
      <w:marTop w:val="0"/>
      <w:marBottom w:val="0"/>
      <w:divBdr>
        <w:top w:val="none" w:sz="0" w:space="0" w:color="auto"/>
        <w:left w:val="none" w:sz="0" w:space="0" w:color="auto"/>
        <w:bottom w:val="none" w:sz="0" w:space="0" w:color="auto"/>
        <w:right w:val="none" w:sz="0" w:space="0" w:color="auto"/>
      </w:divBdr>
    </w:div>
    <w:div w:id="195972238">
      <w:bodyDiv w:val="1"/>
      <w:marLeft w:val="0"/>
      <w:marRight w:val="0"/>
      <w:marTop w:val="0"/>
      <w:marBottom w:val="0"/>
      <w:divBdr>
        <w:top w:val="none" w:sz="0" w:space="0" w:color="auto"/>
        <w:left w:val="none" w:sz="0" w:space="0" w:color="auto"/>
        <w:bottom w:val="none" w:sz="0" w:space="0" w:color="auto"/>
        <w:right w:val="none" w:sz="0" w:space="0" w:color="auto"/>
      </w:divBdr>
    </w:div>
    <w:div w:id="196892577">
      <w:bodyDiv w:val="1"/>
      <w:marLeft w:val="0"/>
      <w:marRight w:val="0"/>
      <w:marTop w:val="0"/>
      <w:marBottom w:val="0"/>
      <w:divBdr>
        <w:top w:val="none" w:sz="0" w:space="0" w:color="auto"/>
        <w:left w:val="none" w:sz="0" w:space="0" w:color="auto"/>
        <w:bottom w:val="none" w:sz="0" w:space="0" w:color="auto"/>
        <w:right w:val="none" w:sz="0" w:space="0" w:color="auto"/>
      </w:divBdr>
    </w:div>
    <w:div w:id="197475038">
      <w:bodyDiv w:val="1"/>
      <w:marLeft w:val="0"/>
      <w:marRight w:val="0"/>
      <w:marTop w:val="0"/>
      <w:marBottom w:val="0"/>
      <w:divBdr>
        <w:top w:val="none" w:sz="0" w:space="0" w:color="auto"/>
        <w:left w:val="none" w:sz="0" w:space="0" w:color="auto"/>
        <w:bottom w:val="none" w:sz="0" w:space="0" w:color="auto"/>
        <w:right w:val="none" w:sz="0" w:space="0" w:color="auto"/>
      </w:divBdr>
    </w:div>
    <w:div w:id="198394446">
      <w:bodyDiv w:val="1"/>
      <w:marLeft w:val="0"/>
      <w:marRight w:val="0"/>
      <w:marTop w:val="0"/>
      <w:marBottom w:val="0"/>
      <w:divBdr>
        <w:top w:val="none" w:sz="0" w:space="0" w:color="auto"/>
        <w:left w:val="none" w:sz="0" w:space="0" w:color="auto"/>
        <w:bottom w:val="none" w:sz="0" w:space="0" w:color="auto"/>
        <w:right w:val="none" w:sz="0" w:space="0" w:color="auto"/>
      </w:divBdr>
    </w:div>
    <w:div w:id="198710430">
      <w:bodyDiv w:val="1"/>
      <w:marLeft w:val="0"/>
      <w:marRight w:val="0"/>
      <w:marTop w:val="0"/>
      <w:marBottom w:val="0"/>
      <w:divBdr>
        <w:top w:val="none" w:sz="0" w:space="0" w:color="auto"/>
        <w:left w:val="none" w:sz="0" w:space="0" w:color="auto"/>
        <w:bottom w:val="none" w:sz="0" w:space="0" w:color="auto"/>
        <w:right w:val="none" w:sz="0" w:space="0" w:color="auto"/>
      </w:divBdr>
    </w:div>
    <w:div w:id="198737259">
      <w:bodyDiv w:val="1"/>
      <w:marLeft w:val="0"/>
      <w:marRight w:val="0"/>
      <w:marTop w:val="0"/>
      <w:marBottom w:val="0"/>
      <w:divBdr>
        <w:top w:val="none" w:sz="0" w:space="0" w:color="auto"/>
        <w:left w:val="none" w:sz="0" w:space="0" w:color="auto"/>
        <w:bottom w:val="none" w:sz="0" w:space="0" w:color="auto"/>
        <w:right w:val="none" w:sz="0" w:space="0" w:color="auto"/>
      </w:divBdr>
    </w:div>
    <w:div w:id="198903672">
      <w:bodyDiv w:val="1"/>
      <w:marLeft w:val="0"/>
      <w:marRight w:val="0"/>
      <w:marTop w:val="0"/>
      <w:marBottom w:val="0"/>
      <w:divBdr>
        <w:top w:val="none" w:sz="0" w:space="0" w:color="auto"/>
        <w:left w:val="none" w:sz="0" w:space="0" w:color="auto"/>
        <w:bottom w:val="none" w:sz="0" w:space="0" w:color="auto"/>
        <w:right w:val="none" w:sz="0" w:space="0" w:color="auto"/>
      </w:divBdr>
    </w:div>
    <w:div w:id="200244185">
      <w:bodyDiv w:val="1"/>
      <w:marLeft w:val="0"/>
      <w:marRight w:val="0"/>
      <w:marTop w:val="0"/>
      <w:marBottom w:val="0"/>
      <w:divBdr>
        <w:top w:val="none" w:sz="0" w:space="0" w:color="auto"/>
        <w:left w:val="none" w:sz="0" w:space="0" w:color="auto"/>
        <w:bottom w:val="none" w:sz="0" w:space="0" w:color="auto"/>
        <w:right w:val="none" w:sz="0" w:space="0" w:color="auto"/>
      </w:divBdr>
    </w:div>
    <w:div w:id="201677551">
      <w:bodyDiv w:val="1"/>
      <w:marLeft w:val="0"/>
      <w:marRight w:val="0"/>
      <w:marTop w:val="0"/>
      <w:marBottom w:val="0"/>
      <w:divBdr>
        <w:top w:val="none" w:sz="0" w:space="0" w:color="auto"/>
        <w:left w:val="none" w:sz="0" w:space="0" w:color="auto"/>
        <w:bottom w:val="none" w:sz="0" w:space="0" w:color="auto"/>
        <w:right w:val="none" w:sz="0" w:space="0" w:color="auto"/>
      </w:divBdr>
    </w:div>
    <w:div w:id="201983066">
      <w:bodyDiv w:val="1"/>
      <w:marLeft w:val="0"/>
      <w:marRight w:val="0"/>
      <w:marTop w:val="0"/>
      <w:marBottom w:val="0"/>
      <w:divBdr>
        <w:top w:val="none" w:sz="0" w:space="0" w:color="auto"/>
        <w:left w:val="none" w:sz="0" w:space="0" w:color="auto"/>
        <w:bottom w:val="none" w:sz="0" w:space="0" w:color="auto"/>
        <w:right w:val="none" w:sz="0" w:space="0" w:color="auto"/>
      </w:divBdr>
    </w:div>
    <w:div w:id="203756847">
      <w:bodyDiv w:val="1"/>
      <w:marLeft w:val="0"/>
      <w:marRight w:val="0"/>
      <w:marTop w:val="0"/>
      <w:marBottom w:val="0"/>
      <w:divBdr>
        <w:top w:val="none" w:sz="0" w:space="0" w:color="auto"/>
        <w:left w:val="none" w:sz="0" w:space="0" w:color="auto"/>
        <w:bottom w:val="none" w:sz="0" w:space="0" w:color="auto"/>
        <w:right w:val="none" w:sz="0" w:space="0" w:color="auto"/>
      </w:divBdr>
    </w:div>
    <w:div w:id="204830492">
      <w:bodyDiv w:val="1"/>
      <w:marLeft w:val="0"/>
      <w:marRight w:val="0"/>
      <w:marTop w:val="0"/>
      <w:marBottom w:val="0"/>
      <w:divBdr>
        <w:top w:val="none" w:sz="0" w:space="0" w:color="auto"/>
        <w:left w:val="none" w:sz="0" w:space="0" w:color="auto"/>
        <w:bottom w:val="none" w:sz="0" w:space="0" w:color="auto"/>
        <w:right w:val="none" w:sz="0" w:space="0" w:color="auto"/>
      </w:divBdr>
    </w:div>
    <w:div w:id="204954838">
      <w:bodyDiv w:val="1"/>
      <w:marLeft w:val="0"/>
      <w:marRight w:val="0"/>
      <w:marTop w:val="0"/>
      <w:marBottom w:val="0"/>
      <w:divBdr>
        <w:top w:val="none" w:sz="0" w:space="0" w:color="auto"/>
        <w:left w:val="none" w:sz="0" w:space="0" w:color="auto"/>
        <w:bottom w:val="none" w:sz="0" w:space="0" w:color="auto"/>
        <w:right w:val="none" w:sz="0" w:space="0" w:color="auto"/>
      </w:divBdr>
    </w:div>
    <w:div w:id="205528536">
      <w:bodyDiv w:val="1"/>
      <w:marLeft w:val="0"/>
      <w:marRight w:val="0"/>
      <w:marTop w:val="0"/>
      <w:marBottom w:val="0"/>
      <w:divBdr>
        <w:top w:val="none" w:sz="0" w:space="0" w:color="auto"/>
        <w:left w:val="none" w:sz="0" w:space="0" w:color="auto"/>
        <w:bottom w:val="none" w:sz="0" w:space="0" w:color="auto"/>
        <w:right w:val="none" w:sz="0" w:space="0" w:color="auto"/>
      </w:divBdr>
    </w:div>
    <w:div w:id="206918944">
      <w:bodyDiv w:val="1"/>
      <w:marLeft w:val="0"/>
      <w:marRight w:val="0"/>
      <w:marTop w:val="0"/>
      <w:marBottom w:val="0"/>
      <w:divBdr>
        <w:top w:val="none" w:sz="0" w:space="0" w:color="auto"/>
        <w:left w:val="none" w:sz="0" w:space="0" w:color="auto"/>
        <w:bottom w:val="none" w:sz="0" w:space="0" w:color="auto"/>
        <w:right w:val="none" w:sz="0" w:space="0" w:color="auto"/>
      </w:divBdr>
    </w:div>
    <w:div w:id="208494988">
      <w:bodyDiv w:val="1"/>
      <w:marLeft w:val="0"/>
      <w:marRight w:val="0"/>
      <w:marTop w:val="0"/>
      <w:marBottom w:val="0"/>
      <w:divBdr>
        <w:top w:val="none" w:sz="0" w:space="0" w:color="auto"/>
        <w:left w:val="none" w:sz="0" w:space="0" w:color="auto"/>
        <w:bottom w:val="none" w:sz="0" w:space="0" w:color="auto"/>
        <w:right w:val="none" w:sz="0" w:space="0" w:color="auto"/>
      </w:divBdr>
    </w:div>
    <w:div w:id="208688388">
      <w:bodyDiv w:val="1"/>
      <w:marLeft w:val="0"/>
      <w:marRight w:val="0"/>
      <w:marTop w:val="0"/>
      <w:marBottom w:val="0"/>
      <w:divBdr>
        <w:top w:val="none" w:sz="0" w:space="0" w:color="auto"/>
        <w:left w:val="none" w:sz="0" w:space="0" w:color="auto"/>
        <w:bottom w:val="none" w:sz="0" w:space="0" w:color="auto"/>
        <w:right w:val="none" w:sz="0" w:space="0" w:color="auto"/>
      </w:divBdr>
    </w:div>
    <w:div w:id="209389636">
      <w:bodyDiv w:val="1"/>
      <w:marLeft w:val="0"/>
      <w:marRight w:val="0"/>
      <w:marTop w:val="0"/>
      <w:marBottom w:val="0"/>
      <w:divBdr>
        <w:top w:val="none" w:sz="0" w:space="0" w:color="auto"/>
        <w:left w:val="none" w:sz="0" w:space="0" w:color="auto"/>
        <w:bottom w:val="none" w:sz="0" w:space="0" w:color="auto"/>
        <w:right w:val="none" w:sz="0" w:space="0" w:color="auto"/>
      </w:divBdr>
    </w:div>
    <w:div w:id="209921359">
      <w:bodyDiv w:val="1"/>
      <w:marLeft w:val="0"/>
      <w:marRight w:val="0"/>
      <w:marTop w:val="0"/>
      <w:marBottom w:val="0"/>
      <w:divBdr>
        <w:top w:val="none" w:sz="0" w:space="0" w:color="auto"/>
        <w:left w:val="none" w:sz="0" w:space="0" w:color="auto"/>
        <w:bottom w:val="none" w:sz="0" w:space="0" w:color="auto"/>
        <w:right w:val="none" w:sz="0" w:space="0" w:color="auto"/>
      </w:divBdr>
    </w:div>
    <w:div w:id="210043651">
      <w:bodyDiv w:val="1"/>
      <w:marLeft w:val="0"/>
      <w:marRight w:val="0"/>
      <w:marTop w:val="0"/>
      <w:marBottom w:val="0"/>
      <w:divBdr>
        <w:top w:val="none" w:sz="0" w:space="0" w:color="auto"/>
        <w:left w:val="none" w:sz="0" w:space="0" w:color="auto"/>
        <w:bottom w:val="none" w:sz="0" w:space="0" w:color="auto"/>
        <w:right w:val="none" w:sz="0" w:space="0" w:color="auto"/>
      </w:divBdr>
    </w:div>
    <w:div w:id="211577316">
      <w:bodyDiv w:val="1"/>
      <w:marLeft w:val="0"/>
      <w:marRight w:val="0"/>
      <w:marTop w:val="0"/>
      <w:marBottom w:val="0"/>
      <w:divBdr>
        <w:top w:val="none" w:sz="0" w:space="0" w:color="auto"/>
        <w:left w:val="none" w:sz="0" w:space="0" w:color="auto"/>
        <w:bottom w:val="none" w:sz="0" w:space="0" w:color="auto"/>
        <w:right w:val="none" w:sz="0" w:space="0" w:color="auto"/>
      </w:divBdr>
    </w:div>
    <w:div w:id="214436723">
      <w:bodyDiv w:val="1"/>
      <w:marLeft w:val="0"/>
      <w:marRight w:val="0"/>
      <w:marTop w:val="0"/>
      <w:marBottom w:val="0"/>
      <w:divBdr>
        <w:top w:val="none" w:sz="0" w:space="0" w:color="auto"/>
        <w:left w:val="none" w:sz="0" w:space="0" w:color="auto"/>
        <w:bottom w:val="none" w:sz="0" w:space="0" w:color="auto"/>
        <w:right w:val="none" w:sz="0" w:space="0" w:color="auto"/>
      </w:divBdr>
    </w:div>
    <w:div w:id="215315333">
      <w:bodyDiv w:val="1"/>
      <w:marLeft w:val="0"/>
      <w:marRight w:val="0"/>
      <w:marTop w:val="0"/>
      <w:marBottom w:val="0"/>
      <w:divBdr>
        <w:top w:val="none" w:sz="0" w:space="0" w:color="auto"/>
        <w:left w:val="none" w:sz="0" w:space="0" w:color="auto"/>
        <w:bottom w:val="none" w:sz="0" w:space="0" w:color="auto"/>
        <w:right w:val="none" w:sz="0" w:space="0" w:color="auto"/>
      </w:divBdr>
    </w:div>
    <w:div w:id="215705688">
      <w:bodyDiv w:val="1"/>
      <w:marLeft w:val="0"/>
      <w:marRight w:val="0"/>
      <w:marTop w:val="0"/>
      <w:marBottom w:val="0"/>
      <w:divBdr>
        <w:top w:val="none" w:sz="0" w:space="0" w:color="auto"/>
        <w:left w:val="none" w:sz="0" w:space="0" w:color="auto"/>
        <w:bottom w:val="none" w:sz="0" w:space="0" w:color="auto"/>
        <w:right w:val="none" w:sz="0" w:space="0" w:color="auto"/>
      </w:divBdr>
    </w:div>
    <w:div w:id="216401971">
      <w:bodyDiv w:val="1"/>
      <w:marLeft w:val="0"/>
      <w:marRight w:val="0"/>
      <w:marTop w:val="0"/>
      <w:marBottom w:val="0"/>
      <w:divBdr>
        <w:top w:val="none" w:sz="0" w:space="0" w:color="auto"/>
        <w:left w:val="none" w:sz="0" w:space="0" w:color="auto"/>
        <w:bottom w:val="none" w:sz="0" w:space="0" w:color="auto"/>
        <w:right w:val="none" w:sz="0" w:space="0" w:color="auto"/>
      </w:divBdr>
    </w:div>
    <w:div w:id="218244780">
      <w:bodyDiv w:val="1"/>
      <w:marLeft w:val="0"/>
      <w:marRight w:val="0"/>
      <w:marTop w:val="0"/>
      <w:marBottom w:val="0"/>
      <w:divBdr>
        <w:top w:val="none" w:sz="0" w:space="0" w:color="auto"/>
        <w:left w:val="none" w:sz="0" w:space="0" w:color="auto"/>
        <w:bottom w:val="none" w:sz="0" w:space="0" w:color="auto"/>
        <w:right w:val="none" w:sz="0" w:space="0" w:color="auto"/>
      </w:divBdr>
    </w:div>
    <w:div w:id="218631485">
      <w:bodyDiv w:val="1"/>
      <w:marLeft w:val="0"/>
      <w:marRight w:val="0"/>
      <w:marTop w:val="0"/>
      <w:marBottom w:val="0"/>
      <w:divBdr>
        <w:top w:val="none" w:sz="0" w:space="0" w:color="auto"/>
        <w:left w:val="none" w:sz="0" w:space="0" w:color="auto"/>
        <w:bottom w:val="none" w:sz="0" w:space="0" w:color="auto"/>
        <w:right w:val="none" w:sz="0" w:space="0" w:color="auto"/>
      </w:divBdr>
    </w:div>
    <w:div w:id="218975927">
      <w:bodyDiv w:val="1"/>
      <w:marLeft w:val="0"/>
      <w:marRight w:val="0"/>
      <w:marTop w:val="0"/>
      <w:marBottom w:val="0"/>
      <w:divBdr>
        <w:top w:val="none" w:sz="0" w:space="0" w:color="auto"/>
        <w:left w:val="none" w:sz="0" w:space="0" w:color="auto"/>
        <w:bottom w:val="none" w:sz="0" w:space="0" w:color="auto"/>
        <w:right w:val="none" w:sz="0" w:space="0" w:color="auto"/>
      </w:divBdr>
    </w:div>
    <w:div w:id="220412845">
      <w:bodyDiv w:val="1"/>
      <w:marLeft w:val="0"/>
      <w:marRight w:val="0"/>
      <w:marTop w:val="0"/>
      <w:marBottom w:val="0"/>
      <w:divBdr>
        <w:top w:val="none" w:sz="0" w:space="0" w:color="auto"/>
        <w:left w:val="none" w:sz="0" w:space="0" w:color="auto"/>
        <w:bottom w:val="none" w:sz="0" w:space="0" w:color="auto"/>
        <w:right w:val="none" w:sz="0" w:space="0" w:color="auto"/>
      </w:divBdr>
    </w:div>
    <w:div w:id="221520816">
      <w:bodyDiv w:val="1"/>
      <w:marLeft w:val="0"/>
      <w:marRight w:val="0"/>
      <w:marTop w:val="0"/>
      <w:marBottom w:val="0"/>
      <w:divBdr>
        <w:top w:val="none" w:sz="0" w:space="0" w:color="auto"/>
        <w:left w:val="none" w:sz="0" w:space="0" w:color="auto"/>
        <w:bottom w:val="none" w:sz="0" w:space="0" w:color="auto"/>
        <w:right w:val="none" w:sz="0" w:space="0" w:color="auto"/>
      </w:divBdr>
    </w:div>
    <w:div w:id="222108644">
      <w:bodyDiv w:val="1"/>
      <w:marLeft w:val="0"/>
      <w:marRight w:val="0"/>
      <w:marTop w:val="0"/>
      <w:marBottom w:val="0"/>
      <w:divBdr>
        <w:top w:val="none" w:sz="0" w:space="0" w:color="auto"/>
        <w:left w:val="none" w:sz="0" w:space="0" w:color="auto"/>
        <w:bottom w:val="none" w:sz="0" w:space="0" w:color="auto"/>
        <w:right w:val="none" w:sz="0" w:space="0" w:color="auto"/>
      </w:divBdr>
    </w:div>
    <w:div w:id="222182723">
      <w:bodyDiv w:val="1"/>
      <w:marLeft w:val="0"/>
      <w:marRight w:val="0"/>
      <w:marTop w:val="0"/>
      <w:marBottom w:val="0"/>
      <w:divBdr>
        <w:top w:val="none" w:sz="0" w:space="0" w:color="auto"/>
        <w:left w:val="none" w:sz="0" w:space="0" w:color="auto"/>
        <w:bottom w:val="none" w:sz="0" w:space="0" w:color="auto"/>
        <w:right w:val="none" w:sz="0" w:space="0" w:color="auto"/>
      </w:divBdr>
    </w:div>
    <w:div w:id="222526966">
      <w:bodyDiv w:val="1"/>
      <w:marLeft w:val="0"/>
      <w:marRight w:val="0"/>
      <w:marTop w:val="0"/>
      <w:marBottom w:val="0"/>
      <w:divBdr>
        <w:top w:val="none" w:sz="0" w:space="0" w:color="auto"/>
        <w:left w:val="none" w:sz="0" w:space="0" w:color="auto"/>
        <w:bottom w:val="none" w:sz="0" w:space="0" w:color="auto"/>
        <w:right w:val="none" w:sz="0" w:space="0" w:color="auto"/>
      </w:divBdr>
    </w:div>
    <w:div w:id="223757075">
      <w:bodyDiv w:val="1"/>
      <w:marLeft w:val="0"/>
      <w:marRight w:val="0"/>
      <w:marTop w:val="0"/>
      <w:marBottom w:val="0"/>
      <w:divBdr>
        <w:top w:val="none" w:sz="0" w:space="0" w:color="auto"/>
        <w:left w:val="none" w:sz="0" w:space="0" w:color="auto"/>
        <w:bottom w:val="none" w:sz="0" w:space="0" w:color="auto"/>
        <w:right w:val="none" w:sz="0" w:space="0" w:color="auto"/>
      </w:divBdr>
    </w:div>
    <w:div w:id="224801955">
      <w:bodyDiv w:val="1"/>
      <w:marLeft w:val="0"/>
      <w:marRight w:val="0"/>
      <w:marTop w:val="0"/>
      <w:marBottom w:val="0"/>
      <w:divBdr>
        <w:top w:val="none" w:sz="0" w:space="0" w:color="auto"/>
        <w:left w:val="none" w:sz="0" w:space="0" w:color="auto"/>
        <w:bottom w:val="none" w:sz="0" w:space="0" w:color="auto"/>
        <w:right w:val="none" w:sz="0" w:space="0" w:color="auto"/>
      </w:divBdr>
    </w:div>
    <w:div w:id="226498722">
      <w:bodyDiv w:val="1"/>
      <w:marLeft w:val="0"/>
      <w:marRight w:val="0"/>
      <w:marTop w:val="0"/>
      <w:marBottom w:val="0"/>
      <w:divBdr>
        <w:top w:val="none" w:sz="0" w:space="0" w:color="auto"/>
        <w:left w:val="none" w:sz="0" w:space="0" w:color="auto"/>
        <w:bottom w:val="none" w:sz="0" w:space="0" w:color="auto"/>
        <w:right w:val="none" w:sz="0" w:space="0" w:color="auto"/>
      </w:divBdr>
    </w:div>
    <w:div w:id="226693715">
      <w:bodyDiv w:val="1"/>
      <w:marLeft w:val="0"/>
      <w:marRight w:val="0"/>
      <w:marTop w:val="0"/>
      <w:marBottom w:val="0"/>
      <w:divBdr>
        <w:top w:val="none" w:sz="0" w:space="0" w:color="auto"/>
        <w:left w:val="none" w:sz="0" w:space="0" w:color="auto"/>
        <w:bottom w:val="none" w:sz="0" w:space="0" w:color="auto"/>
        <w:right w:val="none" w:sz="0" w:space="0" w:color="auto"/>
      </w:divBdr>
    </w:div>
    <w:div w:id="228807422">
      <w:bodyDiv w:val="1"/>
      <w:marLeft w:val="0"/>
      <w:marRight w:val="0"/>
      <w:marTop w:val="0"/>
      <w:marBottom w:val="0"/>
      <w:divBdr>
        <w:top w:val="none" w:sz="0" w:space="0" w:color="auto"/>
        <w:left w:val="none" w:sz="0" w:space="0" w:color="auto"/>
        <w:bottom w:val="none" w:sz="0" w:space="0" w:color="auto"/>
        <w:right w:val="none" w:sz="0" w:space="0" w:color="auto"/>
      </w:divBdr>
    </w:div>
    <w:div w:id="229315617">
      <w:bodyDiv w:val="1"/>
      <w:marLeft w:val="0"/>
      <w:marRight w:val="0"/>
      <w:marTop w:val="0"/>
      <w:marBottom w:val="0"/>
      <w:divBdr>
        <w:top w:val="none" w:sz="0" w:space="0" w:color="auto"/>
        <w:left w:val="none" w:sz="0" w:space="0" w:color="auto"/>
        <w:bottom w:val="none" w:sz="0" w:space="0" w:color="auto"/>
        <w:right w:val="none" w:sz="0" w:space="0" w:color="auto"/>
      </w:divBdr>
    </w:div>
    <w:div w:id="230508746">
      <w:bodyDiv w:val="1"/>
      <w:marLeft w:val="0"/>
      <w:marRight w:val="0"/>
      <w:marTop w:val="0"/>
      <w:marBottom w:val="0"/>
      <w:divBdr>
        <w:top w:val="none" w:sz="0" w:space="0" w:color="auto"/>
        <w:left w:val="none" w:sz="0" w:space="0" w:color="auto"/>
        <w:bottom w:val="none" w:sz="0" w:space="0" w:color="auto"/>
        <w:right w:val="none" w:sz="0" w:space="0" w:color="auto"/>
      </w:divBdr>
    </w:div>
    <w:div w:id="231429988">
      <w:bodyDiv w:val="1"/>
      <w:marLeft w:val="0"/>
      <w:marRight w:val="0"/>
      <w:marTop w:val="0"/>
      <w:marBottom w:val="0"/>
      <w:divBdr>
        <w:top w:val="none" w:sz="0" w:space="0" w:color="auto"/>
        <w:left w:val="none" w:sz="0" w:space="0" w:color="auto"/>
        <w:bottom w:val="none" w:sz="0" w:space="0" w:color="auto"/>
        <w:right w:val="none" w:sz="0" w:space="0" w:color="auto"/>
      </w:divBdr>
    </w:div>
    <w:div w:id="231619146">
      <w:bodyDiv w:val="1"/>
      <w:marLeft w:val="0"/>
      <w:marRight w:val="0"/>
      <w:marTop w:val="0"/>
      <w:marBottom w:val="0"/>
      <w:divBdr>
        <w:top w:val="none" w:sz="0" w:space="0" w:color="auto"/>
        <w:left w:val="none" w:sz="0" w:space="0" w:color="auto"/>
        <w:bottom w:val="none" w:sz="0" w:space="0" w:color="auto"/>
        <w:right w:val="none" w:sz="0" w:space="0" w:color="auto"/>
      </w:divBdr>
    </w:div>
    <w:div w:id="232543875">
      <w:bodyDiv w:val="1"/>
      <w:marLeft w:val="0"/>
      <w:marRight w:val="0"/>
      <w:marTop w:val="0"/>
      <w:marBottom w:val="0"/>
      <w:divBdr>
        <w:top w:val="none" w:sz="0" w:space="0" w:color="auto"/>
        <w:left w:val="none" w:sz="0" w:space="0" w:color="auto"/>
        <w:bottom w:val="none" w:sz="0" w:space="0" w:color="auto"/>
        <w:right w:val="none" w:sz="0" w:space="0" w:color="auto"/>
      </w:divBdr>
    </w:div>
    <w:div w:id="233198175">
      <w:bodyDiv w:val="1"/>
      <w:marLeft w:val="0"/>
      <w:marRight w:val="0"/>
      <w:marTop w:val="0"/>
      <w:marBottom w:val="0"/>
      <w:divBdr>
        <w:top w:val="none" w:sz="0" w:space="0" w:color="auto"/>
        <w:left w:val="none" w:sz="0" w:space="0" w:color="auto"/>
        <w:bottom w:val="none" w:sz="0" w:space="0" w:color="auto"/>
        <w:right w:val="none" w:sz="0" w:space="0" w:color="auto"/>
      </w:divBdr>
    </w:div>
    <w:div w:id="233510551">
      <w:bodyDiv w:val="1"/>
      <w:marLeft w:val="0"/>
      <w:marRight w:val="0"/>
      <w:marTop w:val="0"/>
      <w:marBottom w:val="0"/>
      <w:divBdr>
        <w:top w:val="none" w:sz="0" w:space="0" w:color="auto"/>
        <w:left w:val="none" w:sz="0" w:space="0" w:color="auto"/>
        <w:bottom w:val="none" w:sz="0" w:space="0" w:color="auto"/>
        <w:right w:val="none" w:sz="0" w:space="0" w:color="auto"/>
      </w:divBdr>
    </w:div>
    <w:div w:id="234629108">
      <w:bodyDiv w:val="1"/>
      <w:marLeft w:val="0"/>
      <w:marRight w:val="0"/>
      <w:marTop w:val="0"/>
      <w:marBottom w:val="0"/>
      <w:divBdr>
        <w:top w:val="none" w:sz="0" w:space="0" w:color="auto"/>
        <w:left w:val="none" w:sz="0" w:space="0" w:color="auto"/>
        <w:bottom w:val="none" w:sz="0" w:space="0" w:color="auto"/>
        <w:right w:val="none" w:sz="0" w:space="0" w:color="auto"/>
      </w:divBdr>
    </w:div>
    <w:div w:id="234781168">
      <w:bodyDiv w:val="1"/>
      <w:marLeft w:val="0"/>
      <w:marRight w:val="0"/>
      <w:marTop w:val="0"/>
      <w:marBottom w:val="0"/>
      <w:divBdr>
        <w:top w:val="none" w:sz="0" w:space="0" w:color="auto"/>
        <w:left w:val="none" w:sz="0" w:space="0" w:color="auto"/>
        <w:bottom w:val="none" w:sz="0" w:space="0" w:color="auto"/>
        <w:right w:val="none" w:sz="0" w:space="0" w:color="auto"/>
      </w:divBdr>
    </w:div>
    <w:div w:id="235556870">
      <w:bodyDiv w:val="1"/>
      <w:marLeft w:val="0"/>
      <w:marRight w:val="0"/>
      <w:marTop w:val="0"/>
      <w:marBottom w:val="0"/>
      <w:divBdr>
        <w:top w:val="none" w:sz="0" w:space="0" w:color="auto"/>
        <w:left w:val="none" w:sz="0" w:space="0" w:color="auto"/>
        <w:bottom w:val="none" w:sz="0" w:space="0" w:color="auto"/>
        <w:right w:val="none" w:sz="0" w:space="0" w:color="auto"/>
      </w:divBdr>
    </w:div>
    <w:div w:id="236019780">
      <w:bodyDiv w:val="1"/>
      <w:marLeft w:val="0"/>
      <w:marRight w:val="0"/>
      <w:marTop w:val="0"/>
      <w:marBottom w:val="0"/>
      <w:divBdr>
        <w:top w:val="none" w:sz="0" w:space="0" w:color="auto"/>
        <w:left w:val="none" w:sz="0" w:space="0" w:color="auto"/>
        <w:bottom w:val="none" w:sz="0" w:space="0" w:color="auto"/>
        <w:right w:val="none" w:sz="0" w:space="0" w:color="auto"/>
      </w:divBdr>
    </w:div>
    <w:div w:id="236206740">
      <w:bodyDiv w:val="1"/>
      <w:marLeft w:val="0"/>
      <w:marRight w:val="0"/>
      <w:marTop w:val="0"/>
      <w:marBottom w:val="0"/>
      <w:divBdr>
        <w:top w:val="none" w:sz="0" w:space="0" w:color="auto"/>
        <w:left w:val="none" w:sz="0" w:space="0" w:color="auto"/>
        <w:bottom w:val="none" w:sz="0" w:space="0" w:color="auto"/>
        <w:right w:val="none" w:sz="0" w:space="0" w:color="auto"/>
      </w:divBdr>
    </w:div>
    <w:div w:id="236482712">
      <w:bodyDiv w:val="1"/>
      <w:marLeft w:val="0"/>
      <w:marRight w:val="0"/>
      <w:marTop w:val="0"/>
      <w:marBottom w:val="0"/>
      <w:divBdr>
        <w:top w:val="none" w:sz="0" w:space="0" w:color="auto"/>
        <w:left w:val="none" w:sz="0" w:space="0" w:color="auto"/>
        <w:bottom w:val="none" w:sz="0" w:space="0" w:color="auto"/>
        <w:right w:val="none" w:sz="0" w:space="0" w:color="auto"/>
      </w:divBdr>
    </w:div>
    <w:div w:id="237445848">
      <w:bodyDiv w:val="1"/>
      <w:marLeft w:val="0"/>
      <w:marRight w:val="0"/>
      <w:marTop w:val="0"/>
      <w:marBottom w:val="0"/>
      <w:divBdr>
        <w:top w:val="none" w:sz="0" w:space="0" w:color="auto"/>
        <w:left w:val="none" w:sz="0" w:space="0" w:color="auto"/>
        <w:bottom w:val="none" w:sz="0" w:space="0" w:color="auto"/>
        <w:right w:val="none" w:sz="0" w:space="0" w:color="auto"/>
      </w:divBdr>
    </w:div>
    <w:div w:id="237449193">
      <w:bodyDiv w:val="1"/>
      <w:marLeft w:val="0"/>
      <w:marRight w:val="0"/>
      <w:marTop w:val="0"/>
      <w:marBottom w:val="0"/>
      <w:divBdr>
        <w:top w:val="none" w:sz="0" w:space="0" w:color="auto"/>
        <w:left w:val="none" w:sz="0" w:space="0" w:color="auto"/>
        <w:bottom w:val="none" w:sz="0" w:space="0" w:color="auto"/>
        <w:right w:val="none" w:sz="0" w:space="0" w:color="auto"/>
      </w:divBdr>
    </w:div>
    <w:div w:id="238254639">
      <w:bodyDiv w:val="1"/>
      <w:marLeft w:val="0"/>
      <w:marRight w:val="0"/>
      <w:marTop w:val="0"/>
      <w:marBottom w:val="0"/>
      <w:divBdr>
        <w:top w:val="none" w:sz="0" w:space="0" w:color="auto"/>
        <w:left w:val="none" w:sz="0" w:space="0" w:color="auto"/>
        <w:bottom w:val="none" w:sz="0" w:space="0" w:color="auto"/>
        <w:right w:val="none" w:sz="0" w:space="0" w:color="auto"/>
      </w:divBdr>
    </w:div>
    <w:div w:id="238255404">
      <w:bodyDiv w:val="1"/>
      <w:marLeft w:val="0"/>
      <w:marRight w:val="0"/>
      <w:marTop w:val="0"/>
      <w:marBottom w:val="0"/>
      <w:divBdr>
        <w:top w:val="none" w:sz="0" w:space="0" w:color="auto"/>
        <w:left w:val="none" w:sz="0" w:space="0" w:color="auto"/>
        <w:bottom w:val="none" w:sz="0" w:space="0" w:color="auto"/>
        <w:right w:val="none" w:sz="0" w:space="0" w:color="auto"/>
      </w:divBdr>
    </w:div>
    <w:div w:id="238639870">
      <w:bodyDiv w:val="1"/>
      <w:marLeft w:val="0"/>
      <w:marRight w:val="0"/>
      <w:marTop w:val="0"/>
      <w:marBottom w:val="0"/>
      <w:divBdr>
        <w:top w:val="none" w:sz="0" w:space="0" w:color="auto"/>
        <w:left w:val="none" w:sz="0" w:space="0" w:color="auto"/>
        <w:bottom w:val="none" w:sz="0" w:space="0" w:color="auto"/>
        <w:right w:val="none" w:sz="0" w:space="0" w:color="auto"/>
      </w:divBdr>
    </w:div>
    <w:div w:id="240913370">
      <w:bodyDiv w:val="1"/>
      <w:marLeft w:val="0"/>
      <w:marRight w:val="0"/>
      <w:marTop w:val="0"/>
      <w:marBottom w:val="0"/>
      <w:divBdr>
        <w:top w:val="none" w:sz="0" w:space="0" w:color="auto"/>
        <w:left w:val="none" w:sz="0" w:space="0" w:color="auto"/>
        <w:bottom w:val="none" w:sz="0" w:space="0" w:color="auto"/>
        <w:right w:val="none" w:sz="0" w:space="0" w:color="auto"/>
      </w:divBdr>
    </w:div>
    <w:div w:id="241255270">
      <w:bodyDiv w:val="1"/>
      <w:marLeft w:val="0"/>
      <w:marRight w:val="0"/>
      <w:marTop w:val="0"/>
      <w:marBottom w:val="0"/>
      <w:divBdr>
        <w:top w:val="none" w:sz="0" w:space="0" w:color="auto"/>
        <w:left w:val="none" w:sz="0" w:space="0" w:color="auto"/>
        <w:bottom w:val="none" w:sz="0" w:space="0" w:color="auto"/>
        <w:right w:val="none" w:sz="0" w:space="0" w:color="auto"/>
      </w:divBdr>
    </w:div>
    <w:div w:id="241304916">
      <w:bodyDiv w:val="1"/>
      <w:marLeft w:val="0"/>
      <w:marRight w:val="0"/>
      <w:marTop w:val="0"/>
      <w:marBottom w:val="0"/>
      <w:divBdr>
        <w:top w:val="none" w:sz="0" w:space="0" w:color="auto"/>
        <w:left w:val="none" w:sz="0" w:space="0" w:color="auto"/>
        <w:bottom w:val="none" w:sz="0" w:space="0" w:color="auto"/>
        <w:right w:val="none" w:sz="0" w:space="0" w:color="auto"/>
      </w:divBdr>
    </w:div>
    <w:div w:id="241449492">
      <w:bodyDiv w:val="1"/>
      <w:marLeft w:val="0"/>
      <w:marRight w:val="0"/>
      <w:marTop w:val="0"/>
      <w:marBottom w:val="0"/>
      <w:divBdr>
        <w:top w:val="none" w:sz="0" w:space="0" w:color="auto"/>
        <w:left w:val="none" w:sz="0" w:space="0" w:color="auto"/>
        <w:bottom w:val="none" w:sz="0" w:space="0" w:color="auto"/>
        <w:right w:val="none" w:sz="0" w:space="0" w:color="auto"/>
      </w:divBdr>
    </w:div>
    <w:div w:id="242031223">
      <w:bodyDiv w:val="1"/>
      <w:marLeft w:val="0"/>
      <w:marRight w:val="0"/>
      <w:marTop w:val="0"/>
      <w:marBottom w:val="0"/>
      <w:divBdr>
        <w:top w:val="none" w:sz="0" w:space="0" w:color="auto"/>
        <w:left w:val="none" w:sz="0" w:space="0" w:color="auto"/>
        <w:bottom w:val="none" w:sz="0" w:space="0" w:color="auto"/>
        <w:right w:val="none" w:sz="0" w:space="0" w:color="auto"/>
      </w:divBdr>
    </w:div>
    <w:div w:id="243146240">
      <w:bodyDiv w:val="1"/>
      <w:marLeft w:val="0"/>
      <w:marRight w:val="0"/>
      <w:marTop w:val="0"/>
      <w:marBottom w:val="0"/>
      <w:divBdr>
        <w:top w:val="none" w:sz="0" w:space="0" w:color="auto"/>
        <w:left w:val="none" w:sz="0" w:space="0" w:color="auto"/>
        <w:bottom w:val="none" w:sz="0" w:space="0" w:color="auto"/>
        <w:right w:val="none" w:sz="0" w:space="0" w:color="auto"/>
      </w:divBdr>
    </w:div>
    <w:div w:id="244072971">
      <w:bodyDiv w:val="1"/>
      <w:marLeft w:val="0"/>
      <w:marRight w:val="0"/>
      <w:marTop w:val="0"/>
      <w:marBottom w:val="0"/>
      <w:divBdr>
        <w:top w:val="none" w:sz="0" w:space="0" w:color="auto"/>
        <w:left w:val="none" w:sz="0" w:space="0" w:color="auto"/>
        <w:bottom w:val="none" w:sz="0" w:space="0" w:color="auto"/>
        <w:right w:val="none" w:sz="0" w:space="0" w:color="auto"/>
      </w:divBdr>
    </w:div>
    <w:div w:id="244145534">
      <w:bodyDiv w:val="1"/>
      <w:marLeft w:val="0"/>
      <w:marRight w:val="0"/>
      <w:marTop w:val="0"/>
      <w:marBottom w:val="0"/>
      <w:divBdr>
        <w:top w:val="none" w:sz="0" w:space="0" w:color="auto"/>
        <w:left w:val="none" w:sz="0" w:space="0" w:color="auto"/>
        <w:bottom w:val="none" w:sz="0" w:space="0" w:color="auto"/>
        <w:right w:val="none" w:sz="0" w:space="0" w:color="auto"/>
      </w:divBdr>
    </w:div>
    <w:div w:id="244533171">
      <w:bodyDiv w:val="1"/>
      <w:marLeft w:val="0"/>
      <w:marRight w:val="0"/>
      <w:marTop w:val="0"/>
      <w:marBottom w:val="0"/>
      <w:divBdr>
        <w:top w:val="none" w:sz="0" w:space="0" w:color="auto"/>
        <w:left w:val="none" w:sz="0" w:space="0" w:color="auto"/>
        <w:bottom w:val="none" w:sz="0" w:space="0" w:color="auto"/>
        <w:right w:val="none" w:sz="0" w:space="0" w:color="auto"/>
      </w:divBdr>
    </w:div>
    <w:div w:id="244801901">
      <w:bodyDiv w:val="1"/>
      <w:marLeft w:val="0"/>
      <w:marRight w:val="0"/>
      <w:marTop w:val="0"/>
      <w:marBottom w:val="0"/>
      <w:divBdr>
        <w:top w:val="none" w:sz="0" w:space="0" w:color="auto"/>
        <w:left w:val="none" w:sz="0" w:space="0" w:color="auto"/>
        <w:bottom w:val="none" w:sz="0" w:space="0" w:color="auto"/>
        <w:right w:val="none" w:sz="0" w:space="0" w:color="auto"/>
      </w:divBdr>
    </w:div>
    <w:div w:id="245385716">
      <w:bodyDiv w:val="1"/>
      <w:marLeft w:val="0"/>
      <w:marRight w:val="0"/>
      <w:marTop w:val="0"/>
      <w:marBottom w:val="0"/>
      <w:divBdr>
        <w:top w:val="none" w:sz="0" w:space="0" w:color="auto"/>
        <w:left w:val="none" w:sz="0" w:space="0" w:color="auto"/>
        <w:bottom w:val="none" w:sz="0" w:space="0" w:color="auto"/>
        <w:right w:val="none" w:sz="0" w:space="0" w:color="auto"/>
      </w:divBdr>
    </w:div>
    <w:div w:id="246234110">
      <w:bodyDiv w:val="1"/>
      <w:marLeft w:val="0"/>
      <w:marRight w:val="0"/>
      <w:marTop w:val="0"/>
      <w:marBottom w:val="0"/>
      <w:divBdr>
        <w:top w:val="none" w:sz="0" w:space="0" w:color="auto"/>
        <w:left w:val="none" w:sz="0" w:space="0" w:color="auto"/>
        <w:bottom w:val="none" w:sz="0" w:space="0" w:color="auto"/>
        <w:right w:val="none" w:sz="0" w:space="0" w:color="auto"/>
      </w:divBdr>
    </w:div>
    <w:div w:id="246427351">
      <w:bodyDiv w:val="1"/>
      <w:marLeft w:val="0"/>
      <w:marRight w:val="0"/>
      <w:marTop w:val="0"/>
      <w:marBottom w:val="0"/>
      <w:divBdr>
        <w:top w:val="none" w:sz="0" w:space="0" w:color="auto"/>
        <w:left w:val="none" w:sz="0" w:space="0" w:color="auto"/>
        <w:bottom w:val="none" w:sz="0" w:space="0" w:color="auto"/>
        <w:right w:val="none" w:sz="0" w:space="0" w:color="auto"/>
      </w:divBdr>
    </w:div>
    <w:div w:id="246575031">
      <w:bodyDiv w:val="1"/>
      <w:marLeft w:val="0"/>
      <w:marRight w:val="0"/>
      <w:marTop w:val="0"/>
      <w:marBottom w:val="0"/>
      <w:divBdr>
        <w:top w:val="none" w:sz="0" w:space="0" w:color="auto"/>
        <w:left w:val="none" w:sz="0" w:space="0" w:color="auto"/>
        <w:bottom w:val="none" w:sz="0" w:space="0" w:color="auto"/>
        <w:right w:val="none" w:sz="0" w:space="0" w:color="auto"/>
      </w:divBdr>
    </w:div>
    <w:div w:id="246766279">
      <w:bodyDiv w:val="1"/>
      <w:marLeft w:val="0"/>
      <w:marRight w:val="0"/>
      <w:marTop w:val="0"/>
      <w:marBottom w:val="0"/>
      <w:divBdr>
        <w:top w:val="none" w:sz="0" w:space="0" w:color="auto"/>
        <w:left w:val="none" w:sz="0" w:space="0" w:color="auto"/>
        <w:bottom w:val="none" w:sz="0" w:space="0" w:color="auto"/>
        <w:right w:val="none" w:sz="0" w:space="0" w:color="auto"/>
      </w:divBdr>
    </w:div>
    <w:div w:id="247429771">
      <w:bodyDiv w:val="1"/>
      <w:marLeft w:val="0"/>
      <w:marRight w:val="0"/>
      <w:marTop w:val="0"/>
      <w:marBottom w:val="0"/>
      <w:divBdr>
        <w:top w:val="none" w:sz="0" w:space="0" w:color="auto"/>
        <w:left w:val="none" w:sz="0" w:space="0" w:color="auto"/>
        <w:bottom w:val="none" w:sz="0" w:space="0" w:color="auto"/>
        <w:right w:val="none" w:sz="0" w:space="0" w:color="auto"/>
      </w:divBdr>
    </w:div>
    <w:div w:id="248347933">
      <w:bodyDiv w:val="1"/>
      <w:marLeft w:val="0"/>
      <w:marRight w:val="0"/>
      <w:marTop w:val="0"/>
      <w:marBottom w:val="0"/>
      <w:divBdr>
        <w:top w:val="none" w:sz="0" w:space="0" w:color="auto"/>
        <w:left w:val="none" w:sz="0" w:space="0" w:color="auto"/>
        <w:bottom w:val="none" w:sz="0" w:space="0" w:color="auto"/>
        <w:right w:val="none" w:sz="0" w:space="0" w:color="auto"/>
      </w:divBdr>
    </w:div>
    <w:div w:id="248465093">
      <w:bodyDiv w:val="1"/>
      <w:marLeft w:val="0"/>
      <w:marRight w:val="0"/>
      <w:marTop w:val="0"/>
      <w:marBottom w:val="0"/>
      <w:divBdr>
        <w:top w:val="none" w:sz="0" w:space="0" w:color="auto"/>
        <w:left w:val="none" w:sz="0" w:space="0" w:color="auto"/>
        <w:bottom w:val="none" w:sz="0" w:space="0" w:color="auto"/>
        <w:right w:val="none" w:sz="0" w:space="0" w:color="auto"/>
      </w:divBdr>
    </w:div>
    <w:div w:id="249198970">
      <w:bodyDiv w:val="1"/>
      <w:marLeft w:val="0"/>
      <w:marRight w:val="0"/>
      <w:marTop w:val="0"/>
      <w:marBottom w:val="0"/>
      <w:divBdr>
        <w:top w:val="none" w:sz="0" w:space="0" w:color="auto"/>
        <w:left w:val="none" w:sz="0" w:space="0" w:color="auto"/>
        <w:bottom w:val="none" w:sz="0" w:space="0" w:color="auto"/>
        <w:right w:val="none" w:sz="0" w:space="0" w:color="auto"/>
      </w:divBdr>
    </w:div>
    <w:div w:id="250505394">
      <w:bodyDiv w:val="1"/>
      <w:marLeft w:val="0"/>
      <w:marRight w:val="0"/>
      <w:marTop w:val="0"/>
      <w:marBottom w:val="0"/>
      <w:divBdr>
        <w:top w:val="none" w:sz="0" w:space="0" w:color="auto"/>
        <w:left w:val="none" w:sz="0" w:space="0" w:color="auto"/>
        <w:bottom w:val="none" w:sz="0" w:space="0" w:color="auto"/>
        <w:right w:val="none" w:sz="0" w:space="0" w:color="auto"/>
      </w:divBdr>
    </w:div>
    <w:div w:id="251204492">
      <w:bodyDiv w:val="1"/>
      <w:marLeft w:val="0"/>
      <w:marRight w:val="0"/>
      <w:marTop w:val="0"/>
      <w:marBottom w:val="0"/>
      <w:divBdr>
        <w:top w:val="none" w:sz="0" w:space="0" w:color="auto"/>
        <w:left w:val="none" w:sz="0" w:space="0" w:color="auto"/>
        <w:bottom w:val="none" w:sz="0" w:space="0" w:color="auto"/>
        <w:right w:val="none" w:sz="0" w:space="0" w:color="auto"/>
      </w:divBdr>
    </w:div>
    <w:div w:id="251477922">
      <w:bodyDiv w:val="1"/>
      <w:marLeft w:val="0"/>
      <w:marRight w:val="0"/>
      <w:marTop w:val="0"/>
      <w:marBottom w:val="0"/>
      <w:divBdr>
        <w:top w:val="none" w:sz="0" w:space="0" w:color="auto"/>
        <w:left w:val="none" w:sz="0" w:space="0" w:color="auto"/>
        <w:bottom w:val="none" w:sz="0" w:space="0" w:color="auto"/>
        <w:right w:val="none" w:sz="0" w:space="0" w:color="auto"/>
      </w:divBdr>
    </w:div>
    <w:div w:id="253899646">
      <w:bodyDiv w:val="1"/>
      <w:marLeft w:val="0"/>
      <w:marRight w:val="0"/>
      <w:marTop w:val="0"/>
      <w:marBottom w:val="0"/>
      <w:divBdr>
        <w:top w:val="none" w:sz="0" w:space="0" w:color="auto"/>
        <w:left w:val="none" w:sz="0" w:space="0" w:color="auto"/>
        <w:bottom w:val="none" w:sz="0" w:space="0" w:color="auto"/>
        <w:right w:val="none" w:sz="0" w:space="0" w:color="auto"/>
      </w:divBdr>
    </w:div>
    <w:div w:id="254441653">
      <w:bodyDiv w:val="1"/>
      <w:marLeft w:val="0"/>
      <w:marRight w:val="0"/>
      <w:marTop w:val="0"/>
      <w:marBottom w:val="0"/>
      <w:divBdr>
        <w:top w:val="none" w:sz="0" w:space="0" w:color="auto"/>
        <w:left w:val="none" w:sz="0" w:space="0" w:color="auto"/>
        <w:bottom w:val="none" w:sz="0" w:space="0" w:color="auto"/>
        <w:right w:val="none" w:sz="0" w:space="0" w:color="auto"/>
      </w:divBdr>
    </w:div>
    <w:div w:id="254636553">
      <w:bodyDiv w:val="1"/>
      <w:marLeft w:val="0"/>
      <w:marRight w:val="0"/>
      <w:marTop w:val="0"/>
      <w:marBottom w:val="0"/>
      <w:divBdr>
        <w:top w:val="none" w:sz="0" w:space="0" w:color="auto"/>
        <w:left w:val="none" w:sz="0" w:space="0" w:color="auto"/>
        <w:bottom w:val="none" w:sz="0" w:space="0" w:color="auto"/>
        <w:right w:val="none" w:sz="0" w:space="0" w:color="auto"/>
      </w:divBdr>
    </w:div>
    <w:div w:id="254870767">
      <w:bodyDiv w:val="1"/>
      <w:marLeft w:val="0"/>
      <w:marRight w:val="0"/>
      <w:marTop w:val="0"/>
      <w:marBottom w:val="0"/>
      <w:divBdr>
        <w:top w:val="none" w:sz="0" w:space="0" w:color="auto"/>
        <w:left w:val="none" w:sz="0" w:space="0" w:color="auto"/>
        <w:bottom w:val="none" w:sz="0" w:space="0" w:color="auto"/>
        <w:right w:val="none" w:sz="0" w:space="0" w:color="auto"/>
      </w:divBdr>
    </w:div>
    <w:div w:id="255133470">
      <w:bodyDiv w:val="1"/>
      <w:marLeft w:val="0"/>
      <w:marRight w:val="0"/>
      <w:marTop w:val="0"/>
      <w:marBottom w:val="0"/>
      <w:divBdr>
        <w:top w:val="none" w:sz="0" w:space="0" w:color="auto"/>
        <w:left w:val="none" w:sz="0" w:space="0" w:color="auto"/>
        <w:bottom w:val="none" w:sz="0" w:space="0" w:color="auto"/>
        <w:right w:val="none" w:sz="0" w:space="0" w:color="auto"/>
      </w:divBdr>
    </w:div>
    <w:div w:id="255359139">
      <w:bodyDiv w:val="1"/>
      <w:marLeft w:val="0"/>
      <w:marRight w:val="0"/>
      <w:marTop w:val="0"/>
      <w:marBottom w:val="0"/>
      <w:divBdr>
        <w:top w:val="none" w:sz="0" w:space="0" w:color="auto"/>
        <w:left w:val="none" w:sz="0" w:space="0" w:color="auto"/>
        <w:bottom w:val="none" w:sz="0" w:space="0" w:color="auto"/>
        <w:right w:val="none" w:sz="0" w:space="0" w:color="auto"/>
      </w:divBdr>
    </w:div>
    <w:div w:id="255945201">
      <w:bodyDiv w:val="1"/>
      <w:marLeft w:val="0"/>
      <w:marRight w:val="0"/>
      <w:marTop w:val="0"/>
      <w:marBottom w:val="0"/>
      <w:divBdr>
        <w:top w:val="none" w:sz="0" w:space="0" w:color="auto"/>
        <w:left w:val="none" w:sz="0" w:space="0" w:color="auto"/>
        <w:bottom w:val="none" w:sz="0" w:space="0" w:color="auto"/>
        <w:right w:val="none" w:sz="0" w:space="0" w:color="auto"/>
      </w:divBdr>
    </w:div>
    <w:div w:id="256060481">
      <w:bodyDiv w:val="1"/>
      <w:marLeft w:val="0"/>
      <w:marRight w:val="0"/>
      <w:marTop w:val="0"/>
      <w:marBottom w:val="0"/>
      <w:divBdr>
        <w:top w:val="none" w:sz="0" w:space="0" w:color="auto"/>
        <w:left w:val="none" w:sz="0" w:space="0" w:color="auto"/>
        <w:bottom w:val="none" w:sz="0" w:space="0" w:color="auto"/>
        <w:right w:val="none" w:sz="0" w:space="0" w:color="auto"/>
      </w:divBdr>
    </w:div>
    <w:div w:id="256331837">
      <w:bodyDiv w:val="1"/>
      <w:marLeft w:val="0"/>
      <w:marRight w:val="0"/>
      <w:marTop w:val="0"/>
      <w:marBottom w:val="0"/>
      <w:divBdr>
        <w:top w:val="none" w:sz="0" w:space="0" w:color="auto"/>
        <w:left w:val="none" w:sz="0" w:space="0" w:color="auto"/>
        <w:bottom w:val="none" w:sz="0" w:space="0" w:color="auto"/>
        <w:right w:val="none" w:sz="0" w:space="0" w:color="auto"/>
      </w:divBdr>
    </w:div>
    <w:div w:id="256333189">
      <w:bodyDiv w:val="1"/>
      <w:marLeft w:val="0"/>
      <w:marRight w:val="0"/>
      <w:marTop w:val="0"/>
      <w:marBottom w:val="0"/>
      <w:divBdr>
        <w:top w:val="none" w:sz="0" w:space="0" w:color="auto"/>
        <w:left w:val="none" w:sz="0" w:space="0" w:color="auto"/>
        <w:bottom w:val="none" w:sz="0" w:space="0" w:color="auto"/>
        <w:right w:val="none" w:sz="0" w:space="0" w:color="auto"/>
      </w:divBdr>
    </w:div>
    <w:div w:id="256407707">
      <w:bodyDiv w:val="1"/>
      <w:marLeft w:val="0"/>
      <w:marRight w:val="0"/>
      <w:marTop w:val="0"/>
      <w:marBottom w:val="0"/>
      <w:divBdr>
        <w:top w:val="none" w:sz="0" w:space="0" w:color="auto"/>
        <w:left w:val="none" w:sz="0" w:space="0" w:color="auto"/>
        <w:bottom w:val="none" w:sz="0" w:space="0" w:color="auto"/>
        <w:right w:val="none" w:sz="0" w:space="0" w:color="auto"/>
      </w:divBdr>
    </w:div>
    <w:div w:id="256601974">
      <w:bodyDiv w:val="1"/>
      <w:marLeft w:val="0"/>
      <w:marRight w:val="0"/>
      <w:marTop w:val="0"/>
      <w:marBottom w:val="0"/>
      <w:divBdr>
        <w:top w:val="none" w:sz="0" w:space="0" w:color="auto"/>
        <w:left w:val="none" w:sz="0" w:space="0" w:color="auto"/>
        <w:bottom w:val="none" w:sz="0" w:space="0" w:color="auto"/>
        <w:right w:val="none" w:sz="0" w:space="0" w:color="auto"/>
      </w:divBdr>
    </w:div>
    <w:div w:id="257913338">
      <w:bodyDiv w:val="1"/>
      <w:marLeft w:val="0"/>
      <w:marRight w:val="0"/>
      <w:marTop w:val="0"/>
      <w:marBottom w:val="0"/>
      <w:divBdr>
        <w:top w:val="none" w:sz="0" w:space="0" w:color="auto"/>
        <w:left w:val="none" w:sz="0" w:space="0" w:color="auto"/>
        <w:bottom w:val="none" w:sz="0" w:space="0" w:color="auto"/>
        <w:right w:val="none" w:sz="0" w:space="0" w:color="auto"/>
      </w:divBdr>
    </w:div>
    <w:div w:id="258174645">
      <w:bodyDiv w:val="1"/>
      <w:marLeft w:val="0"/>
      <w:marRight w:val="0"/>
      <w:marTop w:val="0"/>
      <w:marBottom w:val="0"/>
      <w:divBdr>
        <w:top w:val="none" w:sz="0" w:space="0" w:color="auto"/>
        <w:left w:val="none" w:sz="0" w:space="0" w:color="auto"/>
        <w:bottom w:val="none" w:sz="0" w:space="0" w:color="auto"/>
        <w:right w:val="none" w:sz="0" w:space="0" w:color="auto"/>
      </w:divBdr>
    </w:div>
    <w:div w:id="258294148">
      <w:bodyDiv w:val="1"/>
      <w:marLeft w:val="0"/>
      <w:marRight w:val="0"/>
      <w:marTop w:val="0"/>
      <w:marBottom w:val="0"/>
      <w:divBdr>
        <w:top w:val="none" w:sz="0" w:space="0" w:color="auto"/>
        <w:left w:val="none" w:sz="0" w:space="0" w:color="auto"/>
        <w:bottom w:val="none" w:sz="0" w:space="0" w:color="auto"/>
        <w:right w:val="none" w:sz="0" w:space="0" w:color="auto"/>
      </w:divBdr>
    </w:div>
    <w:div w:id="258491323">
      <w:bodyDiv w:val="1"/>
      <w:marLeft w:val="0"/>
      <w:marRight w:val="0"/>
      <w:marTop w:val="0"/>
      <w:marBottom w:val="0"/>
      <w:divBdr>
        <w:top w:val="none" w:sz="0" w:space="0" w:color="auto"/>
        <w:left w:val="none" w:sz="0" w:space="0" w:color="auto"/>
        <w:bottom w:val="none" w:sz="0" w:space="0" w:color="auto"/>
        <w:right w:val="none" w:sz="0" w:space="0" w:color="auto"/>
      </w:divBdr>
    </w:div>
    <w:div w:id="258636192">
      <w:bodyDiv w:val="1"/>
      <w:marLeft w:val="0"/>
      <w:marRight w:val="0"/>
      <w:marTop w:val="0"/>
      <w:marBottom w:val="0"/>
      <w:divBdr>
        <w:top w:val="none" w:sz="0" w:space="0" w:color="auto"/>
        <w:left w:val="none" w:sz="0" w:space="0" w:color="auto"/>
        <w:bottom w:val="none" w:sz="0" w:space="0" w:color="auto"/>
        <w:right w:val="none" w:sz="0" w:space="0" w:color="auto"/>
      </w:divBdr>
    </w:div>
    <w:div w:id="259147382">
      <w:bodyDiv w:val="1"/>
      <w:marLeft w:val="0"/>
      <w:marRight w:val="0"/>
      <w:marTop w:val="0"/>
      <w:marBottom w:val="0"/>
      <w:divBdr>
        <w:top w:val="none" w:sz="0" w:space="0" w:color="auto"/>
        <w:left w:val="none" w:sz="0" w:space="0" w:color="auto"/>
        <w:bottom w:val="none" w:sz="0" w:space="0" w:color="auto"/>
        <w:right w:val="none" w:sz="0" w:space="0" w:color="auto"/>
      </w:divBdr>
    </w:div>
    <w:div w:id="260112390">
      <w:bodyDiv w:val="1"/>
      <w:marLeft w:val="0"/>
      <w:marRight w:val="0"/>
      <w:marTop w:val="0"/>
      <w:marBottom w:val="0"/>
      <w:divBdr>
        <w:top w:val="none" w:sz="0" w:space="0" w:color="auto"/>
        <w:left w:val="none" w:sz="0" w:space="0" w:color="auto"/>
        <w:bottom w:val="none" w:sz="0" w:space="0" w:color="auto"/>
        <w:right w:val="none" w:sz="0" w:space="0" w:color="auto"/>
      </w:divBdr>
    </w:div>
    <w:div w:id="261767373">
      <w:bodyDiv w:val="1"/>
      <w:marLeft w:val="0"/>
      <w:marRight w:val="0"/>
      <w:marTop w:val="0"/>
      <w:marBottom w:val="0"/>
      <w:divBdr>
        <w:top w:val="none" w:sz="0" w:space="0" w:color="auto"/>
        <w:left w:val="none" w:sz="0" w:space="0" w:color="auto"/>
        <w:bottom w:val="none" w:sz="0" w:space="0" w:color="auto"/>
        <w:right w:val="none" w:sz="0" w:space="0" w:color="auto"/>
      </w:divBdr>
    </w:div>
    <w:div w:id="262225466">
      <w:bodyDiv w:val="1"/>
      <w:marLeft w:val="0"/>
      <w:marRight w:val="0"/>
      <w:marTop w:val="0"/>
      <w:marBottom w:val="0"/>
      <w:divBdr>
        <w:top w:val="none" w:sz="0" w:space="0" w:color="auto"/>
        <w:left w:val="none" w:sz="0" w:space="0" w:color="auto"/>
        <w:bottom w:val="none" w:sz="0" w:space="0" w:color="auto"/>
        <w:right w:val="none" w:sz="0" w:space="0" w:color="auto"/>
      </w:divBdr>
    </w:div>
    <w:div w:id="262347627">
      <w:bodyDiv w:val="1"/>
      <w:marLeft w:val="0"/>
      <w:marRight w:val="0"/>
      <w:marTop w:val="0"/>
      <w:marBottom w:val="0"/>
      <w:divBdr>
        <w:top w:val="none" w:sz="0" w:space="0" w:color="auto"/>
        <w:left w:val="none" w:sz="0" w:space="0" w:color="auto"/>
        <w:bottom w:val="none" w:sz="0" w:space="0" w:color="auto"/>
        <w:right w:val="none" w:sz="0" w:space="0" w:color="auto"/>
      </w:divBdr>
    </w:div>
    <w:div w:id="262955084">
      <w:bodyDiv w:val="1"/>
      <w:marLeft w:val="0"/>
      <w:marRight w:val="0"/>
      <w:marTop w:val="0"/>
      <w:marBottom w:val="0"/>
      <w:divBdr>
        <w:top w:val="none" w:sz="0" w:space="0" w:color="auto"/>
        <w:left w:val="none" w:sz="0" w:space="0" w:color="auto"/>
        <w:bottom w:val="none" w:sz="0" w:space="0" w:color="auto"/>
        <w:right w:val="none" w:sz="0" w:space="0" w:color="auto"/>
      </w:divBdr>
    </w:div>
    <w:div w:id="263660613">
      <w:bodyDiv w:val="1"/>
      <w:marLeft w:val="0"/>
      <w:marRight w:val="0"/>
      <w:marTop w:val="0"/>
      <w:marBottom w:val="0"/>
      <w:divBdr>
        <w:top w:val="none" w:sz="0" w:space="0" w:color="auto"/>
        <w:left w:val="none" w:sz="0" w:space="0" w:color="auto"/>
        <w:bottom w:val="none" w:sz="0" w:space="0" w:color="auto"/>
        <w:right w:val="none" w:sz="0" w:space="0" w:color="auto"/>
      </w:divBdr>
    </w:div>
    <w:div w:id="266544124">
      <w:bodyDiv w:val="1"/>
      <w:marLeft w:val="0"/>
      <w:marRight w:val="0"/>
      <w:marTop w:val="0"/>
      <w:marBottom w:val="0"/>
      <w:divBdr>
        <w:top w:val="none" w:sz="0" w:space="0" w:color="auto"/>
        <w:left w:val="none" w:sz="0" w:space="0" w:color="auto"/>
        <w:bottom w:val="none" w:sz="0" w:space="0" w:color="auto"/>
        <w:right w:val="none" w:sz="0" w:space="0" w:color="auto"/>
      </w:divBdr>
    </w:div>
    <w:div w:id="266619595">
      <w:bodyDiv w:val="1"/>
      <w:marLeft w:val="0"/>
      <w:marRight w:val="0"/>
      <w:marTop w:val="0"/>
      <w:marBottom w:val="0"/>
      <w:divBdr>
        <w:top w:val="none" w:sz="0" w:space="0" w:color="auto"/>
        <w:left w:val="none" w:sz="0" w:space="0" w:color="auto"/>
        <w:bottom w:val="none" w:sz="0" w:space="0" w:color="auto"/>
        <w:right w:val="none" w:sz="0" w:space="0" w:color="auto"/>
      </w:divBdr>
    </w:div>
    <w:div w:id="268007656">
      <w:bodyDiv w:val="1"/>
      <w:marLeft w:val="0"/>
      <w:marRight w:val="0"/>
      <w:marTop w:val="0"/>
      <w:marBottom w:val="0"/>
      <w:divBdr>
        <w:top w:val="none" w:sz="0" w:space="0" w:color="auto"/>
        <w:left w:val="none" w:sz="0" w:space="0" w:color="auto"/>
        <w:bottom w:val="none" w:sz="0" w:space="0" w:color="auto"/>
        <w:right w:val="none" w:sz="0" w:space="0" w:color="auto"/>
      </w:divBdr>
    </w:div>
    <w:div w:id="268198772">
      <w:bodyDiv w:val="1"/>
      <w:marLeft w:val="0"/>
      <w:marRight w:val="0"/>
      <w:marTop w:val="0"/>
      <w:marBottom w:val="0"/>
      <w:divBdr>
        <w:top w:val="none" w:sz="0" w:space="0" w:color="auto"/>
        <w:left w:val="none" w:sz="0" w:space="0" w:color="auto"/>
        <w:bottom w:val="none" w:sz="0" w:space="0" w:color="auto"/>
        <w:right w:val="none" w:sz="0" w:space="0" w:color="auto"/>
      </w:divBdr>
    </w:div>
    <w:div w:id="268708338">
      <w:bodyDiv w:val="1"/>
      <w:marLeft w:val="0"/>
      <w:marRight w:val="0"/>
      <w:marTop w:val="0"/>
      <w:marBottom w:val="0"/>
      <w:divBdr>
        <w:top w:val="none" w:sz="0" w:space="0" w:color="auto"/>
        <w:left w:val="none" w:sz="0" w:space="0" w:color="auto"/>
        <w:bottom w:val="none" w:sz="0" w:space="0" w:color="auto"/>
        <w:right w:val="none" w:sz="0" w:space="0" w:color="auto"/>
      </w:divBdr>
    </w:div>
    <w:div w:id="269436703">
      <w:bodyDiv w:val="1"/>
      <w:marLeft w:val="0"/>
      <w:marRight w:val="0"/>
      <w:marTop w:val="0"/>
      <w:marBottom w:val="0"/>
      <w:divBdr>
        <w:top w:val="none" w:sz="0" w:space="0" w:color="auto"/>
        <w:left w:val="none" w:sz="0" w:space="0" w:color="auto"/>
        <w:bottom w:val="none" w:sz="0" w:space="0" w:color="auto"/>
        <w:right w:val="none" w:sz="0" w:space="0" w:color="auto"/>
      </w:divBdr>
    </w:div>
    <w:div w:id="269629096">
      <w:bodyDiv w:val="1"/>
      <w:marLeft w:val="0"/>
      <w:marRight w:val="0"/>
      <w:marTop w:val="0"/>
      <w:marBottom w:val="0"/>
      <w:divBdr>
        <w:top w:val="none" w:sz="0" w:space="0" w:color="auto"/>
        <w:left w:val="none" w:sz="0" w:space="0" w:color="auto"/>
        <w:bottom w:val="none" w:sz="0" w:space="0" w:color="auto"/>
        <w:right w:val="none" w:sz="0" w:space="0" w:color="auto"/>
      </w:divBdr>
    </w:div>
    <w:div w:id="269901203">
      <w:bodyDiv w:val="1"/>
      <w:marLeft w:val="0"/>
      <w:marRight w:val="0"/>
      <w:marTop w:val="0"/>
      <w:marBottom w:val="0"/>
      <w:divBdr>
        <w:top w:val="none" w:sz="0" w:space="0" w:color="auto"/>
        <w:left w:val="none" w:sz="0" w:space="0" w:color="auto"/>
        <w:bottom w:val="none" w:sz="0" w:space="0" w:color="auto"/>
        <w:right w:val="none" w:sz="0" w:space="0" w:color="auto"/>
      </w:divBdr>
    </w:div>
    <w:div w:id="271132103">
      <w:bodyDiv w:val="1"/>
      <w:marLeft w:val="0"/>
      <w:marRight w:val="0"/>
      <w:marTop w:val="0"/>
      <w:marBottom w:val="0"/>
      <w:divBdr>
        <w:top w:val="none" w:sz="0" w:space="0" w:color="auto"/>
        <w:left w:val="none" w:sz="0" w:space="0" w:color="auto"/>
        <w:bottom w:val="none" w:sz="0" w:space="0" w:color="auto"/>
        <w:right w:val="none" w:sz="0" w:space="0" w:color="auto"/>
      </w:divBdr>
    </w:div>
    <w:div w:id="271670986">
      <w:bodyDiv w:val="1"/>
      <w:marLeft w:val="0"/>
      <w:marRight w:val="0"/>
      <w:marTop w:val="0"/>
      <w:marBottom w:val="0"/>
      <w:divBdr>
        <w:top w:val="none" w:sz="0" w:space="0" w:color="auto"/>
        <w:left w:val="none" w:sz="0" w:space="0" w:color="auto"/>
        <w:bottom w:val="none" w:sz="0" w:space="0" w:color="auto"/>
        <w:right w:val="none" w:sz="0" w:space="0" w:color="auto"/>
      </w:divBdr>
    </w:div>
    <w:div w:id="272976443">
      <w:bodyDiv w:val="1"/>
      <w:marLeft w:val="0"/>
      <w:marRight w:val="0"/>
      <w:marTop w:val="0"/>
      <w:marBottom w:val="0"/>
      <w:divBdr>
        <w:top w:val="none" w:sz="0" w:space="0" w:color="auto"/>
        <w:left w:val="none" w:sz="0" w:space="0" w:color="auto"/>
        <w:bottom w:val="none" w:sz="0" w:space="0" w:color="auto"/>
        <w:right w:val="none" w:sz="0" w:space="0" w:color="auto"/>
      </w:divBdr>
    </w:div>
    <w:div w:id="273369386">
      <w:bodyDiv w:val="1"/>
      <w:marLeft w:val="0"/>
      <w:marRight w:val="0"/>
      <w:marTop w:val="0"/>
      <w:marBottom w:val="0"/>
      <w:divBdr>
        <w:top w:val="none" w:sz="0" w:space="0" w:color="auto"/>
        <w:left w:val="none" w:sz="0" w:space="0" w:color="auto"/>
        <w:bottom w:val="none" w:sz="0" w:space="0" w:color="auto"/>
        <w:right w:val="none" w:sz="0" w:space="0" w:color="auto"/>
      </w:divBdr>
    </w:div>
    <w:div w:id="275143069">
      <w:bodyDiv w:val="1"/>
      <w:marLeft w:val="0"/>
      <w:marRight w:val="0"/>
      <w:marTop w:val="0"/>
      <w:marBottom w:val="0"/>
      <w:divBdr>
        <w:top w:val="none" w:sz="0" w:space="0" w:color="auto"/>
        <w:left w:val="none" w:sz="0" w:space="0" w:color="auto"/>
        <w:bottom w:val="none" w:sz="0" w:space="0" w:color="auto"/>
        <w:right w:val="none" w:sz="0" w:space="0" w:color="auto"/>
      </w:divBdr>
    </w:div>
    <w:div w:id="275214527">
      <w:bodyDiv w:val="1"/>
      <w:marLeft w:val="0"/>
      <w:marRight w:val="0"/>
      <w:marTop w:val="0"/>
      <w:marBottom w:val="0"/>
      <w:divBdr>
        <w:top w:val="none" w:sz="0" w:space="0" w:color="auto"/>
        <w:left w:val="none" w:sz="0" w:space="0" w:color="auto"/>
        <w:bottom w:val="none" w:sz="0" w:space="0" w:color="auto"/>
        <w:right w:val="none" w:sz="0" w:space="0" w:color="auto"/>
      </w:divBdr>
    </w:div>
    <w:div w:id="275676520">
      <w:bodyDiv w:val="1"/>
      <w:marLeft w:val="0"/>
      <w:marRight w:val="0"/>
      <w:marTop w:val="0"/>
      <w:marBottom w:val="0"/>
      <w:divBdr>
        <w:top w:val="none" w:sz="0" w:space="0" w:color="auto"/>
        <w:left w:val="none" w:sz="0" w:space="0" w:color="auto"/>
        <w:bottom w:val="none" w:sz="0" w:space="0" w:color="auto"/>
        <w:right w:val="none" w:sz="0" w:space="0" w:color="auto"/>
      </w:divBdr>
    </w:div>
    <w:div w:id="276790490">
      <w:bodyDiv w:val="1"/>
      <w:marLeft w:val="0"/>
      <w:marRight w:val="0"/>
      <w:marTop w:val="0"/>
      <w:marBottom w:val="0"/>
      <w:divBdr>
        <w:top w:val="none" w:sz="0" w:space="0" w:color="auto"/>
        <w:left w:val="none" w:sz="0" w:space="0" w:color="auto"/>
        <w:bottom w:val="none" w:sz="0" w:space="0" w:color="auto"/>
        <w:right w:val="none" w:sz="0" w:space="0" w:color="auto"/>
      </w:divBdr>
    </w:div>
    <w:div w:id="278069641">
      <w:bodyDiv w:val="1"/>
      <w:marLeft w:val="0"/>
      <w:marRight w:val="0"/>
      <w:marTop w:val="0"/>
      <w:marBottom w:val="0"/>
      <w:divBdr>
        <w:top w:val="none" w:sz="0" w:space="0" w:color="auto"/>
        <w:left w:val="none" w:sz="0" w:space="0" w:color="auto"/>
        <w:bottom w:val="none" w:sz="0" w:space="0" w:color="auto"/>
        <w:right w:val="none" w:sz="0" w:space="0" w:color="auto"/>
      </w:divBdr>
    </w:div>
    <w:div w:id="278293670">
      <w:bodyDiv w:val="1"/>
      <w:marLeft w:val="0"/>
      <w:marRight w:val="0"/>
      <w:marTop w:val="0"/>
      <w:marBottom w:val="0"/>
      <w:divBdr>
        <w:top w:val="none" w:sz="0" w:space="0" w:color="auto"/>
        <w:left w:val="none" w:sz="0" w:space="0" w:color="auto"/>
        <w:bottom w:val="none" w:sz="0" w:space="0" w:color="auto"/>
        <w:right w:val="none" w:sz="0" w:space="0" w:color="auto"/>
      </w:divBdr>
    </w:div>
    <w:div w:id="278953274">
      <w:bodyDiv w:val="1"/>
      <w:marLeft w:val="0"/>
      <w:marRight w:val="0"/>
      <w:marTop w:val="0"/>
      <w:marBottom w:val="0"/>
      <w:divBdr>
        <w:top w:val="none" w:sz="0" w:space="0" w:color="auto"/>
        <w:left w:val="none" w:sz="0" w:space="0" w:color="auto"/>
        <w:bottom w:val="none" w:sz="0" w:space="0" w:color="auto"/>
        <w:right w:val="none" w:sz="0" w:space="0" w:color="auto"/>
      </w:divBdr>
    </w:div>
    <w:div w:id="279263780">
      <w:bodyDiv w:val="1"/>
      <w:marLeft w:val="0"/>
      <w:marRight w:val="0"/>
      <w:marTop w:val="0"/>
      <w:marBottom w:val="0"/>
      <w:divBdr>
        <w:top w:val="none" w:sz="0" w:space="0" w:color="auto"/>
        <w:left w:val="none" w:sz="0" w:space="0" w:color="auto"/>
        <w:bottom w:val="none" w:sz="0" w:space="0" w:color="auto"/>
        <w:right w:val="none" w:sz="0" w:space="0" w:color="auto"/>
      </w:divBdr>
    </w:div>
    <w:div w:id="279649823">
      <w:bodyDiv w:val="1"/>
      <w:marLeft w:val="0"/>
      <w:marRight w:val="0"/>
      <w:marTop w:val="0"/>
      <w:marBottom w:val="0"/>
      <w:divBdr>
        <w:top w:val="none" w:sz="0" w:space="0" w:color="auto"/>
        <w:left w:val="none" w:sz="0" w:space="0" w:color="auto"/>
        <w:bottom w:val="none" w:sz="0" w:space="0" w:color="auto"/>
        <w:right w:val="none" w:sz="0" w:space="0" w:color="auto"/>
      </w:divBdr>
    </w:div>
    <w:div w:id="279842591">
      <w:bodyDiv w:val="1"/>
      <w:marLeft w:val="0"/>
      <w:marRight w:val="0"/>
      <w:marTop w:val="0"/>
      <w:marBottom w:val="0"/>
      <w:divBdr>
        <w:top w:val="none" w:sz="0" w:space="0" w:color="auto"/>
        <w:left w:val="none" w:sz="0" w:space="0" w:color="auto"/>
        <w:bottom w:val="none" w:sz="0" w:space="0" w:color="auto"/>
        <w:right w:val="none" w:sz="0" w:space="0" w:color="auto"/>
      </w:divBdr>
    </w:div>
    <w:div w:id="279842854">
      <w:bodyDiv w:val="1"/>
      <w:marLeft w:val="0"/>
      <w:marRight w:val="0"/>
      <w:marTop w:val="0"/>
      <w:marBottom w:val="0"/>
      <w:divBdr>
        <w:top w:val="none" w:sz="0" w:space="0" w:color="auto"/>
        <w:left w:val="none" w:sz="0" w:space="0" w:color="auto"/>
        <w:bottom w:val="none" w:sz="0" w:space="0" w:color="auto"/>
        <w:right w:val="none" w:sz="0" w:space="0" w:color="auto"/>
      </w:divBdr>
    </w:div>
    <w:div w:id="280846335">
      <w:bodyDiv w:val="1"/>
      <w:marLeft w:val="0"/>
      <w:marRight w:val="0"/>
      <w:marTop w:val="0"/>
      <w:marBottom w:val="0"/>
      <w:divBdr>
        <w:top w:val="none" w:sz="0" w:space="0" w:color="auto"/>
        <w:left w:val="none" w:sz="0" w:space="0" w:color="auto"/>
        <w:bottom w:val="none" w:sz="0" w:space="0" w:color="auto"/>
        <w:right w:val="none" w:sz="0" w:space="0" w:color="auto"/>
      </w:divBdr>
    </w:div>
    <w:div w:id="280890789">
      <w:bodyDiv w:val="1"/>
      <w:marLeft w:val="0"/>
      <w:marRight w:val="0"/>
      <w:marTop w:val="0"/>
      <w:marBottom w:val="0"/>
      <w:divBdr>
        <w:top w:val="none" w:sz="0" w:space="0" w:color="auto"/>
        <w:left w:val="none" w:sz="0" w:space="0" w:color="auto"/>
        <w:bottom w:val="none" w:sz="0" w:space="0" w:color="auto"/>
        <w:right w:val="none" w:sz="0" w:space="0" w:color="auto"/>
      </w:divBdr>
    </w:div>
    <w:div w:id="281613430">
      <w:bodyDiv w:val="1"/>
      <w:marLeft w:val="0"/>
      <w:marRight w:val="0"/>
      <w:marTop w:val="0"/>
      <w:marBottom w:val="0"/>
      <w:divBdr>
        <w:top w:val="none" w:sz="0" w:space="0" w:color="auto"/>
        <w:left w:val="none" w:sz="0" w:space="0" w:color="auto"/>
        <w:bottom w:val="none" w:sz="0" w:space="0" w:color="auto"/>
        <w:right w:val="none" w:sz="0" w:space="0" w:color="auto"/>
      </w:divBdr>
    </w:div>
    <w:div w:id="282081171">
      <w:bodyDiv w:val="1"/>
      <w:marLeft w:val="0"/>
      <w:marRight w:val="0"/>
      <w:marTop w:val="0"/>
      <w:marBottom w:val="0"/>
      <w:divBdr>
        <w:top w:val="none" w:sz="0" w:space="0" w:color="auto"/>
        <w:left w:val="none" w:sz="0" w:space="0" w:color="auto"/>
        <w:bottom w:val="none" w:sz="0" w:space="0" w:color="auto"/>
        <w:right w:val="none" w:sz="0" w:space="0" w:color="auto"/>
      </w:divBdr>
    </w:div>
    <w:div w:id="282268028">
      <w:bodyDiv w:val="1"/>
      <w:marLeft w:val="0"/>
      <w:marRight w:val="0"/>
      <w:marTop w:val="0"/>
      <w:marBottom w:val="0"/>
      <w:divBdr>
        <w:top w:val="none" w:sz="0" w:space="0" w:color="auto"/>
        <w:left w:val="none" w:sz="0" w:space="0" w:color="auto"/>
        <w:bottom w:val="none" w:sz="0" w:space="0" w:color="auto"/>
        <w:right w:val="none" w:sz="0" w:space="0" w:color="auto"/>
      </w:divBdr>
    </w:div>
    <w:div w:id="283074720">
      <w:bodyDiv w:val="1"/>
      <w:marLeft w:val="0"/>
      <w:marRight w:val="0"/>
      <w:marTop w:val="0"/>
      <w:marBottom w:val="0"/>
      <w:divBdr>
        <w:top w:val="none" w:sz="0" w:space="0" w:color="auto"/>
        <w:left w:val="none" w:sz="0" w:space="0" w:color="auto"/>
        <w:bottom w:val="none" w:sz="0" w:space="0" w:color="auto"/>
        <w:right w:val="none" w:sz="0" w:space="0" w:color="auto"/>
      </w:divBdr>
    </w:div>
    <w:div w:id="283465264">
      <w:bodyDiv w:val="1"/>
      <w:marLeft w:val="0"/>
      <w:marRight w:val="0"/>
      <w:marTop w:val="0"/>
      <w:marBottom w:val="0"/>
      <w:divBdr>
        <w:top w:val="none" w:sz="0" w:space="0" w:color="auto"/>
        <w:left w:val="none" w:sz="0" w:space="0" w:color="auto"/>
        <w:bottom w:val="none" w:sz="0" w:space="0" w:color="auto"/>
        <w:right w:val="none" w:sz="0" w:space="0" w:color="auto"/>
      </w:divBdr>
    </w:div>
    <w:div w:id="283728739">
      <w:bodyDiv w:val="1"/>
      <w:marLeft w:val="0"/>
      <w:marRight w:val="0"/>
      <w:marTop w:val="0"/>
      <w:marBottom w:val="0"/>
      <w:divBdr>
        <w:top w:val="none" w:sz="0" w:space="0" w:color="auto"/>
        <w:left w:val="none" w:sz="0" w:space="0" w:color="auto"/>
        <w:bottom w:val="none" w:sz="0" w:space="0" w:color="auto"/>
        <w:right w:val="none" w:sz="0" w:space="0" w:color="auto"/>
      </w:divBdr>
    </w:div>
    <w:div w:id="284310905">
      <w:bodyDiv w:val="1"/>
      <w:marLeft w:val="0"/>
      <w:marRight w:val="0"/>
      <w:marTop w:val="0"/>
      <w:marBottom w:val="0"/>
      <w:divBdr>
        <w:top w:val="none" w:sz="0" w:space="0" w:color="auto"/>
        <w:left w:val="none" w:sz="0" w:space="0" w:color="auto"/>
        <w:bottom w:val="none" w:sz="0" w:space="0" w:color="auto"/>
        <w:right w:val="none" w:sz="0" w:space="0" w:color="auto"/>
      </w:divBdr>
    </w:div>
    <w:div w:id="284622866">
      <w:bodyDiv w:val="1"/>
      <w:marLeft w:val="0"/>
      <w:marRight w:val="0"/>
      <w:marTop w:val="0"/>
      <w:marBottom w:val="0"/>
      <w:divBdr>
        <w:top w:val="none" w:sz="0" w:space="0" w:color="auto"/>
        <w:left w:val="none" w:sz="0" w:space="0" w:color="auto"/>
        <w:bottom w:val="none" w:sz="0" w:space="0" w:color="auto"/>
        <w:right w:val="none" w:sz="0" w:space="0" w:color="auto"/>
      </w:divBdr>
    </w:div>
    <w:div w:id="285047610">
      <w:bodyDiv w:val="1"/>
      <w:marLeft w:val="0"/>
      <w:marRight w:val="0"/>
      <w:marTop w:val="0"/>
      <w:marBottom w:val="0"/>
      <w:divBdr>
        <w:top w:val="none" w:sz="0" w:space="0" w:color="auto"/>
        <w:left w:val="none" w:sz="0" w:space="0" w:color="auto"/>
        <w:bottom w:val="none" w:sz="0" w:space="0" w:color="auto"/>
        <w:right w:val="none" w:sz="0" w:space="0" w:color="auto"/>
      </w:divBdr>
    </w:div>
    <w:div w:id="286008093">
      <w:bodyDiv w:val="1"/>
      <w:marLeft w:val="0"/>
      <w:marRight w:val="0"/>
      <w:marTop w:val="0"/>
      <w:marBottom w:val="0"/>
      <w:divBdr>
        <w:top w:val="none" w:sz="0" w:space="0" w:color="auto"/>
        <w:left w:val="none" w:sz="0" w:space="0" w:color="auto"/>
        <w:bottom w:val="none" w:sz="0" w:space="0" w:color="auto"/>
        <w:right w:val="none" w:sz="0" w:space="0" w:color="auto"/>
      </w:divBdr>
    </w:div>
    <w:div w:id="286203971">
      <w:bodyDiv w:val="1"/>
      <w:marLeft w:val="0"/>
      <w:marRight w:val="0"/>
      <w:marTop w:val="0"/>
      <w:marBottom w:val="0"/>
      <w:divBdr>
        <w:top w:val="none" w:sz="0" w:space="0" w:color="auto"/>
        <w:left w:val="none" w:sz="0" w:space="0" w:color="auto"/>
        <w:bottom w:val="none" w:sz="0" w:space="0" w:color="auto"/>
        <w:right w:val="none" w:sz="0" w:space="0" w:color="auto"/>
      </w:divBdr>
    </w:div>
    <w:div w:id="286663802">
      <w:bodyDiv w:val="1"/>
      <w:marLeft w:val="0"/>
      <w:marRight w:val="0"/>
      <w:marTop w:val="0"/>
      <w:marBottom w:val="0"/>
      <w:divBdr>
        <w:top w:val="none" w:sz="0" w:space="0" w:color="auto"/>
        <w:left w:val="none" w:sz="0" w:space="0" w:color="auto"/>
        <w:bottom w:val="none" w:sz="0" w:space="0" w:color="auto"/>
        <w:right w:val="none" w:sz="0" w:space="0" w:color="auto"/>
      </w:divBdr>
    </w:div>
    <w:div w:id="287005489">
      <w:bodyDiv w:val="1"/>
      <w:marLeft w:val="0"/>
      <w:marRight w:val="0"/>
      <w:marTop w:val="0"/>
      <w:marBottom w:val="0"/>
      <w:divBdr>
        <w:top w:val="none" w:sz="0" w:space="0" w:color="auto"/>
        <w:left w:val="none" w:sz="0" w:space="0" w:color="auto"/>
        <w:bottom w:val="none" w:sz="0" w:space="0" w:color="auto"/>
        <w:right w:val="none" w:sz="0" w:space="0" w:color="auto"/>
      </w:divBdr>
    </w:div>
    <w:div w:id="287588942">
      <w:bodyDiv w:val="1"/>
      <w:marLeft w:val="0"/>
      <w:marRight w:val="0"/>
      <w:marTop w:val="0"/>
      <w:marBottom w:val="0"/>
      <w:divBdr>
        <w:top w:val="none" w:sz="0" w:space="0" w:color="auto"/>
        <w:left w:val="none" w:sz="0" w:space="0" w:color="auto"/>
        <w:bottom w:val="none" w:sz="0" w:space="0" w:color="auto"/>
        <w:right w:val="none" w:sz="0" w:space="0" w:color="auto"/>
      </w:divBdr>
    </w:div>
    <w:div w:id="287974743">
      <w:bodyDiv w:val="1"/>
      <w:marLeft w:val="0"/>
      <w:marRight w:val="0"/>
      <w:marTop w:val="0"/>
      <w:marBottom w:val="0"/>
      <w:divBdr>
        <w:top w:val="none" w:sz="0" w:space="0" w:color="auto"/>
        <w:left w:val="none" w:sz="0" w:space="0" w:color="auto"/>
        <w:bottom w:val="none" w:sz="0" w:space="0" w:color="auto"/>
        <w:right w:val="none" w:sz="0" w:space="0" w:color="auto"/>
      </w:divBdr>
    </w:div>
    <w:div w:id="288443150">
      <w:bodyDiv w:val="1"/>
      <w:marLeft w:val="0"/>
      <w:marRight w:val="0"/>
      <w:marTop w:val="0"/>
      <w:marBottom w:val="0"/>
      <w:divBdr>
        <w:top w:val="none" w:sz="0" w:space="0" w:color="auto"/>
        <w:left w:val="none" w:sz="0" w:space="0" w:color="auto"/>
        <w:bottom w:val="none" w:sz="0" w:space="0" w:color="auto"/>
        <w:right w:val="none" w:sz="0" w:space="0" w:color="auto"/>
      </w:divBdr>
    </w:div>
    <w:div w:id="289288258">
      <w:bodyDiv w:val="1"/>
      <w:marLeft w:val="0"/>
      <w:marRight w:val="0"/>
      <w:marTop w:val="0"/>
      <w:marBottom w:val="0"/>
      <w:divBdr>
        <w:top w:val="none" w:sz="0" w:space="0" w:color="auto"/>
        <w:left w:val="none" w:sz="0" w:space="0" w:color="auto"/>
        <w:bottom w:val="none" w:sz="0" w:space="0" w:color="auto"/>
        <w:right w:val="none" w:sz="0" w:space="0" w:color="auto"/>
      </w:divBdr>
    </w:div>
    <w:div w:id="289946892">
      <w:bodyDiv w:val="1"/>
      <w:marLeft w:val="0"/>
      <w:marRight w:val="0"/>
      <w:marTop w:val="0"/>
      <w:marBottom w:val="0"/>
      <w:divBdr>
        <w:top w:val="none" w:sz="0" w:space="0" w:color="auto"/>
        <w:left w:val="none" w:sz="0" w:space="0" w:color="auto"/>
        <w:bottom w:val="none" w:sz="0" w:space="0" w:color="auto"/>
        <w:right w:val="none" w:sz="0" w:space="0" w:color="auto"/>
      </w:divBdr>
    </w:div>
    <w:div w:id="290792448">
      <w:bodyDiv w:val="1"/>
      <w:marLeft w:val="0"/>
      <w:marRight w:val="0"/>
      <w:marTop w:val="0"/>
      <w:marBottom w:val="0"/>
      <w:divBdr>
        <w:top w:val="none" w:sz="0" w:space="0" w:color="auto"/>
        <w:left w:val="none" w:sz="0" w:space="0" w:color="auto"/>
        <w:bottom w:val="none" w:sz="0" w:space="0" w:color="auto"/>
        <w:right w:val="none" w:sz="0" w:space="0" w:color="auto"/>
      </w:divBdr>
    </w:div>
    <w:div w:id="292560950">
      <w:bodyDiv w:val="1"/>
      <w:marLeft w:val="0"/>
      <w:marRight w:val="0"/>
      <w:marTop w:val="0"/>
      <w:marBottom w:val="0"/>
      <w:divBdr>
        <w:top w:val="none" w:sz="0" w:space="0" w:color="auto"/>
        <w:left w:val="none" w:sz="0" w:space="0" w:color="auto"/>
        <w:bottom w:val="none" w:sz="0" w:space="0" w:color="auto"/>
        <w:right w:val="none" w:sz="0" w:space="0" w:color="auto"/>
      </w:divBdr>
    </w:div>
    <w:div w:id="292759455">
      <w:bodyDiv w:val="1"/>
      <w:marLeft w:val="0"/>
      <w:marRight w:val="0"/>
      <w:marTop w:val="0"/>
      <w:marBottom w:val="0"/>
      <w:divBdr>
        <w:top w:val="none" w:sz="0" w:space="0" w:color="auto"/>
        <w:left w:val="none" w:sz="0" w:space="0" w:color="auto"/>
        <w:bottom w:val="none" w:sz="0" w:space="0" w:color="auto"/>
        <w:right w:val="none" w:sz="0" w:space="0" w:color="auto"/>
      </w:divBdr>
    </w:div>
    <w:div w:id="293869455">
      <w:bodyDiv w:val="1"/>
      <w:marLeft w:val="0"/>
      <w:marRight w:val="0"/>
      <w:marTop w:val="0"/>
      <w:marBottom w:val="0"/>
      <w:divBdr>
        <w:top w:val="none" w:sz="0" w:space="0" w:color="auto"/>
        <w:left w:val="none" w:sz="0" w:space="0" w:color="auto"/>
        <w:bottom w:val="none" w:sz="0" w:space="0" w:color="auto"/>
        <w:right w:val="none" w:sz="0" w:space="0" w:color="auto"/>
      </w:divBdr>
    </w:div>
    <w:div w:id="294725080">
      <w:bodyDiv w:val="1"/>
      <w:marLeft w:val="0"/>
      <w:marRight w:val="0"/>
      <w:marTop w:val="0"/>
      <w:marBottom w:val="0"/>
      <w:divBdr>
        <w:top w:val="none" w:sz="0" w:space="0" w:color="auto"/>
        <w:left w:val="none" w:sz="0" w:space="0" w:color="auto"/>
        <w:bottom w:val="none" w:sz="0" w:space="0" w:color="auto"/>
        <w:right w:val="none" w:sz="0" w:space="0" w:color="auto"/>
      </w:divBdr>
    </w:div>
    <w:div w:id="295720050">
      <w:bodyDiv w:val="1"/>
      <w:marLeft w:val="0"/>
      <w:marRight w:val="0"/>
      <w:marTop w:val="0"/>
      <w:marBottom w:val="0"/>
      <w:divBdr>
        <w:top w:val="none" w:sz="0" w:space="0" w:color="auto"/>
        <w:left w:val="none" w:sz="0" w:space="0" w:color="auto"/>
        <w:bottom w:val="none" w:sz="0" w:space="0" w:color="auto"/>
        <w:right w:val="none" w:sz="0" w:space="0" w:color="auto"/>
      </w:divBdr>
    </w:div>
    <w:div w:id="296303380">
      <w:bodyDiv w:val="1"/>
      <w:marLeft w:val="0"/>
      <w:marRight w:val="0"/>
      <w:marTop w:val="0"/>
      <w:marBottom w:val="0"/>
      <w:divBdr>
        <w:top w:val="none" w:sz="0" w:space="0" w:color="auto"/>
        <w:left w:val="none" w:sz="0" w:space="0" w:color="auto"/>
        <w:bottom w:val="none" w:sz="0" w:space="0" w:color="auto"/>
        <w:right w:val="none" w:sz="0" w:space="0" w:color="auto"/>
      </w:divBdr>
    </w:div>
    <w:div w:id="296617421">
      <w:bodyDiv w:val="1"/>
      <w:marLeft w:val="0"/>
      <w:marRight w:val="0"/>
      <w:marTop w:val="0"/>
      <w:marBottom w:val="0"/>
      <w:divBdr>
        <w:top w:val="none" w:sz="0" w:space="0" w:color="auto"/>
        <w:left w:val="none" w:sz="0" w:space="0" w:color="auto"/>
        <w:bottom w:val="none" w:sz="0" w:space="0" w:color="auto"/>
        <w:right w:val="none" w:sz="0" w:space="0" w:color="auto"/>
      </w:divBdr>
    </w:div>
    <w:div w:id="297541004">
      <w:bodyDiv w:val="1"/>
      <w:marLeft w:val="0"/>
      <w:marRight w:val="0"/>
      <w:marTop w:val="0"/>
      <w:marBottom w:val="0"/>
      <w:divBdr>
        <w:top w:val="none" w:sz="0" w:space="0" w:color="auto"/>
        <w:left w:val="none" w:sz="0" w:space="0" w:color="auto"/>
        <w:bottom w:val="none" w:sz="0" w:space="0" w:color="auto"/>
        <w:right w:val="none" w:sz="0" w:space="0" w:color="auto"/>
      </w:divBdr>
    </w:div>
    <w:div w:id="297607197">
      <w:bodyDiv w:val="1"/>
      <w:marLeft w:val="0"/>
      <w:marRight w:val="0"/>
      <w:marTop w:val="0"/>
      <w:marBottom w:val="0"/>
      <w:divBdr>
        <w:top w:val="none" w:sz="0" w:space="0" w:color="auto"/>
        <w:left w:val="none" w:sz="0" w:space="0" w:color="auto"/>
        <w:bottom w:val="none" w:sz="0" w:space="0" w:color="auto"/>
        <w:right w:val="none" w:sz="0" w:space="0" w:color="auto"/>
      </w:divBdr>
    </w:div>
    <w:div w:id="298531122">
      <w:bodyDiv w:val="1"/>
      <w:marLeft w:val="0"/>
      <w:marRight w:val="0"/>
      <w:marTop w:val="0"/>
      <w:marBottom w:val="0"/>
      <w:divBdr>
        <w:top w:val="none" w:sz="0" w:space="0" w:color="auto"/>
        <w:left w:val="none" w:sz="0" w:space="0" w:color="auto"/>
        <w:bottom w:val="none" w:sz="0" w:space="0" w:color="auto"/>
        <w:right w:val="none" w:sz="0" w:space="0" w:color="auto"/>
      </w:divBdr>
    </w:div>
    <w:div w:id="298994490">
      <w:bodyDiv w:val="1"/>
      <w:marLeft w:val="0"/>
      <w:marRight w:val="0"/>
      <w:marTop w:val="0"/>
      <w:marBottom w:val="0"/>
      <w:divBdr>
        <w:top w:val="none" w:sz="0" w:space="0" w:color="auto"/>
        <w:left w:val="none" w:sz="0" w:space="0" w:color="auto"/>
        <w:bottom w:val="none" w:sz="0" w:space="0" w:color="auto"/>
        <w:right w:val="none" w:sz="0" w:space="0" w:color="auto"/>
      </w:divBdr>
    </w:div>
    <w:div w:id="299041538">
      <w:bodyDiv w:val="1"/>
      <w:marLeft w:val="0"/>
      <w:marRight w:val="0"/>
      <w:marTop w:val="0"/>
      <w:marBottom w:val="0"/>
      <w:divBdr>
        <w:top w:val="none" w:sz="0" w:space="0" w:color="auto"/>
        <w:left w:val="none" w:sz="0" w:space="0" w:color="auto"/>
        <w:bottom w:val="none" w:sz="0" w:space="0" w:color="auto"/>
        <w:right w:val="none" w:sz="0" w:space="0" w:color="auto"/>
      </w:divBdr>
    </w:div>
    <w:div w:id="299070884">
      <w:bodyDiv w:val="1"/>
      <w:marLeft w:val="0"/>
      <w:marRight w:val="0"/>
      <w:marTop w:val="0"/>
      <w:marBottom w:val="0"/>
      <w:divBdr>
        <w:top w:val="none" w:sz="0" w:space="0" w:color="auto"/>
        <w:left w:val="none" w:sz="0" w:space="0" w:color="auto"/>
        <w:bottom w:val="none" w:sz="0" w:space="0" w:color="auto"/>
        <w:right w:val="none" w:sz="0" w:space="0" w:color="auto"/>
      </w:divBdr>
    </w:div>
    <w:div w:id="299381194">
      <w:bodyDiv w:val="1"/>
      <w:marLeft w:val="0"/>
      <w:marRight w:val="0"/>
      <w:marTop w:val="0"/>
      <w:marBottom w:val="0"/>
      <w:divBdr>
        <w:top w:val="none" w:sz="0" w:space="0" w:color="auto"/>
        <w:left w:val="none" w:sz="0" w:space="0" w:color="auto"/>
        <w:bottom w:val="none" w:sz="0" w:space="0" w:color="auto"/>
        <w:right w:val="none" w:sz="0" w:space="0" w:color="auto"/>
      </w:divBdr>
    </w:div>
    <w:div w:id="299960387">
      <w:bodyDiv w:val="1"/>
      <w:marLeft w:val="0"/>
      <w:marRight w:val="0"/>
      <w:marTop w:val="0"/>
      <w:marBottom w:val="0"/>
      <w:divBdr>
        <w:top w:val="none" w:sz="0" w:space="0" w:color="auto"/>
        <w:left w:val="none" w:sz="0" w:space="0" w:color="auto"/>
        <w:bottom w:val="none" w:sz="0" w:space="0" w:color="auto"/>
        <w:right w:val="none" w:sz="0" w:space="0" w:color="auto"/>
      </w:divBdr>
    </w:div>
    <w:div w:id="301468915">
      <w:bodyDiv w:val="1"/>
      <w:marLeft w:val="0"/>
      <w:marRight w:val="0"/>
      <w:marTop w:val="0"/>
      <w:marBottom w:val="0"/>
      <w:divBdr>
        <w:top w:val="none" w:sz="0" w:space="0" w:color="auto"/>
        <w:left w:val="none" w:sz="0" w:space="0" w:color="auto"/>
        <w:bottom w:val="none" w:sz="0" w:space="0" w:color="auto"/>
        <w:right w:val="none" w:sz="0" w:space="0" w:color="auto"/>
      </w:divBdr>
    </w:div>
    <w:div w:id="301541146">
      <w:bodyDiv w:val="1"/>
      <w:marLeft w:val="0"/>
      <w:marRight w:val="0"/>
      <w:marTop w:val="0"/>
      <w:marBottom w:val="0"/>
      <w:divBdr>
        <w:top w:val="none" w:sz="0" w:space="0" w:color="auto"/>
        <w:left w:val="none" w:sz="0" w:space="0" w:color="auto"/>
        <w:bottom w:val="none" w:sz="0" w:space="0" w:color="auto"/>
        <w:right w:val="none" w:sz="0" w:space="0" w:color="auto"/>
      </w:divBdr>
    </w:div>
    <w:div w:id="302202631">
      <w:bodyDiv w:val="1"/>
      <w:marLeft w:val="0"/>
      <w:marRight w:val="0"/>
      <w:marTop w:val="0"/>
      <w:marBottom w:val="0"/>
      <w:divBdr>
        <w:top w:val="none" w:sz="0" w:space="0" w:color="auto"/>
        <w:left w:val="none" w:sz="0" w:space="0" w:color="auto"/>
        <w:bottom w:val="none" w:sz="0" w:space="0" w:color="auto"/>
        <w:right w:val="none" w:sz="0" w:space="0" w:color="auto"/>
      </w:divBdr>
    </w:div>
    <w:div w:id="302349112">
      <w:bodyDiv w:val="1"/>
      <w:marLeft w:val="0"/>
      <w:marRight w:val="0"/>
      <w:marTop w:val="0"/>
      <w:marBottom w:val="0"/>
      <w:divBdr>
        <w:top w:val="none" w:sz="0" w:space="0" w:color="auto"/>
        <w:left w:val="none" w:sz="0" w:space="0" w:color="auto"/>
        <w:bottom w:val="none" w:sz="0" w:space="0" w:color="auto"/>
        <w:right w:val="none" w:sz="0" w:space="0" w:color="auto"/>
      </w:divBdr>
    </w:div>
    <w:div w:id="302390224">
      <w:bodyDiv w:val="1"/>
      <w:marLeft w:val="0"/>
      <w:marRight w:val="0"/>
      <w:marTop w:val="0"/>
      <w:marBottom w:val="0"/>
      <w:divBdr>
        <w:top w:val="none" w:sz="0" w:space="0" w:color="auto"/>
        <w:left w:val="none" w:sz="0" w:space="0" w:color="auto"/>
        <w:bottom w:val="none" w:sz="0" w:space="0" w:color="auto"/>
        <w:right w:val="none" w:sz="0" w:space="0" w:color="auto"/>
      </w:divBdr>
    </w:div>
    <w:div w:id="302538569">
      <w:bodyDiv w:val="1"/>
      <w:marLeft w:val="0"/>
      <w:marRight w:val="0"/>
      <w:marTop w:val="0"/>
      <w:marBottom w:val="0"/>
      <w:divBdr>
        <w:top w:val="none" w:sz="0" w:space="0" w:color="auto"/>
        <w:left w:val="none" w:sz="0" w:space="0" w:color="auto"/>
        <w:bottom w:val="none" w:sz="0" w:space="0" w:color="auto"/>
        <w:right w:val="none" w:sz="0" w:space="0" w:color="auto"/>
      </w:divBdr>
    </w:div>
    <w:div w:id="304431212">
      <w:bodyDiv w:val="1"/>
      <w:marLeft w:val="0"/>
      <w:marRight w:val="0"/>
      <w:marTop w:val="0"/>
      <w:marBottom w:val="0"/>
      <w:divBdr>
        <w:top w:val="none" w:sz="0" w:space="0" w:color="auto"/>
        <w:left w:val="none" w:sz="0" w:space="0" w:color="auto"/>
        <w:bottom w:val="none" w:sz="0" w:space="0" w:color="auto"/>
        <w:right w:val="none" w:sz="0" w:space="0" w:color="auto"/>
      </w:divBdr>
    </w:div>
    <w:div w:id="304431237">
      <w:bodyDiv w:val="1"/>
      <w:marLeft w:val="0"/>
      <w:marRight w:val="0"/>
      <w:marTop w:val="0"/>
      <w:marBottom w:val="0"/>
      <w:divBdr>
        <w:top w:val="none" w:sz="0" w:space="0" w:color="auto"/>
        <w:left w:val="none" w:sz="0" w:space="0" w:color="auto"/>
        <w:bottom w:val="none" w:sz="0" w:space="0" w:color="auto"/>
        <w:right w:val="none" w:sz="0" w:space="0" w:color="auto"/>
      </w:divBdr>
    </w:div>
    <w:div w:id="304939887">
      <w:bodyDiv w:val="1"/>
      <w:marLeft w:val="0"/>
      <w:marRight w:val="0"/>
      <w:marTop w:val="0"/>
      <w:marBottom w:val="0"/>
      <w:divBdr>
        <w:top w:val="none" w:sz="0" w:space="0" w:color="auto"/>
        <w:left w:val="none" w:sz="0" w:space="0" w:color="auto"/>
        <w:bottom w:val="none" w:sz="0" w:space="0" w:color="auto"/>
        <w:right w:val="none" w:sz="0" w:space="0" w:color="auto"/>
      </w:divBdr>
    </w:div>
    <w:div w:id="305013826">
      <w:bodyDiv w:val="1"/>
      <w:marLeft w:val="0"/>
      <w:marRight w:val="0"/>
      <w:marTop w:val="0"/>
      <w:marBottom w:val="0"/>
      <w:divBdr>
        <w:top w:val="none" w:sz="0" w:space="0" w:color="auto"/>
        <w:left w:val="none" w:sz="0" w:space="0" w:color="auto"/>
        <w:bottom w:val="none" w:sz="0" w:space="0" w:color="auto"/>
        <w:right w:val="none" w:sz="0" w:space="0" w:color="auto"/>
      </w:divBdr>
    </w:div>
    <w:div w:id="305091652">
      <w:bodyDiv w:val="1"/>
      <w:marLeft w:val="0"/>
      <w:marRight w:val="0"/>
      <w:marTop w:val="0"/>
      <w:marBottom w:val="0"/>
      <w:divBdr>
        <w:top w:val="none" w:sz="0" w:space="0" w:color="auto"/>
        <w:left w:val="none" w:sz="0" w:space="0" w:color="auto"/>
        <w:bottom w:val="none" w:sz="0" w:space="0" w:color="auto"/>
        <w:right w:val="none" w:sz="0" w:space="0" w:color="auto"/>
      </w:divBdr>
    </w:div>
    <w:div w:id="309407110">
      <w:bodyDiv w:val="1"/>
      <w:marLeft w:val="0"/>
      <w:marRight w:val="0"/>
      <w:marTop w:val="0"/>
      <w:marBottom w:val="0"/>
      <w:divBdr>
        <w:top w:val="none" w:sz="0" w:space="0" w:color="auto"/>
        <w:left w:val="none" w:sz="0" w:space="0" w:color="auto"/>
        <w:bottom w:val="none" w:sz="0" w:space="0" w:color="auto"/>
        <w:right w:val="none" w:sz="0" w:space="0" w:color="auto"/>
      </w:divBdr>
    </w:div>
    <w:div w:id="309554867">
      <w:bodyDiv w:val="1"/>
      <w:marLeft w:val="0"/>
      <w:marRight w:val="0"/>
      <w:marTop w:val="0"/>
      <w:marBottom w:val="0"/>
      <w:divBdr>
        <w:top w:val="none" w:sz="0" w:space="0" w:color="auto"/>
        <w:left w:val="none" w:sz="0" w:space="0" w:color="auto"/>
        <w:bottom w:val="none" w:sz="0" w:space="0" w:color="auto"/>
        <w:right w:val="none" w:sz="0" w:space="0" w:color="auto"/>
      </w:divBdr>
    </w:div>
    <w:div w:id="311182040">
      <w:bodyDiv w:val="1"/>
      <w:marLeft w:val="0"/>
      <w:marRight w:val="0"/>
      <w:marTop w:val="0"/>
      <w:marBottom w:val="0"/>
      <w:divBdr>
        <w:top w:val="none" w:sz="0" w:space="0" w:color="auto"/>
        <w:left w:val="none" w:sz="0" w:space="0" w:color="auto"/>
        <w:bottom w:val="none" w:sz="0" w:space="0" w:color="auto"/>
        <w:right w:val="none" w:sz="0" w:space="0" w:color="auto"/>
      </w:divBdr>
    </w:div>
    <w:div w:id="311296577">
      <w:bodyDiv w:val="1"/>
      <w:marLeft w:val="0"/>
      <w:marRight w:val="0"/>
      <w:marTop w:val="0"/>
      <w:marBottom w:val="0"/>
      <w:divBdr>
        <w:top w:val="none" w:sz="0" w:space="0" w:color="auto"/>
        <w:left w:val="none" w:sz="0" w:space="0" w:color="auto"/>
        <w:bottom w:val="none" w:sz="0" w:space="0" w:color="auto"/>
        <w:right w:val="none" w:sz="0" w:space="0" w:color="auto"/>
      </w:divBdr>
    </w:div>
    <w:div w:id="311298265">
      <w:bodyDiv w:val="1"/>
      <w:marLeft w:val="0"/>
      <w:marRight w:val="0"/>
      <w:marTop w:val="0"/>
      <w:marBottom w:val="0"/>
      <w:divBdr>
        <w:top w:val="none" w:sz="0" w:space="0" w:color="auto"/>
        <w:left w:val="none" w:sz="0" w:space="0" w:color="auto"/>
        <w:bottom w:val="none" w:sz="0" w:space="0" w:color="auto"/>
        <w:right w:val="none" w:sz="0" w:space="0" w:color="auto"/>
      </w:divBdr>
    </w:div>
    <w:div w:id="311638998">
      <w:bodyDiv w:val="1"/>
      <w:marLeft w:val="0"/>
      <w:marRight w:val="0"/>
      <w:marTop w:val="0"/>
      <w:marBottom w:val="0"/>
      <w:divBdr>
        <w:top w:val="none" w:sz="0" w:space="0" w:color="auto"/>
        <w:left w:val="none" w:sz="0" w:space="0" w:color="auto"/>
        <w:bottom w:val="none" w:sz="0" w:space="0" w:color="auto"/>
        <w:right w:val="none" w:sz="0" w:space="0" w:color="auto"/>
      </w:divBdr>
    </w:div>
    <w:div w:id="311908460">
      <w:bodyDiv w:val="1"/>
      <w:marLeft w:val="0"/>
      <w:marRight w:val="0"/>
      <w:marTop w:val="0"/>
      <w:marBottom w:val="0"/>
      <w:divBdr>
        <w:top w:val="none" w:sz="0" w:space="0" w:color="auto"/>
        <w:left w:val="none" w:sz="0" w:space="0" w:color="auto"/>
        <w:bottom w:val="none" w:sz="0" w:space="0" w:color="auto"/>
        <w:right w:val="none" w:sz="0" w:space="0" w:color="auto"/>
      </w:divBdr>
    </w:div>
    <w:div w:id="311953891">
      <w:bodyDiv w:val="1"/>
      <w:marLeft w:val="0"/>
      <w:marRight w:val="0"/>
      <w:marTop w:val="0"/>
      <w:marBottom w:val="0"/>
      <w:divBdr>
        <w:top w:val="none" w:sz="0" w:space="0" w:color="auto"/>
        <w:left w:val="none" w:sz="0" w:space="0" w:color="auto"/>
        <w:bottom w:val="none" w:sz="0" w:space="0" w:color="auto"/>
        <w:right w:val="none" w:sz="0" w:space="0" w:color="auto"/>
      </w:divBdr>
    </w:div>
    <w:div w:id="313266416">
      <w:bodyDiv w:val="1"/>
      <w:marLeft w:val="0"/>
      <w:marRight w:val="0"/>
      <w:marTop w:val="0"/>
      <w:marBottom w:val="0"/>
      <w:divBdr>
        <w:top w:val="none" w:sz="0" w:space="0" w:color="auto"/>
        <w:left w:val="none" w:sz="0" w:space="0" w:color="auto"/>
        <w:bottom w:val="none" w:sz="0" w:space="0" w:color="auto"/>
        <w:right w:val="none" w:sz="0" w:space="0" w:color="auto"/>
      </w:divBdr>
    </w:div>
    <w:div w:id="313490729">
      <w:bodyDiv w:val="1"/>
      <w:marLeft w:val="0"/>
      <w:marRight w:val="0"/>
      <w:marTop w:val="0"/>
      <w:marBottom w:val="0"/>
      <w:divBdr>
        <w:top w:val="none" w:sz="0" w:space="0" w:color="auto"/>
        <w:left w:val="none" w:sz="0" w:space="0" w:color="auto"/>
        <w:bottom w:val="none" w:sz="0" w:space="0" w:color="auto"/>
        <w:right w:val="none" w:sz="0" w:space="0" w:color="auto"/>
      </w:divBdr>
    </w:div>
    <w:div w:id="316300006">
      <w:bodyDiv w:val="1"/>
      <w:marLeft w:val="0"/>
      <w:marRight w:val="0"/>
      <w:marTop w:val="0"/>
      <w:marBottom w:val="0"/>
      <w:divBdr>
        <w:top w:val="none" w:sz="0" w:space="0" w:color="auto"/>
        <w:left w:val="none" w:sz="0" w:space="0" w:color="auto"/>
        <w:bottom w:val="none" w:sz="0" w:space="0" w:color="auto"/>
        <w:right w:val="none" w:sz="0" w:space="0" w:color="auto"/>
      </w:divBdr>
    </w:div>
    <w:div w:id="316421033">
      <w:bodyDiv w:val="1"/>
      <w:marLeft w:val="0"/>
      <w:marRight w:val="0"/>
      <w:marTop w:val="0"/>
      <w:marBottom w:val="0"/>
      <w:divBdr>
        <w:top w:val="none" w:sz="0" w:space="0" w:color="auto"/>
        <w:left w:val="none" w:sz="0" w:space="0" w:color="auto"/>
        <w:bottom w:val="none" w:sz="0" w:space="0" w:color="auto"/>
        <w:right w:val="none" w:sz="0" w:space="0" w:color="auto"/>
      </w:divBdr>
    </w:div>
    <w:div w:id="316613524">
      <w:bodyDiv w:val="1"/>
      <w:marLeft w:val="0"/>
      <w:marRight w:val="0"/>
      <w:marTop w:val="0"/>
      <w:marBottom w:val="0"/>
      <w:divBdr>
        <w:top w:val="none" w:sz="0" w:space="0" w:color="auto"/>
        <w:left w:val="none" w:sz="0" w:space="0" w:color="auto"/>
        <w:bottom w:val="none" w:sz="0" w:space="0" w:color="auto"/>
        <w:right w:val="none" w:sz="0" w:space="0" w:color="auto"/>
      </w:divBdr>
    </w:div>
    <w:div w:id="320155795">
      <w:bodyDiv w:val="1"/>
      <w:marLeft w:val="0"/>
      <w:marRight w:val="0"/>
      <w:marTop w:val="0"/>
      <w:marBottom w:val="0"/>
      <w:divBdr>
        <w:top w:val="none" w:sz="0" w:space="0" w:color="auto"/>
        <w:left w:val="none" w:sz="0" w:space="0" w:color="auto"/>
        <w:bottom w:val="none" w:sz="0" w:space="0" w:color="auto"/>
        <w:right w:val="none" w:sz="0" w:space="0" w:color="auto"/>
      </w:divBdr>
    </w:div>
    <w:div w:id="320163577">
      <w:bodyDiv w:val="1"/>
      <w:marLeft w:val="0"/>
      <w:marRight w:val="0"/>
      <w:marTop w:val="0"/>
      <w:marBottom w:val="0"/>
      <w:divBdr>
        <w:top w:val="none" w:sz="0" w:space="0" w:color="auto"/>
        <w:left w:val="none" w:sz="0" w:space="0" w:color="auto"/>
        <w:bottom w:val="none" w:sz="0" w:space="0" w:color="auto"/>
        <w:right w:val="none" w:sz="0" w:space="0" w:color="auto"/>
      </w:divBdr>
    </w:div>
    <w:div w:id="320544749">
      <w:bodyDiv w:val="1"/>
      <w:marLeft w:val="0"/>
      <w:marRight w:val="0"/>
      <w:marTop w:val="0"/>
      <w:marBottom w:val="0"/>
      <w:divBdr>
        <w:top w:val="none" w:sz="0" w:space="0" w:color="auto"/>
        <w:left w:val="none" w:sz="0" w:space="0" w:color="auto"/>
        <w:bottom w:val="none" w:sz="0" w:space="0" w:color="auto"/>
        <w:right w:val="none" w:sz="0" w:space="0" w:color="auto"/>
      </w:divBdr>
    </w:div>
    <w:div w:id="321469870">
      <w:bodyDiv w:val="1"/>
      <w:marLeft w:val="0"/>
      <w:marRight w:val="0"/>
      <w:marTop w:val="0"/>
      <w:marBottom w:val="0"/>
      <w:divBdr>
        <w:top w:val="none" w:sz="0" w:space="0" w:color="auto"/>
        <w:left w:val="none" w:sz="0" w:space="0" w:color="auto"/>
        <w:bottom w:val="none" w:sz="0" w:space="0" w:color="auto"/>
        <w:right w:val="none" w:sz="0" w:space="0" w:color="auto"/>
      </w:divBdr>
    </w:div>
    <w:div w:id="322049872">
      <w:bodyDiv w:val="1"/>
      <w:marLeft w:val="0"/>
      <w:marRight w:val="0"/>
      <w:marTop w:val="0"/>
      <w:marBottom w:val="0"/>
      <w:divBdr>
        <w:top w:val="none" w:sz="0" w:space="0" w:color="auto"/>
        <w:left w:val="none" w:sz="0" w:space="0" w:color="auto"/>
        <w:bottom w:val="none" w:sz="0" w:space="0" w:color="auto"/>
        <w:right w:val="none" w:sz="0" w:space="0" w:color="auto"/>
      </w:divBdr>
    </w:div>
    <w:div w:id="322050069">
      <w:bodyDiv w:val="1"/>
      <w:marLeft w:val="0"/>
      <w:marRight w:val="0"/>
      <w:marTop w:val="0"/>
      <w:marBottom w:val="0"/>
      <w:divBdr>
        <w:top w:val="none" w:sz="0" w:space="0" w:color="auto"/>
        <w:left w:val="none" w:sz="0" w:space="0" w:color="auto"/>
        <w:bottom w:val="none" w:sz="0" w:space="0" w:color="auto"/>
        <w:right w:val="none" w:sz="0" w:space="0" w:color="auto"/>
      </w:divBdr>
    </w:div>
    <w:div w:id="322317830">
      <w:bodyDiv w:val="1"/>
      <w:marLeft w:val="0"/>
      <w:marRight w:val="0"/>
      <w:marTop w:val="0"/>
      <w:marBottom w:val="0"/>
      <w:divBdr>
        <w:top w:val="none" w:sz="0" w:space="0" w:color="auto"/>
        <w:left w:val="none" w:sz="0" w:space="0" w:color="auto"/>
        <w:bottom w:val="none" w:sz="0" w:space="0" w:color="auto"/>
        <w:right w:val="none" w:sz="0" w:space="0" w:color="auto"/>
      </w:divBdr>
    </w:div>
    <w:div w:id="322781584">
      <w:bodyDiv w:val="1"/>
      <w:marLeft w:val="0"/>
      <w:marRight w:val="0"/>
      <w:marTop w:val="0"/>
      <w:marBottom w:val="0"/>
      <w:divBdr>
        <w:top w:val="none" w:sz="0" w:space="0" w:color="auto"/>
        <w:left w:val="none" w:sz="0" w:space="0" w:color="auto"/>
        <w:bottom w:val="none" w:sz="0" w:space="0" w:color="auto"/>
        <w:right w:val="none" w:sz="0" w:space="0" w:color="auto"/>
      </w:divBdr>
    </w:div>
    <w:div w:id="323123662">
      <w:bodyDiv w:val="1"/>
      <w:marLeft w:val="0"/>
      <w:marRight w:val="0"/>
      <w:marTop w:val="0"/>
      <w:marBottom w:val="0"/>
      <w:divBdr>
        <w:top w:val="none" w:sz="0" w:space="0" w:color="auto"/>
        <w:left w:val="none" w:sz="0" w:space="0" w:color="auto"/>
        <w:bottom w:val="none" w:sz="0" w:space="0" w:color="auto"/>
        <w:right w:val="none" w:sz="0" w:space="0" w:color="auto"/>
      </w:divBdr>
    </w:div>
    <w:div w:id="324012801">
      <w:bodyDiv w:val="1"/>
      <w:marLeft w:val="0"/>
      <w:marRight w:val="0"/>
      <w:marTop w:val="0"/>
      <w:marBottom w:val="0"/>
      <w:divBdr>
        <w:top w:val="none" w:sz="0" w:space="0" w:color="auto"/>
        <w:left w:val="none" w:sz="0" w:space="0" w:color="auto"/>
        <w:bottom w:val="none" w:sz="0" w:space="0" w:color="auto"/>
        <w:right w:val="none" w:sz="0" w:space="0" w:color="auto"/>
      </w:divBdr>
    </w:div>
    <w:div w:id="324477080">
      <w:bodyDiv w:val="1"/>
      <w:marLeft w:val="0"/>
      <w:marRight w:val="0"/>
      <w:marTop w:val="0"/>
      <w:marBottom w:val="0"/>
      <w:divBdr>
        <w:top w:val="none" w:sz="0" w:space="0" w:color="auto"/>
        <w:left w:val="none" w:sz="0" w:space="0" w:color="auto"/>
        <w:bottom w:val="none" w:sz="0" w:space="0" w:color="auto"/>
        <w:right w:val="none" w:sz="0" w:space="0" w:color="auto"/>
      </w:divBdr>
    </w:div>
    <w:div w:id="324744013">
      <w:bodyDiv w:val="1"/>
      <w:marLeft w:val="0"/>
      <w:marRight w:val="0"/>
      <w:marTop w:val="0"/>
      <w:marBottom w:val="0"/>
      <w:divBdr>
        <w:top w:val="none" w:sz="0" w:space="0" w:color="auto"/>
        <w:left w:val="none" w:sz="0" w:space="0" w:color="auto"/>
        <w:bottom w:val="none" w:sz="0" w:space="0" w:color="auto"/>
        <w:right w:val="none" w:sz="0" w:space="0" w:color="auto"/>
      </w:divBdr>
    </w:div>
    <w:div w:id="324825076">
      <w:bodyDiv w:val="1"/>
      <w:marLeft w:val="0"/>
      <w:marRight w:val="0"/>
      <w:marTop w:val="0"/>
      <w:marBottom w:val="0"/>
      <w:divBdr>
        <w:top w:val="none" w:sz="0" w:space="0" w:color="auto"/>
        <w:left w:val="none" w:sz="0" w:space="0" w:color="auto"/>
        <w:bottom w:val="none" w:sz="0" w:space="0" w:color="auto"/>
        <w:right w:val="none" w:sz="0" w:space="0" w:color="auto"/>
      </w:divBdr>
    </w:div>
    <w:div w:id="325060372">
      <w:bodyDiv w:val="1"/>
      <w:marLeft w:val="0"/>
      <w:marRight w:val="0"/>
      <w:marTop w:val="0"/>
      <w:marBottom w:val="0"/>
      <w:divBdr>
        <w:top w:val="none" w:sz="0" w:space="0" w:color="auto"/>
        <w:left w:val="none" w:sz="0" w:space="0" w:color="auto"/>
        <w:bottom w:val="none" w:sz="0" w:space="0" w:color="auto"/>
        <w:right w:val="none" w:sz="0" w:space="0" w:color="auto"/>
      </w:divBdr>
    </w:div>
    <w:div w:id="325327812">
      <w:bodyDiv w:val="1"/>
      <w:marLeft w:val="0"/>
      <w:marRight w:val="0"/>
      <w:marTop w:val="0"/>
      <w:marBottom w:val="0"/>
      <w:divBdr>
        <w:top w:val="none" w:sz="0" w:space="0" w:color="auto"/>
        <w:left w:val="none" w:sz="0" w:space="0" w:color="auto"/>
        <w:bottom w:val="none" w:sz="0" w:space="0" w:color="auto"/>
        <w:right w:val="none" w:sz="0" w:space="0" w:color="auto"/>
      </w:divBdr>
    </w:div>
    <w:div w:id="326129283">
      <w:bodyDiv w:val="1"/>
      <w:marLeft w:val="0"/>
      <w:marRight w:val="0"/>
      <w:marTop w:val="0"/>
      <w:marBottom w:val="0"/>
      <w:divBdr>
        <w:top w:val="none" w:sz="0" w:space="0" w:color="auto"/>
        <w:left w:val="none" w:sz="0" w:space="0" w:color="auto"/>
        <w:bottom w:val="none" w:sz="0" w:space="0" w:color="auto"/>
        <w:right w:val="none" w:sz="0" w:space="0" w:color="auto"/>
      </w:divBdr>
    </w:div>
    <w:div w:id="326907318">
      <w:bodyDiv w:val="1"/>
      <w:marLeft w:val="0"/>
      <w:marRight w:val="0"/>
      <w:marTop w:val="0"/>
      <w:marBottom w:val="0"/>
      <w:divBdr>
        <w:top w:val="none" w:sz="0" w:space="0" w:color="auto"/>
        <w:left w:val="none" w:sz="0" w:space="0" w:color="auto"/>
        <w:bottom w:val="none" w:sz="0" w:space="0" w:color="auto"/>
        <w:right w:val="none" w:sz="0" w:space="0" w:color="auto"/>
      </w:divBdr>
    </w:div>
    <w:div w:id="327750628">
      <w:bodyDiv w:val="1"/>
      <w:marLeft w:val="0"/>
      <w:marRight w:val="0"/>
      <w:marTop w:val="0"/>
      <w:marBottom w:val="0"/>
      <w:divBdr>
        <w:top w:val="none" w:sz="0" w:space="0" w:color="auto"/>
        <w:left w:val="none" w:sz="0" w:space="0" w:color="auto"/>
        <w:bottom w:val="none" w:sz="0" w:space="0" w:color="auto"/>
        <w:right w:val="none" w:sz="0" w:space="0" w:color="auto"/>
      </w:divBdr>
    </w:div>
    <w:div w:id="327825503">
      <w:bodyDiv w:val="1"/>
      <w:marLeft w:val="0"/>
      <w:marRight w:val="0"/>
      <w:marTop w:val="0"/>
      <w:marBottom w:val="0"/>
      <w:divBdr>
        <w:top w:val="none" w:sz="0" w:space="0" w:color="auto"/>
        <w:left w:val="none" w:sz="0" w:space="0" w:color="auto"/>
        <w:bottom w:val="none" w:sz="0" w:space="0" w:color="auto"/>
        <w:right w:val="none" w:sz="0" w:space="0" w:color="auto"/>
      </w:divBdr>
    </w:div>
    <w:div w:id="328141812">
      <w:bodyDiv w:val="1"/>
      <w:marLeft w:val="0"/>
      <w:marRight w:val="0"/>
      <w:marTop w:val="0"/>
      <w:marBottom w:val="0"/>
      <w:divBdr>
        <w:top w:val="none" w:sz="0" w:space="0" w:color="auto"/>
        <w:left w:val="none" w:sz="0" w:space="0" w:color="auto"/>
        <w:bottom w:val="none" w:sz="0" w:space="0" w:color="auto"/>
        <w:right w:val="none" w:sz="0" w:space="0" w:color="auto"/>
      </w:divBdr>
    </w:div>
    <w:div w:id="328412701">
      <w:bodyDiv w:val="1"/>
      <w:marLeft w:val="0"/>
      <w:marRight w:val="0"/>
      <w:marTop w:val="0"/>
      <w:marBottom w:val="0"/>
      <w:divBdr>
        <w:top w:val="none" w:sz="0" w:space="0" w:color="auto"/>
        <w:left w:val="none" w:sz="0" w:space="0" w:color="auto"/>
        <w:bottom w:val="none" w:sz="0" w:space="0" w:color="auto"/>
        <w:right w:val="none" w:sz="0" w:space="0" w:color="auto"/>
      </w:divBdr>
    </w:div>
    <w:div w:id="328756210">
      <w:bodyDiv w:val="1"/>
      <w:marLeft w:val="0"/>
      <w:marRight w:val="0"/>
      <w:marTop w:val="0"/>
      <w:marBottom w:val="0"/>
      <w:divBdr>
        <w:top w:val="none" w:sz="0" w:space="0" w:color="auto"/>
        <w:left w:val="none" w:sz="0" w:space="0" w:color="auto"/>
        <w:bottom w:val="none" w:sz="0" w:space="0" w:color="auto"/>
        <w:right w:val="none" w:sz="0" w:space="0" w:color="auto"/>
      </w:divBdr>
    </w:div>
    <w:div w:id="328871773">
      <w:bodyDiv w:val="1"/>
      <w:marLeft w:val="0"/>
      <w:marRight w:val="0"/>
      <w:marTop w:val="0"/>
      <w:marBottom w:val="0"/>
      <w:divBdr>
        <w:top w:val="none" w:sz="0" w:space="0" w:color="auto"/>
        <w:left w:val="none" w:sz="0" w:space="0" w:color="auto"/>
        <w:bottom w:val="none" w:sz="0" w:space="0" w:color="auto"/>
        <w:right w:val="none" w:sz="0" w:space="0" w:color="auto"/>
      </w:divBdr>
    </w:div>
    <w:div w:id="328946135">
      <w:bodyDiv w:val="1"/>
      <w:marLeft w:val="0"/>
      <w:marRight w:val="0"/>
      <w:marTop w:val="0"/>
      <w:marBottom w:val="0"/>
      <w:divBdr>
        <w:top w:val="none" w:sz="0" w:space="0" w:color="auto"/>
        <w:left w:val="none" w:sz="0" w:space="0" w:color="auto"/>
        <w:bottom w:val="none" w:sz="0" w:space="0" w:color="auto"/>
        <w:right w:val="none" w:sz="0" w:space="0" w:color="auto"/>
      </w:divBdr>
    </w:div>
    <w:div w:id="329337515">
      <w:bodyDiv w:val="1"/>
      <w:marLeft w:val="0"/>
      <w:marRight w:val="0"/>
      <w:marTop w:val="0"/>
      <w:marBottom w:val="0"/>
      <w:divBdr>
        <w:top w:val="none" w:sz="0" w:space="0" w:color="auto"/>
        <w:left w:val="none" w:sz="0" w:space="0" w:color="auto"/>
        <w:bottom w:val="none" w:sz="0" w:space="0" w:color="auto"/>
        <w:right w:val="none" w:sz="0" w:space="0" w:color="auto"/>
      </w:divBdr>
    </w:div>
    <w:div w:id="330260028">
      <w:bodyDiv w:val="1"/>
      <w:marLeft w:val="0"/>
      <w:marRight w:val="0"/>
      <w:marTop w:val="0"/>
      <w:marBottom w:val="0"/>
      <w:divBdr>
        <w:top w:val="none" w:sz="0" w:space="0" w:color="auto"/>
        <w:left w:val="none" w:sz="0" w:space="0" w:color="auto"/>
        <w:bottom w:val="none" w:sz="0" w:space="0" w:color="auto"/>
        <w:right w:val="none" w:sz="0" w:space="0" w:color="auto"/>
      </w:divBdr>
    </w:div>
    <w:div w:id="331104243">
      <w:bodyDiv w:val="1"/>
      <w:marLeft w:val="0"/>
      <w:marRight w:val="0"/>
      <w:marTop w:val="0"/>
      <w:marBottom w:val="0"/>
      <w:divBdr>
        <w:top w:val="none" w:sz="0" w:space="0" w:color="auto"/>
        <w:left w:val="none" w:sz="0" w:space="0" w:color="auto"/>
        <w:bottom w:val="none" w:sz="0" w:space="0" w:color="auto"/>
        <w:right w:val="none" w:sz="0" w:space="0" w:color="auto"/>
      </w:divBdr>
    </w:div>
    <w:div w:id="331421182">
      <w:bodyDiv w:val="1"/>
      <w:marLeft w:val="0"/>
      <w:marRight w:val="0"/>
      <w:marTop w:val="0"/>
      <w:marBottom w:val="0"/>
      <w:divBdr>
        <w:top w:val="none" w:sz="0" w:space="0" w:color="auto"/>
        <w:left w:val="none" w:sz="0" w:space="0" w:color="auto"/>
        <w:bottom w:val="none" w:sz="0" w:space="0" w:color="auto"/>
        <w:right w:val="none" w:sz="0" w:space="0" w:color="auto"/>
      </w:divBdr>
    </w:div>
    <w:div w:id="331640610">
      <w:bodyDiv w:val="1"/>
      <w:marLeft w:val="0"/>
      <w:marRight w:val="0"/>
      <w:marTop w:val="0"/>
      <w:marBottom w:val="0"/>
      <w:divBdr>
        <w:top w:val="none" w:sz="0" w:space="0" w:color="auto"/>
        <w:left w:val="none" w:sz="0" w:space="0" w:color="auto"/>
        <w:bottom w:val="none" w:sz="0" w:space="0" w:color="auto"/>
        <w:right w:val="none" w:sz="0" w:space="0" w:color="auto"/>
      </w:divBdr>
    </w:div>
    <w:div w:id="332071853">
      <w:bodyDiv w:val="1"/>
      <w:marLeft w:val="0"/>
      <w:marRight w:val="0"/>
      <w:marTop w:val="0"/>
      <w:marBottom w:val="0"/>
      <w:divBdr>
        <w:top w:val="none" w:sz="0" w:space="0" w:color="auto"/>
        <w:left w:val="none" w:sz="0" w:space="0" w:color="auto"/>
        <w:bottom w:val="none" w:sz="0" w:space="0" w:color="auto"/>
        <w:right w:val="none" w:sz="0" w:space="0" w:color="auto"/>
      </w:divBdr>
    </w:div>
    <w:div w:id="332345248">
      <w:bodyDiv w:val="1"/>
      <w:marLeft w:val="0"/>
      <w:marRight w:val="0"/>
      <w:marTop w:val="0"/>
      <w:marBottom w:val="0"/>
      <w:divBdr>
        <w:top w:val="none" w:sz="0" w:space="0" w:color="auto"/>
        <w:left w:val="none" w:sz="0" w:space="0" w:color="auto"/>
        <w:bottom w:val="none" w:sz="0" w:space="0" w:color="auto"/>
        <w:right w:val="none" w:sz="0" w:space="0" w:color="auto"/>
      </w:divBdr>
    </w:div>
    <w:div w:id="332875701">
      <w:bodyDiv w:val="1"/>
      <w:marLeft w:val="0"/>
      <w:marRight w:val="0"/>
      <w:marTop w:val="0"/>
      <w:marBottom w:val="0"/>
      <w:divBdr>
        <w:top w:val="none" w:sz="0" w:space="0" w:color="auto"/>
        <w:left w:val="none" w:sz="0" w:space="0" w:color="auto"/>
        <w:bottom w:val="none" w:sz="0" w:space="0" w:color="auto"/>
        <w:right w:val="none" w:sz="0" w:space="0" w:color="auto"/>
      </w:divBdr>
    </w:div>
    <w:div w:id="333649528">
      <w:bodyDiv w:val="1"/>
      <w:marLeft w:val="0"/>
      <w:marRight w:val="0"/>
      <w:marTop w:val="0"/>
      <w:marBottom w:val="0"/>
      <w:divBdr>
        <w:top w:val="none" w:sz="0" w:space="0" w:color="auto"/>
        <w:left w:val="none" w:sz="0" w:space="0" w:color="auto"/>
        <w:bottom w:val="none" w:sz="0" w:space="0" w:color="auto"/>
        <w:right w:val="none" w:sz="0" w:space="0" w:color="auto"/>
      </w:divBdr>
    </w:div>
    <w:div w:id="335041396">
      <w:bodyDiv w:val="1"/>
      <w:marLeft w:val="0"/>
      <w:marRight w:val="0"/>
      <w:marTop w:val="0"/>
      <w:marBottom w:val="0"/>
      <w:divBdr>
        <w:top w:val="none" w:sz="0" w:space="0" w:color="auto"/>
        <w:left w:val="none" w:sz="0" w:space="0" w:color="auto"/>
        <w:bottom w:val="none" w:sz="0" w:space="0" w:color="auto"/>
        <w:right w:val="none" w:sz="0" w:space="0" w:color="auto"/>
      </w:divBdr>
    </w:div>
    <w:div w:id="335301675">
      <w:bodyDiv w:val="1"/>
      <w:marLeft w:val="0"/>
      <w:marRight w:val="0"/>
      <w:marTop w:val="0"/>
      <w:marBottom w:val="0"/>
      <w:divBdr>
        <w:top w:val="none" w:sz="0" w:space="0" w:color="auto"/>
        <w:left w:val="none" w:sz="0" w:space="0" w:color="auto"/>
        <w:bottom w:val="none" w:sz="0" w:space="0" w:color="auto"/>
        <w:right w:val="none" w:sz="0" w:space="0" w:color="auto"/>
      </w:divBdr>
    </w:div>
    <w:div w:id="336202154">
      <w:bodyDiv w:val="1"/>
      <w:marLeft w:val="0"/>
      <w:marRight w:val="0"/>
      <w:marTop w:val="0"/>
      <w:marBottom w:val="0"/>
      <w:divBdr>
        <w:top w:val="none" w:sz="0" w:space="0" w:color="auto"/>
        <w:left w:val="none" w:sz="0" w:space="0" w:color="auto"/>
        <w:bottom w:val="none" w:sz="0" w:space="0" w:color="auto"/>
        <w:right w:val="none" w:sz="0" w:space="0" w:color="auto"/>
      </w:divBdr>
    </w:div>
    <w:div w:id="337778392">
      <w:bodyDiv w:val="1"/>
      <w:marLeft w:val="0"/>
      <w:marRight w:val="0"/>
      <w:marTop w:val="0"/>
      <w:marBottom w:val="0"/>
      <w:divBdr>
        <w:top w:val="none" w:sz="0" w:space="0" w:color="auto"/>
        <w:left w:val="none" w:sz="0" w:space="0" w:color="auto"/>
        <w:bottom w:val="none" w:sz="0" w:space="0" w:color="auto"/>
        <w:right w:val="none" w:sz="0" w:space="0" w:color="auto"/>
      </w:divBdr>
    </w:div>
    <w:div w:id="339897162">
      <w:bodyDiv w:val="1"/>
      <w:marLeft w:val="0"/>
      <w:marRight w:val="0"/>
      <w:marTop w:val="0"/>
      <w:marBottom w:val="0"/>
      <w:divBdr>
        <w:top w:val="none" w:sz="0" w:space="0" w:color="auto"/>
        <w:left w:val="none" w:sz="0" w:space="0" w:color="auto"/>
        <w:bottom w:val="none" w:sz="0" w:space="0" w:color="auto"/>
        <w:right w:val="none" w:sz="0" w:space="0" w:color="auto"/>
      </w:divBdr>
    </w:div>
    <w:div w:id="341318398">
      <w:bodyDiv w:val="1"/>
      <w:marLeft w:val="0"/>
      <w:marRight w:val="0"/>
      <w:marTop w:val="0"/>
      <w:marBottom w:val="0"/>
      <w:divBdr>
        <w:top w:val="none" w:sz="0" w:space="0" w:color="auto"/>
        <w:left w:val="none" w:sz="0" w:space="0" w:color="auto"/>
        <w:bottom w:val="none" w:sz="0" w:space="0" w:color="auto"/>
        <w:right w:val="none" w:sz="0" w:space="0" w:color="auto"/>
      </w:divBdr>
    </w:div>
    <w:div w:id="341517521">
      <w:bodyDiv w:val="1"/>
      <w:marLeft w:val="0"/>
      <w:marRight w:val="0"/>
      <w:marTop w:val="0"/>
      <w:marBottom w:val="0"/>
      <w:divBdr>
        <w:top w:val="none" w:sz="0" w:space="0" w:color="auto"/>
        <w:left w:val="none" w:sz="0" w:space="0" w:color="auto"/>
        <w:bottom w:val="none" w:sz="0" w:space="0" w:color="auto"/>
        <w:right w:val="none" w:sz="0" w:space="0" w:color="auto"/>
      </w:divBdr>
    </w:div>
    <w:div w:id="341668440">
      <w:bodyDiv w:val="1"/>
      <w:marLeft w:val="0"/>
      <w:marRight w:val="0"/>
      <w:marTop w:val="0"/>
      <w:marBottom w:val="0"/>
      <w:divBdr>
        <w:top w:val="none" w:sz="0" w:space="0" w:color="auto"/>
        <w:left w:val="none" w:sz="0" w:space="0" w:color="auto"/>
        <w:bottom w:val="none" w:sz="0" w:space="0" w:color="auto"/>
        <w:right w:val="none" w:sz="0" w:space="0" w:color="auto"/>
      </w:divBdr>
    </w:div>
    <w:div w:id="341981604">
      <w:bodyDiv w:val="1"/>
      <w:marLeft w:val="0"/>
      <w:marRight w:val="0"/>
      <w:marTop w:val="0"/>
      <w:marBottom w:val="0"/>
      <w:divBdr>
        <w:top w:val="none" w:sz="0" w:space="0" w:color="auto"/>
        <w:left w:val="none" w:sz="0" w:space="0" w:color="auto"/>
        <w:bottom w:val="none" w:sz="0" w:space="0" w:color="auto"/>
        <w:right w:val="none" w:sz="0" w:space="0" w:color="auto"/>
      </w:divBdr>
    </w:div>
    <w:div w:id="342903658">
      <w:bodyDiv w:val="1"/>
      <w:marLeft w:val="0"/>
      <w:marRight w:val="0"/>
      <w:marTop w:val="0"/>
      <w:marBottom w:val="0"/>
      <w:divBdr>
        <w:top w:val="none" w:sz="0" w:space="0" w:color="auto"/>
        <w:left w:val="none" w:sz="0" w:space="0" w:color="auto"/>
        <w:bottom w:val="none" w:sz="0" w:space="0" w:color="auto"/>
        <w:right w:val="none" w:sz="0" w:space="0" w:color="auto"/>
      </w:divBdr>
    </w:div>
    <w:div w:id="344092535">
      <w:bodyDiv w:val="1"/>
      <w:marLeft w:val="0"/>
      <w:marRight w:val="0"/>
      <w:marTop w:val="0"/>
      <w:marBottom w:val="0"/>
      <w:divBdr>
        <w:top w:val="none" w:sz="0" w:space="0" w:color="auto"/>
        <w:left w:val="none" w:sz="0" w:space="0" w:color="auto"/>
        <w:bottom w:val="none" w:sz="0" w:space="0" w:color="auto"/>
        <w:right w:val="none" w:sz="0" w:space="0" w:color="auto"/>
      </w:divBdr>
    </w:div>
    <w:div w:id="344330442">
      <w:bodyDiv w:val="1"/>
      <w:marLeft w:val="0"/>
      <w:marRight w:val="0"/>
      <w:marTop w:val="0"/>
      <w:marBottom w:val="0"/>
      <w:divBdr>
        <w:top w:val="none" w:sz="0" w:space="0" w:color="auto"/>
        <w:left w:val="none" w:sz="0" w:space="0" w:color="auto"/>
        <w:bottom w:val="none" w:sz="0" w:space="0" w:color="auto"/>
        <w:right w:val="none" w:sz="0" w:space="0" w:color="auto"/>
      </w:divBdr>
    </w:div>
    <w:div w:id="345911168">
      <w:bodyDiv w:val="1"/>
      <w:marLeft w:val="0"/>
      <w:marRight w:val="0"/>
      <w:marTop w:val="0"/>
      <w:marBottom w:val="0"/>
      <w:divBdr>
        <w:top w:val="none" w:sz="0" w:space="0" w:color="auto"/>
        <w:left w:val="none" w:sz="0" w:space="0" w:color="auto"/>
        <w:bottom w:val="none" w:sz="0" w:space="0" w:color="auto"/>
        <w:right w:val="none" w:sz="0" w:space="0" w:color="auto"/>
      </w:divBdr>
    </w:div>
    <w:div w:id="346250065">
      <w:bodyDiv w:val="1"/>
      <w:marLeft w:val="0"/>
      <w:marRight w:val="0"/>
      <w:marTop w:val="0"/>
      <w:marBottom w:val="0"/>
      <w:divBdr>
        <w:top w:val="none" w:sz="0" w:space="0" w:color="auto"/>
        <w:left w:val="none" w:sz="0" w:space="0" w:color="auto"/>
        <w:bottom w:val="none" w:sz="0" w:space="0" w:color="auto"/>
        <w:right w:val="none" w:sz="0" w:space="0" w:color="auto"/>
      </w:divBdr>
    </w:div>
    <w:div w:id="346489283">
      <w:bodyDiv w:val="1"/>
      <w:marLeft w:val="0"/>
      <w:marRight w:val="0"/>
      <w:marTop w:val="0"/>
      <w:marBottom w:val="0"/>
      <w:divBdr>
        <w:top w:val="none" w:sz="0" w:space="0" w:color="auto"/>
        <w:left w:val="none" w:sz="0" w:space="0" w:color="auto"/>
        <w:bottom w:val="none" w:sz="0" w:space="0" w:color="auto"/>
        <w:right w:val="none" w:sz="0" w:space="0" w:color="auto"/>
      </w:divBdr>
    </w:div>
    <w:div w:id="346953167">
      <w:bodyDiv w:val="1"/>
      <w:marLeft w:val="0"/>
      <w:marRight w:val="0"/>
      <w:marTop w:val="0"/>
      <w:marBottom w:val="0"/>
      <w:divBdr>
        <w:top w:val="none" w:sz="0" w:space="0" w:color="auto"/>
        <w:left w:val="none" w:sz="0" w:space="0" w:color="auto"/>
        <w:bottom w:val="none" w:sz="0" w:space="0" w:color="auto"/>
        <w:right w:val="none" w:sz="0" w:space="0" w:color="auto"/>
      </w:divBdr>
    </w:div>
    <w:div w:id="348525018">
      <w:bodyDiv w:val="1"/>
      <w:marLeft w:val="0"/>
      <w:marRight w:val="0"/>
      <w:marTop w:val="0"/>
      <w:marBottom w:val="0"/>
      <w:divBdr>
        <w:top w:val="none" w:sz="0" w:space="0" w:color="auto"/>
        <w:left w:val="none" w:sz="0" w:space="0" w:color="auto"/>
        <w:bottom w:val="none" w:sz="0" w:space="0" w:color="auto"/>
        <w:right w:val="none" w:sz="0" w:space="0" w:color="auto"/>
      </w:divBdr>
    </w:div>
    <w:div w:id="349063628">
      <w:bodyDiv w:val="1"/>
      <w:marLeft w:val="0"/>
      <w:marRight w:val="0"/>
      <w:marTop w:val="0"/>
      <w:marBottom w:val="0"/>
      <w:divBdr>
        <w:top w:val="none" w:sz="0" w:space="0" w:color="auto"/>
        <w:left w:val="none" w:sz="0" w:space="0" w:color="auto"/>
        <w:bottom w:val="none" w:sz="0" w:space="0" w:color="auto"/>
        <w:right w:val="none" w:sz="0" w:space="0" w:color="auto"/>
      </w:divBdr>
    </w:div>
    <w:div w:id="349526537">
      <w:bodyDiv w:val="1"/>
      <w:marLeft w:val="0"/>
      <w:marRight w:val="0"/>
      <w:marTop w:val="0"/>
      <w:marBottom w:val="0"/>
      <w:divBdr>
        <w:top w:val="none" w:sz="0" w:space="0" w:color="auto"/>
        <w:left w:val="none" w:sz="0" w:space="0" w:color="auto"/>
        <w:bottom w:val="none" w:sz="0" w:space="0" w:color="auto"/>
        <w:right w:val="none" w:sz="0" w:space="0" w:color="auto"/>
      </w:divBdr>
    </w:div>
    <w:div w:id="349724112">
      <w:bodyDiv w:val="1"/>
      <w:marLeft w:val="0"/>
      <w:marRight w:val="0"/>
      <w:marTop w:val="0"/>
      <w:marBottom w:val="0"/>
      <w:divBdr>
        <w:top w:val="none" w:sz="0" w:space="0" w:color="auto"/>
        <w:left w:val="none" w:sz="0" w:space="0" w:color="auto"/>
        <w:bottom w:val="none" w:sz="0" w:space="0" w:color="auto"/>
        <w:right w:val="none" w:sz="0" w:space="0" w:color="auto"/>
      </w:divBdr>
    </w:div>
    <w:div w:id="350689192">
      <w:bodyDiv w:val="1"/>
      <w:marLeft w:val="0"/>
      <w:marRight w:val="0"/>
      <w:marTop w:val="0"/>
      <w:marBottom w:val="0"/>
      <w:divBdr>
        <w:top w:val="none" w:sz="0" w:space="0" w:color="auto"/>
        <w:left w:val="none" w:sz="0" w:space="0" w:color="auto"/>
        <w:bottom w:val="none" w:sz="0" w:space="0" w:color="auto"/>
        <w:right w:val="none" w:sz="0" w:space="0" w:color="auto"/>
      </w:divBdr>
    </w:div>
    <w:div w:id="350691743">
      <w:bodyDiv w:val="1"/>
      <w:marLeft w:val="0"/>
      <w:marRight w:val="0"/>
      <w:marTop w:val="0"/>
      <w:marBottom w:val="0"/>
      <w:divBdr>
        <w:top w:val="none" w:sz="0" w:space="0" w:color="auto"/>
        <w:left w:val="none" w:sz="0" w:space="0" w:color="auto"/>
        <w:bottom w:val="none" w:sz="0" w:space="0" w:color="auto"/>
        <w:right w:val="none" w:sz="0" w:space="0" w:color="auto"/>
      </w:divBdr>
    </w:div>
    <w:div w:id="351035332">
      <w:bodyDiv w:val="1"/>
      <w:marLeft w:val="0"/>
      <w:marRight w:val="0"/>
      <w:marTop w:val="0"/>
      <w:marBottom w:val="0"/>
      <w:divBdr>
        <w:top w:val="none" w:sz="0" w:space="0" w:color="auto"/>
        <w:left w:val="none" w:sz="0" w:space="0" w:color="auto"/>
        <w:bottom w:val="none" w:sz="0" w:space="0" w:color="auto"/>
        <w:right w:val="none" w:sz="0" w:space="0" w:color="auto"/>
      </w:divBdr>
    </w:div>
    <w:div w:id="351536603">
      <w:bodyDiv w:val="1"/>
      <w:marLeft w:val="0"/>
      <w:marRight w:val="0"/>
      <w:marTop w:val="0"/>
      <w:marBottom w:val="0"/>
      <w:divBdr>
        <w:top w:val="none" w:sz="0" w:space="0" w:color="auto"/>
        <w:left w:val="none" w:sz="0" w:space="0" w:color="auto"/>
        <w:bottom w:val="none" w:sz="0" w:space="0" w:color="auto"/>
        <w:right w:val="none" w:sz="0" w:space="0" w:color="auto"/>
      </w:divBdr>
    </w:div>
    <w:div w:id="351611312">
      <w:bodyDiv w:val="1"/>
      <w:marLeft w:val="0"/>
      <w:marRight w:val="0"/>
      <w:marTop w:val="0"/>
      <w:marBottom w:val="0"/>
      <w:divBdr>
        <w:top w:val="none" w:sz="0" w:space="0" w:color="auto"/>
        <w:left w:val="none" w:sz="0" w:space="0" w:color="auto"/>
        <w:bottom w:val="none" w:sz="0" w:space="0" w:color="auto"/>
        <w:right w:val="none" w:sz="0" w:space="0" w:color="auto"/>
      </w:divBdr>
    </w:div>
    <w:div w:id="352347282">
      <w:bodyDiv w:val="1"/>
      <w:marLeft w:val="0"/>
      <w:marRight w:val="0"/>
      <w:marTop w:val="0"/>
      <w:marBottom w:val="0"/>
      <w:divBdr>
        <w:top w:val="none" w:sz="0" w:space="0" w:color="auto"/>
        <w:left w:val="none" w:sz="0" w:space="0" w:color="auto"/>
        <w:bottom w:val="none" w:sz="0" w:space="0" w:color="auto"/>
        <w:right w:val="none" w:sz="0" w:space="0" w:color="auto"/>
      </w:divBdr>
    </w:div>
    <w:div w:id="352851317">
      <w:bodyDiv w:val="1"/>
      <w:marLeft w:val="0"/>
      <w:marRight w:val="0"/>
      <w:marTop w:val="0"/>
      <w:marBottom w:val="0"/>
      <w:divBdr>
        <w:top w:val="none" w:sz="0" w:space="0" w:color="auto"/>
        <w:left w:val="none" w:sz="0" w:space="0" w:color="auto"/>
        <w:bottom w:val="none" w:sz="0" w:space="0" w:color="auto"/>
        <w:right w:val="none" w:sz="0" w:space="0" w:color="auto"/>
      </w:divBdr>
    </w:div>
    <w:div w:id="353000596">
      <w:bodyDiv w:val="1"/>
      <w:marLeft w:val="0"/>
      <w:marRight w:val="0"/>
      <w:marTop w:val="0"/>
      <w:marBottom w:val="0"/>
      <w:divBdr>
        <w:top w:val="none" w:sz="0" w:space="0" w:color="auto"/>
        <w:left w:val="none" w:sz="0" w:space="0" w:color="auto"/>
        <w:bottom w:val="none" w:sz="0" w:space="0" w:color="auto"/>
        <w:right w:val="none" w:sz="0" w:space="0" w:color="auto"/>
      </w:divBdr>
    </w:div>
    <w:div w:id="354235619">
      <w:bodyDiv w:val="1"/>
      <w:marLeft w:val="0"/>
      <w:marRight w:val="0"/>
      <w:marTop w:val="0"/>
      <w:marBottom w:val="0"/>
      <w:divBdr>
        <w:top w:val="none" w:sz="0" w:space="0" w:color="auto"/>
        <w:left w:val="none" w:sz="0" w:space="0" w:color="auto"/>
        <w:bottom w:val="none" w:sz="0" w:space="0" w:color="auto"/>
        <w:right w:val="none" w:sz="0" w:space="0" w:color="auto"/>
      </w:divBdr>
    </w:div>
    <w:div w:id="355081601">
      <w:bodyDiv w:val="1"/>
      <w:marLeft w:val="0"/>
      <w:marRight w:val="0"/>
      <w:marTop w:val="0"/>
      <w:marBottom w:val="0"/>
      <w:divBdr>
        <w:top w:val="none" w:sz="0" w:space="0" w:color="auto"/>
        <w:left w:val="none" w:sz="0" w:space="0" w:color="auto"/>
        <w:bottom w:val="none" w:sz="0" w:space="0" w:color="auto"/>
        <w:right w:val="none" w:sz="0" w:space="0" w:color="auto"/>
      </w:divBdr>
    </w:div>
    <w:div w:id="355618497">
      <w:bodyDiv w:val="1"/>
      <w:marLeft w:val="0"/>
      <w:marRight w:val="0"/>
      <w:marTop w:val="0"/>
      <w:marBottom w:val="0"/>
      <w:divBdr>
        <w:top w:val="none" w:sz="0" w:space="0" w:color="auto"/>
        <w:left w:val="none" w:sz="0" w:space="0" w:color="auto"/>
        <w:bottom w:val="none" w:sz="0" w:space="0" w:color="auto"/>
        <w:right w:val="none" w:sz="0" w:space="0" w:color="auto"/>
      </w:divBdr>
    </w:div>
    <w:div w:id="357774794">
      <w:bodyDiv w:val="1"/>
      <w:marLeft w:val="0"/>
      <w:marRight w:val="0"/>
      <w:marTop w:val="0"/>
      <w:marBottom w:val="0"/>
      <w:divBdr>
        <w:top w:val="none" w:sz="0" w:space="0" w:color="auto"/>
        <w:left w:val="none" w:sz="0" w:space="0" w:color="auto"/>
        <w:bottom w:val="none" w:sz="0" w:space="0" w:color="auto"/>
        <w:right w:val="none" w:sz="0" w:space="0" w:color="auto"/>
      </w:divBdr>
    </w:div>
    <w:div w:id="360135168">
      <w:bodyDiv w:val="1"/>
      <w:marLeft w:val="0"/>
      <w:marRight w:val="0"/>
      <w:marTop w:val="0"/>
      <w:marBottom w:val="0"/>
      <w:divBdr>
        <w:top w:val="none" w:sz="0" w:space="0" w:color="auto"/>
        <w:left w:val="none" w:sz="0" w:space="0" w:color="auto"/>
        <w:bottom w:val="none" w:sz="0" w:space="0" w:color="auto"/>
        <w:right w:val="none" w:sz="0" w:space="0" w:color="auto"/>
      </w:divBdr>
    </w:div>
    <w:div w:id="361631513">
      <w:bodyDiv w:val="1"/>
      <w:marLeft w:val="0"/>
      <w:marRight w:val="0"/>
      <w:marTop w:val="0"/>
      <w:marBottom w:val="0"/>
      <w:divBdr>
        <w:top w:val="none" w:sz="0" w:space="0" w:color="auto"/>
        <w:left w:val="none" w:sz="0" w:space="0" w:color="auto"/>
        <w:bottom w:val="none" w:sz="0" w:space="0" w:color="auto"/>
        <w:right w:val="none" w:sz="0" w:space="0" w:color="auto"/>
      </w:divBdr>
    </w:div>
    <w:div w:id="361789122">
      <w:bodyDiv w:val="1"/>
      <w:marLeft w:val="0"/>
      <w:marRight w:val="0"/>
      <w:marTop w:val="0"/>
      <w:marBottom w:val="0"/>
      <w:divBdr>
        <w:top w:val="none" w:sz="0" w:space="0" w:color="auto"/>
        <w:left w:val="none" w:sz="0" w:space="0" w:color="auto"/>
        <w:bottom w:val="none" w:sz="0" w:space="0" w:color="auto"/>
        <w:right w:val="none" w:sz="0" w:space="0" w:color="auto"/>
      </w:divBdr>
    </w:div>
    <w:div w:id="361902766">
      <w:bodyDiv w:val="1"/>
      <w:marLeft w:val="0"/>
      <w:marRight w:val="0"/>
      <w:marTop w:val="0"/>
      <w:marBottom w:val="0"/>
      <w:divBdr>
        <w:top w:val="none" w:sz="0" w:space="0" w:color="auto"/>
        <w:left w:val="none" w:sz="0" w:space="0" w:color="auto"/>
        <w:bottom w:val="none" w:sz="0" w:space="0" w:color="auto"/>
        <w:right w:val="none" w:sz="0" w:space="0" w:color="auto"/>
      </w:divBdr>
    </w:div>
    <w:div w:id="362481027">
      <w:bodyDiv w:val="1"/>
      <w:marLeft w:val="0"/>
      <w:marRight w:val="0"/>
      <w:marTop w:val="0"/>
      <w:marBottom w:val="0"/>
      <w:divBdr>
        <w:top w:val="none" w:sz="0" w:space="0" w:color="auto"/>
        <w:left w:val="none" w:sz="0" w:space="0" w:color="auto"/>
        <w:bottom w:val="none" w:sz="0" w:space="0" w:color="auto"/>
        <w:right w:val="none" w:sz="0" w:space="0" w:color="auto"/>
      </w:divBdr>
    </w:div>
    <w:div w:id="362830842">
      <w:bodyDiv w:val="1"/>
      <w:marLeft w:val="0"/>
      <w:marRight w:val="0"/>
      <w:marTop w:val="0"/>
      <w:marBottom w:val="0"/>
      <w:divBdr>
        <w:top w:val="none" w:sz="0" w:space="0" w:color="auto"/>
        <w:left w:val="none" w:sz="0" w:space="0" w:color="auto"/>
        <w:bottom w:val="none" w:sz="0" w:space="0" w:color="auto"/>
        <w:right w:val="none" w:sz="0" w:space="0" w:color="auto"/>
      </w:divBdr>
    </w:div>
    <w:div w:id="362905112">
      <w:bodyDiv w:val="1"/>
      <w:marLeft w:val="0"/>
      <w:marRight w:val="0"/>
      <w:marTop w:val="0"/>
      <w:marBottom w:val="0"/>
      <w:divBdr>
        <w:top w:val="none" w:sz="0" w:space="0" w:color="auto"/>
        <w:left w:val="none" w:sz="0" w:space="0" w:color="auto"/>
        <w:bottom w:val="none" w:sz="0" w:space="0" w:color="auto"/>
        <w:right w:val="none" w:sz="0" w:space="0" w:color="auto"/>
      </w:divBdr>
    </w:div>
    <w:div w:id="363100748">
      <w:bodyDiv w:val="1"/>
      <w:marLeft w:val="0"/>
      <w:marRight w:val="0"/>
      <w:marTop w:val="0"/>
      <w:marBottom w:val="0"/>
      <w:divBdr>
        <w:top w:val="none" w:sz="0" w:space="0" w:color="auto"/>
        <w:left w:val="none" w:sz="0" w:space="0" w:color="auto"/>
        <w:bottom w:val="none" w:sz="0" w:space="0" w:color="auto"/>
        <w:right w:val="none" w:sz="0" w:space="0" w:color="auto"/>
      </w:divBdr>
    </w:div>
    <w:div w:id="363750462">
      <w:bodyDiv w:val="1"/>
      <w:marLeft w:val="0"/>
      <w:marRight w:val="0"/>
      <w:marTop w:val="0"/>
      <w:marBottom w:val="0"/>
      <w:divBdr>
        <w:top w:val="none" w:sz="0" w:space="0" w:color="auto"/>
        <w:left w:val="none" w:sz="0" w:space="0" w:color="auto"/>
        <w:bottom w:val="none" w:sz="0" w:space="0" w:color="auto"/>
        <w:right w:val="none" w:sz="0" w:space="0" w:color="auto"/>
      </w:divBdr>
    </w:div>
    <w:div w:id="366023898">
      <w:bodyDiv w:val="1"/>
      <w:marLeft w:val="0"/>
      <w:marRight w:val="0"/>
      <w:marTop w:val="0"/>
      <w:marBottom w:val="0"/>
      <w:divBdr>
        <w:top w:val="none" w:sz="0" w:space="0" w:color="auto"/>
        <w:left w:val="none" w:sz="0" w:space="0" w:color="auto"/>
        <w:bottom w:val="none" w:sz="0" w:space="0" w:color="auto"/>
        <w:right w:val="none" w:sz="0" w:space="0" w:color="auto"/>
      </w:divBdr>
    </w:div>
    <w:div w:id="367070339">
      <w:bodyDiv w:val="1"/>
      <w:marLeft w:val="0"/>
      <w:marRight w:val="0"/>
      <w:marTop w:val="0"/>
      <w:marBottom w:val="0"/>
      <w:divBdr>
        <w:top w:val="none" w:sz="0" w:space="0" w:color="auto"/>
        <w:left w:val="none" w:sz="0" w:space="0" w:color="auto"/>
        <w:bottom w:val="none" w:sz="0" w:space="0" w:color="auto"/>
        <w:right w:val="none" w:sz="0" w:space="0" w:color="auto"/>
      </w:divBdr>
    </w:div>
    <w:div w:id="367264984">
      <w:bodyDiv w:val="1"/>
      <w:marLeft w:val="0"/>
      <w:marRight w:val="0"/>
      <w:marTop w:val="0"/>
      <w:marBottom w:val="0"/>
      <w:divBdr>
        <w:top w:val="none" w:sz="0" w:space="0" w:color="auto"/>
        <w:left w:val="none" w:sz="0" w:space="0" w:color="auto"/>
        <w:bottom w:val="none" w:sz="0" w:space="0" w:color="auto"/>
        <w:right w:val="none" w:sz="0" w:space="0" w:color="auto"/>
      </w:divBdr>
    </w:div>
    <w:div w:id="367342831">
      <w:bodyDiv w:val="1"/>
      <w:marLeft w:val="0"/>
      <w:marRight w:val="0"/>
      <w:marTop w:val="0"/>
      <w:marBottom w:val="0"/>
      <w:divBdr>
        <w:top w:val="none" w:sz="0" w:space="0" w:color="auto"/>
        <w:left w:val="none" w:sz="0" w:space="0" w:color="auto"/>
        <w:bottom w:val="none" w:sz="0" w:space="0" w:color="auto"/>
        <w:right w:val="none" w:sz="0" w:space="0" w:color="auto"/>
      </w:divBdr>
    </w:div>
    <w:div w:id="367461877">
      <w:bodyDiv w:val="1"/>
      <w:marLeft w:val="0"/>
      <w:marRight w:val="0"/>
      <w:marTop w:val="0"/>
      <w:marBottom w:val="0"/>
      <w:divBdr>
        <w:top w:val="none" w:sz="0" w:space="0" w:color="auto"/>
        <w:left w:val="none" w:sz="0" w:space="0" w:color="auto"/>
        <w:bottom w:val="none" w:sz="0" w:space="0" w:color="auto"/>
        <w:right w:val="none" w:sz="0" w:space="0" w:color="auto"/>
      </w:divBdr>
    </w:div>
    <w:div w:id="368339276">
      <w:bodyDiv w:val="1"/>
      <w:marLeft w:val="0"/>
      <w:marRight w:val="0"/>
      <w:marTop w:val="0"/>
      <w:marBottom w:val="0"/>
      <w:divBdr>
        <w:top w:val="none" w:sz="0" w:space="0" w:color="auto"/>
        <w:left w:val="none" w:sz="0" w:space="0" w:color="auto"/>
        <w:bottom w:val="none" w:sz="0" w:space="0" w:color="auto"/>
        <w:right w:val="none" w:sz="0" w:space="0" w:color="auto"/>
      </w:divBdr>
    </w:div>
    <w:div w:id="369306357">
      <w:bodyDiv w:val="1"/>
      <w:marLeft w:val="0"/>
      <w:marRight w:val="0"/>
      <w:marTop w:val="0"/>
      <w:marBottom w:val="0"/>
      <w:divBdr>
        <w:top w:val="none" w:sz="0" w:space="0" w:color="auto"/>
        <w:left w:val="none" w:sz="0" w:space="0" w:color="auto"/>
        <w:bottom w:val="none" w:sz="0" w:space="0" w:color="auto"/>
        <w:right w:val="none" w:sz="0" w:space="0" w:color="auto"/>
      </w:divBdr>
    </w:div>
    <w:div w:id="369385286">
      <w:bodyDiv w:val="1"/>
      <w:marLeft w:val="0"/>
      <w:marRight w:val="0"/>
      <w:marTop w:val="0"/>
      <w:marBottom w:val="0"/>
      <w:divBdr>
        <w:top w:val="none" w:sz="0" w:space="0" w:color="auto"/>
        <w:left w:val="none" w:sz="0" w:space="0" w:color="auto"/>
        <w:bottom w:val="none" w:sz="0" w:space="0" w:color="auto"/>
        <w:right w:val="none" w:sz="0" w:space="0" w:color="auto"/>
      </w:divBdr>
    </w:div>
    <w:div w:id="369721150">
      <w:bodyDiv w:val="1"/>
      <w:marLeft w:val="0"/>
      <w:marRight w:val="0"/>
      <w:marTop w:val="0"/>
      <w:marBottom w:val="0"/>
      <w:divBdr>
        <w:top w:val="none" w:sz="0" w:space="0" w:color="auto"/>
        <w:left w:val="none" w:sz="0" w:space="0" w:color="auto"/>
        <w:bottom w:val="none" w:sz="0" w:space="0" w:color="auto"/>
        <w:right w:val="none" w:sz="0" w:space="0" w:color="auto"/>
      </w:divBdr>
    </w:div>
    <w:div w:id="369914080">
      <w:bodyDiv w:val="1"/>
      <w:marLeft w:val="0"/>
      <w:marRight w:val="0"/>
      <w:marTop w:val="0"/>
      <w:marBottom w:val="0"/>
      <w:divBdr>
        <w:top w:val="none" w:sz="0" w:space="0" w:color="auto"/>
        <w:left w:val="none" w:sz="0" w:space="0" w:color="auto"/>
        <w:bottom w:val="none" w:sz="0" w:space="0" w:color="auto"/>
        <w:right w:val="none" w:sz="0" w:space="0" w:color="auto"/>
      </w:divBdr>
    </w:div>
    <w:div w:id="370035513">
      <w:bodyDiv w:val="1"/>
      <w:marLeft w:val="0"/>
      <w:marRight w:val="0"/>
      <w:marTop w:val="0"/>
      <w:marBottom w:val="0"/>
      <w:divBdr>
        <w:top w:val="none" w:sz="0" w:space="0" w:color="auto"/>
        <w:left w:val="none" w:sz="0" w:space="0" w:color="auto"/>
        <w:bottom w:val="none" w:sz="0" w:space="0" w:color="auto"/>
        <w:right w:val="none" w:sz="0" w:space="0" w:color="auto"/>
      </w:divBdr>
    </w:div>
    <w:div w:id="371074640">
      <w:bodyDiv w:val="1"/>
      <w:marLeft w:val="0"/>
      <w:marRight w:val="0"/>
      <w:marTop w:val="0"/>
      <w:marBottom w:val="0"/>
      <w:divBdr>
        <w:top w:val="none" w:sz="0" w:space="0" w:color="auto"/>
        <w:left w:val="none" w:sz="0" w:space="0" w:color="auto"/>
        <w:bottom w:val="none" w:sz="0" w:space="0" w:color="auto"/>
        <w:right w:val="none" w:sz="0" w:space="0" w:color="auto"/>
      </w:divBdr>
    </w:div>
    <w:div w:id="371542593">
      <w:bodyDiv w:val="1"/>
      <w:marLeft w:val="0"/>
      <w:marRight w:val="0"/>
      <w:marTop w:val="0"/>
      <w:marBottom w:val="0"/>
      <w:divBdr>
        <w:top w:val="none" w:sz="0" w:space="0" w:color="auto"/>
        <w:left w:val="none" w:sz="0" w:space="0" w:color="auto"/>
        <w:bottom w:val="none" w:sz="0" w:space="0" w:color="auto"/>
        <w:right w:val="none" w:sz="0" w:space="0" w:color="auto"/>
      </w:divBdr>
    </w:div>
    <w:div w:id="372846074">
      <w:bodyDiv w:val="1"/>
      <w:marLeft w:val="0"/>
      <w:marRight w:val="0"/>
      <w:marTop w:val="0"/>
      <w:marBottom w:val="0"/>
      <w:divBdr>
        <w:top w:val="none" w:sz="0" w:space="0" w:color="auto"/>
        <w:left w:val="none" w:sz="0" w:space="0" w:color="auto"/>
        <w:bottom w:val="none" w:sz="0" w:space="0" w:color="auto"/>
        <w:right w:val="none" w:sz="0" w:space="0" w:color="auto"/>
      </w:divBdr>
    </w:div>
    <w:div w:id="372925844">
      <w:bodyDiv w:val="1"/>
      <w:marLeft w:val="0"/>
      <w:marRight w:val="0"/>
      <w:marTop w:val="0"/>
      <w:marBottom w:val="0"/>
      <w:divBdr>
        <w:top w:val="none" w:sz="0" w:space="0" w:color="auto"/>
        <w:left w:val="none" w:sz="0" w:space="0" w:color="auto"/>
        <w:bottom w:val="none" w:sz="0" w:space="0" w:color="auto"/>
        <w:right w:val="none" w:sz="0" w:space="0" w:color="auto"/>
      </w:divBdr>
    </w:div>
    <w:div w:id="373502433">
      <w:bodyDiv w:val="1"/>
      <w:marLeft w:val="0"/>
      <w:marRight w:val="0"/>
      <w:marTop w:val="0"/>
      <w:marBottom w:val="0"/>
      <w:divBdr>
        <w:top w:val="none" w:sz="0" w:space="0" w:color="auto"/>
        <w:left w:val="none" w:sz="0" w:space="0" w:color="auto"/>
        <w:bottom w:val="none" w:sz="0" w:space="0" w:color="auto"/>
        <w:right w:val="none" w:sz="0" w:space="0" w:color="auto"/>
      </w:divBdr>
    </w:div>
    <w:div w:id="373581245">
      <w:bodyDiv w:val="1"/>
      <w:marLeft w:val="0"/>
      <w:marRight w:val="0"/>
      <w:marTop w:val="0"/>
      <w:marBottom w:val="0"/>
      <w:divBdr>
        <w:top w:val="none" w:sz="0" w:space="0" w:color="auto"/>
        <w:left w:val="none" w:sz="0" w:space="0" w:color="auto"/>
        <w:bottom w:val="none" w:sz="0" w:space="0" w:color="auto"/>
        <w:right w:val="none" w:sz="0" w:space="0" w:color="auto"/>
      </w:divBdr>
    </w:div>
    <w:div w:id="373701691">
      <w:bodyDiv w:val="1"/>
      <w:marLeft w:val="0"/>
      <w:marRight w:val="0"/>
      <w:marTop w:val="0"/>
      <w:marBottom w:val="0"/>
      <w:divBdr>
        <w:top w:val="none" w:sz="0" w:space="0" w:color="auto"/>
        <w:left w:val="none" w:sz="0" w:space="0" w:color="auto"/>
        <w:bottom w:val="none" w:sz="0" w:space="0" w:color="auto"/>
        <w:right w:val="none" w:sz="0" w:space="0" w:color="auto"/>
      </w:divBdr>
    </w:div>
    <w:div w:id="373844810">
      <w:bodyDiv w:val="1"/>
      <w:marLeft w:val="0"/>
      <w:marRight w:val="0"/>
      <w:marTop w:val="0"/>
      <w:marBottom w:val="0"/>
      <w:divBdr>
        <w:top w:val="none" w:sz="0" w:space="0" w:color="auto"/>
        <w:left w:val="none" w:sz="0" w:space="0" w:color="auto"/>
        <w:bottom w:val="none" w:sz="0" w:space="0" w:color="auto"/>
        <w:right w:val="none" w:sz="0" w:space="0" w:color="auto"/>
      </w:divBdr>
    </w:div>
    <w:div w:id="373969536">
      <w:bodyDiv w:val="1"/>
      <w:marLeft w:val="0"/>
      <w:marRight w:val="0"/>
      <w:marTop w:val="0"/>
      <w:marBottom w:val="0"/>
      <w:divBdr>
        <w:top w:val="none" w:sz="0" w:space="0" w:color="auto"/>
        <w:left w:val="none" w:sz="0" w:space="0" w:color="auto"/>
        <w:bottom w:val="none" w:sz="0" w:space="0" w:color="auto"/>
        <w:right w:val="none" w:sz="0" w:space="0" w:color="auto"/>
      </w:divBdr>
    </w:div>
    <w:div w:id="375471080">
      <w:bodyDiv w:val="1"/>
      <w:marLeft w:val="0"/>
      <w:marRight w:val="0"/>
      <w:marTop w:val="0"/>
      <w:marBottom w:val="0"/>
      <w:divBdr>
        <w:top w:val="none" w:sz="0" w:space="0" w:color="auto"/>
        <w:left w:val="none" w:sz="0" w:space="0" w:color="auto"/>
        <w:bottom w:val="none" w:sz="0" w:space="0" w:color="auto"/>
        <w:right w:val="none" w:sz="0" w:space="0" w:color="auto"/>
      </w:divBdr>
    </w:div>
    <w:div w:id="375542955">
      <w:bodyDiv w:val="1"/>
      <w:marLeft w:val="0"/>
      <w:marRight w:val="0"/>
      <w:marTop w:val="0"/>
      <w:marBottom w:val="0"/>
      <w:divBdr>
        <w:top w:val="none" w:sz="0" w:space="0" w:color="auto"/>
        <w:left w:val="none" w:sz="0" w:space="0" w:color="auto"/>
        <w:bottom w:val="none" w:sz="0" w:space="0" w:color="auto"/>
        <w:right w:val="none" w:sz="0" w:space="0" w:color="auto"/>
      </w:divBdr>
    </w:div>
    <w:div w:id="375937870">
      <w:bodyDiv w:val="1"/>
      <w:marLeft w:val="0"/>
      <w:marRight w:val="0"/>
      <w:marTop w:val="0"/>
      <w:marBottom w:val="0"/>
      <w:divBdr>
        <w:top w:val="none" w:sz="0" w:space="0" w:color="auto"/>
        <w:left w:val="none" w:sz="0" w:space="0" w:color="auto"/>
        <w:bottom w:val="none" w:sz="0" w:space="0" w:color="auto"/>
        <w:right w:val="none" w:sz="0" w:space="0" w:color="auto"/>
      </w:divBdr>
    </w:div>
    <w:div w:id="376124761">
      <w:bodyDiv w:val="1"/>
      <w:marLeft w:val="0"/>
      <w:marRight w:val="0"/>
      <w:marTop w:val="0"/>
      <w:marBottom w:val="0"/>
      <w:divBdr>
        <w:top w:val="none" w:sz="0" w:space="0" w:color="auto"/>
        <w:left w:val="none" w:sz="0" w:space="0" w:color="auto"/>
        <w:bottom w:val="none" w:sz="0" w:space="0" w:color="auto"/>
        <w:right w:val="none" w:sz="0" w:space="0" w:color="auto"/>
      </w:divBdr>
    </w:div>
    <w:div w:id="376128834">
      <w:bodyDiv w:val="1"/>
      <w:marLeft w:val="0"/>
      <w:marRight w:val="0"/>
      <w:marTop w:val="0"/>
      <w:marBottom w:val="0"/>
      <w:divBdr>
        <w:top w:val="none" w:sz="0" w:space="0" w:color="auto"/>
        <w:left w:val="none" w:sz="0" w:space="0" w:color="auto"/>
        <w:bottom w:val="none" w:sz="0" w:space="0" w:color="auto"/>
        <w:right w:val="none" w:sz="0" w:space="0" w:color="auto"/>
      </w:divBdr>
    </w:div>
    <w:div w:id="376782789">
      <w:bodyDiv w:val="1"/>
      <w:marLeft w:val="0"/>
      <w:marRight w:val="0"/>
      <w:marTop w:val="0"/>
      <w:marBottom w:val="0"/>
      <w:divBdr>
        <w:top w:val="none" w:sz="0" w:space="0" w:color="auto"/>
        <w:left w:val="none" w:sz="0" w:space="0" w:color="auto"/>
        <w:bottom w:val="none" w:sz="0" w:space="0" w:color="auto"/>
        <w:right w:val="none" w:sz="0" w:space="0" w:color="auto"/>
      </w:divBdr>
    </w:div>
    <w:div w:id="376972564">
      <w:bodyDiv w:val="1"/>
      <w:marLeft w:val="0"/>
      <w:marRight w:val="0"/>
      <w:marTop w:val="0"/>
      <w:marBottom w:val="0"/>
      <w:divBdr>
        <w:top w:val="none" w:sz="0" w:space="0" w:color="auto"/>
        <w:left w:val="none" w:sz="0" w:space="0" w:color="auto"/>
        <w:bottom w:val="none" w:sz="0" w:space="0" w:color="auto"/>
        <w:right w:val="none" w:sz="0" w:space="0" w:color="auto"/>
      </w:divBdr>
    </w:div>
    <w:div w:id="377121227">
      <w:bodyDiv w:val="1"/>
      <w:marLeft w:val="0"/>
      <w:marRight w:val="0"/>
      <w:marTop w:val="0"/>
      <w:marBottom w:val="0"/>
      <w:divBdr>
        <w:top w:val="none" w:sz="0" w:space="0" w:color="auto"/>
        <w:left w:val="none" w:sz="0" w:space="0" w:color="auto"/>
        <w:bottom w:val="none" w:sz="0" w:space="0" w:color="auto"/>
        <w:right w:val="none" w:sz="0" w:space="0" w:color="auto"/>
      </w:divBdr>
    </w:div>
    <w:div w:id="378362426">
      <w:bodyDiv w:val="1"/>
      <w:marLeft w:val="0"/>
      <w:marRight w:val="0"/>
      <w:marTop w:val="0"/>
      <w:marBottom w:val="0"/>
      <w:divBdr>
        <w:top w:val="none" w:sz="0" w:space="0" w:color="auto"/>
        <w:left w:val="none" w:sz="0" w:space="0" w:color="auto"/>
        <w:bottom w:val="none" w:sz="0" w:space="0" w:color="auto"/>
        <w:right w:val="none" w:sz="0" w:space="0" w:color="auto"/>
      </w:divBdr>
    </w:div>
    <w:div w:id="378670707">
      <w:bodyDiv w:val="1"/>
      <w:marLeft w:val="0"/>
      <w:marRight w:val="0"/>
      <w:marTop w:val="0"/>
      <w:marBottom w:val="0"/>
      <w:divBdr>
        <w:top w:val="none" w:sz="0" w:space="0" w:color="auto"/>
        <w:left w:val="none" w:sz="0" w:space="0" w:color="auto"/>
        <w:bottom w:val="none" w:sz="0" w:space="0" w:color="auto"/>
        <w:right w:val="none" w:sz="0" w:space="0" w:color="auto"/>
      </w:divBdr>
    </w:div>
    <w:div w:id="379018422">
      <w:bodyDiv w:val="1"/>
      <w:marLeft w:val="0"/>
      <w:marRight w:val="0"/>
      <w:marTop w:val="0"/>
      <w:marBottom w:val="0"/>
      <w:divBdr>
        <w:top w:val="none" w:sz="0" w:space="0" w:color="auto"/>
        <w:left w:val="none" w:sz="0" w:space="0" w:color="auto"/>
        <w:bottom w:val="none" w:sz="0" w:space="0" w:color="auto"/>
        <w:right w:val="none" w:sz="0" w:space="0" w:color="auto"/>
      </w:divBdr>
    </w:div>
    <w:div w:id="380174515">
      <w:bodyDiv w:val="1"/>
      <w:marLeft w:val="0"/>
      <w:marRight w:val="0"/>
      <w:marTop w:val="0"/>
      <w:marBottom w:val="0"/>
      <w:divBdr>
        <w:top w:val="none" w:sz="0" w:space="0" w:color="auto"/>
        <w:left w:val="none" w:sz="0" w:space="0" w:color="auto"/>
        <w:bottom w:val="none" w:sz="0" w:space="0" w:color="auto"/>
        <w:right w:val="none" w:sz="0" w:space="0" w:color="auto"/>
      </w:divBdr>
      <w:divsChild>
        <w:div w:id="262954060">
          <w:marLeft w:val="850"/>
          <w:marRight w:val="0"/>
          <w:marTop w:val="0"/>
          <w:marBottom w:val="120"/>
          <w:divBdr>
            <w:top w:val="none" w:sz="0" w:space="0" w:color="auto"/>
            <w:left w:val="none" w:sz="0" w:space="0" w:color="auto"/>
            <w:bottom w:val="none" w:sz="0" w:space="0" w:color="auto"/>
            <w:right w:val="none" w:sz="0" w:space="0" w:color="auto"/>
          </w:divBdr>
        </w:div>
        <w:div w:id="326326223">
          <w:marLeft w:val="850"/>
          <w:marRight w:val="0"/>
          <w:marTop w:val="0"/>
          <w:marBottom w:val="120"/>
          <w:divBdr>
            <w:top w:val="none" w:sz="0" w:space="0" w:color="auto"/>
            <w:left w:val="none" w:sz="0" w:space="0" w:color="auto"/>
            <w:bottom w:val="none" w:sz="0" w:space="0" w:color="auto"/>
            <w:right w:val="none" w:sz="0" w:space="0" w:color="auto"/>
          </w:divBdr>
        </w:div>
        <w:div w:id="1991055754">
          <w:marLeft w:val="850"/>
          <w:marRight w:val="0"/>
          <w:marTop w:val="0"/>
          <w:marBottom w:val="120"/>
          <w:divBdr>
            <w:top w:val="none" w:sz="0" w:space="0" w:color="auto"/>
            <w:left w:val="none" w:sz="0" w:space="0" w:color="auto"/>
            <w:bottom w:val="none" w:sz="0" w:space="0" w:color="auto"/>
            <w:right w:val="none" w:sz="0" w:space="0" w:color="auto"/>
          </w:divBdr>
        </w:div>
        <w:div w:id="1991909559">
          <w:marLeft w:val="850"/>
          <w:marRight w:val="0"/>
          <w:marTop w:val="0"/>
          <w:marBottom w:val="120"/>
          <w:divBdr>
            <w:top w:val="none" w:sz="0" w:space="0" w:color="auto"/>
            <w:left w:val="none" w:sz="0" w:space="0" w:color="auto"/>
            <w:bottom w:val="none" w:sz="0" w:space="0" w:color="auto"/>
            <w:right w:val="none" w:sz="0" w:space="0" w:color="auto"/>
          </w:divBdr>
        </w:div>
      </w:divsChild>
    </w:div>
    <w:div w:id="380252859">
      <w:bodyDiv w:val="1"/>
      <w:marLeft w:val="0"/>
      <w:marRight w:val="0"/>
      <w:marTop w:val="0"/>
      <w:marBottom w:val="0"/>
      <w:divBdr>
        <w:top w:val="none" w:sz="0" w:space="0" w:color="auto"/>
        <w:left w:val="none" w:sz="0" w:space="0" w:color="auto"/>
        <w:bottom w:val="none" w:sz="0" w:space="0" w:color="auto"/>
        <w:right w:val="none" w:sz="0" w:space="0" w:color="auto"/>
      </w:divBdr>
    </w:div>
    <w:div w:id="380402629">
      <w:bodyDiv w:val="1"/>
      <w:marLeft w:val="0"/>
      <w:marRight w:val="0"/>
      <w:marTop w:val="0"/>
      <w:marBottom w:val="0"/>
      <w:divBdr>
        <w:top w:val="none" w:sz="0" w:space="0" w:color="auto"/>
        <w:left w:val="none" w:sz="0" w:space="0" w:color="auto"/>
        <w:bottom w:val="none" w:sz="0" w:space="0" w:color="auto"/>
        <w:right w:val="none" w:sz="0" w:space="0" w:color="auto"/>
      </w:divBdr>
    </w:div>
    <w:div w:id="380713659">
      <w:bodyDiv w:val="1"/>
      <w:marLeft w:val="0"/>
      <w:marRight w:val="0"/>
      <w:marTop w:val="0"/>
      <w:marBottom w:val="0"/>
      <w:divBdr>
        <w:top w:val="none" w:sz="0" w:space="0" w:color="auto"/>
        <w:left w:val="none" w:sz="0" w:space="0" w:color="auto"/>
        <w:bottom w:val="none" w:sz="0" w:space="0" w:color="auto"/>
        <w:right w:val="none" w:sz="0" w:space="0" w:color="auto"/>
      </w:divBdr>
    </w:div>
    <w:div w:id="381176659">
      <w:bodyDiv w:val="1"/>
      <w:marLeft w:val="0"/>
      <w:marRight w:val="0"/>
      <w:marTop w:val="0"/>
      <w:marBottom w:val="0"/>
      <w:divBdr>
        <w:top w:val="none" w:sz="0" w:space="0" w:color="auto"/>
        <w:left w:val="none" w:sz="0" w:space="0" w:color="auto"/>
        <w:bottom w:val="none" w:sz="0" w:space="0" w:color="auto"/>
        <w:right w:val="none" w:sz="0" w:space="0" w:color="auto"/>
      </w:divBdr>
    </w:div>
    <w:div w:id="381559137">
      <w:bodyDiv w:val="1"/>
      <w:marLeft w:val="0"/>
      <w:marRight w:val="0"/>
      <w:marTop w:val="0"/>
      <w:marBottom w:val="0"/>
      <w:divBdr>
        <w:top w:val="none" w:sz="0" w:space="0" w:color="auto"/>
        <w:left w:val="none" w:sz="0" w:space="0" w:color="auto"/>
        <w:bottom w:val="none" w:sz="0" w:space="0" w:color="auto"/>
        <w:right w:val="none" w:sz="0" w:space="0" w:color="auto"/>
      </w:divBdr>
    </w:div>
    <w:div w:id="381757928">
      <w:bodyDiv w:val="1"/>
      <w:marLeft w:val="0"/>
      <w:marRight w:val="0"/>
      <w:marTop w:val="0"/>
      <w:marBottom w:val="0"/>
      <w:divBdr>
        <w:top w:val="none" w:sz="0" w:space="0" w:color="auto"/>
        <w:left w:val="none" w:sz="0" w:space="0" w:color="auto"/>
        <w:bottom w:val="none" w:sz="0" w:space="0" w:color="auto"/>
        <w:right w:val="none" w:sz="0" w:space="0" w:color="auto"/>
      </w:divBdr>
    </w:div>
    <w:div w:id="382215027">
      <w:bodyDiv w:val="1"/>
      <w:marLeft w:val="0"/>
      <w:marRight w:val="0"/>
      <w:marTop w:val="0"/>
      <w:marBottom w:val="0"/>
      <w:divBdr>
        <w:top w:val="none" w:sz="0" w:space="0" w:color="auto"/>
        <w:left w:val="none" w:sz="0" w:space="0" w:color="auto"/>
        <w:bottom w:val="none" w:sz="0" w:space="0" w:color="auto"/>
        <w:right w:val="none" w:sz="0" w:space="0" w:color="auto"/>
      </w:divBdr>
    </w:div>
    <w:div w:id="382949435">
      <w:bodyDiv w:val="1"/>
      <w:marLeft w:val="0"/>
      <w:marRight w:val="0"/>
      <w:marTop w:val="0"/>
      <w:marBottom w:val="0"/>
      <w:divBdr>
        <w:top w:val="none" w:sz="0" w:space="0" w:color="auto"/>
        <w:left w:val="none" w:sz="0" w:space="0" w:color="auto"/>
        <w:bottom w:val="none" w:sz="0" w:space="0" w:color="auto"/>
        <w:right w:val="none" w:sz="0" w:space="0" w:color="auto"/>
      </w:divBdr>
    </w:div>
    <w:div w:id="383069909">
      <w:bodyDiv w:val="1"/>
      <w:marLeft w:val="0"/>
      <w:marRight w:val="0"/>
      <w:marTop w:val="0"/>
      <w:marBottom w:val="0"/>
      <w:divBdr>
        <w:top w:val="none" w:sz="0" w:space="0" w:color="auto"/>
        <w:left w:val="none" w:sz="0" w:space="0" w:color="auto"/>
        <w:bottom w:val="none" w:sz="0" w:space="0" w:color="auto"/>
        <w:right w:val="none" w:sz="0" w:space="0" w:color="auto"/>
      </w:divBdr>
    </w:div>
    <w:div w:id="383211566">
      <w:bodyDiv w:val="1"/>
      <w:marLeft w:val="0"/>
      <w:marRight w:val="0"/>
      <w:marTop w:val="0"/>
      <w:marBottom w:val="0"/>
      <w:divBdr>
        <w:top w:val="none" w:sz="0" w:space="0" w:color="auto"/>
        <w:left w:val="none" w:sz="0" w:space="0" w:color="auto"/>
        <w:bottom w:val="none" w:sz="0" w:space="0" w:color="auto"/>
        <w:right w:val="none" w:sz="0" w:space="0" w:color="auto"/>
      </w:divBdr>
    </w:div>
    <w:div w:id="384529485">
      <w:bodyDiv w:val="1"/>
      <w:marLeft w:val="0"/>
      <w:marRight w:val="0"/>
      <w:marTop w:val="0"/>
      <w:marBottom w:val="0"/>
      <w:divBdr>
        <w:top w:val="none" w:sz="0" w:space="0" w:color="auto"/>
        <w:left w:val="none" w:sz="0" w:space="0" w:color="auto"/>
        <w:bottom w:val="none" w:sz="0" w:space="0" w:color="auto"/>
        <w:right w:val="none" w:sz="0" w:space="0" w:color="auto"/>
      </w:divBdr>
    </w:div>
    <w:div w:id="385184022">
      <w:bodyDiv w:val="1"/>
      <w:marLeft w:val="0"/>
      <w:marRight w:val="0"/>
      <w:marTop w:val="0"/>
      <w:marBottom w:val="0"/>
      <w:divBdr>
        <w:top w:val="none" w:sz="0" w:space="0" w:color="auto"/>
        <w:left w:val="none" w:sz="0" w:space="0" w:color="auto"/>
        <w:bottom w:val="none" w:sz="0" w:space="0" w:color="auto"/>
        <w:right w:val="none" w:sz="0" w:space="0" w:color="auto"/>
      </w:divBdr>
    </w:div>
    <w:div w:id="386534496">
      <w:bodyDiv w:val="1"/>
      <w:marLeft w:val="0"/>
      <w:marRight w:val="0"/>
      <w:marTop w:val="0"/>
      <w:marBottom w:val="0"/>
      <w:divBdr>
        <w:top w:val="none" w:sz="0" w:space="0" w:color="auto"/>
        <w:left w:val="none" w:sz="0" w:space="0" w:color="auto"/>
        <w:bottom w:val="none" w:sz="0" w:space="0" w:color="auto"/>
        <w:right w:val="none" w:sz="0" w:space="0" w:color="auto"/>
      </w:divBdr>
    </w:div>
    <w:div w:id="386953274">
      <w:bodyDiv w:val="1"/>
      <w:marLeft w:val="0"/>
      <w:marRight w:val="0"/>
      <w:marTop w:val="0"/>
      <w:marBottom w:val="0"/>
      <w:divBdr>
        <w:top w:val="none" w:sz="0" w:space="0" w:color="auto"/>
        <w:left w:val="none" w:sz="0" w:space="0" w:color="auto"/>
        <w:bottom w:val="none" w:sz="0" w:space="0" w:color="auto"/>
        <w:right w:val="none" w:sz="0" w:space="0" w:color="auto"/>
      </w:divBdr>
    </w:div>
    <w:div w:id="387269883">
      <w:bodyDiv w:val="1"/>
      <w:marLeft w:val="0"/>
      <w:marRight w:val="0"/>
      <w:marTop w:val="0"/>
      <w:marBottom w:val="0"/>
      <w:divBdr>
        <w:top w:val="none" w:sz="0" w:space="0" w:color="auto"/>
        <w:left w:val="none" w:sz="0" w:space="0" w:color="auto"/>
        <w:bottom w:val="none" w:sz="0" w:space="0" w:color="auto"/>
        <w:right w:val="none" w:sz="0" w:space="0" w:color="auto"/>
      </w:divBdr>
    </w:div>
    <w:div w:id="387799434">
      <w:bodyDiv w:val="1"/>
      <w:marLeft w:val="0"/>
      <w:marRight w:val="0"/>
      <w:marTop w:val="0"/>
      <w:marBottom w:val="0"/>
      <w:divBdr>
        <w:top w:val="none" w:sz="0" w:space="0" w:color="auto"/>
        <w:left w:val="none" w:sz="0" w:space="0" w:color="auto"/>
        <w:bottom w:val="none" w:sz="0" w:space="0" w:color="auto"/>
        <w:right w:val="none" w:sz="0" w:space="0" w:color="auto"/>
      </w:divBdr>
    </w:div>
    <w:div w:id="388308252">
      <w:bodyDiv w:val="1"/>
      <w:marLeft w:val="0"/>
      <w:marRight w:val="0"/>
      <w:marTop w:val="0"/>
      <w:marBottom w:val="0"/>
      <w:divBdr>
        <w:top w:val="none" w:sz="0" w:space="0" w:color="auto"/>
        <w:left w:val="none" w:sz="0" w:space="0" w:color="auto"/>
        <w:bottom w:val="none" w:sz="0" w:space="0" w:color="auto"/>
        <w:right w:val="none" w:sz="0" w:space="0" w:color="auto"/>
      </w:divBdr>
    </w:div>
    <w:div w:id="389154208">
      <w:bodyDiv w:val="1"/>
      <w:marLeft w:val="0"/>
      <w:marRight w:val="0"/>
      <w:marTop w:val="0"/>
      <w:marBottom w:val="0"/>
      <w:divBdr>
        <w:top w:val="none" w:sz="0" w:space="0" w:color="auto"/>
        <w:left w:val="none" w:sz="0" w:space="0" w:color="auto"/>
        <w:bottom w:val="none" w:sz="0" w:space="0" w:color="auto"/>
        <w:right w:val="none" w:sz="0" w:space="0" w:color="auto"/>
      </w:divBdr>
    </w:div>
    <w:div w:id="390229226">
      <w:bodyDiv w:val="1"/>
      <w:marLeft w:val="0"/>
      <w:marRight w:val="0"/>
      <w:marTop w:val="0"/>
      <w:marBottom w:val="0"/>
      <w:divBdr>
        <w:top w:val="none" w:sz="0" w:space="0" w:color="auto"/>
        <w:left w:val="none" w:sz="0" w:space="0" w:color="auto"/>
        <w:bottom w:val="none" w:sz="0" w:space="0" w:color="auto"/>
        <w:right w:val="none" w:sz="0" w:space="0" w:color="auto"/>
      </w:divBdr>
    </w:div>
    <w:div w:id="390495902">
      <w:bodyDiv w:val="1"/>
      <w:marLeft w:val="0"/>
      <w:marRight w:val="0"/>
      <w:marTop w:val="0"/>
      <w:marBottom w:val="0"/>
      <w:divBdr>
        <w:top w:val="none" w:sz="0" w:space="0" w:color="auto"/>
        <w:left w:val="none" w:sz="0" w:space="0" w:color="auto"/>
        <w:bottom w:val="none" w:sz="0" w:space="0" w:color="auto"/>
        <w:right w:val="none" w:sz="0" w:space="0" w:color="auto"/>
      </w:divBdr>
    </w:div>
    <w:div w:id="391080490">
      <w:bodyDiv w:val="1"/>
      <w:marLeft w:val="0"/>
      <w:marRight w:val="0"/>
      <w:marTop w:val="0"/>
      <w:marBottom w:val="0"/>
      <w:divBdr>
        <w:top w:val="none" w:sz="0" w:space="0" w:color="auto"/>
        <w:left w:val="none" w:sz="0" w:space="0" w:color="auto"/>
        <w:bottom w:val="none" w:sz="0" w:space="0" w:color="auto"/>
        <w:right w:val="none" w:sz="0" w:space="0" w:color="auto"/>
      </w:divBdr>
    </w:div>
    <w:div w:id="392390509">
      <w:bodyDiv w:val="1"/>
      <w:marLeft w:val="0"/>
      <w:marRight w:val="0"/>
      <w:marTop w:val="0"/>
      <w:marBottom w:val="0"/>
      <w:divBdr>
        <w:top w:val="none" w:sz="0" w:space="0" w:color="auto"/>
        <w:left w:val="none" w:sz="0" w:space="0" w:color="auto"/>
        <w:bottom w:val="none" w:sz="0" w:space="0" w:color="auto"/>
        <w:right w:val="none" w:sz="0" w:space="0" w:color="auto"/>
      </w:divBdr>
    </w:div>
    <w:div w:id="393354737">
      <w:bodyDiv w:val="1"/>
      <w:marLeft w:val="0"/>
      <w:marRight w:val="0"/>
      <w:marTop w:val="0"/>
      <w:marBottom w:val="0"/>
      <w:divBdr>
        <w:top w:val="none" w:sz="0" w:space="0" w:color="auto"/>
        <w:left w:val="none" w:sz="0" w:space="0" w:color="auto"/>
        <w:bottom w:val="none" w:sz="0" w:space="0" w:color="auto"/>
        <w:right w:val="none" w:sz="0" w:space="0" w:color="auto"/>
      </w:divBdr>
    </w:div>
    <w:div w:id="393434287">
      <w:bodyDiv w:val="1"/>
      <w:marLeft w:val="0"/>
      <w:marRight w:val="0"/>
      <w:marTop w:val="0"/>
      <w:marBottom w:val="0"/>
      <w:divBdr>
        <w:top w:val="none" w:sz="0" w:space="0" w:color="auto"/>
        <w:left w:val="none" w:sz="0" w:space="0" w:color="auto"/>
        <w:bottom w:val="none" w:sz="0" w:space="0" w:color="auto"/>
        <w:right w:val="none" w:sz="0" w:space="0" w:color="auto"/>
      </w:divBdr>
    </w:div>
    <w:div w:id="393622416">
      <w:bodyDiv w:val="1"/>
      <w:marLeft w:val="0"/>
      <w:marRight w:val="0"/>
      <w:marTop w:val="0"/>
      <w:marBottom w:val="0"/>
      <w:divBdr>
        <w:top w:val="none" w:sz="0" w:space="0" w:color="auto"/>
        <w:left w:val="none" w:sz="0" w:space="0" w:color="auto"/>
        <w:bottom w:val="none" w:sz="0" w:space="0" w:color="auto"/>
        <w:right w:val="none" w:sz="0" w:space="0" w:color="auto"/>
      </w:divBdr>
    </w:div>
    <w:div w:id="394158485">
      <w:bodyDiv w:val="1"/>
      <w:marLeft w:val="0"/>
      <w:marRight w:val="0"/>
      <w:marTop w:val="0"/>
      <w:marBottom w:val="0"/>
      <w:divBdr>
        <w:top w:val="none" w:sz="0" w:space="0" w:color="auto"/>
        <w:left w:val="none" w:sz="0" w:space="0" w:color="auto"/>
        <w:bottom w:val="none" w:sz="0" w:space="0" w:color="auto"/>
        <w:right w:val="none" w:sz="0" w:space="0" w:color="auto"/>
      </w:divBdr>
    </w:div>
    <w:div w:id="394356419">
      <w:bodyDiv w:val="1"/>
      <w:marLeft w:val="0"/>
      <w:marRight w:val="0"/>
      <w:marTop w:val="0"/>
      <w:marBottom w:val="0"/>
      <w:divBdr>
        <w:top w:val="none" w:sz="0" w:space="0" w:color="auto"/>
        <w:left w:val="none" w:sz="0" w:space="0" w:color="auto"/>
        <w:bottom w:val="none" w:sz="0" w:space="0" w:color="auto"/>
        <w:right w:val="none" w:sz="0" w:space="0" w:color="auto"/>
      </w:divBdr>
    </w:div>
    <w:div w:id="394858152">
      <w:bodyDiv w:val="1"/>
      <w:marLeft w:val="0"/>
      <w:marRight w:val="0"/>
      <w:marTop w:val="0"/>
      <w:marBottom w:val="0"/>
      <w:divBdr>
        <w:top w:val="none" w:sz="0" w:space="0" w:color="auto"/>
        <w:left w:val="none" w:sz="0" w:space="0" w:color="auto"/>
        <w:bottom w:val="none" w:sz="0" w:space="0" w:color="auto"/>
        <w:right w:val="none" w:sz="0" w:space="0" w:color="auto"/>
      </w:divBdr>
    </w:div>
    <w:div w:id="394938396">
      <w:bodyDiv w:val="1"/>
      <w:marLeft w:val="0"/>
      <w:marRight w:val="0"/>
      <w:marTop w:val="0"/>
      <w:marBottom w:val="0"/>
      <w:divBdr>
        <w:top w:val="none" w:sz="0" w:space="0" w:color="auto"/>
        <w:left w:val="none" w:sz="0" w:space="0" w:color="auto"/>
        <w:bottom w:val="none" w:sz="0" w:space="0" w:color="auto"/>
        <w:right w:val="none" w:sz="0" w:space="0" w:color="auto"/>
      </w:divBdr>
    </w:div>
    <w:div w:id="395251289">
      <w:bodyDiv w:val="1"/>
      <w:marLeft w:val="0"/>
      <w:marRight w:val="0"/>
      <w:marTop w:val="0"/>
      <w:marBottom w:val="0"/>
      <w:divBdr>
        <w:top w:val="none" w:sz="0" w:space="0" w:color="auto"/>
        <w:left w:val="none" w:sz="0" w:space="0" w:color="auto"/>
        <w:bottom w:val="none" w:sz="0" w:space="0" w:color="auto"/>
        <w:right w:val="none" w:sz="0" w:space="0" w:color="auto"/>
      </w:divBdr>
    </w:div>
    <w:div w:id="395394659">
      <w:bodyDiv w:val="1"/>
      <w:marLeft w:val="0"/>
      <w:marRight w:val="0"/>
      <w:marTop w:val="0"/>
      <w:marBottom w:val="0"/>
      <w:divBdr>
        <w:top w:val="none" w:sz="0" w:space="0" w:color="auto"/>
        <w:left w:val="none" w:sz="0" w:space="0" w:color="auto"/>
        <w:bottom w:val="none" w:sz="0" w:space="0" w:color="auto"/>
        <w:right w:val="none" w:sz="0" w:space="0" w:color="auto"/>
      </w:divBdr>
    </w:div>
    <w:div w:id="398555068">
      <w:bodyDiv w:val="1"/>
      <w:marLeft w:val="0"/>
      <w:marRight w:val="0"/>
      <w:marTop w:val="0"/>
      <w:marBottom w:val="0"/>
      <w:divBdr>
        <w:top w:val="none" w:sz="0" w:space="0" w:color="auto"/>
        <w:left w:val="none" w:sz="0" w:space="0" w:color="auto"/>
        <w:bottom w:val="none" w:sz="0" w:space="0" w:color="auto"/>
        <w:right w:val="none" w:sz="0" w:space="0" w:color="auto"/>
      </w:divBdr>
    </w:div>
    <w:div w:id="398676857">
      <w:bodyDiv w:val="1"/>
      <w:marLeft w:val="0"/>
      <w:marRight w:val="0"/>
      <w:marTop w:val="0"/>
      <w:marBottom w:val="0"/>
      <w:divBdr>
        <w:top w:val="none" w:sz="0" w:space="0" w:color="auto"/>
        <w:left w:val="none" w:sz="0" w:space="0" w:color="auto"/>
        <w:bottom w:val="none" w:sz="0" w:space="0" w:color="auto"/>
        <w:right w:val="none" w:sz="0" w:space="0" w:color="auto"/>
      </w:divBdr>
    </w:div>
    <w:div w:id="399450051">
      <w:bodyDiv w:val="1"/>
      <w:marLeft w:val="0"/>
      <w:marRight w:val="0"/>
      <w:marTop w:val="0"/>
      <w:marBottom w:val="0"/>
      <w:divBdr>
        <w:top w:val="none" w:sz="0" w:space="0" w:color="auto"/>
        <w:left w:val="none" w:sz="0" w:space="0" w:color="auto"/>
        <w:bottom w:val="none" w:sz="0" w:space="0" w:color="auto"/>
        <w:right w:val="none" w:sz="0" w:space="0" w:color="auto"/>
      </w:divBdr>
    </w:div>
    <w:div w:id="399595014">
      <w:bodyDiv w:val="1"/>
      <w:marLeft w:val="0"/>
      <w:marRight w:val="0"/>
      <w:marTop w:val="0"/>
      <w:marBottom w:val="0"/>
      <w:divBdr>
        <w:top w:val="none" w:sz="0" w:space="0" w:color="auto"/>
        <w:left w:val="none" w:sz="0" w:space="0" w:color="auto"/>
        <w:bottom w:val="none" w:sz="0" w:space="0" w:color="auto"/>
        <w:right w:val="none" w:sz="0" w:space="0" w:color="auto"/>
      </w:divBdr>
    </w:div>
    <w:div w:id="400295679">
      <w:bodyDiv w:val="1"/>
      <w:marLeft w:val="0"/>
      <w:marRight w:val="0"/>
      <w:marTop w:val="0"/>
      <w:marBottom w:val="0"/>
      <w:divBdr>
        <w:top w:val="none" w:sz="0" w:space="0" w:color="auto"/>
        <w:left w:val="none" w:sz="0" w:space="0" w:color="auto"/>
        <w:bottom w:val="none" w:sz="0" w:space="0" w:color="auto"/>
        <w:right w:val="none" w:sz="0" w:space="0" w:color="auto"/>
      </w:divBdr>
    </w:div>
    <w:div w:id="400442985">
      <w:bodyDiv w:val="1"/>
      <w:marLeft w:val="0"/>
      <w:marRight w:val="0"/>
      <w:marTop w:val="0"/>
      <w:marBottom w:val="0"/>
      <w:divBdr>
        <w:top w:val="none" w:sz="0" w:space="0" w:color="auto"/>
        <w:left w:val="none" w:sz="0" w:space="0" w:color="auto"/>
        <w:bottom w:val="none" w:sz="0" w:space="0" w:color="auto"/>
        <w:right w:val="none" w:sz="0" w:space="0" w:color="auto"/>
      </w:divBdr>
    </w:div>
    <w:div w:id="401030421">
      <w:bodyDiv w:val="1"/>
      <w:marLeft w:val="0"/>
      <w:marRight w:val="0"/>
      <w:marTop w:val="0"/>
      <w:marBottom w:val="0"/>
      <w:divBdr>
        <w:top w:val="none" w:sz="0" w:space="0" w:color="auto"/>
        <w:left w:val="none" w:sz="0" w:space="0" w:color="auto"/>
        <w:bottom w:val="none" w:sz="0" w:space="0" w:color="auto"/>
        <w:right w:val="none" w:sz="0" w:space="0" w:color="auto"/>
      </w:divBdr>
    </w:div>
    <w:div w:id="402142400">
      <w:bodyDiv w:val="1"/>
      <w:marLeft w:val="0"/>
      <w:marRight w:val="0"/>
      <w:marTop w:val="0"/>
      <w:marBottom w:val="0"/>
      <w:divBdr>
        <w:top w:val="none" w:sz="0" w:space="0" w:color="auto"/>
        <w:left w:val="none" w:sz="0" w:space="0" w:color="auto"/>
        <w:bottom w:val="none" w:sz="0" w:space="0" w:color="auto"/>
        <w:right w:val="none" w:sz="0" w:space="0" w:color="auto"/>
      </w:divBdr>
    </w:div>
    <w:div w:id="402680660">
      <w:bodyDiv w:val="1"/>
      <w:marLeft w:val="0"/>
      <w:marRight w:val="0"/>
      <w:marTop w:val="0"/>
      <w:marBottom w:val="0"/>
      <w:divBdr>
        <w:top w:val="none" w:sz="0" w:space="0" w:color="auto"/>
        <w:left w:val="none" w:sz="0" w:space="0" w:color="auto"/>
        <w:bottom w:val="none" w:sz="0" w:space="0" w:color="auto"/>
        <w:right w:val="none" w:sz="0" w:space="0" w:color="auto"/>
      </w:divBdr>
    </w:div>
    <w:div w:id="402990349">
      <w:bodyDiv w:val="1"/>
      <w:marLeft w:val="0"/>
      <w:marRight w:val="0"/>
      <w:marTop w:val="0"/>
      <w:marBottom w:val="0"/>
      <w:divBdr>
        <w:top w:val="none" w:sz="0" w:space="0" w:color="auto"/>
        <w:left w:val="none" w:sz="0" w:space="0" w:color="auto"/>
        <w:bottom w:val="none" w:sz="0" w:space="0" w:color="auto"/>
        <w:right w:val="none" w:sz="0" w:space="0" w:color="auto"/>
      </w:divBdr>
    </w:div>
    <w:div w:id="403065432">
      <w:bodyDiv w:val="1"/>
      <w:marLeft w:val="0"/>
      <w:marRight w:val="0"/>
      <w:marTop w:val="0"/>
      <w:marBottom w:val="0"/>
      <w:divBdr>
        <w:top w:val="none" w:sz="0" w:space="0" w:color="auto"/>
        <w:left w:val="none" w:sz="0" w:space="0" w:color="auto"/>
        <w:bottom w:val="none" w:sz="0" w:space="0" w:color="auto"/>
        <w:right w:val="none" w:sz="0" w:space="0" w:color="auto"/>
      </w:divBdr>
    </w:div>
    <w:div w:id="404258406">
      <w:bodyDiv w:val="1"/>
      <w:marLeft w:val="0"/>
      <w:marRight w:val="0"/>
      <w:marTop w:val="0"/>
      <w:marBottom w:val="0"/>
      <w:divBdr>
        <w:top w:val="none" w:sz="0" w:space="0" w:color="auto"/>
        <w:left w:val="none" w:sz="0" w:space="0" w:color="auto"/>
        <w:bottom w:val="none" w:sz="0" w:space="0" w:color="auto"/>
        <w:right w:val="none" w:sz="0" w:space="0" w:color="auto"/>
      </w:divBdr>
    </w:div>
    <w:div w:id="405223000">
      <w:bodyDiv w:val="1"/>
      <w:marLeft w:val="0"/>
      <w:marRight w:val="0"/>
      <w:marTop w:val="0"/>
      <w:marBottom w:val="0"/>
      <w:divBdr>
        <w:top w:val="none" w:sz="0" w:space="0" w:color="auto"/>
        <w:left w:val="none" w:sz="0" w:space="0" w:color="auto"/>
        <w:bottom w:val="none" w:sz="0" w:space="0" w:color="auto"/>
        <w:right w:val="none" w:sz="0" w:space="0" w:color="auto"/>
      </w:divBdr>
    </w:div>
    <w:div w:id="405693381">
      <w:bodyDiv w:val="1"/>
      <w:marLeft w:val="0"/>
      <w:marRight w:val="0"/>
      <w:marTop w:val="0"/>
      <w:marBottom w:val="0"/>
      <w:divBdr>
        <w:top w:val="none" w:sz="0" w:space="0" w:color="auto"/>
        <w:left w:val="none" w:sz="0" w:space="0" w:color="auto"/>
        <w:bottom w:val="none" w:sz="0" w:space="0" w:color="auto"/>
        <w:right w:val="none" w:sz="0" w:space="0" w:color="auto"/>
      </w:divBdr>
    </w:div>
    <w:div w:id="407193289">
      <w:bodyDiv w:val="1"/>
      <w:marLeft w:val="0"/>
      <w:marRight w:val="0"/>
      <w:marTop w:val="0"/>
      <w:marBottom w:val="0"/>
      <w:divBdr>
        <w:top w:val="none" w:sz="0" w:space="0" w:color="auto"/>
        <w:left w:val="none" w:sz="0" w:space="0" w:color="auto"/>
        <w:bottom w:val="none" w:sz="0" w:space="0" w:color="auto"/>
        <w:right w:val="none" w:sz="0" w:space="0" w:color="auto"/>
      </w:divBdr>
    </w:div>
    <w:div w:id="407922080">
      <w:bodyDiv w:val="1"/>
      <w:marLeft w:val="0"/>
      <w:marRight w:val="0"/>
      <w:marTop w:val="0"/>
      <w:marBottom w:val="0"/>
      <w:divBdr>
        <w:top w:val="none" w:sz="0" w:space="0" w:color="auto"/>
        <w:left w:val="none" w:sz="0" w:space="0" w:color="auto"/>
        <w:bottom w:val="none" w:sz="0" w:space="0" w:color="auto"/>
        <w:right w:val="none" w:sz="0" w:space="0" w:color="auto"/>
      </w:divBdr>
    </w:div>
    <w:div w:id="409811751">
      <w:bodyDiv w:val="1"/>
      <w:marLeft w:val="0"/>
      <w:marRight w:val="0"/>
      <w:marTop w:val="0"/>
      <w:marBottom w:val="0"/>
      <w:divBdr>
        <w:top w:val="none" w:sz="0" w:space="0" w:color="auto"/>
        <w:left w:val="none" w:sz="0" w:space="0" w:color="auto"/>
        <w:bottom w:val="none" w:sz="0" w:space="0" w:color="auto"/>
        <w:right w:val="none" w:sz="0" w:space="0" w:color="auto"/>
      </w:divBdr>
    </w:div>
    <w:div w:id="410154427">
      <w:bodyDiv w:val="1"/>
      <w:marLeft w:val="0"/>
      <w:marRight w:val="0"/>
      <w:marTop w:val="0"/>
      <w:marBottom w:val="0"/>
      <w:divBdr>
        <w:top w:val="none" w:sz="0" w:space="0" w:color="auto"/>
        <w:left w:val="none" w:sz="0" w:space="0" w:color="auto"/>
        <w:bottom w:val="none" w:sz="0" w:space="0" w:color="auto"/>
        <w:right w:val="none" w:sz="0" w:space="0" w:color="auto"/>
      </w:divBdr>
    </w:div>
    <w:div w:id="410781157">
      <w:bodyDiv w:val="1"/>
      <w:marLeft w:val="0"/>
      <w:marRight w:val="0"/>
      <w:marTop w:val="0"/>
      <w:marBottom w:val="0"/>
      <w:divBdr>
        <w:top w:val="none" w:sz="0" w:space="0" w:color="auto"/>
        <w:left w:val="none" w:sz="0" w:space="0" w:color="auto"/>
        <w:bottom w:val="none" w:sz="0" w:space="0" w:color="auto"/>
        <w:right w:val="none" w:sz="0" w:space="0" w:color="auto"/>
      </w:divBdr>
    </w:div>
    <w:div w:id="411320134">
      <w:bodyDiv w:val="1"/>
      <w:marLeft w:val="0"/>
      <w:marRight w:val="0"/>
      <w:marTop w:val="0"/>
      <w:marBottom w:val="0"/>
      <w:divBdr>
        <w:top w:val="none" w:sz="0" w:space="0" w:color="auto"/>
        <w:left w:val="none" w:sz="0" w:space="0" w:color="auto"/>
        <w:bottom w:val="none" w:sz="0" w:space="0" w:color="auto"/>
        <w:right w:val="none" w:sz="0" w:space="0" w:color="auto"/>
      </w:divBdr>
    </w:div>
    <w:div w:id="411660845">
      <w:bodyDiv w:val="1"/>
      <w:marLeft w:val="0"/>
      <w:marRight w:val="0"/>
      <w:marTop w:val="0"/>
      <w:marBottom w:val="0"/>
      <w:divBdr>
        <w:top w:val="none" w:sz="0" w:space="0" w:color="auto"/>
        <w:left w:val="none" w:sz="0" w:space="0" w:color="auto"/>
        <w:bottom w:val="none" w:sz="0" w:space="0" w:color="auto"/>
        <w:right w:val="none" w:sz="0" w:space="0" w:color="auto"/>
      </w:divBdr>
    </w:div>
    <w:div w:id="412051912">
      <w:bodyDiv w:val="1"/>
      <w:marLeft w:val="0"/>
      <w:marRight w:val="0"/>
      <w:marTop w:val="0"/>
      <w:marBottom w:val="0"/>
      <w:divBdr>
        <w:top w:val="none" w:sz="0" w:space="0" w:color="auto"/>
        <w:left w:val="none" w:sz="0" w:space="0" w:color="auto"/>
        <w:bottom w:val="none" w:sz="0" w:space="0" w:color="auto"/>
        <w:right w:val="none" w:sz="0" w:space="0" w:color="auto"/>
      </w:divBdr>
    </w:div>
    <w:div w:id="412166535">
      <w:bodyDiv w:val="1"/>
      <w:marLeft w:val="0"/>
      <w:marRight w:val="0"/>
      <w:marTop w:val="0"/>
      <w:marBottom w:val="0"/>
      <w:divBdr>
        <w:top w:val="none" w:sz="0" w:space="0" w:color="auto"/>
        <w:left w:val="none" w:sz="0" w:space="0" w:color="auto"/>
        <w:bottom w:val="none" w:sz="0" w:space="0" w:color="auto"/>
        <w:right w:val="none" w:sz="0" w:space="0" w:color="auto"/>
      </w:divBdr>
    </w:div>
    <w:div w:id="412360122">
      <w:bodyDiv w:val="1"/>
      <w:marLeft w:val="0"/>
      <w:marRight w:val="0"/>
      <w:marTop w:val="0"/>
      <w:marBottom w:val="0"/>
      <w:divBdr>
        <w:top w:val="none" w:sz="0" w:space="0" w:color="auto"/>
        <w:left w:val="none" w:sz="0" w:space="0" w:color="auto"/>
        <w:bottom w:val="none" w:sz="0" w:space="0" w:color="auto"/>
        <w:right w:val="none" w:sz="0" w:space="0" w:color="auto"/>
      </w:divBdr>
    </w:div>
    <w:div w:id="413085273">
      <w:bodyDiv w:val="1"/>
      <w:marLeft w:val="0"/>
      <w:marRight w:val="0"/>
      <w:marTop w:val="0"/>
      <w:marBottom w:val="0"/>
      <w:divBdr>
        <w:top w:val="none" w:sz="0" w:space="0" w:color="auto"/>
        <w:left w:val="none" w:sz="0" w:space="0" w:color="auto"/>
        <w:bottom w:val="none" w:sz="0" w:space="0" w:color="auto"/>
        <w:right w:val="none" w:sz="0" w:space="0" w:color="auto"/>
      </w:divBdr>
    </w:div>
    <w:div w:id="413475739">
      <w:bodyDiv w:val="1"/>
      <w:marLeft w:val="0"/>
      <w:marRight w:val="0"/>
      <w:marTop w:val="0"/>
      <w:marBottom w:val="0"/>
      <w:divBdr>
        <w:top w:val="none" w:sz="0" w:space="0" w:color="auto"/>
        <w:left w:val="none" w:sz="0" w:space="0" w:color="auto"/>
        <w:bottom w:val="none" w:sz="0" w:space="0" w:color="auto"/>
        <w:right w:val="none" w:sz="0" w:space="0" w:color="auto"/>
      </w:divBdr>
    </w:div>
    <w:div w:id="414016457">
      <w:bodyDiv w:val="1"/>
      <w:marLeft w:val="0"/>
      <w:marRight w:val="0"/>
      <w:marTop w:val="0"/>
      <w:marBottom w:val="0"/>
      <w:divBdr>
        <w:top w:val="none" w:sz="0" w:space="0" w:color="auto"/>
        <w:left w:val="none" w:sz="0" w:space="0" w:color="auto"/>
        <w:bottom w:val="none" w:sz="0" w:space="0" w:color="auto"/>
        <w:right w:val="none" w:sz="0" w:space="0" w:color="auto"/>
      </w:divBdr>
    </w:div>
    <w:div w:id="415131407">
      <w:bodyDiv w:val="1"/>
      <w:marLeft w:val="0"/>
      <w:marRight w:val="0"/>
      <w:marTop w:val="0"/>
      <w:marBottom w:val="0"/>
      <w:divBdr>
        <w:top w:val="none" w:sz="0" w:space="0" w:color="auto"/>
        <w:left w:val="none" w:sz="0" w:space="0" w:color="auto"/>
        <w:bottom w:val="none" w:sz="0" w:space="0" w:color="auto"/>
        <w:right w:val="none" w:sz="0" w:space="0" w:color="auto"/>
      </w:divBdr>
    </w:div>
    <w:div w:id="416555943">
      <w:bodyDiv w:val="1"/>
      <w:marLeft w:val="0"/>
      <w:marRight w:val="0"/>
      <w:marTop w:val="0"/>
      <w:marBottom w:val="0"/>
      <w:divBdr>
        <w:top w:val="none" w:sz="0" w:space="0" w:color="auto"/>
        <w:left w:val="none" w:sz="0" w:space="0" w:color="auto"/>
        <w:bottom w:val="none" w:sz="0" w:space="0" w:color="auto"/>
        <w:right w:val="none" w:sz="0" w:space="0" w:color="auto"/>
      </w:divBdr>
    </w:div>
    <w:div w:id="416632386">
      <w:bodyDiv w:val="1"/>
      <w:marLeft w:val="0"/>
      <w:marRight w:val="0"/>
      <w:marTop w:val="0"/>
      <w:marBottom w:val="0"/>
      <w:divBdr>
        <w:top w:val="none" w:sz="0" w:space="0" w:color="auto"/>
        <w:left w:val="none" w:sz="0" w:space="0" w:color="auto"/>
        <w:bottom w:val="none" w:sz="0" w:space="0" w:color="auto"/>
        <w:right w:val="none" w:sz="0" w:space="0" w:color="auto"/>
      </w:divBdr>
    </w:div>
    <w:div w:id="416632820">
      <w:bodyDiv w:val="1"/>
      <w:marLeft w:val="0"/>
      <w:marRight w:val="0"/>
      <w:marTop w:val="0"/>
      <w:marBottom w:val="0"/>
      <w:divBdr>
        <w:top w:val="none" w:sz="0" w:space="0" w:color="auto"/>
        <w:left w:val="none" w:sz="0" w:space="0" w:color="auto"/>
        <w:bottom w:val="none" w:sz="0" w:space="0" w:color="auto"/>
        <w:right w:val="none" w:sz="0" w:space="0" w:color="auto"/>
      </w:divBdr>
    </w:div>
    <w:div w:id="416826037">
      <w:bodyDiv w:val="1"/>
      <w:marLeft w:val="0"/>
      <w:marRight w:val="0"/>
      <w:marTop w:val="0"/>
      <w:marBottom w:val="0"/>
      <w:divBdr>
        <w:top w:val="none" w:sz="0" w:space="0" w:color="auto"/>
        <w:left w:val="none" w:sz="0" w:space="0" w:color="auto"/>
        <w:bottom w:val="none" w:sz="0" w:space="0" w:color="auto"/>
        <w:right w:val="none" w:sz="0" w:space="0" w:color="auto"/>
      </w:divBdr>
    </w:div>
    <w:div w:id="417022675">
      <w:bodyDiv w:val="1"/>
      <w:marLeft w:val="0"/>
      <w:marRight w:val="0"/>
      <w:marTop w:val="0"/>
      <w:marBottom w:val="0"/>
      <w:divBdr>
        <w:top w:val="none" w:sz="0" w:space="0" w:color="auto"/>
        <w:left w:val="none" w:sz="0" w:space="0" w:color="auto"/>
        <w:bottom w:val="none" w:sz="0" w:space="0" w:color="auto"/>
        <w:right w:val="none" w:sz="0" w:space="0" w:color="auto"/>
      </w:divBdr>
    </w:div>
    <w:div w:id="417288755">
      <w:bodyDiv w:val="1"/>
      <w:marLeft w:val="0"/>
      <w:marRight w:val="0"/>
      <w:marTop w:val="0"/>
      <w:marBottom w:val="0"/>
      <w:divBdr>
        <w:top w:val="none" w:sz="0" w:space="0" w:color="auto"/>
        <w:left w:val="none" w:sz="0" w:space="0" w:color="auto"/>
        <w:bottom w:val="none" w:sz="0" w:space="0" w:color="auto"/>
        <w:right w:val="none" w:sz="0" w:space="0" w:color="auto"/>
      </w:divBdr>
    </w:div>
    <w:div w:id="417481249">
      <w:bodyDiv w:val="1"/>
      <w:marLeft w:val="0"/>
      <w:marRight w:val="0"/>
      <w:marTop w:val="0"/>
      <w:marBottom w:val="0"/>
      <w:divBdr>
        <w:top w:val="none" w:sz="0" w:space="0" w:color="auto"/>
        <w:left w:val="none" w:sz="0" w:space="0" w:color="auto"/>
        <w:bottom w:val="none" w:sz="0" w:space="0" w:color="auto"/>
        <w:right w:val="none" w:sz="0" w:space="0" w:color="auto"/>
      </w:divBdr>
    </w:div>
    <w:div w:id="418871198">
      <w:bodyDiv w:val="1"/>
      <w:marLeft w:val="0"/>
      <w:marRight w:val="0"/>
      <w:marTop w:val="0"/>
      <w:marBottom w:val="0"/>
      <w:divBdr>
        <w:top w:val="none" w:sz="0" w:space="0" w:color="auto"/>
        <w:left w:val="none" w:sz="0" w:space="0" w:color="auto"/>
        <w:bottom w:val="none" w:sz="0" w:space="0" w:color="auto"/>
        <w:right w:val="none" w:sz="0" w:space="0" w:color="auto"/>
      </w:divBdr>
    </w:div>
    <w:div w:id="419107295">
      <w:bodyDiv w:val="1"/>
      <w:marLeft w:val="0"/>
      <w:marRight w:val="0"/>
      <w:marTop w:val="0"/>
      <w:marBottom w:val="0"/>
      <w:divBdr>
        <w:top w:val="none" w:sz="0" w:space="0" w:color="auto"/>
        <w:left w:val="none" w:sz="0" w:space="0" w:color="auto"/>
        <w:bottom w:val="none" w:sz="0" w:space="0" w:color="auto"/>
        <w:right w:val="none" w:sz="0" w:space="0" w:color="auto"/>
      </w:divBdr>
    </w:div>
    <w:div w:id="419759051">
      <w:bodyDiv w:val="1"/>
      <w:marLeft w:val="0"/>
      <w:marRight w:val="0"/>
      <w:marTop w:val="0"/>
      <w:marBottom w:val="0"/>
      <w:divBdr>
        <w:top w:val="none" w:sz="0" w:space="0" w:color="auto"/>
        <w:left w:val="none" w:sz="0" w:space="0" w:color="auto"/>
        <w:bottom w:val="none" w:sz="0" w:space="0" w:color="auto"/>
        <w:right w:val="none" w:sz="0" w:space="0" w:color="auto"/>
      </w:divBdr>
    </w:div>
    <w:div w:id="420299394">
      <w:bodyDiv w:val="1"/>
      <w:marLeft w:val="0"/>
      <w:marRight w:val="0"/>
      <w:marTop w:val="0"/>
      <w:marBottom w:val="0"/>
      <w:divBdr>
        <w:top w:val="none" w:sz="0" w:space="0" w:color="auto"/>
        <w:left w:val="none" w:sz="0" w:space="0" w:color="auto"/>
        <w:bottom w:val="none" w:sz="0" w:space="0" w:color="auto"/>
        <w:right w:val="none" w:sz="0" w:space="0" w:color="auto"/>
      </w:divBdr>
    </w:div>
    <w:div w:id="421218751">
      <w:bodyDiv w:val="1"/>
      <w:marLeft w:val="0"/>
      <w:marRight w:val="0"/>
      <w:marTop w:val="0"/>
      <w:marBottom w:val="0"/>
      <w:divBdr>
        <w:top w:val="none" w:sz="0" w:space="0" w:color="auto"/>
        <w:left w:val="none" w:sz="0" w:space="0" w:color="auto"/>
        <w:bottom w:val="none" w:sz="0" w:space="0" w:color="auto"/>
        <w:right w:val="none" w:sz="0" w:space="0" w:color="auto"/>
      </w:divBdr>
    </w:div>
    <w:div w:id="421756459">
      <w:bodyDiv w:val="1"/>
      <w:marLeft w:val="0"/>
      <w:marRight w:val="0"/>
      <w:marTop w:val="0"/>
      <w:marBottom w:val="0"/>
      <w:divBdr>
        <w:top w:val="none" w:sz="0" w:space="0" w:color="auto"/>
        <w:left w:val="none" w:sz="0" w:space="0" w:color="auto"/>
        <w:bottom w:val="none" w:sz="0" w:space="0" w:color="auto"/>
        <w:right w:val="none" w:sz="0" w:space="0" w:color="auto"/>
      </w:divBdr>
    </w:div>
    <w:div w:id="421756686">
      <w:bodyDiv w:val="1"/>
      <w:marLeft w:val="0"/>
      <w:marRight w:val="0"/>
      <w:marTop w:val="0"/>
      <w:marBottom w:val="0"/>
      <w:divBdr>
        <w:top w:val="none" w:sz="0" w:space="0" w:color="auto"/>
        <w:left w:val="none" w:sz="0" w:space="0" w:color="auto"/>
        <w:bottom w:val="none" w:sz="0" w:space="0" w:color="auto"/>
        <w:right w:val="none" w:sz="0" w:space="0" w:color="auto"/>
      </w:divBdr>
    </w:div>
    <w:div w:id="422992004">
      <w:bodyDiv w:val="1"/>
      <w:marLeft w:val="0"/>
      <w:marRight w:val="0"/>
      <w:marTop w:val="0"/>
      <w:marBottom w:val="0"/>
      <w:divBdr>
        <w:top w:val="none" w:sz="0" w:space="0" w:color="auto"/>
        <w:left w:val="none" w:sz="0" w:space="0" w:color="auto"/>
        <w:bottom w:val="none" w:sz="0" w:space="0" w:color="auto"/>
        <w:right w:val="none" w:sz="0" w:space="0" w:color="auto"/>
      </w:divBdr>
    </w:div>
    <w:div w:id="423111436">
      <w:bodyDiv w:val="1"/>
      <w:marLeft w:val="0"/>
      <w:marRight w:val="0"/>
      <w:marTop w:val="0"/>
      <w:marBottom w:val="0"/>
      <w:divBdr>
        <w:top w:val="none" w:sz="0" w:space="0" w:color="auto"/>
        <w:left w:val="none" w:sz="0" w:space="0" w:color="auto"/>
        <w:bottom w:val="none" w:sz="0" w:space="0" w:color="auto"/>
        <w:right w:val="none" w:sz="0" w:space="0" w:color="auto"/>
      </w:divBdr>
    </w:div>
    <w:div w:id="423112306">
      <w:bodyDiv w:val="1"/>
      <w:marLeft w:val="0"/>
      <w:marRight w:val="0"/>
      <w:marTop w:val="0"/>
      <w:marBottom w:val="0"/>
      <w:divBdr>
        <w:top w:val="none" w:sz="0" w:space="0" w:color="auto"/>
        <w:left w:val="none" w:sz="0" w:space="0" w:color="auto"/>
        <w:bottom w:val="none" w:sz="0" w:space="0" w:color="auto"/>
        <w:right w:val="none" w:sz="0" w:space="0" w:color="auto"/>
      </w:divBdr>
    </w:div>
    <w:div w:id="424112759">
      <w:bodyDiv w:val="1"/>
      <w:marLeft w:val="0"/>
      <w:marRight w:val="0"/>
      <w:marTop w:val="0"/>
      <w:marBottom w:val="0"/>
      <w:divBdr>
        <w:top w:val="none" w:sz="0" w:space="0" w:color="auto"/>
        <w:left w:val="none" w:sz="0" w:space="0" w:color="auto"/>
        <w:bottom w:val="none" w:sz="0" w:space="0" w:color="auto"/>
        <w:right w:val="none" w:sz="0" w:space="0" w:color="auto"/>
      </w:divBdr>
    </w:div>
    <w:div w:id="424571766">
      <w:bodyDiv w:val="1"/>
      <w:marLeft w:val="0"/>
      <w:marRight w:val="0"/>
      <w:marTop w:val="0"/>
      <w:marBottom w:val="0"/>
      <w:divBdr>
        <w:top w:val="none" w:sz="0" w:space="0" w:color="auto"/>
        <w:left w:val="none" w:sz="0" w:space="0" w:color="auto"/>
        <w:bottom w:val="none" w:sz="0" w:space="0" w:color="auto"/>
        <w:right w:val="none" w:sz="0" w:space="0" w:color="auto"/>
      </w:divBdr>
    </w:div>
    <w:div w:id="424811772">
      <w:bodyDiv w:val="1"/>
      <w:marLeft w:val="0"/>
      <w:marRight w:val="0"/>
      <w:marTop w:val="0"/>
      <w:marBottom w:val="0"/>
      <w:divBdr>
        <w:top w:val="none" w:sz="0" w:space="0" w:color="auto"/>
        <w:left w:val="none" w:sz="0" w:space="0" w:color="auto"/>
        <w:bottom w:val="none" w:sz="0" w:space="0" w:color="auto"/>
        <w:right w:val="none" w:sz="0" w:space="0" w:color="auto"/>
      </w:divBdr>
    </w:div>
    <w:div w:id="425460117">
      <w:bodyDiv w:val="1"/>
      <w:marLeft w:val="0"/>
      <w:marRight w:val="0"/>
      <w:marTop w:val="0"/>
      <w:marBottom w:val="0"/>
      <w:divBdr>
        <w:top w:val="none" w:sz="0" w:space="0" w:color="auto"/>
        <w:left w:val="none" w:sz="0" w:space="0" w:color="auto"/>
        <w:bottom w:val="none" w:sz="0" w:space="0" w:color="auto"/>
        <w:right w:val="none" w:sz="0" w:space="0" w:color="auto"/>
      </w:divBdr>
    </w:div>
    <w:div w:id="426078569">
      <w:bodyDiv w:val="1"/>
      <w:marLeft w:val="0"/>
      <w:marRight w:val="0"/>
      <w:marTop w:val="0"/>
      <w:marBottom w:val="0"/>
      <w:divBdr>
        <w:top w:val="none" w:sz="0" w:space="0" w:color="auto"/>
        <w:left w:val="none" w:sz="0" w:space="0" w:color="auto"/>
        <w:bottom w:val="none" w:sz="0" w:space="0" w:color="auto"/>
        <w:right w:val="none" w:sz="0" w:space="0" w:color="auto"/>
      </w:divBdr>
    </w:div>
    <w:div w:id="426583637">
      <w:bodyDiv w:val="1"/>
      <w:marLeft w:val="0"/>
      <w:marRight w:val="0"/>
      <w:marTop w:val="0"/>
      <w:marBottom w:val="0"/>
      <w:divBdr>
        <w:top w:val="none" w:sz="0" w:space="0" w:color="auto"/>
        <w:left w:val="none" w:sz="0" w:space="0" w:color="auto"/>
        <w:bottom w:val="none" w:sz="0" w:space="0" w:color="auto"/>
        <w:right w:val="none" w:sz="0" w:space="0" w:color="auto"/>
      </w:divBdr>
    </w:div>
    <w:div w:id="427510047">
      <w:bodyDiv w:val="1"/>
      <w:marLeft w:val="0"/>
      <w:marRight w:val="0"/>
      <w:marTop w:val="0"/>
      <w:marBottom w:val="0"/>
      <w:divBdr>
        <w:top w:val="none" w:sz="0" w:space="0" w:color="auto"/>
        <w:left w:val="none" w:sz="0" w:space="0" w:color="auto"/>
        <w:bottom w:val="none" w:sz="0" w:space="0" w:color="auto"/>
        <w:right w:val="none" w:sz="0" w:space="0" w:color="auto"/>
      </w:divBdr>
    </w:div>
    <w:div w:id="427626262">
      <w:bodyDiv w:val="1"/>
      <w:marLeft w:val="0"/>
      <w:marRight w:val="0"/>
      <w:marTop w:val="0"/>
      <w:marBottom w:val="0"/>
      <w:divBdr>
        <w:top w:val="none" w:sz="0" w:space="0" w:color="auto"/>
        <w:left w:val="none" w:sz="0" w:space="0" w:color="auto"/>
        <w:bottom w:val="none" w:sz="0" w:space="0" w:color="auto"/>
        <w:right w:val="none" w:sz="0" w:space="0" w:color="auto"/>
      </w:divBdr>
    </w:div>
    <w:div w:id="428083732">
      <w:bodyDiv w:val="1"/>
      <w:marLeft w:val="0"/>
      <w:marRight w:val="0"/>
      <w:marTop w:val="0"/>
      <w:marBottom w:val="0"/>
      <w:divBdr>
        <w:top w:val="none" w:sz="0" w:space="0" w:color="auto"/>
        <w:left w:val="none" w:sz="0" w:space="0" w:color="auto"/>
        <w:bottom w:val="none" w:sz="0" w:space="0" w:color="auto"/>
        <w:right w:val="none" w:sz="0" w:space="0" w:color="auto"/>
      </w:divBdr>
    </w:div>
    <w:div w:id="428281364">
      <w:bodyDiv w:val="1"/>
      <w:marLeft w:val="0"/>
      <w:marRight w:val="0"/>
      <w:marTop w:val="0"/>
      <w:marBottom w:val="0"/>
      <w:divBdr>
        <w:top w:val="none" w:sz="0" w:space="0" w:color="auto"/>
        <w:left w:val="none" w:sz="0" w:space="0" w:color="auto"/>
        <w:bottom w:val="none" w:sz="0" w:space="0" w:color="auto"/>
        <w:right w:val="none" w:sz="0" w:space="0" w:color="auto"/>
      </w:divBdr>
    </w:div>
    <w:div w:id="431901338">
      <w:bodyDiv w:val="1"/>
      <w:marLeft w:val="0"/>
      <w:marRight w:val="0"/>
      <w:marTop w:val="0"/>
      <w:marBottom w:val="0"/>
      <w:divBdr>
        <w:top w:val="none" w:sz="0" w:space="0" w:color="auto"/>
        <w:left w:val="none" w:sz="0" w:space="0" w:color="auto"/>
        <w:bottom w:val="none" w:sz="0" w:space="0" w:color="auto"/>
        <w:right w:val="none" w:sz="0" w:space="0" w:color="auto"/>
      </w:divBdr>
    </w:div>
    <w:div w:id="432366296">
      <w:bodyDiv w:val="1"/>
      <w:marLeft w:val="0"/>
      <w:marRight w:val="0"/>
      <w:marTop w:val="0"/>
      <w:marBottom w:val="0"/>
      <w:divBdr>
        <w:top w:val="none" w:sz="0" w:space="0" w:color="auto"/>
        <w:left w:val="none" w:sz="0" w:space="0" w:color="auto"/>
        <w:bottom w:val="none" w:sz="0" w:space="0" w:color="auto"/>
        <w:right w:val="none" w:sz="0" w:space="0" w:color="auto"/>
      </w:divBdr>
    </w:div>
    <w:div w:id="433210690">
      <w:bodyDiv w:val="1"/>
      <w:marLeft w:val="0"/>
      <w:marRight w:val="0"/>
      <w:marTop w:val="0"/>
      <w:marBottom w:val="0"/>
      <w:divBdr>
        <w:top w:val="none" w:sz="0" w:space="0" w:color="auto"/>
        <w:left w:val="none" w:sz="0" w:space="0" w:color="auto"/>
        <w:bottom w:val="none" w:sz="0" w:space="0" w:color="auto"/>
        <w:right w:val="none" w:sz="0" w:space="0" w:color="auto"/>
      </w:divBdr>
    </w:div>
    <w:div w:id="434447547">
      <w:bodyDiv w:val="1"/>
      <w:marLeft w:val="0"/>
      <w:marRight w:val="0"/>
      <w:marTop w:val="0"/>
      <w:marBottom w:val="0"/>
      <w:divBdr>
        <w:top w:val="none" w:sz="0" w:space="0" w:color="auto"/>
        <w:left w:val="none" w:sz="0" w:space="0" w:color="auto"/>
        <w:bottom w:val="none" w:sz="0" w:space="0" w:color="auto"/>
        <w:right w:val="none" w:sz="0" w:space="0" w:color="auto"/>
      </w:divBdr>
    </w:div>
    <w:div w:id="435442948">
      <w:bodyDiv w:val="1"/>
      <w:marLeft w:val="0"/>
      <w:marRight w:val="0"/>
      <w:marTop w:val="0"/>
      <w:marBottom w:val="0"/>
      <w:divBdr>
        <w:top w:val="none" w:sz="0" w:space="0" w:color="auto"/>
        <w:left w:val="none" w:sz="0" w:space="0" w:color="auto"/>
        <w:bottom w:val="none" w:sz="0" w:space="0" w:color="auto"/>
        <w:right w:val="none" w:sz="0" w:space="0" w:color="auto"/>
      </w:divBdr>
    </w:div>
    <w:div w:id="435486827">
      <w:bodyDiv w:val="1"/>
      <w:marLeft w:val="0"/>
      <w:marRight w:val="0"/>
      <w:marTop w:val="0"/>
      <w:marBottom w:val="0"/>
      <w:divBdr>
        <w:top w:val="none" w:sz="0" w:space="0" w:color="auto"/>
        <w:left w:val="none" w:sz="0" w:space="0" w:color="auto"/>
        <w:bottom w:val="none" w:sz="0" w:space="0" w:color="auto"/>
        <w:right w:val="none" w:sz="0" w:space="0" w:color="auto"/>
      </w:divBdr>
    </w:div>
    <w:div w:id="435566185">
      <w:bodyDiv w:val="1"/>
      <w:marLeft w:val="0"/>
      <w:marRight w:val="0"/>
      <w:marTop w:val="0"/>
      <w:marBottom w:val="0"/>
      <w:divBdr>
        <w:top w:val="none" w:sz="0" w:space="0" w:color="auto"/>
        <w:left w:val="none" w:sz="0" w:space="0" w:color="auto"/>
        <w:bottom w:val="none" w:sz="0" w:space="0" w:color="auto"/>
        <w:right w:val="none" w:sz="0" w:space="0" w:color="auto"/>
      </w:divBdr>
    </w:div>
    <w:div w:id="437407521">
      <w:bodyDiv w:val="1"/>
      <w:marLeft w:val="0"/>
      <w:marRight w:val="0"/>
      <w:marTop w:val="0"/>
      <w:marBottom w:val="0"/>
      <w:divBdr>
        <w:top w:val="none" w:sz="0" w:space="0" w:color="auto"/>
        <w:left w:val="none" w:sz="0" w:space="0" w:color="auto"/>
        <w:bottom w:val="none" w:sz="0" w:space="0" w:color="auto"/>
        <w:right w:val="none" w:sz="0" w:space="0" w:color="auto"/>
      </w:divBdr>
    </w:div>
    <w:div w:id="438376158">
      <w:bodyDiv w:val="1"/>
      <w:marLeft w:val="0"/>
      <w:marRight w:val="0"/>
      <w:marTop w:val="0"/>
      <w:marBottom w:val="0"/>
      <w:divBdr>
        <w:top w:val="none" w:sz="0" w:space="0" w:color="auto"/>
        <w:left w:val="none" w:sz="0" w:space="0" w:color="auto"/>
        <w:bottom w:val="none" w:sz="0" w:space="0" w:color="auto"/>
        <w:right w:val="none" w:sz="0" w:space="0" w:color="auto"/>
      </w:divBdr>
    </w:div>
    <w:div w:id="440104204">
      <w:bodyDiv w:val="1"/>
      <w:marLeft w:val="0"/>
      <w:marRight w:val="0"/>
      <w:marTop w:val="0"/>
      <w:marBottom w:val="0"/>
      <w:divBdr>
        <w:top w:val="none" w:sz="0" w:space="0" w:color="auto"/>
        <w:left w:val="none" w:sz="0" w:space="0" w:color="auto"/>
        <w:bottom w:val="none" w:sz="0" w:space="0" w:color="auto"/>
        <w:right w:val="none" w:sz="0" w:space="0" w:color="auto"/>
      </w:divBdr>
    </w:div>
    <w:div w:id="440227280">
      <w:bodyDiv w:val="1"/>
      <w:marLeft w:val="0"/>
      <w:marRight w:val="0"/>
      <w:marTop w:val="0"/>
      <w:marBottom w:val="0"/>
      <w:divBdr>
        <w:top w:val="none" w:sz="0" w:space="0" w:color="auto"/>
        <w:left w:val="none" w:sz="0" w:space="0" w:color="auto"/>
        <w:bottom w:val="none" w:sz="0" w:space="0" w:color="auto"/>
        <w:right w:val="none" w:sz="0" w:space="0" w:color="auto"/>
      </w:divBdr>
    </w:div>
    <w:div w:id="440565088">
      <w:bodyDiv w:val="1"/>
      <w:marLeft w:val="0"/>
      <w:marRight w:val="0"/>
      <w:marTop w:val="0"/>
      <w:marBottom w:val="0"/>
      <w:divBdr>
        <w:top w:val="none" w:sz="0" w:space="0" w:color="auto"/>
        <w:left w:val="none" w:sz="0" w:space="0" w:color="auto"/>
        <w:bottom w:val="none" w:sz="0" w:space="0" w:color="auto"/>
        <w:right w:val="none" w:sz="0" w:space="0" w:color="auto"/>
      </w:divBdr>
    </w:div>
    <w:div w:id="441264733">
      <w:bodyDiv w:val="1"/>
      <w:marLeft w:val="0"/>
      <w:marRight w:val="0"/>
      <w:marTop w:val="0"/>
      <w:marBottom w:val="0"/>
      <w:divBdr>
        <w:top w:val="none" w:sz="0" w:space="0" w:color="auto"/>
        <w:left w:val="none" w:sz="0" w:space="0" w:color="auto"/>
        <w:bottom w:val="none" w:sz="0" w:space="0" w:color="auto"/>
        <w:right w:val="none" w:sz="0" w:space="0" w:color="auto"/>
      </w:divBdr>
    </w:div>
    <w:div w:id="441656909">
      <w:bodyDiv w:val="1"/>
      <w:marLeft w:val="0"/>
      <w:marRight w:val="0"/>
      <w:marTop w:val="0"/>
      <w:marBottom w:val="0"/>
      <w:divBdr>
        <w:top w:val="none" w:sz="0" w:space="0" w:color="auto"/>
        <w:left w:val="none" w:sz="0" w:space="0" w:color="auto"/>
        <w:bottom w:val="none" w:sz="0" w:space="0" w:color="auto"/>
        <w:right w:val="none" w:sz="0" w:space="0" w:color="auto"/>
      </w:divBdr>
    </w:div>
    <w:div w:id="442193704">
      <w:bodyDiv w:val="1"/>
      <w:marLeft w:val="0"/>
      <w:marRight w:val="0"/>
      <w:marTop w:val="0"/>
      <w:marBottom w:val="0"/>
      <w:divBdr>
        <w:top w:val="none" w:sz="0" w:space="0" w:color="auto"/>
        <w:left w:val="none" w:sz="0" w:space="0" w:color="auto"/>
        <w:bottom w:val="none" w:sz="0" w:space="0" w:color="auto"/>
        <w:right w:val="none" w:sz="0" w:space="0" w:color="auto"/>
      </w:divBdr>
    </w:div>
    <w:div w:id="442846564">
      <w:bodyDiv w:val="1"/>
      <w:marLeft w:val="0"/>
      <w:marRight w:val="0"/>
      <w:marTop w:val="0"/>
      <w:marBottom w:val="0"/>
      <w:divBdr>
        <w:top w:val="none" w:sz="0" w:space="0" w:color="auto"/>
        <w:left w:val="none" w:sz="0" w:space="0" w:color="auto"/>
        <w:bottom w:val="none" w:sz="0" w:space="0" w:color="auto"/>
        <w:right w:val="none" w:sz="0" w:space="0" w:color="auto"/>
      </w:divBdr>
    </w:div>
    <w:div w:id="443892185">
      <w:bodyDiv w:val="1"/>
      <w:marLeft w:val="0"/>
      <w:marRight w:val="0"/>
      <w:marTop w:val="0"/>
      <w:marBottom w:val="0"/>
      <w:divBdr>
        <w:top w:val="none" w:sz="0" w:space="0" w:color="auto"/>
        <w:left w:val="none" w:sz="0" w:space="0" w:color="auto"/>
        <w:bottom w:val="none" w:sz="0" w:space="0" w:color="auto"/>
        <w:right w:val="none" w:sz="0" w:space="0" w:color="auto"/>
      </w:divBdr>
    </w:div>
    <w:div w:id="444081373">
      <w:bodyDiv w:val="1"/>
      <w:marLeft w:val="0"/>
      <w:marRight w:val="0"/>
      <w:marTop w:val="0"/>
      <w:marBottom w:val="0"/>
      <w:divBdr>
        <w:top w:val="none" w:sz="0" w:space="0" w:color="auto"/>
        <w:left w:val="none" w:sz="0" w:space="0" w:color="auto"/>
        <w:bottom w:val="none" w:sz="0" w:space="0" w:color="auto"/>
        <w:right w:val="none" w:sz="0" w:space="0" w:color="auto"/>
      </w:divBdr>
    </w:div>
    <w:div w:id="445080360">
      <w:bodyDiv w:val="1"/>
      <w:marLeft w:val="0"/>
      <w:marRight w:val="0"/>
      <w:marTop w:val="0"/>
      <w:marBottom w:val="0"/>
      <w:divBdr>
        <w:top w:val="none" w:sz="0" w:space="0" w:color="auto"/>
        <w:left w:val="none" w:sz="0" w:space="0" w:color="auto"/>
        <w:bottom w:val="none" w:sz="0" w:space="0" w:color="auto"/>
        <w:right w:val="none" w:sz="0" w:space="0" w:color="auto"/>
      </w:divBdr>
    </w:div>
    <w:div w:id="445932859">
      <w:bodyDiv w:val="1"/>
      <w:marLeft w:val="0"/>
      <w:marRight w:val="0"/>
      <w:marTop w:val="0"/>
      <w:marBottom w:val="0"/>
      <w:divBdr>
        <w:top w:val="none" w:sz="0" w:space="0" w:color="auto"/>
        <w:left w:val="none" w:sz="0" w:space="0" w:color="auto"/>
        <w:bottom w:val="none" w:sz="0" w:space="0" w:color="auto"/>
        <w:right w:val="none" w:sz="0" w:space="0" w:color="auto"/>
      </w:divBdr>
    </w:div>
    <w:div w:id="446200559">
      <w:bodyDiv w:val="1"/>
      <w:marLeft w:val="0"/>
      <w:marRight w:val="0"/>
      <w:marTop w:val="0"/>
      <w:marBottom w:val="0"/>
      <w:divBdr>
        <w:top w:val="none" w:sz="0" w:space="0" w:color="auto"/>
        <w:left w:val="none" w:sz="0" w:space="0" w:color="auto"/>
        <w:bottom w:val="none" w:sz="0" w:space="0" w:color="auto"/>
        <w:right w:val="none" w:sz="0" w:space="0" w:color="auto"/>
      </w:divBdr>
    </w:div>
    <w:div w:id="446970729">
      <w:bodyDiv w:val="1"/>
      <w:marLeft w:val="0"/>
      <w:marRight w:val="0"/>
      <w:marTop w:val="0"/>
      <w:marBottom w:val="0"/>
      <w:divBdr>
        <w:top w:val="none" w:sz="0" w:space="0" w:color="auto"/>
        <w:left w:val="none" w:sz="0" w:space="0" w:color="auto"/>
        <w:bottom w:val="none" w:sz="0" w:space="0" w:color="auto"/>
        <w:right w:val="none" w:sz="0" w:space="0" w:color="auto"/>
      </w:divBdr>
    </w:div>
    <w:div w:id="447818031">
      <w:bodyDiv w:val="1"/>
      <w:marLeft w:val="0"/>
      <w:marRight w:val="0"/>
      <w:marTop w:val="0"/>
      <w:marBottom w:val="0"/>
      <w:divBdr>
        <w:top w:val="none" w:sz="0" w:space="0" w:color="auto"/>
        <w:left w:val="none" w:sz="0" w:space="0" w:color="auto"/>
        <w:bottom w:val="none" w:sz="0" w:space="0" w:color="auto"/>
        <w:right w:val="none" w:sz="0" w:space="0" w:color="auto"/>
      </w:divBdr>
    </w:div>
    <w:div w:id="448861251">
      <w:bodyDiv w:val="1"/>
      <w:marLeft w:val="0"/>
      <w:marRight w:val="0"/>
      <w:marTop w:val="0"/>
      <w:marBottom w:val="0"/>
      <w:divBdr>
        <w:top w:val="none" w:sz="0" w:space="0" w:color="auto"/>
        <w:left w:val="none" w:sz="0" w:space="0" w:color="auto"/>
        <w:bottom w:val="none" w:sz="0" w:space="0" w:color="auto"/>
        <w:right w:val="none" w:sz="0" w:space="0" w:color="auto"/>
      </w:divBdr>
    </w:div>
    <w:div w:id="449521370">
      <w:bodyDiv w:val="1"/>
      <w:marLeft w:val="0"/>
      <w:marRight w:val="0"/>
      <w:marTop w:val="0"/>
      <w:marBottom w:val="0"/>
      <w:divBdr>
        <w:top w:val="none" w:sz="0" w:space="0" w:color="auto"/>
        <w:left w:val="none" w:sz="0" w:space="0" w:color="auto"/>
        <w:bottom w:val="none" w:sz="0" w:space="0" w:color="auto"/>
        <w:right w:val="none" w:sz="0" w:space="0" w:color="auto"/>
      </w:divBdr>
    </w:div>
    <w:div w:id="449906919">
      <w:bodyDiv w:val="1"/>
      <w:marLeft w:val="0"/>
      <w:marRight w:val="0"/>
      <w:marTop w:val="0"/>
      <w:marBottom w:val="0"/>
      <w:divBdr>
        <w:top w:val="none" w:sz="0" w:space="0" w:color="auto"/>
        <w:left w:val="none" w:sz="0" w:space="0" w:color="auto"/>
        <w:bottom w:val="none" w:sz="0" w:space="0" w:color="auto"/>
        <w:right w:val="none" w:sz="0" w:space="0" w:color="auto"/>
      </w:divBdr>
    </w:div>
    <w:div w:id="451167202">
      <w:bodyDiv w:val="1"/>
      <w:marLeft w:val="0"/>
      <w:marRight w:val="0"/>
      <w:marTop w:val="0"/>
      <w:marBottom w:val="0"/>
      <w:divBdr>
        <w:top w:val="none" w:sz="0" w:space="0" w:color="auto"/>
        <w:left w:val="none" w:sz="0" w:space="0" w:color="auto"/>
        <w:bottom w:val="none" w:sz="0" w:space="0" w:color="auto"/>
        <w:right w:val="none" w:sz="0" w:space="0" w:color="auto"/>
      </w:divBdr>
    </w:div>
    <w:div w:id="451944163">
      <w:bodyDiv w:val="1"/>
      <w:marLeft w:val="0"/>
      <w:marRight w:val="0"/>
      <w:marTop w:val="0"/>
      <w:marBottom w:val="0"/>
      <w:divBdr>
        <w:top w:val="none" w:sz="0" w:space="0" w:color="auto"/>
        <w:left w:val="none" w:sz="0" w:space="0" w:color="auto"/>
        <w:bottom w:val="none" w:sz="0" w:space="0" w:color="auto"/>
        <w:right w:val="none" w:sz="0" w:space="0" w:color="auto"/>
      </w:divBdr>
    </w:div>
    <w:div w:id="452402415">
      <w:bodyDiv w:val="1"/>
      <w:marLeft w:val="0"/>
      <w:marRight w:val="0"/>
      <w:marTop w:val="0"/>
      <w:marBottom w:val="0"/>
      <w:divBdr>
        <w:top w:val="none" w:sz="0" w:space="0" w:color="auto"/>
        <w:left w:val="none" w:sz="0" w:space="0" w:color="auto"/>
        <w:bottom w:val="none" w:sz="0" w:space="0" w:color="auto"/>
        <w:right w:val="none" w:sz="0" w:space="0" w:color="auto"/>
      </w:divBdr>
    </w:div>
    <w:div w:id="452945027">
      <w:bodyDiv w:val="1"/>
      <w:marLeft w:val="0"/>
      <w:marRight w:val="0"/>
      <w:marTop w:val="0"/>
      <w:marBottom w:val="0"/>
      <w:divBdr>
        <w:top w:val="none" w:sz="0" w:space="0" w:color="auto"/>
        <w:left w:val="none" w:sz="0" w:space="0" w:color="auto"/>
        <w:bottom w:val="none" w:sz="0" w:space="0" w:color="auto"/>
        <w:right w:val="none" w:sz="0" w:space="0" w:color="auto"/>
      </w:divBdr>
    </w:div>
    <w:div w:id="452989957">
      <w:bodyDiv w:val="1"/>
      <w:marLeft w:val="0"/>
      <w:marRight w:val="0"/>
      <w:marTop w:val="0"/>
      <w:marBottom w:val="0"/>
      <w:divBdr>
        <w:top w:val="none" w:sz="0" w:space="0" w:color="auto"/>
        <w:left w:val="none" w:sz="0" w:space="0" w:color="auto"/>
        <w:bottom w:val="none" w:sz="0" w:space="0" w:color="auto"/>
        <w:right w:val="none" w:sz="0" w:space="0" w:color="auto"/>
      </w:divBdr>
    </w:div>
    <w:div w:id="453212436">
      <w:bodyDiv w:val="1"/>
      <w:marLeft w:val="0"/>
      <w:marRight w:val="0"/>
      <w:marTop w:val="0"/>
      <w:marBottom w:val="0"/>
      <w:divBdr>
        <w:top w:val="none" w:sz="0" w:space="0" w:color="auto"/>
        <w:left w:val="none" w:sz="0" w:space="0" w:color="auto"/>
        <w:bottom w:val="none" w:sz="0" w:space="0" w:color="auto"/>
        <w:right w:val="none" w:sz="0" w:space="0" w:color="auto"/>
      </w:divBdr>
    </w:div>
    <w:div w:id="453253974">
      <w:bodyDiv w:val="1"/>
      <w:marLeft w:val="0"/>
      <w:marRight w:val="0"/>
      <w:marTop w:val="0"/>
      <w:marBottom w:val="0"/>
      <w:divBdr>
        <w:top w:val="none" w:sz="0" w:space="0" w:color="auto"/>
        <w:left w:val="none" w:sz="0" w:space="0" w:color="auto"/>
        <w:bottom w:val="none" w:sz="0" w:space="0" w:color="auto"/>
        <w:right w:val="none" w:sz="0" w:space="0" w:color="auto"/>
      </w:divBdr>
    </w:div>
    <w:div w:id="454762102">
      <w:bodyDiv w:val="1"/>
      <w:marLeft w:val="0"/>
      <w:marRight w:val="0"/>
      <w:marTop w:val="0"/>
      <w:marBottom w:val="0"/>
      <w:divBdr>
        <w:top w:val="none" w:sz="0" w:space="0" w:color="auto"/>
        <w:left w:val="none" w:sz="0" w:space="0" w:color="auto"/>
        <w:bottom w:val="none" w:sz="0" w:space="0" w:color="auto"/>
        <w:right w:val="none" w:sz="0" w:space="0" w:color="auto"/>
      </w:divBdr>
    </w:div>
    <w:div w:id="457143957">
      <w:bodyDiv w:val="1"/>
      <w:marLeft w:val="0"/>
      <w:marRight w:val="0"/>
      <w:marTop w:val="0"/>
      <w:marBottom w:val="0"/>
      <w:divBdr>
        <w:top w:val="none" w:sz="0" w:space="0" w:color="auto"/>
        <w:left w:val="none" w:sz="0" w:space="0" w:color="auto"/>
        <w:bottom w:val="none" w:sz="0" w:space="0" w:color="auto"/>
        <w:right w:val="none" w:sz="0" w:space="0" w:color="auto"/>
      </w:divBdr>
    </w:div>
    <w:div w:id="458038266">
      <w:bodyDiv w:val="1"/>
      <w:marLeft w:val="0"/>
      <w:marRight w:val="0"/>
      <w:marTop w:val="0"/>
      <w:marBottom w:val="0"/>
      <w:divBdr>
        <w:top w:val="none" w:sz="0" w:space="0" w:color="auto"/>
        <w:left w:val="none" w:sz="0" w:space="0" w:color="auto"/>
        <w:bottom w:val="none" w:sz="0" w:space="0" w:color="auto"/>
        <w:right w:val="none" w:sz="0" w:space="0" w:color="auto"/>
      </w:divBdr>
    </w:div>
    <w:div w:id="458837139">
      <w:bodyDiv w:val="1"/>
      <w:marLeft w:val="0"/>
      <w:marRight w:val="0"/>
      <w:marTop w:val="0"/>
      <w:marBottom w:val="0"/>
      <w:divBdr>
        <w:top w:val="none" w:sz="0" w:space="0" w:color="auto"/>
        <w:left w:val="none" w:sz="0" w:space="0" w:color="auto"/>
        <w:bottom w:val="none" w:sz="0" w:space="0" w:color="auto"/>
        <w:right w:val="none" w:sz="0" w:space="0" w:color="auto"/>
      </w:divBdr>
    </w:div>
    <w:div w:id="458885696">
      <w:bodyDiv w:val="1"/>
      <w:marLeft w:val="0"/>
      <w:marRight w:val="0"/>
      <w:marTop w:val="0"/>
      <w:marBottom w:val="0"/>
      <w:divBdr>
        <w:top w:val="none" w:sz="0" w:space="0" w:color="auto"/>
        <w:left w:val="none" w:sz="0" w:space="0" w:color="auto"/>
        <w:bottom w:val="none" w:sz="0" w:space="0" w:color="auto"/>
        <w:right w:val="none" w:sz="0" w:space="0" w:color="auto"/>
      </w:divBdr>
    </w:div>
    <w:div w:id="459151989">
      <w:bodyDiv w:val="1"/>
      <w:marLeft w:val="0"/>
      <w:marRight w:val="0"/>
      <w:marTop w:val="0"/>
      <w:marBottom w:val="0"/>
      <w:divBdr>
        <w:top w:val="none" w:sz="0" w:space="0" w:color="auto"/>
        <w:left w:val="none" w:sz="0" w:space="0" w:color="auto"/>
        <w:bottom w:val="none" w:sz="0" w:space="0" w:color="auto"/>
        <w:right w:val="none" w:sz="0" w:space="0" w:color="auto"/>
      </w:divBdr>
    </w:div>
    <w:div w:id="459879135">
      <w:bodyDiv w:val="1"/>
      <w:marLeft w:val="0"/>
      <w:marRight w:val="0"/>
      <w:marTop w:val="0"/>
      <w:marBottom w:val="0"/>
      <w:divBdr>
        <w:top w:val="none" w:sz="0" w:space="0" w:color="auto"/>
        <w:left w:val="none" w:sz="0" w:space="0" w:color="auto"/>
        <w:bottom w:val="none" w:sz="0" w:space="0" w:color="auto"/>
        <w:right w:val="none" w:sz="0" w:space="0" w:color="auto"/>
      </w:divBdr>
    </w:div>
    <w:div w:id="460463858">
      <w:bodyDiv w:val="1"/>
      <w:marLeft w:val="0"/>
      <w:marRight w:val="0"/>
      <w:marTop w:val="0"/>
      <w:marBottom w:val="0"/>
      <w:divBdr>
        <w:top w:val="none" w:sz="0" w:space="0" w:color="auto"/>
        <w:left w:val="none" w:sz="0" w:space="0" w:color="auto"/>
        <w:bottom w:val="none" w:sz="0" w:space="0" w:color="auto"/>
        <w:right w:val="none" w:sz="0" w:space="0" w:color="auto"/>
      </w:divBdr>
    </w:div>
    <w:div w:id="461046363">
      <w:bodyDiv w:val="1"/>
      <w:marLeft w:val="0"/>
      <w:marRight w:val="0"/>
      <w:marTop w:val="0"/>
      <w:marBottom w:val="0"/>
      <w:divBdr>
        <w:top w:val="none" w:sz="0" w:space="0" w:color="auto"/>
        <w:left w:val="none" w:sz="0" w:space="0" w:color="auto"/>
        <w:bottom w:val="none" w:sz="0" w:space="0" w:color="auto"/>
        <w:right w:val="none" w:sz="0" w:space="0" w:color="auto"/>
      </w:divBdr>
    </w:div>
    <w:div w:id="461921091">
      <w:bodyDiv w:val="1"/>
      <w:marLeft w:val="0"/>
      <w:marRight w:val="0"/>
      <w:marTop w:val="0"/>
      <w:marBottom w:val="0"/>
      <w:divBdr>
        <w:top w:val="none" w:sz="0" w:space="0" w:color="auto"/>
        <w:left w:val="none" w:sz="0" w:space="0" w:color="auto"/>
        <w:bottom w:val="none" w:sz="0" w:space="0" w:color="auto"/>
        <w:right w:val="none" w:sz="0" w:space="0" w:color="auto"/>
      </w:divBdr>
    </w:div>
    <w:div w:id="462038649">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63157656">
      <w:bodyDiv w:val="1"/>
      <w:marLeft w:val="0"/>
      <w:marRight w:val="0"/>
      <w:marTop w:val="0"/>
      <w:marBottom w:val="0"/>
      <w:divBdr>
        <w:top w:val="none" w:sz="0" w:space="0" w:color="auto"/>
        <w:left w:val="none" w:sz="0" w:space="0" w:color="auto"/>
        <w:bottom w:val="none" w:sz="0" w:space="0" w:color="auto"/>
        <w:right w:val="none" w:sz="0" w:space="0" w:color="auto"/>
      </w:divBdr>
    </w:div>
    <w:div w:id="464012634">
      <w:bodyDiv w:val="1"/>
      <w:marLeft w:val="0"/>
      <w:marRight w:val="0"/>
      <w:marTop w:val="0"/>
      <w:marBottom w:val="0"/>
      <w:divBdr>
        <w:top w:val="none" w:sz="0" w:space="0" w:color="auto"/>
        <w:left w:val="none" w:sz="0" w:space="0" w:color="auto"/>
        <w:bottom w:val="none" w:sz="0" w:space="0" w:color="auto"/>
        <w:right w:val="none" w:sz="0" w:space="0" w:color="auto"/>
      </w:divBdr>
    </w:div>
    <w:div w:id="464347434">
      <w:bodyDiv w:val="1"/>
      <w:marLeft w:val="0"/>
      <w:marRight w:val="0"/>
      <w:marTop w:val="0"/>
      <w:marBottom w:val="0"/>
      <w:divBdr>
        <w:top w:val="none" w:sz="0" w:space="0" w:color="auto"/>
        <w:left w:val="none" w:sz="0" w:space="0" w:color="auto"/>
        <w:bottom w:val="none" w:sz="0" w:space="0" w:color="auto"/>
        <w:right w:val="none" w:sz="0" w:space="0" w:color="auto"/>
      </w:divBdr>
    </w:div>
    <w:div w:id="464467130">
      <w:bodyDiv w:val="1"/>
      <w:marLeft w:val="0"/>
      <w:marRight w:val="0"/>
      <w:marTop w:val="0"/>
      <w:marBottom w:val="0"/>
      <w:divBdr>
        <w:top w:val="none" w:sz="0" w:space="0" w:color="auto"/>
        <w:left w:val="none" w:sz="0" w:space="0" w:color="auto"/>
        <w:bottom w:val="none" w:sz="0" w:space="0" w:color="auto"/>
        <w:right w:val="none" w:sz="0" w:space="0" w:color="auto"/>
      </w:divBdr>
    </w:div>
    <w:div w:id="464470255">
      <w:bodyDiv w:val="1"/>
      <w:marLeft w:val="0"/>
      <w:marRight w:val="0"/>
      <w:marTop w:val="0"/>
      <w:marBottom w:val="0"/>
      <w:divBdr>
        <w:top w:val="none" w:sz="0" w:space="0" w:color="auto"/>
        <w:left w:val="none" w:sz="0" w:space="0" w:color="auto"/>
        <w:bottom w:val="none" w:sz="0" w:space="0" w:color="auto"/>
        <w:right w:val="none" w:sz="0" w:space="0" w:color="auto"/>
      </w:divBdr>
    </w:div>
    <w:div w:id="464544777">
      <w:bodyDiv w:val="1"/>
      <w:marLeft w:val="0"/>
      <w:marRight w:val="0"/>
      <w:marTop w:val="0"/>
      <w:marBottom w:val="0"/>
      <w:divBdr>
        <w:top w:val="none" w:sz="0" w:space="0" w:color="auto"/>
        <w:left w:val="none" w:sz="0" w:space="0" w:color="auto"/>
        <w:bottom w:val="none" w:sz="0" w:space="0" w:color="auto"/>
        <w:right w:val="none" w:sz="0" w:space="0" w:color="auto"/>
      </w:divBdr>
    </w:div>
    <w:div w:id="464616423">
      <w:bodyDiv w:val="1"/>
      <w:marLeft w:val="0"/>
      <w:marRight w:val="0"/>
      <w:marTop w:val="0"/>
      <w:marBottom w:val="0"/>
      <w:divBdr>
        <w:top w:val="none" w:sz="0" w:space="0" w:color="auto"/>
        <w:left w:val="none" w:sz="0" w:space="0" w:color="auto"/>
        <w:bottom w:val="none" w:sz="0" w:space="0" w:color="auto"/>
        <w:right w:val="none" w:sz="0" w:space="0" w:color="auto"/>
      </w:divBdr>
    </w:div>
    <w:div w:id="464664695">
      <w:bodyDiv w:val="1"/>
      <w:marLeft w:val="0"/>
      <w:marRight w:val="0"/>
      <w:marTop w:val="0"/>
      <w:marBottom w:val="0"/>
      <w:divBdr>
        <w:top w:val="none" w:sz="0" w:space="0" w:color="auto"/>
        <w:left w:val="none" w:sz="0" w:space="0" w:color="auto"/>
        <w:bottom w:val="none" w:sz="0" w:space="0" w:color="auto"/>
        <w:right w:val="none" w:sz="0" w:space="0" w:color="auto"/>
      </w:divBdr>
    </w:div>
    <w:div w:id="465513915">
      <w:bodyDiv w:val="1"/>
      <w:marLeft w:val="0"/>
      <w:marRight w:val="0"/>
      <w:marTop w:val="0"/>
      <w:marBottom w:val="0"/>
      <w:divBdr>
        <w:top w:val="none" w:sz="0" w:space="0" w:color="auto"/>
        <w:left w:val="none" w:sz="0" w:space="0" w:color="auto"/>
        <w:bottom w:val="none" w:sz="0" w:space="0" w:color="auto"/>
        <w:right w:val="none" w:sz="0" w:space="0" w:color="auto"/>
      </w:divBdr>
    </w:div>
    <w:div w:id="465974402">
      <w:bodyDiv w:val="1"/>
      <w:marLeft w:val="0"/>
      <w:marRight w:val="0"/>
      <w:marTop w:val="0"/>
      <w:marBottom w:val="0"/>
      <w:divBdr>
        <w:top w:val="none" w:sz="0" w:space="0" w:color="auto"/>
        <w:left w:val="none" w:sz="0" w:space="0" w:color="auto"/>
        <w:bottom w:val="none" w:sz="0" w:space="0" w:color="auto"/>
        <w:right w:val="none" w:sz="0" w:space="0" w:color="auto"/>
      </w:divBdr>
    </w:div>
    <w:div w:id="466507438">
      <w:bodyDiv w:val="1"/>
      <w:marLeft w:val="0"/>
      <w:marRight w:val="0"/>
      <w:marTop w:val="0"/>
      <w:marBottom w:val="0"/>
      <w:divBdr>
        <w:top w:val="none" w:sz="0" w:space="0" w:color="auto"/>
        <w:left w:val="none" w:sz="0" w:space="0" w:color="auto"/>
        <w:bottom w:val="none" w:sz="0" w:space="0" w:color="auto"/>
        <w:right w:val="none" w:sz="0" w:space="0" w:color="auto"/>
      </w:divBdr>
    </w:div>
    <w:div w:id="467168901">
      <w:bodyDiv w:val="1"/>
      <w:marLeft w:val="0"/>
      <w:marRight w:val="0"/>
      <w:marTop w:val="0"/>
      <w:marBottom w:val="0"/>
      <w:divBdr>
        <w:top w:val="none" w:sz="0" w:space="0" w:color="auto"/>
        <w:left w:val="none" w:sz="0" w:space="0" w:color="auto"/>
        <w:bottom w:val="none" w:sz="0" w:space="0" w:color="auto"/>
        <w:right w:val="none" w:sz="0" w:space="0" w:color="auto"/>
      </w:divBdr>
    </w:div>
    <w:div w:id="467283315">
      <w:bodyDiv w:val="1"/>
      <w:marLeft w:val="0"/>
      <w:marRight w:val="0"/>
      <w:marTop w:val="0"/>
      <w:marBottom w:val="0"/>
      <w:divBdr>
        <w:top w:val="none" w:sz="0" w:space="0" w:color="auto"/>
        <w:left w:val="none" w:sz="0" w:space="0" w:color="auto"/>
        <w:bottom w:val="none" w:sz="0" w:space="0" w:color="auto"/>
        <w:right w:val="none" w:sz="0" w:space="0" w:color="auto"/>
      </w:divBdr>
    </w:div>
    <w:div w:id="467406732">
      <w:bodyDiv w:val="1"/>
      <w:marLeft w:val="0"/>
      <w:marRight w:val="0"/>
      <w:marTop w:val="0"/>
      <w:marBottom w:val="0"/>
      <w:divBdr>
        <w:top w:val="none" w:sz="0" w:space="0" w:color="auto"/>
        <w:left w:val="none" w:sz="0" w:space="0" w:color="auto"/>
        <w:bottom w:val="none" w:sz="0" w:space="0" w:color="auto"/>
        <w:right w:val="none" w:sz="0" w:space="0" w:color="auto"/>
      </w:divBdr>
    </w:div>
    <w:div w:id="467482022">
      <w:bodyDiv w:val="1"/>
      <w:marLeft w:val="0"/>
      <w:marRight w:val="0"/>
      <w:marTop w:val="0"/>
      <w:marBottom w:val="0"/>
      <w:divBdr>
        <w:top w:val="none" w:sz="0" w:space="0" w:color="auto"/>
        <w:left w:val="none" w:sz="0" w:space="0" w:color="auto"/>
        <w:bottom w:val="none" w:sz="0" w:space="0" w:color="auto"/>
        <w:right w:val="none" w:sz="0" w:space="0" w:color="auto"/>
      </w:divBdr>
    </w:div>
    <w:div w:id="468596922">
      <w:bodyDiv w:val="1"/>
      <w:marLeft w:val="0"/>
      <w:marRight w:val="0"/>
      <w:marTop w:val="0"/>
      <w:marBottom w:val="0"/>
      <w:divBdr>
        <w:top w:val="none" w:sz="0" w:space="0" w:color="auto"/>
        <w:left w:val="none" w:sz="0" w:space="0" w:color="auto"/>
        <w:bottom w:val="none" w:sz="0" w:space="0" w:color="auto"/>
        <w:right w:val="none" w:sz="0" w:space="0" w:color="auto"/>
      </w:divBdr>
    </w:div>
    <w:div w:id="469179506">
      <w:bodyDiv w:val="1"/>
      <w:marLeft w:val="0"/>
      <w:marRight w:val="0"/>
      <w:marTop w:val="0"/>
      <w:marBottom w:val="0"/>
      <w:divBdr>
        <w:top w:val="none" w:sz="0" w:space="0" w:color="auto"/>
        <w:left w:val="none" w:sz="0" w:space="0" w:color="auto"/>
        <w:bottom w:val="none" w:sz="0" w:space="0" w:color="auto"/>
        <w:right w:val="none" w:sz="0" w:space="0" w:color="auto"/>
      </w:divBdr>
    </w:div>
    <w:div w:id="469250543">
      <w:bodyDiv w:val="1"/>
      <w:marLeft w:val="0"/>
      <w:marRight w:val="0"/>
      <w:marTop w:val="0"/>
      <w:marBottom w:val="0"/>
      <w:divBdr>
        <w:top w:val="none" w:sz="0" w:space="0" w:color="auto"/>
        <w:left w:val="none" w:sz="0" w:space="0" w:color="auto"/>
        <w:bottom w:val="none" w:sz="0" w:space="0" w:color="auto"/>
        <w:right w:val="none" w:sz="0" w:space="0" w:color="auto"/>
      </w:divBdr>
    </w:div>
    <w:div w:id="469903077">
      <w:bodyDiv w:val="1"/>
      <w:marLeft w:val="0"/>
      <w:marRight w:val="0"/>
      <w:marTop w:val="0"/>
      <w:marBottom w:val="0"/>
      <w:divBdr>
        <w:top w:val="none" w:sz="0" w:space="0" w:color="auto"/>
        <w:left w:val="none" w:sz="0" w:space="0" w:color="auto"/>
        <w:bottom w:val="none" w:sz="0" w:space="0" w:color="auto"/>
        <w:right w:val="none" w:sz="0" w:space="0" w:color="auto"/>
      </w:divBdr>
    </w:div>
    <w:div w:id="469977239">
      <w:bodyDiv w:val="1"/>
      <w:marLeft w:val="0"/>
      <w:marRight w:val="0"/>
      <w:marTop w:val="0"/>
      <w:marBottom w:val="0"/>
      <w:divBdr>
        <w:top w:val="none" w:sz="0" w:space="0" w:color="auto"/>
        <w:left w:val="none" w:sz="0" w:space="0" w:color="auto"/>
        <w:bottom w:val="none" w:sz="0" w:space="0" w:color="auto"/>
        <w:right w:val="none" w:sz="0" w:space="0" w:color="auto"/>
      </w:divBdr>
    </w:div>
    <w:div w:id="470901020">
      <w:bodyDiv w:val="1"/>
      <w:marLeft w:val="0"/>
      <w:marRight w:val="0"/>
      <w:marTop w:val="0"/>
      <w:marBottom w:val="0"/>
      <w:divBdr>
        <w:top w:val="none" w:sz="0" w:space="0" w:color="auto"/>
        <w:left w:val="none" w:sz="0" w:space="0" w:color="auto"/>
        <w:bottom w:val="none" w:sz="0" w:space="0" w:color="auto"/>
        <w:right w:val="none" w:sz="0" w:space="0" w:color="auto"/>
      </w:divBdr>
    </w:div>
    <w:div w:id="471756998">
      <w:bodyDiv w:val="1"/>
      <w:marLeft w:val="0"/>
      <w:marRight w:val="0"/>
      <w:marTop w:val="0"/>
      <w:marBottom w:val="0"/>
      <w:divBdr>
        <w:top w:val="none" w:sz="0" w:space="0" w:color="auto"/>
        <w:left w:val="none" w:sz="0" w:space="0" w:color="auto"/>
        <w:bottom w:val="none" w:sz="0" w:space="0" w:color="auto"/>
        <w:right w:val="none" w:sz="0" w:space="0" w:color="auto"/>
      </w:divBdr>
    </w:div>
    <w:div w:id="471797070">
      <w:bodyDiv w:val="1"/>
      <w:marLeft w:val="0"/>
      <w:marRight w:val="0"/>
      <w:marTop w:val="0"/>
      <w:marBottom w:val="0"/>
      <w:divBdr>
        <w:top w:val="none" w:sz="0" w:space="0" w:color="auto"/>
        <w:left w:val="none" w:sz="0" w:space="0" w:color="auto"/>
        <w:bottom w:val="none" w:sz="0" w:space="0" w:color="auto"/>
        <w:right w:val="none" w:sz="0" w:space="0" w:color="auto"/>
      </w:divBdr>
    </w:div>
    <w:div w:id="472600313">
      <w:bodyDiv w:val="1"/>
      <w:marLeft w:val="0"/>
      <w:marRight w:val="0"/>
      <w:marTop w:val="0"/>
      <w:marBottom w:val="0"/>
      <w:divBdr>
        <w:top w:val="none" w:sz="0" w:space="0" w:color="auto"/>
        <w:left w:val="none" w:sz="0" w:space="0" w:color="auto"/>
        <w:bottom w:val="none" w:sz="0" w:space="0" w:color="auto"/>
        <w:right w:val="none" w:sz="0" w:space="0" w:color="auto"/>
      </w:divBdr>
    </w:div>
    <w:div w:id="473330294">
      <w:bodyDiv w:val="1"/>
      <w:marLeft w:val="0"/>
      <w:marRight w:val="0"/>
      <w:marTop w:val="0"/>
      <w:marBottom w:val="0"/>
      <w:divBdr>
        <w:top w:val="none" w:sz="0" w:space="0" w:color="auto"/>
        <w:left w:val="none" w:sz="0" w:space="0" w:color="auto"/>
        <w:bottom w:val="none" w:sz="0" w:space="0" w:color="auto"/>
        <w:right w:val="none" w:sz="0" w:space="0" w:color="auto"/>
      </w:divBdr>
    </w:div>
    <w:div w:id="473449690">
      <w:bodyDiv w:val="1"/>
      <w:marLeft w:val="0"/>
      <w:marRight w:val="0"/>
      <w:marTop w:val="0"/>
      <w:marBottom w:val="0"/>
      <w:divBdr>
        <w:top w:val="none" w:sz="0" w:space="0" w:color="auto"/>
        <w:left w:val="none" w:sz="0" w:space="0" w:color="auto"/>
        <w:bottom w:val="none" w:sz="0" w:space="0" w:color="auto"/>
        <w:right w:val="none" w:sz="0" w:space="0" w:color="auto"/>
      </w:divBdr>
    </w:div>
    <w:div w:id="473645155">
      <w:bodyDiv w:val="1"/>
      <w:marLeft w:val="0"/>
      <w:marRight w:val="0"/>
      <w:marTop w:val="0"/>
      <w:marBottom w:val="0"/>
      <w:divBdr>
        <w:top w:val="none" w:sz="0" w:space="0" w:color="auto"/>
        <w:left w:val="none" w:sz="0" w:space="0" w:color="auto"/>
        <w:bottom w:val="none" w:sz="0" w:space="0" w:color="auto"/>
        <w:right w:val="none" w:sz="0" w:space="0" w:color="auto"/>
      </w:divBdr>
    </w:div>
    <w:div w:id="474185598">
      <w:bodyDiv w:val="1"/>
      <w:marLeft w:val="0"/>
      <w:marRight w:val="0"/>
      <w:marTop w:val="0"/>
      <w:marBottom w:val="0"/>
      <w:divBdr>
        <w:top w:val="none" w:sz="0" w:space="0" w:color="auto"/>
        <w:left w:val="none" w:sz="0" w:space="0" w:color="auto"/>
        <w:bottom w:val="none" w:sz="0" w:space="0" w:color="auto"/>
        <w:right w:val="none" w:sz="0" w:space="0" w:color="auto"/>
      </w:divBdr>
    </w:div>
    <w:div w:id="474644238">
      <w:bodyDiv w:val="1"/>
      <w:marLeft w:val="0"/>
      <w:marRight w:val="0"/>
      <w:marTop w:val="0"/>
      <w:marBottom w:val="0"/>
      <w:divBdr>
        <w:top w:val="none" w:sz="0" w:space="0" w:color="auto"/>
        <w:left w:val="none" w:sz="0" w:space="0" w:color="auto"/>
        <w:bottom w:val="none" w:sz="0" w:space="0" w:color="auto"/>
        <w:right w:val="none" w:sz="0" w:space="0" w:color="auto"/>
      </w:divBdr>
    </w:div>
    <w:div w:id="475299141">
      <w:bodyDiv w:val="1"/>
      <w:marLeft w:val="0"/>
      <w:marRight w:val="0"/>
      <w:marTop w:val="0"/>
      <w:marBottom w:val="0"/>
      <w:divBdr>
        <w:top w:val="none" w:sz="0" w:space="0" w:color="auto"/>
        <w:left w:val="none" w:sz="0" w:space="0" w:color="auto"/>
        <w:bottom w:val="none" w:sz="0" w:space="0" w:color="auto"/>
        <w:right w:val="none" w:sz="0" w:space="0" w:color="auto"/>
      </w:divBdr>
    </w:div>
    <w:div w:id="477188768">
      <w:bodyDiv w:val="1"/>
      <w:marLeft w:val="0"/>
      <w:marRight w:val="0"/>
      <w:marTop w:val="0"/>
      <w:marBottom w:val="0"/>
      <w:divBdr>
        <w:top w:val="none" w:sz="0" w:space="0" w:color="auto"/>
        <w:left w:val="none" w:sz="0" w:space="0" w:color="auto"/>
        <w:bottom w:val="none" w:sz="0" w:space="0" w:color="auto"/>
        <w:right w:val="none" w:sz="0" w:space="0" w:color="auto"/>
      </w:divBdr>
    </w:div>
    <w:div w:id="477236005">
      <w:bodyDiv w:val="1"/>
      <w:marLeft w:val="0"/>
      <w:marRight w:val="0"/>
      <w:marTop w:val="0"/>
      <w:marBottom w:val="0"/>
      <w:divBdr>
        <w:top w:val="none" w:sz="0" w:space="0" w:color="auto"/>
        <w:left w:val="none" w:sz="0" w:space="0" w:color="auto"/>
        <w:bottom w:val="none" w:sz="0" w:space="0" w:color="auto"/>
        <w:right w:val="none" w:sz="0" w:space="0" w:color="auto"/>
      </w:divBdr>
    </w:div>
    <w:div w:id="477379560">
      <w:bodyDiv w:val="1"/>
      <w:marLeft w:val="0"/>
      <w:marRight w:val="0"/>
      <w:marTop w:val="0"/>
      <w:marBottom w:val="0"/>
      <w:divBdr>
        <w:top w:val="none" w:sz="0" w:space="0" w:color="auto"/>
        <w:left w:val="none" w:sz="0" w:space="0" w:color="auto"/>
        <w:bottom w:val="none" w:sz="0" w:space="0" w:color="auto"/>
        <w:right w:val="none" w:sz="0" w:space="0" w:color="auto"/>
      </w:divBdr>
    </w:div>
    <w:div w:id="477651600">
      <w:bodyDiv w:val="1"/>
      <w:marLeft w:val="0"/>
      <w:marRight w:val="0"/>
      <w:marTop w:val="0"/>
      <w:marBottom w:val="0"/>
      <w:divBdr>
        <w:top w:val="none" w:sz="0" w:space="0" w:color="auto"/>
        <w:left w:val="none" w:sz="0" w:space="0" w:color="auto"/>
        <w:bottom w:val="none" w:sz="0" w:space="0" w:color="auto"/>
        <w:right w:val="none" w:sz="0" w:space="0" w:color="auto"/>
      </w:divBdr>
    </w:div>
    <w:div w:id="477767730">
      <w:bodyDiv w:val="1"/>
      <w:marLeft w:val="0"/>
      <w:marRight w:val="0"/>
      <w:marTop w:val="0"/>
      <w:marBottom w:val="0"/>
      <w:divBdr>
        <w:top w:val="none" w:sz="0" w:space="0" w:color="auto"/>
        <w:left w:val="none" w:sz="0" w:space="0" w:color="auto"/>
        <w:bottom w:val="none" w:sz="0" w:space="0" w:color="auto"/>
        <w:right w:val="none" w:sz="0" w:space="0" w:color="auto"/>
      </w:divBdr>
    </w:div>
    <w:div w:id="478496057">
      <w:bodyDiv w:val="1"/>
      <w:marLeft w:val="0"/>
      <w:marRight w:val="0"/>
      <w:marTop w:val="0"/>
      <w:marBottom w:val="0"/>
      <w:divBdr>
        <w:top w:val="none" w:sz="0" w:space="0" w:color="auto"/>
        <w:left w:val="none" w:sz="0" w:space="0" w:color="auto"/>
        <w:bottom w:val="none" w:sz="0" w:space="0" w:color="auto"/>
        <w:right w:val="none" w:sz="0" w:space="0" w:color="auto"/>
      </w:divBdr>
    </w:div>
    <w:div w:id="479999777">
      <w:bodyDiv w:val="1"/>
      <w:marLeft w:val="0"/>
      <w:marRight w:val="0"/>
      <w:marTop w:val="0"/>
      <w:marBottom w:val="0"/>
      <w:divBdr>
        <w:top w:val="none" w:sz="0" w:space="0" w:color="auto"/>
        <w:left w:val="none" w:sz="0" w:space="0" w:color="auto"/>
        <w:bottom w:val="none" w:sz="0" w:space="0" w:color="auto"/>
        <w:right w:val="none" w:sz="0" w:space="0" w:color="auto"/>
      </w:divBdr>
    </w:div>
    <w:div w:id="480388245">
      <w:bodyDiv w:val="1"/>
      <w:marLeft w:val="0"/>
      <w:marRight w:val="0"/>
      <w:marTop w:val="0"/>
      <w:marBottom w:val="0"/>
      <w:divBdr>
        <w:top w:val="none" w:sz="0" w:space="0" w:color="auto"/>
        <w:left w:val="none" w:sz="0" w:space="0" w:color="auto"/>
        <w:bottom w:val="none" w:sz="0" w:space="0" w:color="auto"/>
        <w:right w:val="none" w:sz="0" w:space="0" w:color="auto"/>
      </w:divBdr>
    </w:div>
    <w:div w:id="480733168">
      <w:bodyDiv w:val="1"/>
      <w:marLeft w:val="0"/>
      <w:marRight w:val="0"/>
      <w:marTop w:val="0"/>
      <w:marBottom w:val="0"/>
      <w:divBdr>
        <w:top w:val="none" w:sz="0" w:space="0" w:color="auto"/>
        <w:left w:val="none" w:sz="0" w:space="0" w:color="auto"/>
        <w:bottom w:val="none" w:sz="0" w:space="0" w:color="auto"/>
        <w:right w:val="none" w:sz="0" w:space="0" w:color="auto"/>
      </w:divBdr>
    </w:div>
    <w:div w:id="481048941">
      <w:bodyDiv w:val="1"/>
      <w:marLeft w:val="0"/>
      <w:marRight w:val="0"/>
      <w:marTop w:val="0"/>
      <w:marBottom w:val="0"/>
      <w:divBdr>
        <w:top w:val="none" w:sz="0" w:space="0" w:color="auto"/>
        <w:left w:val="none" w:sz="0" w:space="0" w:color="auto"/>
        <w:bottom w:val="none" w:sz="0" w:space="0" w:color="auto"/>
        <w:right w:val="none" w:sz="0" w:space="0" w:color="auto"/>
      </w:divBdr>
    </w:div>
    <w:div w:id="481654827">
      <w:bodyDiv w:val="1"/>
      <w:marLeft w:val="0"/>
      <w:marRight w:val="0"/>
      <w:marTop w:val="0"/>
      <w:marBottom w:val="0"/>
      <w:divBdr>
        <w:top w:val="none" w:sz="0" w:space="0" w:color="auto"/>
        <w:left w:val="none" w:sz="0" w:space="0" w:color="auto"/>
        <w:bottom w:val="none" w:sz="0" w:space="0" w:color="auto"/>
        <w:right w:val="none" w:sz="0" w:space="0" w:color="auto"/>
      </w:divBdr>
    </w:div>
    <w:div w:id="482621048">
      <w:bodyDiv w:val="1"/>
      <w:marLeft w:val="0"/>
      <w:marRight w:val="0"/>
      <w:marTop w:val="0"/>
      <w:marBottom w:val="0"/>
      <w:divBdr>
        <w:top w:val="none" w:sz="0" w:space="0" w:color="auto"/>
        <w:left w:val="none" w:sz="0" w:space="0" w:color="auto"/>
        <w:bottom w:val="none" w:sz="0" w:space="0" w:color="auto"/>
        <w:right w:val="none" w:sz="0" w:space="0" w:color="auto"/>
      </w:divBdr>
    </w:div>
    <w:div w:id="483085441">
      <w:bodyDiv w:val="1"/>
      <w:marLeft w:val="0"/>
      <w:marRight w:val="0"/>
      <w:marTop w:val="0"/>
      <w:marBottom w:val="0"/>
      <w:divBdr>
        <w:top w:val="none" w:sz="0" w:space="0" w:color="auto"/>
        <w:left w:val="none" w:sz="0" w:space="0" w:color="auto"/>
        <w:bottom w:val="none" w:sz="0" w:space="0" w:color="auto"/>
        <w:right w:val="none" w:sz="0" w:space="0" w:color="auto"/>
      </w:divBdr>
    </w:div>
    <w:div w:id="483549622">
      <w:bodyDiv w:val="1"/>
      <w:marLeft w:val="0"/>
      <w:marRight w:val="0"/>
      <w:marTop w:val="0"/>
      <w:marBottom w:val="0"/>
      <w:divBdr>
        <w:top w:val="none" w:sz="0" w:space="0" w:color="auto"/>
        <w:left w:val="none" w:sz="0" w:space="0" w:color="auto"/>
        <w:bottom w:val="none" w:sz="0" w:space="0" w:color="auto"/>
        <w:right w:val="none" w:sz="0" w:space="0" w:color="auto"/>
      </w:divBdr>
    </w:div>
    <w:div w:id="483936564">
      <w:bodyDiv w:val="1"/>
      <w:marLeft w:val="0"/>
      <w:marRight w:val="0"/>
      <w:marTop w:val="0"/>
      <w:marBottom w:val="0"/>
      <w:divBdr>
        <w:top w:val="none" w:sz="0" w:space="0" w:color="auto"/>
        <w:left w:val="none" w:sz="0" w:space="0" w:color="auto"/>
        <w:bottom w:val="none" w:sz="0" w:space="0" w:color="auto"/>
        <w:right w:val="none" w:sz="0" w:space="0" w:color="auto"/>
      </w:divBdr>
    </w:div>
    <w:div w:id="486702316">
      <w:bodyDiv w:val="1"/>
      <w:marLeft w:val="0"/>
      <w:marRight w:val="0"/>
      <w:marTop w:val="0"/>
      <w:marBottom w:val="0"/>
      <w:divBdr>
        <w:top w:val="none" w:sz="0" w:space="0" w:color="auto"/>
        <w:left w:val="none" w:sz="0" w:space="0" w:color="auto"/>
        <w:bottom w:val="none" w:sz="0" w:space="0" w:color="auto"/>
        <w:right w:val="none" w:sz="0" w:space="0" w:color="auto"/>
      </w:divBdr>
    </w:div>
    <w:div w:id="487211953">
      <w:bodyDiv w:val="1"/>
      <w:marLeft w:val="0"/>
      <w:marRight w:val="0"/>
      <w:marTop w:val="0"/>
      <w:marBottom w:val="0"/>
      <w:divBdr>
        <w:top w:val="none" w:sz="0" w:space="0" w:color="auto"/>
        <w:left w:val="none" w:sz="0" w:space="0" w:color="auto"/>
        <w:bottom w:val="none" w:sz="0" w:space="0" w:color="auto"/>
        <w:right w:val="none" w:sz="0" w:space="0" w:color="auto"/>
      </w:divBdr>
    </w:div>
    <w:div w:id="487326410">
      <w:bodyDiv w:val="1"/>
      <w:marLeft w:val="0"/>
      <w:marRight w:val="0"/>
      <w:marTop w:val="0"/>
      <w:marBottom w:val="0"/>
      <w:divBdr>
        <w:top w:val="none" w:sz="0" w:space="0" w:color="auto"/>
        <w:left w:val="none" w:sz="0" w:space="0" w:color="auto"/>
        <w:bottom w:val="none" w:sz="0" w:space="0" w:color="auto"/>
        <w:right w:val="none" w:sz="0" w:space="0" w:color="auto"/>
      </w:divBdr>
    </w:div>
    <w:div w:id="487942983">
      <w:bodyDiv w:val="1"/>
      <w:marLeft w:val="0"/>
      <w:marRight w:val="0"/>
      <w:marTop w:val="0"/>
      <w:marBottom w:val="0"/>
      <w:divBdr>
        <w:top w:val="none" w:sz="0" w:space="0" w:color="auto"/>
        <w:left w:val="none" w:sz="0" w:space="0" w:color="auto"/>
        <w:bottom w:val="none" w:sz="0" w:space="0" w:color="auto"/>
        <w:right w:val="none" w:sz="0" w:space="0" w:color="auto"/>
      </w:divBdr>
    </w:div>
    <w:div w:id="487984897">
      <w:bodyDiv w:val="1"/>
      <w:marLeft w:val="0"/>
      <w:marRight w:val="0"/>
      <w:marTop w:val="0"/>
      <w:marBottom w:val="0"/>
      <w:divBdr>
        <w:top w:val="none" w:sz="0" w:space="0" w:color="auto"/>
        <w:left w:val="none" w:sz="0" w:space="0" w:color="auto"/>
        <w:bottom w:val="none" w:sz="0" w:space="0" w:color="auto"/>
        <w:right w:val="none" w:sz="0" w:space="0" w:color="auto"/>
      </w:divBdr>
    </w:div>
    <w:div w:id="488402249">
      <w:bodyDiv w:val="1"/>
      <w:marLeft w:val="0"/>
      <w:marRight w:val="0"/>
      <w:marTop w:val="0"/>
      <w:marBottom w:val="0"/>
      <w:divBdr>
        <w:top w:val="none" w:sz="0" w:space="0" w:color="auto"/>
        <w:left w:val="none" w:sz="0" w:space="0" w:color="auto"/>
        <w:bottom w:val="none" w:sz="0" w:space="0" w:color="auto"/>
        <w:right w:val="none" w:sz="0" w:space="0" w:color="auto"/>
      </w:divBdr>
    </w:div>
    <w:div w:id="489061705">
      <w:bodyDiv w:val="1"/>
      <w:marLeft w:val="0"/>
      <w:marRight w:val="0"/>
      <w:marTop w:val="0"/>
      <w:marBottom w:val="0"/>
      <w:divBdr>
        <w:top w:val="none" w:sz="0" w:space="0" w:color="auto"/>
        <w:left w:val="none" w:sz="0" w:space="0" w:color="auto"/>
        <w:bottom w:val="none" w:sz="0" w:space="0" w:color="auto"/>
        <w:right w:val="none" w:sz="0" w:space="0" w:color="auto"/>
      </w:divBdr>
    </w:div>
    <w:div w:id="489759382">
      <w:bodyDiv w:val="1"/>
      <w:marLeft w:val="0"/>
      <w:marRight w:val="0"/>
      <w:marTop w:val="0"/>
      <w:marBottom w:val="0"/>
      <w:divBdr>
        <w:top w:val="none" w:sz="0" w:space="0" w:color="auto"/>
        <w:left w:val="none" w:sz="0" w:space="0" w:color="auto"/>
        <w:bottom w:val="none" w:sz="0" w:space="0" w:color="auto"/>
        <w:right w:val="none" w:sz="0" w:space="0" w:color="auto"/>
      </w:divBdr>
    </w:div>
    <w:div w:id="490414520">
      <w:bodyDiv w:val="1"/>
      <w:marLeft w:val="0"/>
      <w:marRight w:val="0"/>
      <w:marTop w:val="0"/>
      <w:marBottom w:val="0"/>
      <w:divBdr>
        <w:top w:val="none" w:sz="0" w:space="0" w:color="auto"/>
        <w:left w:val="none" w:sz="0" w:space="0" w:color="auto"/>
        <w:bottom w:val="none" w:sz="0" w:space="0" w:color="auto"/>
        <w:right w:val="none" w:sz="0" w:space="0" w:color="auto"/>
      </w:divBdr>
    </w:div>
    <w:div w:id="490871831">
      <w:bodyDiv w:val="1"/>
      <w:marLeft w:val="0"/>
      <w:marRight w:val="0"/>
      <w:marTop w:val="0"/>
      <w:marBottom w:val="0"/>
      <w:divBdr>
        <w:top w:val="none" w:sz="0" w:space="0" w:color="auto"/>
        <w:left w:val="none" w:sz="0" w:space="0" w:color="auto"/>
        <w:bottom w:val="none" w:sz="0" w:space="0" w:color="auto"/>
        <w:right w:val="none" w:sz="0" w:space="0" w:color="auto"/>
      </w:divBdr>
    </w:div>
    <w:div w:id="491335074">
      <w:bodyDiv w:val="1"/>
      <w:marLeft w:val="0"/>
      <w:marRight w:val="0"/>
      <w:marTop w:val="0"/>
      <w:marBottom w:val="0"/>
      <w:divBdr>
        <w:top w:val="none" w:sz="0" w:space="0" w:color="auto"/>
        <w:left w:val="none" w:sz="0" w:space="0" w:color="auto"/>
        <w:bottom w:val="none" w:sz="0" w:space="0" w:color="auto"/>
        <w:right w:val="none" w:sz="0" w:space="0" w:color="auto"/>
      </w:divBdr>
    </w:div>
    <w:div w:id="491415418">
      <w:bodyDiv w:val="1"/>
      <w:marLeft w:val="0"/>
      <w:marRight w:val="0"/>
      <w:marTop w:val="0"/>
      <w:marBottom w:val="0"/>
      <w:divBdr>
        <w:top w:val="none" w:sz="0" w:space="0" w:color="auto"/>
        <w:left w:val="none" w:sz="0" w:space="0" w:color="auto"/>
        <w:bottom w:val="none" w:sz="0" w:space="0" w:color="auto"/>
        <w:right w:val="none" w:sz="0" w:space="0" w:color="auto"/>
      </w:divBdr>
    </w:div>
    <w:div w:id="492185460">
      <w:bodyDiv w:val="1"/>
      <w:marLeft w:val="0"/>
      <w:marRight w:val="0"/>
      <w:marTop w:val="0"/>
      <w:marBottom w:val="0"/>
      <w:divBdr>
        <w:top w:val="none" w:sz="0" w:space="0" w:color="auto"/>
        <w:left w:val="none" w:sz="0" w:space="0" w:color="auto"/>
        <w:bottom w:val="none" w:sz="0" w:space="0" w:color="auto"/>
        <w:right w:val="none" w:sz="0" w:space="0" w:color="auto"/>
      </w:divBdr>
    </w:div>
    <w:div w:id="492188733">
      <w:bodyDiv w:val="1"/>
      <w:marLeft w:val="0"/>
      <w:marRight w:val="0"/>
      <w:marTop w:val="0"/>
      <w:marBottom w:val="0"/>
      <w:divBdr>
        <w:top w:val="none" w:sz="0" w:space="0" w:color="auto"/>
        <w:left w:val="none" w:sz="0" w:space="0" w:color="auto"/>
        <w:bottom w:val="none" w:sz="0" w:space="0" w:color="auto"/>
        <w:right w:val="none" w:sz="0" w:space="0" w:color="auto"/>
      </w:divBdr>
    </w:div>
    <w:div w:id="492794596">
      <w:bodyDiv w:val="1"/>
      <w:marLeft w:val="0"/>
      <w:marRight w:val="0"/>
      <w:marTop w:val="0"/>
      <w:marBottom w:val="0"/>
      <w:divBdr>
        <w:top w:val="none" w:sz="0" w:space="0" w:color="auto"/>
        <w:left w:val="none" w:sz="0" w:space="0" w:color="auto"/>
        <w:bottom w:val="none" w:sz="0" w:space="0" w:color="auto"/>
        <w:right w:val="none" w:sz="0" w:space="0" w:color="auto"/>
      </w:divBdr>
    </w:div>
    <w:div w:id="494878655">
      <w:bodyDiv w:val="1"/>
      <w:marLeft w:val="0"/>
      <w:marRight w:val="0"/>
      <w:marTop w:val="0"/>
      <w:marBottom w:val="0"/>
      <w:divBdr>
        <w:top w:val="none" w:sz="0" w:space="0" w:color="auto"/>
        <w:left w:val="none" w:sz="0" w:space="0" w:color="auto"/>
        <w:bottom w:val="none" w:sz="0" w:space="0" w:color="auto"/>
        <w:right w:val="none" w:sz="0" w:space="0" w:color="auto"/>
      </w:divBdr>
    </w:div>
    <w:div w:id="495876759">
      <w:bodyDiv w:val="1"/>
      <w:marLeft w:val="0"/>
      <w:marRight w:val="0"/>
      <w:marTop w:val="0"/>
      <w:marBottom w:val="0"/>
      <w:divBdr>
        <w:top w:val="none" w:sz="0" w:space="0" w:color="auto"/>
        <w:left w:val="none" w:sz="0" w:space="0" w:color="auto"/>
        <w:bottom w:val="none" w:sz="0" w:space="0" w:color="auto"/>
        <w:right w:val="none" w:sz="0" w:space="0" w:color="auto"/>
      </w:divBdr>
    </w:div>
    <w:div w:id="495927163">
      <w:bodyDiv w:val="1"/>
      <w:marLeft w:val="0"/>
      <w:marRight w:val="0"/>
      <w:marTop w:val="0"/>
      <w:marBottom w:val="0"/>
      <w:divBdr>
        <w:top w:val="none" w:sz="0" w:space="0" w:color="auto"/>
        <w:left w:val="none" w:sz="0" w:space="0" w:color="auto"/>
        <w:bottom w:val="none" w:sz="0" w:space="0" w:color="auto"/>
        <w:right w:val="none" w:sz="0" w:space="0" w:color="auto"/>
      </w:divBdr>
    </w:div>
    <w:div w:id="496506267">
      <w:bodyDiv w:val="1"/>
      <w:marLeft w:val="0"/>
      <w:marRight w:val="0"/>
      <w:marTop w:val="0"/>
      <w:marBottom w:val="0"/>
      <w:divBdr>
        <w:top w:val="none" w:sz="0" w:space="0" w:color="auto"/>
        <w:left w:val="none" w:sz="0" w:space="0" w:color="auto"/>
        <w:bottom w:val="none" w:sz="0" w:space="0" w:color="auto"/>
        <w:right w:val="none" w:sz="0" w:space="0" w:color="auto"/>
      </w:divBdr>
    </w:div>
    <w:div w:id="496850004">
      <w:bodyDiv w:val="1"/>
      <w:marLeft w:val="0"/>
      <w:marRight w:val="0"/>
      <w:marTop w:val="0"/>
      <w:marBottom w:val="0"/>
      <w:divBdr>
        <w:top w:val="none" w:sz="0" w:space="0" w:color="auto"/>
        <w:left w:val="none" w:sz="0" w:space="0" w:color="auto"/>
        <w:bottom w:val="none" w:sz="0" w:space="0" w:color="auto"/>
        <w:right w:val="none" w:sz="0" w:space="0" w:color="auto"/>
      </w:divBdr>
    </w:div>
    <w:div w:id="497379891">
      <w:bodyDiv w:val="1"/>
      <w:marLeft w:val="0"/>
      <w:marRight w:val="0"/>
      <w:marTop w:val="0"/>
      <w:marBottom w:val="0"/>
      <w:divBdr>
        <w:top w:val="none" w:sz="0" w:space="0" w:color="auto"/>
        <w:left w:val="none" w:sz="0" w:space="0" w:color="auto"/>
        <w:bottom w:val="none" w:sz="0" w:space="0" w:color="auto"/>
        <w:right w:val="none" w:sz="0" w:space="0" w:color="auto"/>
      </w:divBdr>
    </w:div>
    <w:div w:id="500396409">
      <w:bodyDiv w:val="1"/>
      <w:marLeft w:val="0"/>
      <w:marRight w:val="0"/>
      <w:marTop w:val="0"/>
      <w:marBottom w:val="0"/>
      <w:divBdr>
        <w:top w:val="none" w:sz="0" w:space="0" w:color="auto"/>
        <w:left w:val="none" w:sz="0" w:space="0" w:color="auto"/>
        <w:bottom w:val="none" w:sz="0" w:space="0" w:color="auto"/>
        <w:right w:val="none" w:sz="0" w:space="0" w:color="auto"/>
      </w:divBdr>
    </w:div>
    <w:div w:id="500583906">
      <w:bodyDiv w:val="1"/>
      <w:marLeft w:val="0"/>
      <w:marRight w:val="0"/>
      <w:marTop w:val="0"/>
      <w:marBottom w:val="0"/>
      <w:divBdr>
        <w:top w:val="none" w:sz="0" w:space="0" w:color="auto"/>
        <w:left w:val="none" w:sz="0" w:space="0" w:color="auto"/>
        <w:bottom w:val="none" w:sz="0" w:space="0" w:color="auto"/>
        <w:right w:val="none" w:sz="0" w:space="0" w:color="auto"/>
      </w:divBdr>
    </w:div>
    <w:div w:id="502477542">
      <w:bodyDiv w:val="1"/>
      <w:marLeft w:val="0"/>
      <w:marRight w:val="0"/>
      <w:marTop w:val="0"/>
      <w:marBottom w:val="0"/>
      <w:divBdr>
        <w:top w:val="none" w:sz="0" w:space="0" w:color="auto"/>
        <w:left w:val="none" w:sz="0" w:space="0" w:color="auto"/>
        <w:bottom w:val="none" w:sz="0" w:space="0" w:color="auto"/>
        <w:right w:val="none" w:sz="0" w:space="0" w:color="auto"/>
      </w:divBdr>
    </w:div>
    <w:div w:id="503667958">
      <w:bodyDiv w:val="1"/>
      <w:marLeft w:val="0"/>
      <w:marRight w:val="0"/>
      <w:marTop w:val="0"/>
      <w:marBottom w:val="0"/>
      <w:divBdr>
        <w:top w:val="none" w:sz="0" w:space="0" w:color="auto"/>
        <w:left w:val="none" w:sz="0" w:space="0" w:color="auto"/>
        <w:bottom w:val="none" w:sz="0" w:space="0" w:color="auto"/>
        <w:right w:val="none" w:sz="0" w:space="0" w:color="auto"/>
      </w:divBdr>
    </w:div>
    <w:div w:id="504365679">
      <w:bodyDiv w:val="1"/>
      <w:marLeft w:val="0"/>
      <w:marRight w:val="0"/>
      <w:marTop w:val="0"/>
      <w:marBottom w:val="0"/>
      <w:divBdr>
        <w:top w:val="none" w:sz="0" w:space="0" w:color="auto"/>
        <w:left w:val="none" w:sz="0" w:space="0" w:color="auto"/>
        <w:bottom w:val="none" w:sz="0" w:space="0" w:color="auto"/>
        <w:right w:val="none" w:sz="0" w:space="0" w:color="auto"/>
      </w:divBdr>
    </w:div>
    <w:div w:id="504904220">
      <w:bodyDiv w:val="1"/>
      <w:marLeft w:val="0"/>
      <w:marRight w:val="0"/>
      <w:marTop w:val="0"/>
      <w:marBottom w:val="0"/>
      <w:divBdr>
        <w:top w:val="none" w:sz="0" w:space="0" w:color="auto"/>
        <w:left w:val="none" w:sz="0" w:space="0" w:color="auto"/>
        <w:bottom w:val="none" w:sz="0" w:space="0" w:color="auto"/>
        <w:right w:val="none" w:sz="0" w:space="0" w:color="auto"/>
      </w:divBdr>
    </w:div>
    <w:div w:id="505900411">
      <w:bodyDiv w:val="1"/>
      <w:marLeft w:val="0"/>
      <w:marRight w:val="0"/>
      <w:marTop w:val="0"/>
      <w:marBottom w:val="0"/>
      <w:divBdr>
        <w:top w:val="none" w:sz="0" w:space="0" w:color="auto"/>
        <w:left w:val="none" w:sz="0" w:space="0" w:color="auto"/>
        <w:bottom w:val="none" w:sz="0" w:space="0" w:color="auto"/>
        <w:right w:val="none" w:sz="0" w:space="0" w:color="auto"/>
      </w:divBdr>
    </w:div>
    <w:div w:id="507063186">
      <w:bodyDiv w:val="1"/>
      <w:marLeft w:val="0"/>
      <w:marRight w:val="0"/>
      <w:marTop w:val="0"/>
      <w:marBottom w:val="0"/>
      <w:divBdr>
        <w:top w:val="none" w:sz="0" w:space="0" w:color="auto"/>
        <w:left w:val="none" w:sz="0" w:space="0" w:color="auto"/>
        <w:bottom w:val="none" w:sz="0" w:space="0" w:color="auto"/>
        <w:right w:val="none" w:sz="0" w:space="0" w:color="auto"/>
      </w:divBdr>
    </w:div>
    <w:div w:id="507064303">
      <w:bodyDiv w:val="1"/>
      <w:marLeft w:val="0"/>
      <w:marRight w:val="0"/>
      <w:marTop w:val="0"/>
      <w:marBottom w:val="0"/>
      <w:divBdr>
        <w:top w:val="none" w:sz="0" w:space="0" w:color="auto"/>
        <w:left w:val="none" w:sz="0" w:space="0" w:color="auto"/>
        <w:bottom w:val="none" w:sz="0" w:space="0" w:color="auto"/>
        <w:right w:val="none" w:sz="0" w:space="0" w:color="auto"/>
      </w:divBdr>
    </w:div>
    <w:div w:id="507258883">
      <w:bodyDiv w:val="1"/>
      <w:marLeft w:val="0"/>
      <w:marRight w:val="0"/>
      <w:marTop w:val="0"/>
      <w:marBottom w:val="0"/>
      <w:divBdr>
        <w:top w:val="none" w:sz="0" w:space="0" w:color="auto"/>
        <w:left w:val="none" w:sz="0" w:space="0" w:color="auto"/>
        <w:bottom w:val="none" w:sz="0" w:space="0" w:color="auto"/>
        <w:right w:val="none" w:sz="0" w:space="0" w:color="auto"/>
      </w:divBdr>
    </w:div>
    <w:div w:id="507403336">
      <w:bodyDiv w:val="1"/>
      <w:marLeft w:val="0"/>
      <w:marRight w:val="0"/>
      <w:marTop w:val="0"/>
      <w:marBottom w:val="0"/>
      <w:divBdr>
        <w:top w:val="none" w:sz="0" w:space="0" w:color="auto"/>
        <w:left w:val="none" w:sz="0" w:space="0" w:color="auto"/>
        <w:bottom w:val="none" w:sz="0" w:space="0" w:color="auto"/>
        <w:right w:val="none" w:sz="0" w:space="0" w:color="auto"/>
      </w:divBdr>
    </w:div>
    <w:div w:id="507838977">
      <w:bodyDiv w:val="1"/>
      <w:marLeft w:val="0"/>
      <w:marRight w:val="0"/>
      <w:marTop w:val="0"/>
      <w:marBottom w:val="0"/>
      <w:divBdr>
        <w:top w:val="none" w:sz="0" w:space="0" w:color="auto"/>
        <w:left w:val="none" w:sz="0" w:space="0" w:color="auto"/>
        <w:bottom w:val="none" w:sz="0" w:space="0" w:color="auto"/>
        <w:right w:val="none" w:sz="0" w:space="0" w:color="auto"/>
      </w:divBdr>
    </w:div>
    <w:div w:id="508184138">
      <w:bodyDiv w:val="1"/>
      <w:marLeft w:val="0"/>
      <w:marRight w:val="0"/>
      <w:marTop w:val="0"/>
      <w:marBottom w:val="0"/>
      <w:divBdr>
        <w:top w:val="none" w:sz="0" w:space="0" w:color="auto"/>
        <w:left w:val="none" w:sz="0" w:space="0" w:color="auto"/>
        <w:bottom w:val="none" w:sz="0" w:space="0" w:color="auto"/>
        <w:right w:val="none" w:sz="0" w:space="0" w:color="auto"/>
      </w:divBdr>
    </w:div>
    <w:div w:id="508446747">
      <w:bodyDiv w:val="1"/>
      <w:marLeft w:val="0"/>
      <w:marRight w:val="0"/>
      <w:marTop w:val="0"/>
      <w:marBottom w:val="0"/>
      <w:divBdr>
        <w:top w:val="none" w:sz="0" w:space="0" w:color="auto"/>
        <w:left w:val="none" w:sz="0" w:space="0" w:color="auto"/>
        <w:bottom w:val="none" w:sz="0" w:space="0" w:color="auto"/>
        <w:right w:val="none" w:sz="0" w:space="0" w:color="auto"/>
      </w:divBdr>
    </w:div>
    <w:div w:id="508563568">
      <w:bodyDiv w:val="1"/>
      <w:marLeft w:val="0"/>
      <w:marRight w:val="0"/>
      <w:marTop w:val="0"/>
      <w:marBottom w:val="0"/>
      <w:divBdr>
        <w:top w:val="none" w:sz="0" w:space="0" w:color="auto"/>
        <w:left w:val="none" w:sz="0" w:space="0" w:color="auto"/>
        <w:bottom w:val="none" w:sz="0" w:space="0" w:color="auto"/>
        <w:right w:val="none" w:sz="0" w:space="0" w:color="auto"/>
      </w:divBdr>
    </w:div>
    <w:div w:id="508564399">
      <w:bodyDiv w:val="1"/>
      <w:marLeft w:val="0"/>
      <w:marRight w:val="0"/>
      <w:marTop w:val="0"/>
      <w:marBottom w:val="0"/>
      <w:divBdr>
        <w:top w:val="none" w:sz="0" w:space="0" w:color="auto"/>
        <w:left w:val="none" w:sz="0" w:space="0" w:color="auto"/>
        <w:bottom w:val="none" w:sz="0" w:space="0" w:color="auto"/>
        <w:right w:val="none" w:sz="0" w:space="0" w:color="auto"/>
      </w:divBdr>
    </w:div>
    <w:div w:id="508982479">
      <w:bodyDiv w:val="1"/>
      <w:marLeft w:val="0"/>
      <w:marRight w:val="0"/>
      <w:marTop w:val="0"/>
      <w:marBottom w:val="0"/>
      <w:divBdr>
        <w:top w:val="none" w:sz="0" w:space="0" w:color="auto"/>
        <w:left w:val="none" w:sz="0" w:space="0" w:color="auto"/>
        <w:bottom w:val="none" w:sz="0" w:space="0" w:color="auto"/>
        <w:right w:val="none" w:sz="0" w:space="0" w:color="auto"/>
      </w:divBdr>
    </w:div>
    <w:div w:id="509300673">
      <w:bodyDiv w:val="1"/>
      <w:marLeft w:val="0"/>
      <w:marRight w:val="0"/>
      <w:marTop w:val="0"/>
      <w:marBottom w:val="0"/>
      <w:divBdr>
        <w:top w:val="none" w:sz="0" w:space="0" w:color="auto"/>
        <w:left w:val="none" w:sz="0" w:space="0" w:color="auto"/>
        <w:bottom w:val="none" w:sz="0" w:space="0" w:color="auto"/>
        <w:right w:val="none" w:sz="0" w:space="0" w:color="auto"/>
      </w:divBdr>
    </w:div>
    <w:div w:id="509369056">
      <w:bodyDiv w:val="1"/>
      <w:marLeft w:val="0"/>
      <w:marRight w:val="0"/>
      <w:marTop w:val="0"/>
      <w:marBottom w:val="0"/>
      <w:divBdr>
        <w:top w:val="none" w:sz="0" w:space="0" w:color="auto"/>
        <w:left w:val="none" w:sz="0" w:space="0" w:color="auto"/>
        <w:bottom w:val="none" w:sz="0" w:space="0" w:color="auto"/>
        <w:right w:val="none" w:sz="0" w:space="0" w:color="auto"/>
      </w:divBdr>
    </w:div>
    <w:div w:id="509947263">
      <w:bodyDiv w:val="1"/>
      <w:marLeft w:val="0"/>
      <w:marRight w:val="0"/>
      <w:marTop w:val="0"/>
      <w:marBottom w:val="0"/>
      <w:divBdr>
        <w:top w:val="none" w:sz="0" w:space="0" w:color="auto"/>
        <w:left w:val="none" w:sz="0" w:space="0" w:color="auto"/>
        <w:bottom w:val="none" w:sz="0" w:space="0" w:color="auto"/>
        <w:right w:val="none" w:sz="0" w:space="0" w:color="auto"/>
      </w:divBdr>
    </w:div>
    <w:div w:id="509955306">
      <w:bodyDiv w:val="1"/>
      <w:marLeft w:val="0"/>
      <w:marRight w:val="0"/>
      <w:marTop w:val="0"/>
      <w:marBottom w:val="0"/>
      <w:divBdr>
        <w:top w:val="none" w:sz="0" w:space="0" w:color="auto"/>
        <w:left w:val="none" w:sz="0" w:space="0" w:color="auto"/>
        <w:bottom w:val="none" w:sz="0" w:space="0" w:color="auto"/>
        <w:right w:val="none" w:sz="0" w:space="0" w:color="auto"/>
      </w:divBdr>
    </w:div>
    <w:div w:id="510608058">
      <w:bodyDiv w:val="1"/>
      <w:marLeft w:val="0"/>
      <w:marRight w:val="0"/>
      <w:marTop w:val="0"/>
      <w:marBottom w:val="0"/>
      <w:divBdr>
        <w:top w:val="none" w:sz="0" w:space="0" w:color="auto"/>
        <w:left w:val="none" w:sz="0" w:space="0" w:color="auto"/>
        <w:bottom w:val="none" w:sz="0" w:space="0" w:color="auto"/>
        <w:right w:val="none" w:sz="0" w:space="0" w:color="auto"/>
      </w:divBdr>
    </w:div>
    <w:div w:id="511604055">
      <w:bodyDiv w:val="1"/>
      <w:marLeft w:val="0"/>
      <w:marRight w:val="0"/>
      <w:marTop w:val="0"/>
      <w:marBottom w:val="0"/>
      <w:divBdr>
        <w:top w:val="none" w:sz="0" w:space="0" w:color="auto"/>
        <w:left w:val="none" w:sz="0" w:space="0" w:color="auto"/>
        <w:bottom w:val="none" w:sz="0" w:space="0" w:color="auto"/>
        <w:right w:val="none" w:sz="0" w:space="0" w:color="auto"/>
      </w:divBdr>
    </w:div>
    <w:div w:id="512189672">
      <w:bodyDiv w:val="1"/>
      <w:marLeft w:val="0"/>
      <w:marRight w:val="0"/>
      <w:marTop w:val="0"/>
      <w:marBottom w:val="0"/>
      <w:divBdr>
        <w:top w:val="none" w:sz="0" w:space="0" w:color="auto"/>
        <w:left w:val="none" w:sz="0" w:space="0" w:color="auto"/>
        <w:bottom w:val="none" w:sz="0" w:space="0" w:color="auto"/>
        <w:right w:val="none" w:sz="0" w:space="0" w:color="auto"/>
      </w:divBdr>
    </w:div>
    <w:div w:id="514000898">
      <w:bodyDiv w:val="1"/>
      <w:marLeft w:val="0"/>
      <w:marRight w:val="0"/>
      <w:marTop w:val="0"/>
      <w:marBottom w:val="0"/>
      <w:divBdr>
        <w:top w:val="none" w:sz="0" w:space="0" w:color="auto"/>
        <w:left w:val="none" w:sz="0" w:space="0" w:color="auto"/>
        <w:bottom w:val="none" w:sz="0" w:space="0" w:color="auto"/>
        <w:right w:val="none" w:sz="0" w:space="0" w:color="auto"/>
      </w:divBdr>
    </w:div>
    <w:div w:id="514610258">
      <w:bodyDiv w:val="1"/>
      <w:marLeft w:val="0"/>
      <w:marRight w:val="0"/>
      <w:marTop w:val="0"/>
      <w:marBottom w:val="0"/>
      <w:divBdr>
        <w:top w:val="none" w:sz="0" w:space="0" w:color="auto"/>
        <w:left w:val="none" w:sz="0" w:space="0" w:color="auto"/>
        <w:bottom w:val="none" w:sz="0" w:space="0" w:color="auto"/>
        <w:right w:val="none" w:sz="0" w:space="0" w:color="auto"/>
      </w:divBdr>
    </w:div>
    <w:div w:id="514807817">
      <w:bodyDiv w:val="1"/>
      <w:marLeft w:val="0"/>
      <w:marRight w:val="0"/>
      <w:marTop w:val="0"/>
      <w:marBottom w:val="0"/>
      <w:divBdr>
        <w:top w:val="none" w:sz="0" w:space="0" w:color="auto"/>
        <w:left w:val="none" w:sz="0" w:space="0" w:color="auto"/>
        <w:bottom w:val="none" w:sz="0" w:space="0" w:color="auto"/>
        <w:right w:val="none" w:sz="0" w:space="0" w:color="auto"/>
      </w:divBdr>
    </w:div>
    <w:div w:id="515048178">
      <w:bodyDiv w:val="1"/>
      <w:marLeft w:val="0"/>
      <w:marRight w:val="0"/>
      <w:marTop w:val="0"/>
      <w:marBottom w:val="0"/>
      <w:divBdr>
        <w:top w:val="none" w:sz="0" w:space="0" w:color="auto"/>
        <w:left w:val="none" w:sz="0" w:space="0" w:color="auto"/>
        <w:bottom w:val="none" w:sz="0" w:space="0" w:color="auto"/>
        <w:right w:val="none" w:sz="0" w:space="0" w:color="auto"/>
      </w:divBdr>
    </w:div>
    <w:div w:id="516233733">
      <w:bodyDiv w:val="1"/>
      <w:marLeft w:val="0"/>
      <w:marRight w:val="0"/>
      <w:marTop w:val="0"/>
      <w:marBottom w:val="0"/>
      <w:divBdr>
        <w:top w:val="none" w:sz="0" w:space="0" w:color="auto"/>
        <w:left w:val="none" w:sz="0" w:space="0" w:color="auto"/>
        <w:bottom w:val="none" w:sz="0" w:space="0" w:color="auto"/>
        <w:right w:val="none" w:sz="0" w:space="0" w:color="auto"/>
      </w:divBdr>
    </w:div>
    <w:div w:id="516578396">
      <w:bodyDiv w:val="1"/>
      <w:marLeft w:val="0"/>
      <w:marRight w:val="0"/>
      <w:marTop w:val="0"/>
      <w:marBottom w:val="0"/>
      <w:divBdr>
        <w:top w:val="none" w:sz="0" w:space="0" w:color="auto"/>
        <w:left w:val="none" w:sz="0" w:space="0" w:color="auto"/>
        <w:bottom w:val="none" w:sz="0" w:space="0" w:color="auto"/>
        <w:right w:val="none" w:sz="0" w:space="0" w:color="auto"/>
      </w:divBdr>
    </w:div>
    <w:div w:id="517618087">
      <w:bodyDiv w:val="1"/>
      <w:marLeft w:val="0"/>
      <w:marRight w:val="0"/>
      <w:marTop w:val="0"/>
      <w:marBottom w:val="0"/>
      <w:divBdr>
        <w:top w:val="none" w:sz="0" w:space="0" w:color="auto"/>
        <w:left w:val="none" w:sz="0" w:space="0" w:color="auto"/>
        <w:bottom w:val="none" w:sz="0" w:space="0" w:color="auto"/>
        <w:right w:val="none" w:sz="0" w:space="0" w:color="auto"/>
      </w:divBdr>
    </w:div>
    <w:div w:id="517622806">
      <w:bodyDiv w:val="1"/>
      <w:marLeft w:val="0"/>
      <w:marRight w:val="0"/>
      <w:marTop w:val="0"/>
      <w:marBottom w:val="0"/>
      <w:divBdr>
        <w:top w:val="none" w:sz="0" w:space="0" w:color="auto"/>
        <w:left w:val="none" w:sz="0" w:space="0" w:color="auto"/>
        <w:bottom w:val="none" w:sz="0" w:space="0" w:color="auto"/>
        <w:right w:val="none" w:sz="0" w:space="0" w:color="auto"/>
      </w:divBdr>
    </w:div>
    <w:div w:id="518736208">
      <w:bodyDiv w:val="1"/>
      <w:marLeft w:val="0"/>
      <w:marRight w:val="0"/>
      <w:marTop w:val="0"/>
      <w:marBottom w:val="0"/>
      <w:divBdr>
        <w:top w:val="none" w:sz="0" w:space="0" w:color="auto"/>
        <w:left w:val="none" w:sz="0" w:space="0" w:color="auto"/>
        <w:bottom w:val="none" w:sz="0" w:space="0" w:color="auto"/>
        <w:right w:val="none" w:sz="0" w:space="0" w:color="auto"/>
      </w:divBdr>
    </w:div>
    <w:div w:id="519395921">
      <w:bodyDiv w:val="1"/>
      <w:marLeft w:val="0"/>
      <w:marRight w:val="0"/>
      <w:marTop w:val="0"/>
      <w:marBottom w:val="0"/>
      <w:divBdr>
        <w:top w:val="none" w:sz="0" w:space="0" w:color="auto"/>
        <w:left w:val="none" w:sz="0" w:space="0" w:color="auto"/>
        <w:bottom w:val="none" w:sz="0" w:space="0" w:color="auto"/>
        <w:right w:val="none" w:sz="0" w:space="0" w:color="auto"/>
      </w:divBdr>
    </w:div>
    <w:div w:id="519710179">
      <w:bodyDiv w:val="1"/>
      <w:marLeft w:val="0"/>
      <w:marRight w:val="0"/>
      <w:marTop w:val="0"/>
      <w:marBottom w:val="0"/>
      <w:divBdr>
        <w:top w:val="none" w:sz="0" w:space="0" w:color="auto"/>
        <w:left w:val="none" w:sz="0" w:space="0" w:color="auto"/>
        <w:bottom w:val="none" w:sz="0" w:space="0" w:color="auto"/>
        <w:right w:val="none" w:sz="0" w:space="0" w:color="auto"/>
      </w:divBdr>
    </w:div>
    <w:div w:id="520245249">
      <w:bodyDiv w:val="1"/>
      <w:marLeft w:val="0"/>
      <w:marRight w:val="0"/>
      <w:marTop w:val="0"/>
      <w:marBottom w:val="0"/>
      <w:divBdr>
        <w:top w:val="none" w:sz="0" w:space="0" w:color="auto"/>
        <w:left w:val="none" w:sz="0" w:space="0" w:color="auto"/>
        <w:bottom w:val="none" w:sz="0" w:space="0" w:color="auto"/>
        <w:right w:val="none" w:sz="0" w:space="0" w:color="auto"/>
      </w:divBdr>
    </w:div>
    <w:div w:id="520313530">
      <w:bodyDiv w:val="1"/>
      <w:marLeft w:val="0"/>
      <w:marRight w:val="0"/>
      <w:marTop w:val="0"/>
      <w:marBottom w:val="0"/>
      <w:divBdr>
        <w:top w:val="none" w:sz="0" w:space="0" w:color="auto"/>
        <w:left w:val="none" w:sz="0" w:space="0" w:color="auto"/>
        <w:bottom w:val="none" w:sz="0" w:space="0" w:color="auto"/>
        <w:right w:val="none" w:sz="0" w:space="0" w:color="auto"/>
      </w:divBdr>
    </w:div>
    <w:div w:id="520630219">
      <w:bodyDiv w:val="1"/>
      <w:marLeft w:val="0"/>
      <w:marRight w:val="0"/>
      <w:marTop w:val="0"/>
      <w:marBottom w:val="0"/>
      <w:divBdr>
        <w:top w:val="none" w:sz="0" w:space="0" w:color="auto"/>
        <w:left w:val="none" w:sz="0" w:space="0" w:color="auto"/>
        <w:bottom w:val="none" w:sz="0" w:space="0" w:color="auto"/>
        <w:right w:val="none" w:sz="0" w:space="0" w:color="auto"/>
      </w:divBdr>
    </w:div>
    <w:div w:id="520897569">
      <w:bodyDiv w:val="1"/>
      <w:marLeft w:val="0"/>
      <w:marRight w:val="0"/>
      <w:marTop w:val="0"/>
      <w:marBottom w:val="0"/>
      <w:divBdr>
        <w:top w:val="none" w:sz="0" w:space="0" w:color="auto"/>
        <w:left w:val="none" w:sz="0" w:space="0" w:color="auto"/>
        <w:bottom w:val="none" w:sz="0" w:space="0" w:color="auto"/>
        <w:right w:val="none" w:sz="0" w:space="0" w:color="auto"/>
      </w:divBdr>
    </w:div>
    <w:div w:id="521162248">
      <w:bodyDiv w:val="1"/>
      <w:marLeft w:val="0"/>
      <w:marRight w:val="0"/>
      <w:marTop w:val="0"/>
      <w:marBottom w:val="0"/>
      <w:divBdr>
        <w:top w:val="none" w:sz="0" w:space="0" w:color="auto"/>
        <w:left w:val="none" w:sz="0" w:space="0" w:color="auto"/>
        <w:bottom w:val="none" w:sz="0" w:space="0" w:color="auto"/>
        <w:right w:val="none" w:sz="0" w:space="0" w:color="auto"/>
      </w:divBdr>
    </w:div>
    <w:div w:id="521212495">
      <w:bodyDiv w:val="1"/>
      <w:marLeft w:val="0"/>
      <w:marRight w:val="0"/>
      <w:marTop w:val="0"/>
      <w:marBottom w:val="0"/>
      <w:divBdr>
        <w:top w:val="none" w:sz="0" w:space="0" w:color="auto"/>
        <w:left w:val="none" w:sz="0" w:space="0" w:color="auto"/>
        <w:bottom w:val="none" w:sz="0" w:space="0" w:color="auto"/>
        <w:right w:val="none" w:sz="0" w:space="0" w:color="auto"/>
      </w:divBdr>
    </w:div>
    <w:div w:id="521552353">
      <w:bodyDiv w:val="1"/>
      <w:marLeft w:val="0"/>
      <w:marRight w:val="0"/>
      <w:marTop w:val="0"/>
      <w:marBottom w:val="0"/>
      <w:divBdr>
        <w:top w:val="none" w:sz="0" w:space="0" w:color="auto"/>
        <w:left w:val="none" w:sz="0" w:space="0" w:color="auto"/>
        <w:bottom w:val="none" w:sz="0" w:space="0" w:color="auto"/>
        <w:right w:val="none" w:sz="0" w:space="0" w:color="auto"/>
      </w:divBdr>
    </w:div>
    <w:div w:id="521751701">
      <w:bodyDiv w:val="1"/>
      <w:marLeft w:val="0"/>
      <w:marRight w:val="0"/>
      <w:marTop w:val="0"/>
      <w:marBottom w:val="0"/>
      <w:divBdr>
        <w:top w:val="none" w:sz="0" w:space="0" w:color="auto"/>
        <w:left w:val="none" w:sz="0" w:space="0" w:color="auto"/>
        <w:bottom w:val="none" w:sz="0" w:space="0" w:color="auto"/>
        <w:right w:val="none" w:sz="0" w:space="0" w:color="auto"/>
      </w:divBdr>
    </w:div>
    <w:div w:id="522741722">
      <w:bodyDiv w:val="1"/>
      <w:marLeft w:val="0"/>
      <w:marRight w:val="0"/>
      <w:marTop w:val="0"/>
      <w:marBottom w:val="0"/>
      <w:divBdr>
        <w:top w:val="none" w:sz="0" w:space="0" w:color="auto"/>
        <w:left w:val="none" w:sz="0" w:space="0" w:color="auto"/>
        <w:bottom w:val="none" w:sz="0" w:space="0" w:color="auto"/>
        <w:right w:val="none" w:sz="0" w:space="0" w:color="auto"/>
      </w:divBdr>
    </w:div>
    <w:div w:id="523713858">
      <w:bodyDiv w:val="1"/>
      <w:marLeft w:val="0"/>
      <w:marRight w:val="0"/>
      <w:marTop w:val="0"/>
      <w:marBottom w:val="0"/>
      <w:divBdr>
        <w:top w:val="none" w:sz="0" w:space="0" w:color="auto"/>
        <w:left w:val="none" w:sz="0" w:space="0" w:color="auto"/>
        <w:bottom w:val="none" w:sz="0" w:space="0" w:color="auto"/>
        <w:right w:val="none" w:sz="0" w:space="0" w:color="auto"/>
      </w:divBdr>
    </w:div>
    <w:div w:id="524288546">
      <w:bodyDiv w:val="1"/>
      <w:marLeft w:val="0"/>
      <w:marRight w:val="0"/>
      <w:marTop w:val="0"/>
      <w:marBottom w:val="0"/>
      <w:divBdr>
        <w:top w:val="none" w:sz="0" w:space="0" w:color="auto"/>
        <w:left w:val="none" w:sz="0" w:space="0" w:color="auto"/>
        <w:bottom w:val="none" w:sz="0" w:space="0" w:color="auto"/>
        <w:right w:val="none" w:sz="0" w:space="0" w:color="auto"/>
      </w:divBdr>
    </w:div>
    <w:div w:id="524320743">
      <w:bodyDiv w:val="1"/>
      <w:marLeft w:val="0"/>
      <w:marRight w:val="0"/>
      <w:marTop w:val="0"/>
      <w:marBottom w:val="0"/>
      <w:divBdr>
        <w:top w:val="none" w:sz="0" w:space="0" w:color="auto"/>
        <w:left w:val="none" w:sz="0" w:space="0" w:color="auto"/>
        <w:bottom w:val="none" w:sz="0" w:space="0" w:color="auto"/>
        <w:right w:val="none" w:sz="0" w:space="0" w:color="auto"/>
      </w:divBdr>
    </w:div>
    <w:div w:id="524447831">
      <w:bodyDiv w:val="1"/>
      <w:marLeft w:val="0"/>
      <w:marRight w:val="0"/>
      <w:marTop w:val="0"/>
      <w:marBottom w:val="0"/>
      <w:divBdr>
        <w:top w:val="none" w:sz="0" w:space="0" w:color="auto"/>
        <w:left w:val="none" w:sz="0" w:space="0" w:color="auto"/>
        <w:bottom w:val="none" w:sz="0" w:space="0" w:color="auto"/>
        <w:right w:val="none" w:sz="0" w:space="0" w:color="auto"/>
      </w:divBdr>
    </w:div>
    <w:div w:id="524950803">
      <w:bodyDiv w:val="1"/>
      <w:marLeft w:val="0"/>
      <w:marRight w:val="0"/>
      <w:marTop w:val="0"/>
      <w:marBottom w:val="0"/>
      <w:divBdr>
        <w:top w:val="none" w:sz="0" w:space="0" w:color="auto"/>
        <w:left w:val="none" w:sz="0" w:space="0" w:color="auto"/>
        <w:bottom w:val="none" w:sz="0" w:space="0" w:color="auto"/>
        <w:right w:val="none" w:sz="0" w:space="0" w:color="auto"/>
      </w:divBdr>
    </w:div>
    <w:div w:id="525021699">
      <w:bodyDiv w:val="1"/>
      <w:marLeft w:val="0"/>
      <w:marRight w:val="0"/>
      <w:marTop w:val="0"/>
      <w:marBottom w:val="0"/>
      <w:divBdr>
        <w:top w:val="none" w:sz="0" w:space="0" w:color="auto"/>
        <w:left w:val="none" w:sz="0" w:space="0" w:color="auto"/>
        <w:bottom w:val="none" w:sz="0" w:space="0" w:color="auto"/>
        <w:right w:val="none" w:sz="0" w:space="0" w:color="auto"/>
      </w:divBdr>
    </w:div>
    <w:div w:id="525095101">
      <w:bodyDiv w:val="1"/>
      <w:marLeft w:val="0"/>
      <w:marRight w:val="0"/>
      <w:marTop w:val="0"/>
      <w:marBottom w:val="0"/>
      <w:divBdr>
        <w:top w:val="none" w:sz="0" w:space="0" w:color="auto"/>
        <w:left w:val="none" w:sz="0" w:space="0" w:color="auto"/>
        <w:bottom w:val="none" w:sz="0" w:space="0" w:color="auto"/>
        <w:right w:val="none" w:sz="0" w:space="0" w:color="auto"/>
      </w:divBdr>
    </w:div>
    <w:div w:id="525295121">
      <w:bodyDiv w:val="1"/>
      <w:marLeft w:val="0"/>
      <w:marRight w:val="0"/>
      <w:marTop w:val="0"/>
      <w:marBottom w:val="0"/>
      <w:divBdr>
        <w:top w:val="none" w:sz="0" w:space="0" w:color="auto"/>
        <w:left w:val="none" w:sz="0" w:space="0" w:color="auto"/>
        <w:bottom w:val="none" w:sz="0" w:space="0" w:color="auto"/>
        <w:right w:val="none" w:sz="0" w:space="0" w:color="auto"/>
      </w:divBdr>
    </w:div>
    <w:div w:id="527261642">
      <w:bodyDiv w:val="1"/>
      <w:marLeft w:val="0"/>
      <w:marRight w:val="0"/>
      <w:marTop w:val="0"/>
      <w:marBottom w:val="0"/>
      <w:divBdr>
        <w:top w:val="none" w:sz="0" w:space="0" w:color="auto"/>
        <w:left w:val="none" w:sz="0" w:space="0" w:color="auto"/>
        <w:bottom w:val="none" w:sz="0" w:space="0" w:color="auto"/>
        <w:right w:val="none" w:sz="0" w:space="0" w:color="auto"/>
      </w:divBdr>
    </w:div>
    <w:div w:id="527643903">
      <w:bodyDiv w:val="1"/>
      <w:marLeft w:val="0"/>
      <w:marRight w:val="0"/>
      <w:marTop w:val="0"/>
      <w:marBottom w:val="0"/>
      <w:divBdr>
        <w:top w:val="none" w:sz="0" w:space="0" w:color="auto"/>
        <w:left w:val="none" w:sz="0" w:space="0" w:color="auto"/>
        <w:bottom w:val="none" w:sz="0" w:space="0" w:color="auto"/>
        <w:right w:val="none" w:sz="0" w:space="0" w:color="auto"/>
      </w:divBdr>
    </w:div>
    <w:div w:id="527835743">
      <w:bodyDiv w:val="1"/>
      <w:marLeft w:val="0"/>
      <w:marRight w:val="0"/>
      <w:marTop w:val="0"/>
      <w:marBottom w:val="0"/>
      <w:divBdr>
        <w:top w:val="none" w:sz="0" w:space="0" w:color="auto"/>
        <w:left w:val="none" w:sz="0" w:space="0" w:color="auto"/>
        <w:bottom w:val="none" w:sz="0" w:space="0" w:color="auto"/>
        <w:right w:val="none" w:sz="0" w:space="0" w:color="auto"/>
      </w:divBdr>
    </w:div>
    <w:div w:id="528303852">
      <w:bodyDiv w:val="1"/>
      <w:marLeft w:val="0"/>
      <w:marRight w:val="0"/>
      <w:marTop w:val="0"/>
      <w:marBottom w:val="0"/>
      <w:divBdr>
        <w:top w:val="none" w:sz="0" w:space="0" w:color="auto"/>
        <w:left w:val="none" w:sz="0" w:space="0" w:color="auto"/>
        <w:bottom w:val="none" w:sz="0" w:space="0" w:color="auto"/>
        <w:right w:val="none" w:sz="0" w:space="0" w:color="auto"/>
      </w:divBdr>
    </w:div>
    <w:div w:id="529339132">
      <w:bodyDiv w:val="1"/>
      <w:marLeft w:val="0"/>
      <w:marRight w:val="0"/>
      <w:marTop w:val="0"/>
      <w:marBottom w:val="0"/>
      <w:divBdr>
        <w:top w:val="none" w:sz="0" w:space="0" w:color="auto"/>
        <w:left w:val="none" w:sz="0" w:space="0" w:color="auto"/>
        <w:bottom w:val="none" w:sz="0" w:space="0" w:color="auto"/>
        <w:right w:val="none" w:sz="0" w:space="0" w:color="auto"/>
      </w:divBdr>
    </w:div>
    <w:div w:id="529611920">
      <w:bodyDiv w:val="1"/>
      <w:marLeft w:val="0"/>
      <w:marRight w:val="0"/>
      <w:marTop w:val="0"/>
      <w:marBottom w:val="0"/>
      <w:divBdr>
        <w:top w:val="none" w:sz="0" w:space="0" w:color="auto"/>
        <w:left w:val="none" w:sz="0" w:space="0" w:color="auto"/>
        <w:bottom w:val="none" w:sz="0" w:space="0" w:color="auto"/>
        <w:right w:val="none" w:sz="0" w:space="0" w:color="auto"/>
      </w:divBdr>
    </w:div>
    <w:div w:id="530724524">
      <w:bodyDiv w:val="1"/>
      <w:marLeft w:val="0"/>
      <w:marRight w:val="0"/>
      <w:marTop w:val="0"/>
      <w:marBottom w:val="0"/>
      <w:divBdr>
        <w:top w:val="none" w:sz="0" w:space="0" w:color="auto"/>
        <w:left w:val="none" w:sz="0" w:space="0" w:color="auto"/>
        <w:bottom w:val="none" w:sz="0" w:space="0" w:color="auto"/>
        <w:right w:val="none" w:sz="0" w:space="0" w:color="auto"/>
      </w:divBdr>
    </w:div>
    <w:div w:id="531068207">
      <w:bodyDiv w:val="1"/>
      <w:marLeft w:val="0"/>
      <w:marRight w:val="0"/>
      <w:marTop w:val="0"/>
      <w:marBottom w:val="0"/>
      <w:divBdr>
        <w:top w:val="none" w:sz="0" w:space="0" w:color="auto"/>
        <w:left w:val="none" w:sz="0" w:space="0" w:color="auto"/>
        <w:bottom w:val="none" w:sz="0" w:space="0" w:color="auto"/>
        <w:right w:val="none" w:sz="0" w:space="0" w:color="auto"/>
      </w:divBdr>
    </w:div>
    <w:div w:id="531647887">
      <w:bodyDiv w:val="1"/>
      <w:marLeft w:val="0"/>
      <w:marRight w:val="0"/>
      <w:marTop w:val="0"/>
      <w:marBottom w:val="0"/>
      <w:divBdr>
        <w:top w:val="none" w:sz="0" w:space="0" w:color="auto"/>
        <w:left w:val="none" w:sz="0" w:space="0" w:color="auto"/>
        <w:bottom w:val="none" w:sz="0" w:space="0" w:color="auto"/>
        <w:right w:val="none" w:sz="0" w:space="0" w:color="auto"/>
      </w:divBdr>
    </w:div>
    <w:div w:id="531650604">
      <w:bodyDiv w:val="1"/>
      <w:marLeft w:val="0"/>
      <w:marRight w:val="0"/>
      <w:marTop w:val="0"/>
      <w:marBottom w:val="0"/>
      <w:divBdr>
        <w:top w:val="none" w:sz="0" w:space="0" w:color="auto"/>
        <w:left w:val="none" w:sz="0" w:space="0" w:color="auto"/>
        <w:bottom w:val="none" w:sz="0" w:space="0" w:color="auto"/>
        <w:right w:val="none" w:sz="0" w:space="0" w:color="auto"/>
      </w:divBdr>
    </w:div>
    <w:div w:id="532305739">
      <w:bodyDiv w:val="1"/>
      <w:marLeft w:val="0"/>
      <w:marRight w:val="0"/>
      <w:marTop w:val="0"/>
      <w:marBottom w:val="0"/>
      <w:divBdr>
        <w:top w:val="none" w:sz="0" w:space="0" w:color="auto"/>
        <w:left w:val="none" w:sz="0" w:space="0" w:color="auto"/>
        <w:bottom w:val="none" w:sz="0" w:space="0" w:color="auto"/>
        <w:right w:val="none" w:sz="0" w:space="0" w:color="auto"/>
      </w:divBdr>
    </w:div>
    <w:div w:id="532888524">
      <w:bodyDiv w:val="1"/>
      <w:marLeft w:val="0"/>
      <w:marRight w:val="0"/>
      <w:marTop w:val="0"/>
      <w:marBottom w:val="0"/>
      <w:divBdr>
        <w:top w:val="none" w:sz="0" w:space="0" w:color="auto"/>
        <w:left w:val="none" w:sz="0" w:space="0" w:color="auto"/>
        <w:bottom w:val="none" w:sz="0" w:space="0" w:color="auto"/>
        <w:right w:val="none" w:sz="0" w:space="0" w:color="auto"/>
      </w:divBdr>
    </w:div>
    <w:div w:id="535242595">
      <w:bodyDiv w:val="1"/>
      <w:marLeft w:val="0"/>
      <w:marRight w:val="0"/>
      <w:marTop w:val="0"/>
      <w:marBottom w:val="0"/>
      <w:divBdr>
        <w:top w:val="none" w:sz="0" w:space="0" w:color="auto"/>
        <w:left w:val="none" w:sz="0" w:space="0" w:color="auto"/>
        <w:bottom w:val="none" w:sz="0" w:space="0" w:color="auto"/>
        <w:right w:val="none" w:sz="0" w:space="0" w:color="auto"/>
      </w:divBdr>
    </w:div>
    <w:div w:id="535316099">
      <w:bodyDiv w:val="1"/>
      <w:marLeft w:val="0"/>
      <w:marRight w:val="0"/>
      <w:marTop w:val="0"/>
      <w:marBottom w:val="0"/>
      <w:divBdr>
        <w:top w:val="none" w:sz="0" w:space="0" w:color="auto"/>
        <w:left w:val="none" w:sz="0" w:space="0" w:color="auto"/>
        <w:bottom w:val="none" w:sz="0" w:space="0" w:color="auto"/>
        <w:right w:val="none" w:sz="0" w:space="0" w:color="auto"/>
      </w:divBdr>
    </w:div>
    <w:div w:id="536239986">
      <w:bodyDiv w:val="1"/>
      <w:marLeft w:val="0"/>
      <w:marRight w:val="0"/>
      <w:marTop w:val="0"/>
      <w:marBottom w:val="0"/>
      <w:divBdr>
        <w:top w:val="none" w:sz="0" w:space="0" w:color="auto"/>
        <w:left w:val="none" w:sz="0" w:space="0" w:color="auto"/>
        <w:bottom w:val="none" w:sz="0" w:space="0" w:color="auto"/>
        <w:right w:val="none" w:sz="0" w:space="0" w:color="auto"/>
      </w:divBdr>
    </w:div>
    <w:div w:id="536284573">
      <w:bodyDiv w:val="1"/>
      <w:marLeft w:val="0"/>
      <w:marRight w:val="0"/>
      <w:marTop w:val="0"/>
      <w:marBottom w:val="0"/>
      <w:divBdr>
        <w:top w:val="none" w:sz="0" w:space="0" w:color="auto"/>
        <w:left w:val="none" w:sz="0" w:space="0" w:color="auto"/>
        <w:bottom w:val="none" w:sz="0" w:space="0" w:color="auto"/>
        <w:right w:val="none" w:sz="0" w:space="0" w:color="auto"/>
      </w:divBdr>
    </w:div>
    <w:div w:id="536621466">
      <w:bodyDiv w:val="1"/>
      <w:marLeft w:val="0"/>
      <w:marRight w:val="0"/>
      <w:marTop w:val="0"/>
      <w:marBottom w:val="0"/>
      <w:divBdr>
        <w:top w:val="none" w:sz="0" w:space="0" w:color="auto"/>
        <w:left w:val="none" w:sz="0" w:space="0" w:color="auto"/>
        <w:bottom w:val="none" w:sz="0" w:space="0" w:color="auto"/>
        <w:right w:val="none" w:sz="0" w:space="0" w:color="auto"/>
      </w:divBdr>
    </w:div>
    <w:div w:id="536817534">
      <w:bodyDiv w:val="1"/>
      <w:marLeft w:val="0"/>
      <w:marRight w:val="0"/>
      <w:marTop w:val="0"/>
      <w:marBottom w:val="0"/>
      <w:divBdr>
        <w:top w:val="none" w:sz="0" w:space="0" w:color="auto"/>
        <w:left w:val="none" w:sz="0" w:space="0" w:color="auto"/>
        <w:bottom w:val="none" w:sz="0" w:space="0" w:color="auto"/>
        <w:right w:val="none" w:sz="0" w:space="0" w:color="auto"/>
      </w:divBdr>
    </w:div>
    <w:div w:id="538129174">
      <w:bodyDiv w:val="1"/>
      <w:marLeft w:val="0"/>
      <w:marRight w:val="0"/>
      <w:marTop w:val="0"/>
      <w:marBottom w:val="0"/>
      <w:divBdr>
        <w:top w:val="none" w:sz="0" w:space="0" w:color="auto"/>
        <w:left w:val="none" w:sz="0" w:space="0" w:color="auto"/>
        <w:bottom w:val="none" w:sz="0" w:space="0" w:color="auto"/>
        <w:right w:val="none" w:sz="0" w:space="0" w:color="auto"/>
      </w:divBdr>
    </w:div>
    <w:div w:id="538249887">
      <w:bodyDiv w:val="1"/>
      <w:marLeft w:val="0"/>
      <w:marRight w:val="0"/>
      <w:marTop w:val="0"/>
      <w:marBottom w:val="0"/>
      <w:divBdr>
        <w:top w:val="none" w:sz="0" w:space="0" w:color="auto"/>
        <w:left w:val="none" w:sz="0" w:space="0" w:color="auto"/>
        <w:bottom w:val="none" w:sz="0" w:space="0" w:color="auto"/>
        <w:right w:val="none" w:sz="0" w:space="0" w:color="auto"/>
      </w:divBdr>
    </w:div>
    <w:div w:id="538397422">
      <w:bodyDiv w:val="1"/>
      <w:marLeft w:val="0"/>
      <w:marRight w:val="0"/>
      <w:marTop w:val="0"/>
      <w:marBottom w:val="0"/>
      <w:divBdr>
        <w:top w:val="none" w:sz="0" w:space="0" w:color="auto"/>
        <w:left w:val="none" w:sz="0" w:space="0" w:color="auto"/>
        <w:bottom w:val="none" w:sz="0" w:space="0" w:color="auto"/>
        <w:right w:val="none" w:sz="0" w:space="0" w:color="auto"/>
      </w:divBdr>
    </w:div>
    <w:div w:id="538592784">
      <w:bodyDiv w:val="1"/>
      <w:marLeft w:val="0"/>
      <w:marRight w:val="0"/>
      <w:marTop w:val="0"/>
      <w:marBottom w:val="0"/>
      <w:divBdr>
        <w:top w:val="none" w:sz="0" w:space="0" w:color="auto"/>
        <w:left w:val="none" w:sz="0" w:space="0" w:color="auto"/>
        <w:bottom w:val="none" w:sz="0" w:space="0" w:color="auto"/>
        <w:right w:val="none" w:sz="0" w:space="0" w:color="auto"/>
      </w:divBdr>
    </w:div>
    <w:div w:id="539559234">
      <w:bodyDiv w:val="1"/>
      <w:marLeft w:val="0"/>
      <w:marRight w:val="0"/>
      <w:marTop w:val="0"/>
      <w:marBottom w:val="0"/>
      <w:divBdr>
        <w:top w:val="none" w:sz="0" w:space="0" w:color="auto"/>
        <w:left w:val="none" w:sz="0" w:space="0" w:color="auto"/>
        <w:bottom w:val="none" w:sz="0" w:space="0" w:color="auto"/>
        <w:right w:val="none" w:sz="0" w:space="0" w:color="auto"/>
      </w:divBdr>
    </w:div>
    <w:div w:id="539590416">
      <w:bodyDiv w:val="1"/>
      <w:marLeft w:val="0"/>
      <w:marRight w:val="0"/>
      <w:marTop w:val="0"/>
      <w:marBottom w:val="0"/>
      <w:divBdr>
        <w:top w:val="none" w:sz="0" w:space="0" w:color="auto"/>
        <w:left w:val="none" w:sz="0" w:space="0" w:color="auto"/>
        <w:bottom w:val="none" w:sz="0" w:space="0" w:color="auto"/>
        <w:right w:val="none" w:sz="0" w:space="0" w:color="auto"/>
      </w:divBdr>
    </w:div>
    <w:div w:id="539634603">
      <w:bodyDiv w:val="1"/>
      <w:marLeft w:val="0"/>
      <w:marRight w:val="0"/>
      <w:marTop w:val="0"/>
      <w:marBottom w:val="0"/>
      <w:divBdr>
        <w:top w:val="none" w:sz="0" w:space="0" w:color="auto"/>
        <w:left w:val="none" w:sz="0" w:space="0" w:color="auto"/>
        <w:bottom w:val="none" w:sz="0" w:space="0" w:color="auto"/>
        <w:right w:val="none" w:sz="0" w:space="0" w:color="auto"/>
      </w:divBdr>
    </w:div>
    <w:div w:id="540172571">
      <w:bodyDiv w:val="1"/>
      <w:marLeft w:val="0"/>
      <w:marRight w:val="0"/>
      <w:marTop w:val="0"/>
      <w:marBottom w:val="0"/>
      <w:divBdr>
        <w:top w:val="none" w:sz="0" w:space="0" w:color="auto"/>
        <w:left w:val="none" w:sz="0" w:space="0" w:color="auto"/>
        <w:bottom w:val="none" w:sz="0" w:space="0" w:color="auto"/>
        <w:right w:val="none" w:sz="0" w:space="0" w:color="auto"/>
      </w:divBdr>
    </w:div>
    <w:div w:id="540289794">
      <w:bodyDiv w:val="1"/>
      <w:marLeft w:val="0"/>
      <w:marRight w:val="0"/>
      <w:marTop w:val="0"/>
      <w:marBottom w:val="0"/>
      <w:divBdr>
        <w:top w:val="none" w:sz="0" w:space="0" w:color="auto"/>
        <w:left w:val="none" w:sz="0" w:space="0" w:color="auto"/>
        <w:bottom w:val="none" w:sz="0" w:space="0" w:color="auto"/>
        <w:right w:val="none" w:sz="0" w:space="0" w:color="auto"/>
      </w:divBdr>
    </w:div>
    <w:div w:id="540828607">
      <w:bodyDiv w:val="1"/>
      <w:marLeft w:val="0"/>
      <w:marRight w:val="0"/>
      <w:marTop w:val="0"/>
      <w:marBottom w:val="0"/>
      <w:divBdr>
        <w:top w:val="none" w:sz="0" w:space="0" w:color="auto"/>
        <w:left w:val="none" w:sz="0" w:space="0" w:color="auto"/>
        <w:bottom w:val="none" w:sz="0" w:space="0" w:color="auto"/>
        <w:right w:val="none" w:sz="0" w:space="0" w:color="auto"/>
      </w:divBdr>
    </w:div>
    <w:div w:id="541553840">
      <w:bodyDiv w:val="1"/>
      <w:marLeft w:val="0"/>
      <w:marRight w:val="0"/>
      <w:marTop w:val="0"/>
      <w:marBottom w:val="0"/>
      <w:divBdr>
        <w:top w:val="none" w:sz="0" w:space="0" w:color="auto"/>
        <w:left w:val="none" w:sz="0" w:space="0" w:color="auto"/>
        <w:bottom w:val="none" w:sz="0" w:space="0" w:color="auto"/>
        <w:right w:val="none" w:sz="0" w:space="0" w:color="auto"/>
      </w:divBdr>
    </w:div>
    <w:div w:id="542207429">
      <w:bodyDiv w:val="1"/>
      <w:marLeft w:val="0"/>
      <w:marRight w:val="0"/>
      <w:marTop w:val="0"/>
      <w:marBottom w:val="0"/>
      <w:divBdr>
        <w:top w:val="none" w:sz="0" w:space="0" w:color="auto"/>
        <w:left w:val="none" w:sz="0" w:space="0" w:color="auto"/>
        <w:bottom w:val="none" w:sz="0" w:space="0" w:color="auto"/>
        <w:right w:val="none" w:sz="0" w:space="0" w:color="auto"/>
      </w:divBdr>
    </w:div>
    <w:div w:id="542324939">
      <w:bodyDiv w:val="1"/>
      <w:marLeft w:val="0"/>
      <w:marRight w:val="0"/>
      <w:marTop w:val="0"/>
      <w:marBottom w:val="0"/>
      <w:divBdr>
        <w:top w:val="none" w:sz="0" w:space="0" w:color="auto"/>
        <w:left w:val="none" w:sz="0" w:space="0" w:color="auto"/>
        <w:bottom w:val="none" w:sz="0" w:space="0" w:color="auto"/>
        <w:right w:val="none" w:sz="0" w:space="0" w:color="auto"/>
      </w:divBdr>
    </w:div>
    <w:div w:id="543753381">
      <w:bodyDiv w:val="1"/>
      <w:marLeft w:val="0"/>
      <w:marRight w:val="0"/>
      <w:marTop w:val="0"/>
      <w:marBottom w:val="0"/>
      <w:divBdr>
        <w:top w:val="none" w:sz="0" w:space="0" w:color="auto"/>
        <w:left w:val="none" w:sz="0" w:space="0" w:color="auto"/>
        <w:bottom w:val="none" w:sz="0" w:space="0" w:color="auto"/>
        <w:right w:val="none" w:sz="0" w:space="0" w:color="auto"/>
      </w:divBdr>
    </w:div>
    <w:div w:id="544558847">
      <w:bodyDiv w:val="1"/>
      <w:marLeft w:val="0"/>
      <w:marRight w:val="0"/>
      <w:marTop w:val="0"/>
      <w:marBottom w:val="0"/>
      <w:divBdr>
        <w:top w:val="none" w:sz="0" w:space="0" w:color="auto"/>
        <w:left w:val="none" w:sz="0" w:space="0" w:color="auto"/>
        <w:bottom w:val="none" w:sz="0" w:space="0" w:color="auto"/>
        <w:right w:val="none" w:sz="0" w:space="0" w:color="auto"/>
      </w:divBdr>
    </w:div>
    <w:div w:id="544677308">
      <w:bodyDiv w:val="1"/>
      <w:marLeft w:val="0"/>
      <w:marRight w:val="0"/>
      <w:marTop w:val="0"/>
      <w:marBottom w:val="0"/>
      <w:divBdr>
        <w:top w:val="none" w:sz="0" w:space="0" w:color="auto"/>
        <w:left w:val="none" w:sz="0" w:space="0" w:color="auto"/>
        <w:bottom w:val="none" w:sz="0" w:space="0" w:color="auto"/>
        <w:right w:val="none" w:sz="0" w:space="0" w:color="auto"/>
      </w:divBdr>
    </w:div>
    <w:div w:id="544679197">
      <w:bodyDiv w:val="1"/>
      <w:marLeft w:val="0"/>
      <w:marRight w:val="0"/>
      <w:marTop w:val="0"/>
      <w:marBottom w:val="0"/>
      <w:divBdr>
        <w:top w:val="none" w:sz="0" w:space="0" w:color="auto"/>
        <w:left w:val="none" w:sz="0" w:space="0" w:color="auto"/>
        <w:bottom w:val="none" w:sz="0" w:space="0" w:color="auto"/>
        <w:right w:val="none" w:sz="0" w:space="0" w:color="auto"/>
      </w:divBdr>
    </w:div>
    <w:div w:id="544755015">
      <w:bodyDiv w:val="1"/>
      <w:marLeft w:val="0"/>
      <w:marRight w:val="0"/>
      <w:marTop w:val="0"/>
      <w:marBottom w:val="0"/>
      <w:divBdr>
        <w:top w:val="none" w:sz="0" w:space="0" w:color="auto"/>
        <w:left w:val="none" w:sz="0" w:space="0" w:color="auto"/>
        <w:bottom w:val="none" w:sz="0" w:space="0" w:color="auto"/>
        <w:right w:val="none" w:sz="0" w:space="0" w:color="auto"/>
      </w:divBdr>
    </w:div>
    <w:div w:id="544951252">
      <w:bodyDiv w:val="1"/>
      <w:marLeft w:val="0"/>
      <w:marRight w:val="0"/>
      <w:marTop w:val="0"/>
      <w:marBottom w:val="0"/>
      <w:divBdr>
        <w:top w:val="none" w:sz="0" w:space="0" w:color="auto"/>
        <w:left w:val="none" w:sz="0" w:space="0" w:color="auto"/>
        <w:bottom w:val="none" w:sz="0" w:space="0" w:color="auto"/>
        <w:right w:val="none" w:sz="0" w:space="0" w:color="auto"/>
      </w:divBdr>
    </w:div>
    <w:div w:id="545528704">
      <w:bodyDiv w:val="1"/>
      <w:marLeft w:val="0"/>
      <w:marRight w:val="0"/>
      <w:marTop w:val="0"/>
      <w:marBottom w:val="0"/>
      <w:divBdr>
        <w:top w:val="none" w:sz="0" w:space="0" w:color="auto"/>
        <w:left w:val="none" w:sz="0" w:space="0" w:color="auto"/>
        <w:bottom w:val="none" w:sz="0" w:space="0" w:color="auto"/>
        <w:right w:val="none" w:sz="0" w:space="0" w:color="auto"/>
      </w:divBdr>
    </w:div>
    <w:div w:id="545914964">
      <w:bodyDiv w:val="1"/>
      <w:marLeft w:val="0"/>
      <w:marRight w:val="0"/>
      <w:marTop w:val="0"/>
      <w:marBottom w:val="0"/>
      <w:divBdr>
        <w:top w:val="none" w:sz="0" w:space="0" w:color="auto"/>
        <w:left w:val="none" w:sz="0" w:space="0" w:color="auto"/>
        <w:bottom w:val="none" w:sz="0" w:space="0" w:color="auto"/>
        <w:right w:val="none" w:sz="0" w:space="0" w:color="auto"/>
      </w:divBdr>
    </w:div>
    <w:div w:id="545989239">
      <w:bodyDiv w:val="1"/>
      <w:marLeft w:val="0"/>
      <w:marRight w:val="0"/>
      <w:marTop w:val="0"/>
      <w:marBottom w:val="0"/>
      <w:divBdr>
        <w:top w:val="none" w:sz="0" w:space="0" w:color="auto"/>
        <w:left w:val="none" w:sz="0" w:space="0" w:color="auto"/>
        <w:bottom w:val="none" w:sz="0" w:space="0" w:color="auto"/>
        <w:right w:val="none" w:sz="0" w:space="0" w:color="auto"/>
      </w:divBdr>
    </w:div>
    <w:div w:id="546113171">
      <w:bodyDiv w:val="1"/>
      <w:marLeft w:val="0"/>
      <w:marRight w:val="0"/>
      <w:marTop w:val="0"/>
      <w:marBottom w:val="0"/>
      <w:divBdr>
        <w:top w:val="none" w:sz="0" w:space="0" w:color="auto"/>
        <w:left w:val="none" w:sz="0" w:space="0" w:color="auto"/>
        <w:bottom w:val="none" w:sz="0" w:space="0" w:color="auto"/>
        <w:right w:val="none" w:sz="0" w:space="0" w:color="auto"/>
      </w:divBdr>
    </w:div>
    <w:div w:id="546188183">
      <w:bodyDiv w:val="1"/>
      <w:marLeft w:val="0"/>
      <w:marRight w:val="0"/>
      <w:marTop w:val="0"/>
      <w:marBottom w:val="0"/>
      <w:divBdr>
        <w:top w:val="none" w:sz="0" w:space="0" w:color="auto"/>
        <w:left w:val="none" w:sz="0" w:space="0" w:color="auto"/>
        <w:bottom w:val="none" w:sz="0" w:space="0" w:color="auto"/>
        <w:right w:val="none" w:sz="0" w:space="0" w:color="auto"/>
      </w:divBdr>
    </w:div>
    <w:div w:id="547227431">
      <w:bodyDiv w:val="1"/>
      <w:marLeft w:val="0"/>
      <w:marRight w:val="0"/>
      <w:marTop w:val="0"/>
      <w:marBottom w:val="0"/>
      <w:divBdr>
        <w:top w:val="none" w:sz="0" w:space="0" w:color="auto"/>
        <w:left w:val="none" w:sz="0" w:space="0" w:color="auto"/>
        <w:bottom w:val="none" w:sz="0" w:space="0" w:color="auto"/>
        <w:right w:val="none" w:sz="0" w:space="0" w:color="auto"/>
      </w:divBdr>
    </w:div>
    <w:div w:id="547493088">
      <w:bodyDiv w:val="1"/>
      <w:marLeft w:val="0"/>
      <w:marRight w:val="0"/>
      <w:marTop w:val="0"/>
      <w:marBottom w:val="0"/>
      <w:divBdr>
        <w:top w:val="none" w:sz="0" w:space="0" w:color="auto"/>
        <w:left w:val="none" w:sz="0" w:space="0" w:color="auto"/>
        <w:bottom w:val="none" w:sz="0" w:space="0" w:color="auto"/>
        <w:right w:val="none" w:sz="0" w:space="0" w:color="auto"/>
      </w:divBdr>
    </w:div>
    <w:div w:id="547568618">
      <w:bodyDiv w:val="1"/>
      <w:marLeft w:val="0"/>
      <w:marRight w:val="0"/>
      <w:marTop w:val="0"/>
      <w:marBottom w:val="0"/>
      <w:divBdr>
        <w:top w:val="none" w:sz="0" w:space="0" w:color="auto"/>
        <w:left w:val="none" w:sz="0" w:space="0" w:color="auto"/>
        <w:bottom w:val="none" w:sz="0" w:space="0" w:color="auto"/>
        <w:right w:val="none" w:sz="0" w:space="0" w:color="auto"/>
      </w:divBdr>
    </w:div>
    <w:div w:id="548420206">
      <w:bodyDiv w:val="1"/>
      <w:marLeft w:val="0"/>
      <w:marRight w:val="0"/>
      <w:marTop w:val="0"/>
      <w:marBottom w:val="0"/>
      <w:divBdr>
        <w:top w:val="none" w:sz="0" w:space="0" w:color="auto"/>
        <w:left w:val="none" w:sz="0" w:space="0" w:color="auto"/>
        <w:bottom w:val="none" w:sz="0" w:space="0" w:color="auto"/>
        <w:right w:val="none" w:sz="0" w:space="0" w:color="auto"/>
      </w:divBdr>
    </w:div>
    <w:div w:id="549072679">
      <w:bodyDiv w:val="1"/>
      <w:marLeft w:val="0"/>
      <w:marRight w:val="0"/>
      <w:marTop w:val="0"/>
      <w:marBottom w:val="0"/>
      <w:divBdr>
        <w:top w:val="none" w:sz="0" w:space="0" w:color="auto"/>
        <w:left w:val="none" w:sz="0" w:space="0" w:color="auto"/>
        <w:bottom w:val="none" w:sz="0" w:space="0" w:color="auto"/>
        <w:right w:val="none" w:sz="0" w:space="0" w:color="auto"/>
      </w:divBdr>
    </w:div>
    <w:div w:id="549265039">
      <w:bodyDiv w:val="1"/>
      <w:marLeft w:val="0"/>
      <w:marRight w:val="0"/>
      <w:marTop w:val="0"/>
      <w:marBottom w:val="0"/>
      <w:divBdr>
        <w:top w:val="none" w:sz="0" w:space="0" w:color="auto"/>
        <w:left w:val="none" w:sz="0" w:space="0" w:color="auto"/>
        <w:bottom w:val="none" w:sz="0" w:space="0" w:color="auto"/>
        <w:right w:val="none" w:sz="0" w:space="0" w:color="auto"/>
      </w:divBdr>
    </w:div>
    <w:div w:id="549419266">
      <w:bodyDiv w:val="1"/>
      <w:marLeft w:val="0"/>
      <w:marRight w:val="0"/>
      <w:marTop w:val="0"/>
      <w:marBottom w:val="0"/>
      <w:divBdr>
        <w:top w:val="none" w:sz="0" w:space="0" w:color="auto"/>
        <w:left w:val="none" w:sz="0" w:space="0" w:color="auto"/>
        <w:bottom w:val="none" w:sz="0" w:space="0" w:color="auto"/>
        <w:right w:val="none" w:sz="0" w:space="0" w:color="auto"/>
      </w:divBdr>
    </w:div>
    <w:div w:id="550927550">
      <w:bodyDiv w:val="1"/>
      <w:marLeft w:val="0"/>
      <w:marRight w:val="0"/>
      <w:marTop w:val="0"/>
      <w:marBottom w:val="0"/>
      <w:divBdr>
        <w:top w:val="none" w:sz="0" w:space="0" w:color="auto"/>
        <w:left w:val="none" w:sz="0" w:space="0" w:color="auto"/>
        <w:bottom w:val="none" w:sz="0" w:space="0" w:color="auto"/>
        <w:right w:val="none" w:sz="0" w:space="0" w:color="auto"/>
      </w:divBdr>
    </w:div>
    <w:div w:id="551306827">
      <w:bodyDiv w:val="1"/>
      <w:marLeft w:val="0"/>
      <w:marRight w:val="0"/>
      <w:marTop w:val="0"/>
      <w:marBottom w:val="0"/>
      <w:divBdr>
        <w:top w:val="none" w:sz="0" w:space="0" w:color="auto"/>
        <w:left w:val="none" w:sz="0" w:space="0" w:color="auto"/>
        <w:bottom w:val="none" w:sz="0" w:space="0" w:color="auto"/>
        <w:right w:val="none" w:sz="0" w:space="0" w:color="auto"/>
      </w:divBdr>
    </w:div>
    <w:div w:id="551355860">
      <w:bodyDiv w:val="1"/>
      <w:marLeft w:val="0"/>
      <w:marRight w:val="0"/>
      <w:marTop w:val="0"/>
      <w:marBottom w:val="0"/>
      <w:divBdr>
        <w:top w:val="none" w:sz="0" w:space="0" w:color="auto"/>
        <w:left w:val="none" w:sz="0" w:space="0" w:color="auto"/>
        <w:bottom w:val="none" w:sz="0" w:space="0" w:color="auto"/>
        <w:right w:val="none" w:sz="0" w:space="0" w:color="auto"/>
      </w:divBdr>
    </w:div>
    <w:div w:id="552040098">
      <w:bodyDiv w:val="1"/>
      <w:marLeft w:val="0"/>
      <w:marRight w:val="0"/>
      <w:marTop w:val="0"/>
      <w:marBottom w:val="0"/>
      <w:divBdr>
        <w:top w:val="none" w:sz="0" w:space="0" w:color="auto"/>
        <w:left w:val="none" w:sz="0" w:space="0" w:color="auto"/>
        <w:bottom w:val="none" w:sz="0" w:space="0" w:color="auto"/>
        <w:right w:val="none" w:sz="0" w:space="0" w:color="auto"/>
      </w:divBdr>
    </w:div>
    <w:div w:id="552546828">
      <w:bodyDiv w:val="1"/>
      <w:marLeft w:val="0"/>
      <w:marRight w:val="0"/>
      <w:marTop w:val="0"/>
      <w:marBottom w:val="0"/>
      <w:divBdr>
        <w:top w:val="none" w:sz="0" w:space="0" w:color="auto"/>
        <w:left w:val="none" w:sz="0" w:space="0" w:color="auto"/>
        <w:bottom w:val="none" w:sz="0" w:space="0" w:color="auto"/>
        <w:right w:val="none" w:sz="0" w:space="0" w:color="auto"/>
      </w:divBdr>
    </w:div>
    <w:div w:id="552741272">
      <w:bodyDiv w:val="1"/>
      <w:marLeft w:val="0"/>
      <w:marRight w:val="0"/>
      <w:marTop w:val="0"/>
      <w:marBottom w:val="0"/>
      <w:divBdr>
        <w:top w:val="none" w:sz="0" w:space="0" w:color="auto"/>
        <w:left w:val="none" w:sz="0" w:space="0" w:color="auto"/>
        <w:bottom w:val="none" w:sz="0" w:space="0" w:color="auto"/>
        <w:right w:val="none" w:sz="0" w:space="0" w:color="auto"/>
      </w:divBdr>
    </w:div>
    <w:div w:id="552814710">
      <w:bodyDiv w:val="1"/>
      <w:marLeft w:val="0"/>
      <w:marRight w:val="0"/>
      <w:marTop w:val="0"/>
      <w:marBottom w:val="0"/>
      <w:divBdr>
        <w:top w:val="none" w:sz="0" w:space="0" w:color="auto"/>
        <w:left w:val="none" w:sz="0" w:space="0" w:color="auto"/>
        <w:bottom w:val="none" w:sz="0" w:space="0" w:color="auto"/>
        <w:right w:val="none" w:sz="0" w:space="0" w:color="auto"/>
      </w:divBdr>
    </w:div>
    <w:div w:id="553002383">
      <w:bodyDiv w:val="1"/>
      <w:marLeft w:val="0"/>
      <w:marRight w:val="0"/>
      <w:marTop w:val="0"/>
      <w:marBottom w:val="0"/>
      <w:divBdr>
        <w:top w:val="none" w:sz="0" w:space="0" w:color="auto"/>
        <w:left w:val="none" w:sz="0" w:space="0" w:color="auto"/>
        <w:bottom w:val="none" w:sz="0" w:space="0" w:color="auto"/>
        <w:right w:val="none" w:sz="0" w:space="0" w:color="auto"/>
      </w:divBdr>
    </w:div>
    <w:div w:id="553540792">
      <w:bodyDiv w:val="1"/>
      <w:marLeft w:val="0"/>
      <w:marRight w:val="0"/>
      <w:marTop w:val="0"/>
      <w:marBottom w:val="0"/>
      <w:divBdr>
        <w:top w:val="none" w:sz="0" w:space="0" w:color="auto"/>
        <w:left w:val="none" w:sz="0" w:space="0" w:color="auto"/>
        <w:bottom w:val="none" w:sz="0" w:space="0" w:color="auto"/>
        <w:right w:val="none" w:sz="0" w:space="0" w:color="auto"/>
      </w:divBdr>
    </w:div>
    <w:div w:id="553851757">
      <w:bodyDiv w:val="1"/>
      <w:marLeft w:val="0"/>
      <w:marRight w:val="0"/>
      <w:marTop w:val="0"/>
      <w:marBottom w:val="0"/>
      <w:divBdr>
        <w:top w:val="none" w:sz="0" w:space="0" w:color="auto"/>
        <w:left w:val="none" w:sz="0" w:space="0" w:color="auto"/>
        <w:bottom w:val="none" w:sz="0" w:space="0" w:color="auto"/>
        <w:right w:val="none" w:sz="0" w:space="0" w:color="auto"/>
      </w:divBdr>
    </w:div>
    <w:div w:id="553855972">
      <w:bodyDiv w:val="1"/>
      <w:marLeft w:val="0"/>
      <w:marRight w:val="0"/>
      <w:marTop w:val="0"/>
      <w:marBottom w:val="0"/>
      <w:divBdr>
        <w:top w:val="none" w:sz="0" w:space="0" w:color="auto"/>
        <w:left w:val="none" w:sz="0" w:space="0" w:color="auto"/>
        <w:bottom w:val="none" w:sz="0" w:space="0" w:color="auto"/>
        <w:right w:val="none" w:sz="0" w:space="0" w:color="auto"/>
      </w:divBdr>
    </w:div>
    <w:div w:id="554394121">
      <w:bodyDiv w:val="1"/>
      <w:marLeft w:val="0"/>
      <w:marRight w:val="0"/>
      <w:marTop w:val="0"/>
      <w:marBottom w:val="0"/>
      <w:divBdr>
        <w:top w:val="none" w:sz="0" w:space="0" w:color="auto"/>
        <w:left w:val="none" w:sz="0" w:space="0" w:color="auto"/>
        <w:bottom w:val="none" w:sz="0" w:space="0" w:color="auto"/>
        <w:right w:val="none" w:sz="0" w:space="0" w:color="auto"/>
      </w:divBdr>
    </w:div>
    <w:div w:id="554852218">
      <w:bodyDiv w:val="1"/>
      <w:marLeft w:val="0"/>
      <w:marRight w:val="0"/>
      <w:marTop w:val="0"/>
      <w:marBottom w:val="0"/>
      <w:divBdr>
        <w:top w:val="none" w:sz="0" w:space="0" w:color="auto"/>
        <w:left w:val="none" w:sz="0" w:space="0" w:color="auto"/>
        <w:bottom w:val="none" w:sz="0" w:space="0" w:color="auto"/>
        <w:right w:val="none" w:sz="0" w:space="0" w:color="auto"/>
      </w:divBdr>
    </w:div>
    <w:div w:id="555313410">
      <w:bodyDiv w:val="1"/>
      <w:marLeft w:val="0"/>
      <w:marRight w:val="0"/>
      <w:marTop w:val="0"/>
      <w:marBottom w:val="0"/>
      <w:divBdr>
        <w:top w:val="none" w:sz="0" w:space="0" w:color="auto"/>
        <w:left w:val="none" w:sz="0" w:space="0" w:color="auto"/>
        <w:bottom w:val="none" w:sz="0" w:space="0" w:color="auto"/>
        <w:right w:val="none" w:sz="0" w:space="0" w:color="auto"/>
      </w:divBdr>
    </w:div>
    <w:div w:id="555822731">
      <w:bodyDiv w:val="1"/>
      <w:marLeft w:val="0"/>
      <w:marRight w:val="0"/>
      <w:marTop w:val="0"/>
      <w:marBottom w:val="0"/>
      <w:divBdr>
        <w:top w:val="none" w:sz="0" w:space="0" w:color="auto"/>
        <w:left w:val="none" w:sz="0" w:space="0" w:color="auto"/>
        <w:bottom w:val="none" w:sz="0" w:space="0" w:color="auto"/>
        <w:right w:val="none" w:sz="0" w:space="0" w:color="auto"/>
      </w:divBdr>
    </w:div>
    <w:div w:id="556816210">
      <w:bodyDiv w:val="1"/>
      <w:marLeft w:val="0"/>
      <w:marRight w:val="0"/>
      <w:marTop w:val="0"/>
      <w:marBottom w:val="0"/>
      <w:divBdr>
        <w:top w:val="none" w:sz="0" w:space="0" w:color="auto"/>
        <w:left w:val="none" w:sz="0" w:space="0" w:color="auto"/>
        <w:bottom w:val="none" w:sz="0" w:space="0" w:color="auto"/>
        <w:right w:val="none" w:sz="0" w:space="0" w:color="auto"/>
      </w:divBdr>
    </w:div>
    <w:div w:id="557135355">
      <w:bodyDiv w:val="1"/>
      <w:marLeft w:val="0"/>
      <w:marRight w:val="0"/>
      <w:marTop w:val="0"/>
      <w:marBottom w:val="0"/>
      <w:divBdr>
        <w:top w:val="none" w:sz="0" w:space="0" w:color="auto"/>
        <w:left w:val="none" w:sz="0" w:space="0" w:color="auto"/>
        <w:bottom w:val="none" w:sz="0" w:space="0" w:color="auto"/>
        <w:right w:val="none" w:sz="0" w:space="0" w:color="auto"/>
      </w:divBdr>
    </w:div>
    <w:div w:id="557859311">
      <w:bodyDiv w:val="1"/>
      <w:marLeft w:val="0"/>
      <w:marRight w:val="0"/>
      <w:marTop w:val="0"/>
      <w:marBottom w:val="0"/>
      <w:divBdr>
        <w:top w:val="none" w:sz="0" w:space="0" w:color="auto"/>
        <w:left w:val="none" w:sz="0" w:space="0" w:color="auto"/>
        <w:bottom w:val="none" w:sz="0" w:space="0" w:color="auto"/>
        <w:right w:val="none" w:sz="0" w:space="0" w:color="auto"/>
      </w:divBdr>
    </w:div>
    <w:div w:id="557976732">
      <w:bodyDiv w:val="1"/>
      <w:marLeft w:val="0"/>
      <w:marRight w:val="0"/>
      <w:marTop w:val="0"/>
      <w:marBottom w:val="0"/>
      <w:divBdr>
        <w:top w:val="none" w:sz="0" w:space="0" w:color="auto"/>
        <w:left w:val="none" w:sz="0" w:space="0" w:color="auto"/>
        <w:bottom w:val="none" w:sz="0" w:space="0" w:color="auto"/>
        <w:right w:val="none" w:sz="0" w:space="0" w:color="auto"/>
      </w:divBdr>
    </w:div>
    <w:div w:id="558395437">
      <w:bodyDiv w:val="1"/>
      <w:marLeft w:val="0"/>
      <w:marRight w:val="0"/>
      <w:marTop w:val="0"/>
      <w:marBottom w:val="0"/>
      <w:divBdr>
        <w:top w:val="none" w:sz="0" w:space="0" w:color="auto"/>
        <w:left w:val="none" w:sz="0" w:space="0" w:color="auto"/>
        <w:bottom w:val="none" w:sz="0" w:space="0" w:color="auto"/>
        <w:right w:val="none" w:sz="0" w:space="0" w:color="auto"/>
      </w:divBdr>
    </w:div>
    <w:div w:id="559244449">
      <w:bodyDiv w:val="1"/>
      <w:marLeft w:val="0"/>
      <w:marRight w:val="0"/>
      <w:marTop w:val="0"/>
      <w:marBottom w:val="0"/>
      <w:divBdr>
        <w:top w:val="none" w:sz="0" w:space="0" w:color="auto"/>
        <w:left w:val="none" w:sz="0" w:space="0" w:color="auto"/>
        <w:bottom w:val="none" w:sz="0" w:space="0" w:color="auto"/>
        <w:right w:val="none" w:sz="0" w:space="0" w:color="auto"/>
      </w:divBdr>
    </w:div>
    <w:div w:id="561410853">
      <w:bodyDiv w:val="1"/>
      <w:marLeft w:val="0"/>
      <w:marRight w:val="0"/>
      <w:marTop w:val="0"/>
      <w:marBottom w:val="0"/>
      <w:divBdr>
        <w:top w:val="none" w:sz="0" w:space="0" w:color="auto"/>
        <w:left w:val="none" w:sz="0" w:space="0" w:color="auto"/>
        <w:bottom w:val="none" w:sz="0" w:space="0" w:color="auto"/>
        <w:right w:val="none" w:sz="0" w:space="0" w:color="auto"/>
      </w:divBdr>
    </w:div>
    <w:div w:id="561870109">
      <w:bodyDiv w:val="1"/>
      <w:marLeft w:val="0"/>
      <w:marRight w:val="0"/>
      <w:marTop w:val="0"/>
      <w:marBottom w:val="0"/>
      <w:divBdr>
        <w:top w:val="none" w:sz="0" w:space="0" w:color="auto"/>
        <w:left w:val="none" w:sz="0" w:space="0" w:color="auto"/>
        <w:bottom w:val="none" w:sz="0" w:space="0" w:color="auto"/>
        <w:right w:val="none" w:sz="0" w:space="0" w:color="auto"/>
      </w:divBdr>
    </w:div>
    <w:div w:id="561913740">
      <w:bodyDiv w:val="1"/>
      <w:marLeft w:val="0"/>
      <w:marRight w:val="0"/>
      <w:marTop w:val="0"/>
      <w:marBottom w:val="0"/>
      <w:divBdr>
        <w:top w:val="none" w:sz="0" w:space="0" w:color="auto"/>
        <w:left w:val="none" w:sz="0" w:space="0" w:color="auto"/>
        <w:bottom w:val="none" w:sz="0" w:space="0" w:color="auto"/>
        <w:right w:val="none" w:sz="0" w:space="0" w:color="auto"/>
      </w:divBdr>
    </w:div>
    <w:div w:id="562637875">
      <w:bodyDiv w:val="1"/>
      <w:marLeft w:val="0"/>
      <w:marRight w:val="0"/>
      <w:marTop w:val="0"/>
      <w:marBottom w:val="0"/>
      <w:divBdr>
        <w:top w:val="none" w:sz="0" w:space="0" w:color="auto"/>
        <w:left w:val="none" w:sz="0" w:space="0" w:color="auto"/>
        <w:bottom w:val="none" w:sz="0" w:space="0" w:color="auto"/>
        <w:right w:val="none" w:sz="0" w:space="0" w:color="auto"/>
      </w:divBdr>
    </w:div>
    <w:div w:id="562764778">
      <w:bodyDiv w:val="1"/>
      <w:marLeft w:val="0"/>
      <w:marRight w:val="0"/>
      <w:marTop w:val="0"/>
      <w:marBottom w:val="0"/>
      <w:divBdr>
        <w:top w:val="none" w:sz="0" w:space="0" w:color="auto"/>
        <w:left w:val="none" w:sz="0" w:space="0" w:color="auto"/>
        <w:bottom w:val="none" w:sz="0" w:space="0" w:color="auto"/>
        <w:right w:val="none" w:sz="0" w:space="0" w:color="auto"/>
      </w:divBdr>
    </w:div>
    <w:div w:id="563029690">
      <w:bodyDiv w:val="1"/>
      <w:marLeft w:val="0"/>
      <w:marRight w:val="0"/>
      <w:marTop w:val="0"/>
      <w:marBottom w:val="0"/>
      <w:divBdr>
        <w:top w:val="none" w:sz="0" w:space="0" w:color="auto"/>
        <w:left w:val="none" w:sz="0" w:space="0" w:color="auto"/>
        <w:bottom w:val="none" w:sz="0" w:space="0" w:color="auto"/>
        <w:right w:val="none" w:sz="0" w:space="0" w:color="auto"/>
      </w:divBdr>
    </w:div>
    <w:div w:id="563220092">
      <w:bodyDiv w:val="1"/>
      <w:marLeft w:val="0"/>
      <w:marRight w:val="0"/>
      <w:marTop w:val="0"/>
      <w:marBottom w:val="0"/>
      <w:divBdr>
        <w:top w:val="none" w:sz="0" w:space="0" w:color="auto"/>
        <w:left w:val="none" w:sz="0" w:space="0" w:color="auto"/>
        <w:bottom w:val="none" w:sz="0" w:space="0" w:color="auto"/>
        <w:right w:val="none" w:sz="0" w:space="0" w:color="auto"/>
      </w:divBdr>
    </w:div>
    <w:div w:id="565072269">
      <w:bodyDiv w:val="1"/>
      <w:marLeft w:val="0"/>
      <w:marRight w:val="0"/>
      <w:marTop w:val="0"/>
      <w:marBottom w:val="0"/>
      <w:divBdr>
        <w:top w:val="none" w:sz="0" w:space="0" w:color="auto"/>
        <w:left w:val="none" w:sz="0" w:space="0" w:color="auto"/>
        <w:bottom w:val="none" w:sz="0" w:space="0" w:color="auto"/>
        <w:right w:val="none" w:sz="0" w:space="0" w:color="auto"/>
      </w:divBdr>
    </w:div>
    <w:div w:id="565535648">
      <w:bodyDiv w:val="1"/>
      <w:marLeft w:val="0"/>
      <w:marRight w:val="0"/>
      <w:marTop w:val="0"/>
      <w:marBottom w:val="0"/>
      <w:divBdr>
        <w:top w:val="none" w:sz="0" w:space="0" w:color="auto"/>
        <w:left w:val="none" w:sz="0" w:space="0" w:color="auto"/>
        <w:bottom w:val="none" w:sz="0" w:space="0" w:color="auto"/>
        <w:right w:val="none" w:sz="0" w:space="0" w:color="auto"/>
      </w:divBdr>
    </w:div>
    <w:div w:id="565799556">
      <w:bodyDiv w:val="1"/>
      <w:marLeft w:val="0"/>
      <w:marRight w:val="0"/>
      <w:marTop w:val="0"/>
      <w:marBottom w:val="0"/>
      <w:divBdr>
        <w:top w:val="none" w:sz="0" w:space="0" w:color="auto"/>
        <w:left w:val="none" w:sz="0" w:space="0" w:color="auto"/>
        <w:bottom w:val="none" w:sz="0" w:space="0" w:color="auto"/>
        <w:right w:val="none" w:sz="0" w:space="0" w:color="auto"/>
      </w:divBdr>
    </w:div>
    <w:div w:id="566037804">
      <w:bodyDiv w:val="1"/>
      <w:marLeft w:val="0"/>
      <w:marRight w:val="0"/>
      <w:marTop w:val="0"/>
      <w:marBottom w:val="0"/>
      <w:divBdr>
        <w:top w:val="none" w:sz="0" w:space="0" w:color="auto"/>
        <w:left w:val="none" w:sz="0" w:space="0" w:color="auto"/>
        <w:bottom w:val="none" w:sz="0" w:space="0" w:color="auto"/>
        <w:right w:val="none" w:sz="0" w:space="0" w:color="auto"/>
      </w:divBdr>
    </w:div>
    <w:div w:id="567113240">
      <w:bodyDiv w:val="1"/>
      <w:marLeft w:val="0"/>
      <w:marRight w:val="0"/>
      <w:marTop w:val="0"/>
      <w:marBottom w:val="0"/>
      <w:divBdr>
        <w:top w:val="none" w:sz="0" w:space="0" w:color="auto"/>
        <w:left w:val="none" w:sz="0" w:space="0" w:color="auto"/>
        <w:bottom w:val="none" w:sz="0" w:space="0" w:color="auto"/>
        <w:right w:val="none" w:sz="0" w:space="0" w:color="auto"/>
      </w:divBdr>
    </w:div>
    <w:div w:id="567115573">
      <w:bodyDiv w:val="1"/>
      <w:marLeft w:val="0"/>
      <w:marRight w:val="0"/>
      <w:marTop w:val="0"/>
      <w:marBottom w:val="0"/>
      <w:divBdr>
        <w:top w:val="none" w:sz="0" w:space="0" w:color="auto"/>
        <w:left w:val="none" w:sz="0" w:space="0" w:color="auto"/>
        <w:bottom w:val="none" w:sz="0" w:space="0" w:color="auto"/>
        <w:right w:val="none" w:sz="0" w:space="0" w:color="auto"/>
      </w:divBdr>
    </w:div>
    <w:div w:id="567500856">
      <w:bodyDiv w:val="1"/>
      <w:marLeft w:val="0"/>
      <w:marRight w:val="0"/>
      <w:marTop w:val="0"/>
      <w:marBottom w:val="0"/>
      <w:divBdr>
        <w:top w:val="none" w:sz="0" w:space="0" w:color="auto"/>
        <w:left w:val="none" w:sz="0" w:space="0" w:color="auto"/>
        <w:bottom w:val="none" w:sz="0" w:space="0" w:color="auto"/>
        <w:right w:val="none" w:sz="0" w:space="0" w:color="auto"/>
      </w:divBdr>
    </w:div>
    <w:div w:id="567956414">
      <w:bodyDiv w:val="1"/>
      <w:marLeft w:val="0"/>
      <w:marRight w:val="0"/>
      <w:marTop w:val="0"/>
      <w:marBottom w:val="0"/>
      <w:divBdr>
        <w:top w:val="none" w:sz="0" w:space="0" w:color="auto"/>
        <w:left w:val="none" w:sz="0" w:space="0" w:color="auto"/>
        <w:bottom w:val="none" w:sz="0" w:space="0" w:color="auto"/>
        <w:right w:val="none" w:sz="0" w:space="0" w:color="auto"/>
      </w:divBdr>
    </w:div>
    <w:div w:id="568225084">
      <w:bodyDiv w:val="1"/>
      <w:marLeft w:val="0"/>
      <w:marRight w:val="0"/>
      <w:marTop w:val="0"/>
      <w:marBottom w:val="0"/>
      <w:divBdr>
        <w:top w:val="none" w:sz="0" w:space="0" w:color="auto"/>
        <w:left w:val="none" w:sz="0" w:space="0" w:color="auto"/>
        <w:bottom w:val="none" w:sz="0" w:space="0" w:color="auto"/>
        <w:right w:val="none" w:sz="0" w:space="0" w:color="auto"/>
      </w:divBdr>
    </w:div>
    <w:div w:id="568460390">
      <w:bodyDiv w:val="1"/>
      <w:marLeft w:val="0"/>
      <w:marRight w:val="0"/>
      <w:marTop w:val="0"/>
      <w:marBottom w:val="0"/>
      <w:divBdr>
        <w:top w:val="none" w:sz="0" w:space="0" w:color="auto"/>
        <w:left w:val="none" w:sz="0" w:space="0" w:color="auto"/>
        <w:bottom w:val="none" w:sz="0" w:space="0" w:color="auto"/>
        <w:right w:val="none" w:sz="0" w:space="0" w:color="auto"/>
      </w:divBdr>
    </w:div>
    <w:div w:id="569198533">
      <w:bodyDiv w:val="1"/>
      <w:marLeft w:val="0"/>
      <w:marRight w:val="0"/>
      <w:marTop w:val="0"/>
      <w:marBottom w:val="0"/>
      <w:divBdr>
        <w:top w:val="none" w:sz="0" w:space="0" w:color="auto"/>
        <w:left w:val="none" w:sz="0" w:space="0" w:color="auto"/>
        <w:bottom w:val="none" w:sz="0" w:space="0" w:color="auto"/>
        <w:right w:val="none" w:sz="0" w:space="0" w:color="auto"/>
      </w:divBdr>
    </w:div>
    <w:div w:id="569507850">
      <w:bodyDiv w:val="1"/>
      <w:marLeft w:val="0"/>
      <w:marRight w:val="0"/>
      <w:marTop w:val="0"/>
      <w:marBottom w:val="0"/>
      <w:divBdr>
        <w:top w:val="none" w:sz="0" w:space="0" w:color="auto"/>
        <w:left w:val="none" w:sz="0" w:space="0" w:color="auto"/>
        <w:bottom w:val="none" w:sz="0" w:space="0" w:color="auto"/>
        <w:right w:val="none" w:sz="0" w:space="0" w:color="auto"/>
      </w:divBdr>
    </w:div>
    <w:div w:id="569534317">
      <w:bodyDiv w:val="1"/>
      <w:marLeft w:val="0"/>
      <w:marRight w:val="0"/>
      <w:marTop w:val="0"/>
      <w:marBottom w:val="0"/>
      <w:divBdr>
        <w:top w:val="none" w:sz="0" w:space="0" w:color="auto"/>
        <w:left w:val="none" w:sz="0" w:space="0" w:color="auto"/>
        <w:bottom w:val="none" w:sz="0" w:space="0" w:color="auto"/>
        <w:right w:val="none" w:sz="0" w:space="0" w:color="auto"/>
      </w:divBdr>
    </w:div>
    <w:div w:id="570501460">
      <w:bodyDiv w:val="1"/>
      <w:marLeft w:val="0"/>
      <w:marRight w:val="0"/>
      <w:marTop w:val="0"/>
      <w:marBottom w:val="0"/>
      <w:divBdr>
        <w:top w:val="none" w:sz="0" w:space="0" w:color="auto"/>
        <w:left w:val="none" w:sz="0" w:space="0" w:color="auto"/>
        <w:bottom w:val="none" w:sz="0" w:space="0" w:color="auto"/>
        <w:right w:val="none" w:sz="0" w:space="0" w:color="auto"/>
      </w:divBdr>
    </w:div>
    <w:div w:id="571282170">
      <w:bodyDiv w:val="1"/>
      <w:marLeft w:val="0"/>
      <w:marRight w:val="0"/>
      <w:marTop w:val="0"/>
      <w:marBottom w:val="0"/>
      <w:divBdr>
        <w:top w:val="none" w:sz="0" w:space="0" w:color="auto"/>
        <w:left w:val="none" w:sz="0" w:space="0" w:color="auto"/>
        <w:bottom w:val="none" w:sz="0" w:space="0" w:color="auto"/>
        <w:right w:val="none" w:sz="0" w:space="0" w:color="auto"/>
      </w:divBdr>
    </w:div>
    <w:div w:id="571819834">
      <w:bodyDiv w:val="1"/>
      <w:marLeft w:val="0"/>
      <w:marRight w:val="0"/>
      <w:marTop w:val="0"/>
      <w:marBottom w:val="0"/>
      <w:divBdr>
        <w:top w:val="none" w:sz="0" w:space="0" w:color="auto"/>
        <w:left w:val="none" w:sz="0" w:space="0" w:color="auto"/>
        <w:bottom w:val="none" w:sz="0" w:space="0" w:color="auto"/>
        <w:right w:val="none" w:sz="0" w:space="0" w:color="auto"/>
      </w:divBdr>
    </w:div>
    <w:div w:id="572082280">
      <w:bodyDiv w:val="1"/>
      <w:marLeft w:val="0"/>
      <w:marRight w:val="0"/>
      <w:marTop w:val="0"/>
      <w:marBottom w:val="0"/>
      <w:divBdr>
        <w:top w:val="none" w:sz="0" w:space="0" w:color="auto"/>
        <w:left w:val="none" w:sz="0" w:space="0" w:color="auto"/>
        <w:bottom w:val="none" w:sz="0" w:space="0" w:color="auto"/>
        <w:right w:val="none" w:sz="0" w:space="0" w:color="auto"/>
      </w:divBdr>
    </w:div>
    <w:div w:id="572357962">
      <w:bodyDiv w:val="1"/>
      <w:marLeft w:val="0"/>
      <w:marRight w:val="0"/>
      <w:marTop w:val="0"/>
      <w:marBottom w:val="0"/>
      <w:divBdr>
        <w:top w:val="none" w:sz="0" w:space="0" w:color="auto"/>
        <w:left w:val="none" w:sz="0" w:space="0" w:color="auto"/>
        <w:bottom w:val="none" w:sz="0" w:space="0" w:color="auto"/>
        <w:right w:val="none" w:sz="0" w:space="0" w:color="auto"/>
      </w:divBdr>
    </w:div>
    <w:div w:id="573128113">
      <w:bodyDiv w:val="1"/>
      <w:marLeft w:val="0"/>
      <w:marRight w:val="0"/>
      <w:marTop w:val="0"/>
      <w:marBottom w:val="0"/>
      <w:divBdr>
        <w:top w:val="none" w:sz="0" w:space="0" w:color="auto"/>
        <w:left w:val="none" w:sz="0" w:space="0" w:color="auto"/>
        <w:bottom w:val="none" w:sz="0" w:space="0" w:color="auto"/>
        <w:right w:val="none" w:sz="0" w:space="0" w:color="auto"/>
      </w:divBdr>
    </w:div>
    <w:div w:id="573709569">
      <w:bodyDiv w:val="1"/>
      <w:marLeft w:val="0"/>
      <w:marRight w:val="0"/>
      <w:marTop w:val="0"/>
      <w:marBottom w:val="0"/>
      <w:divBdr>
        <w:top w:val="none" w:sz="0" w:space="0" w:color="auto"/>
        <w:left w:val="none" w:sz="0" w:space="0" w:color="auto"/>
        <w:bottom w:val="none" w:sz="0" w:space="0" w:color="auto"/>
        <w:right w:val="none" w:sz="0" w:space="0" w:color="auto"/>
      </w:divBdr>
    </w:div>
    <w:div w:id="573778341">
      <w:bodyDiv w:val="1"/>
      <w:marLeft w:val="0"/>
      <w:marRight w:val="0"/>
      <w:marTop w:val="0"/>
      <w:marBottom w:val="0"/>
      <w:divBdr>
        <w:top w:val="none" w:sz="0" w:space="0" w:color="auto"/>
        <w:left w:val="none" w:sz="0" w:space="0" w:color="auto"/>
        <w:bottom w:val="none" w:sz="0" w:space="0" w:color="auto"/>
        <w:right w:val="none" w:sz="0" w:space="0" w:color="auto"/>
      </w:divBdr>
    </w:div>
    <w:div w:id="574167131">
      <w:bodyDiv w:val="1"/>
      <w:marLeft w:val="0"/>
      <w:marRight w:val="0"/>
      <w:marTop w:val="0"/>
      <w:marBottom w:val="0"/>
      <w:divBdr>
        <w:top w:val="none" w:sz="0" w:space="0" w:color="auto"/>
        <w:left w:val="none" w:sz="0" w:space="0" w:color="auto"/>
        <w:bottom w:val="none" w:sz="0" w:space="0" w:color="auto"/>
        <w:right w:val="none" w:sz="0" w:space="0" w:color="auto"/>
      </w:divBdr>
    </w:div>
    <w:div w:id="574516161">
      <w:bodyDiv w:val="1"/>
      <w:marLeft w:val="0"/>
      <w:marRight w:val="0"/>
      <w:marTop w:val="0"/>
      <w:marBottom w:val="0"/>
      <w:divBdr>
        <w:top w:val="none" w:sz="0" w:space="0" w:color="auto"/>
        <w:left w:val="none" w:sz="0" w:space="0" w:color="auto"/>
        <w:bottom w:val="none" w:sz="0" w:space="0" w:color="auto"/>
        <w:right w:val="none" w:sz="0" w:space="0" w:color="auto"/>
      </w:divBdr>
    </w:div>
    <w:div w:id="574630798">
      <w:bodyDiv w:val="1"/>
      <w:marLeft w:val="0"/>
      <w:marRight w:val="0"/>
      <w:marTop w:val="0"/>
      <w:marBottom w:val="0"/>
      <w:divBdr>
        <w:top w:val="none" w:sz="0" w:space="0" w:color="auto"/>
        <w:left w:val="none" w:sz="0" w:space="0" w:color="auto"/>
        <w:bottom w:val="none" w:sz="0" w:space="0" w:color="auto"/>
        <w:right w:val="none" w:sz="0" w:space="0" w:color="auto"/>
      </w:divBdr>
    </w:div>
    <w:div w:id="575557772">
      <w:bodyDiv w:val="1"/>
      <w:marLeft w:val="0"/>
      <w:marRight w:val="0"/>
      <w:marTop w:val="0"/>
      <w:marBottom w:val="0"/>
      <w:divBdr>
        <w:top w:val="none" w:sz="0" w:space="0" w:color="auto"/>
        <w:left w:val="none" w:sz="0" w:space="0" w:color="auto"/>
        <w:bottom w:val="none" w:sz="0" w:space="0" w:color="auto"/>
        <w:right w:val="none" w:sz="0" w:space="0" w:color="auto"/>
      </w:divBdr>
    </w:div>
    <w:div w:id="576089860">
      <w:bodyDiv w:val="1"/>
      <w:marLeft w:val="0"/>
      <w:marRight w:val="0"/>
      <w:marTop w:val="0"/>
      <w:marBottom w:val="0"/>
      <w:divBdr>
        <w:top w:val="none" w:sz="0" w:space="0" w:color="auto"/>
        <w:left w:val="none" w:sz="0" w:space="0" w:color="auto"/>
        <w:bottom w:val="none" w:sz="0" w:space="0" w:color="auto"/>
        <w:right w:val="none" w:sz="0" w:space="0" w:color="auto"/>
      </w:divBdr>
    </w:div>
    <w:div w:id="576474957">
      <w:bodyDiv w:val="1"/>
      <w:marLeft w:val="0"/>
      <w:marRight w:val="0"/>
      <w:marTop w:val="0"/>
      <w:marBottom w:val="0"/>
      <w:divBdr>
        <w:top w:val="none" w:sz="0" w:space="0" w:color="auto"/>
        <w:left w:val="none" w:sz="0" w:space="0" w:color="auto"/>
        <w:bottom w:val="none" w:sz="0" w:space="0" w:color="auto"/>
        <w:right w:val="none" w:sz="0" w:space="0" w:color="auto"/>
      </w:divBdr>
    </w:div>
    <w:div w:id="576551529">
      <w:bodyDiv w:val="1"/>
      <w:marLeft w:val="0"/>
      <w:marRight w:val="0"/>
      <w:marTop w:val="0"/>
      <w:marBottom w:val="0"/>
      <w:divBdr>
        <w:top w:val="none" w:sz="0" w:space="0" w:color="auto"/>
        <w:left w:val="none" w:sz="0" w:space="0" w:color="auto"/>
        <w:bottom w:val="none" w:sz="0" w:space="0" w:color="auto"/>
        <w:right w:val="none" w:sz="0" w:space="0" w:color="auto"/>
      </w:divBdr>
    </w:div>
    <w:div w:id="577716887">
      <w:bodyDiv w:val="1"/>
      <w:marLeft w:val="0"/>
      <w:marRight w:val="0"/>
      <w:marTop w:val="0"/>
      <w:marBottom w:val="0"/>
      <w:divBdr>
        <w:top w:val="none" w:sz="0" w:space="0" w:color="auto"/>
        <w:left w:val="none" w:sz="0" w:space="0" w:color="auto"/>
        <w:bottom w:val="none" w:sz="0" w:space="0" w:color="auto"/>
        <w:right w:val="none" w:sz="0" w:space="0" w:color="auto"/>
      </w:divBdr>
    </w:div>
    <w:div w:id="577784462">
      <w:bodyDiv w:val="1"/>
      <w:marLeft w:val="0"/>
      <w:marRight w:val="0"/>
      <w:marTop w:val="0"/>
      <w:marBottom w:val="0"/>
      <w:divBdr>
        <w:top w:val="none" w:sz="0" w:space="0" w:color="auto"/>
        <w:left w:val="none" w:sz="0" w:space="0" w:color="auto"/>
        <w:bottom w:val="none" w:sz="0" w:space="0" w:color="auto"/>
        <w:right w:val="none" w:sz="0" w:space="0" w:color="auto"/>
      </w:divBdr>
    </w:div>
    <w:div w:id="578835429">
      <w:bodyDiv w:val="1"/>
      <w:marLeft w:val="0"/>
      <w:marRight w:val="0"/>
      <w:marTop w:val="0"/>
      <w:marBottom w:val="0"/>
      <w:divBdr>
        <w:top w:val="none" w:sz="0" w:space="0" w:color="auto"/>
        <w:left w:val="none" w:sz="0" w:space="0" w:color="auto"/>
        <w:bottom w:val="none" w:sz="0" w:space="0" w:color="auto"/>
        <w:right w:val="none" w:sz="0" w:space="0" w:color="auto"/>
      </w:divBdr>
    </w:div>
    <w:div w:id="579141664">
      <w:bodyDiv w:val="1"/>
      <w:marLeft w:val="0"/>
      <w:marRight w:val="0"/>
      <w:marTop w:val="0"/>
      <w:marBottom w:val="0"/>
      <w:divBdr>
        <w:top w:val="none" w:sz="0" w:space="0" w:color="auto"/>
        <w:left w:val="none" w:sz="0" w:space="0" w:color="auto"/>
        <w:bottom w:val="none" w:sz="0" w:space="0" w:color="auto"/>
        <w:right w:val="none" w:sz="0" w:space="0" w:color="auto"/>
      </w:divBdr>
    </w:div>
    <w:div w:id="579488528">
      <w:bodyDiv w:val="1"/>
      <w:marLeft w:val="0"/>
      <w:marRight w:val="0"/>
      <w:marTop w:val="0"/>
      <w:marBottom w:val="0"/>
      <w:divBdr>
        <w:top w:val="none" w:sz="0" w:space="0" w:color="auto"/>
        <w:left w:val="none" w:sz="0" w:space="0" w:color="auto"/>
        <w:bottom w:val="none" w:sz="0" w:space="0" w:color="auto"/>
        <w:right w:val="none" w:sz="0" w:space="0" w:color="auto"/>
      </w:divBdr>
    </w:div>
    <w:div w:id="580218452">
      <w:bodyDiv w:val="1"/>
      <w:marLeft w:val="0"/>
      <w:marRight w:val="0"/>
      <w:marTop w:val="0"/>
      <w:marBottom w:val="0"/>
      <w:divBdr>
        <w:top w:val="none" w:sz="0" w:space="0" w:color="auto"/>
        <w:left w:val="none" w:sz="0" w:space="0" w:color="auto"/>
        <w:bottom w:val="none" w:sz="0" w:space="0" w:color="auto"/>
        <w:right w:val="none" w:sz="0" w:space="0" w:color="auto"/>
      </w:divBdr>
    </w:div>
    <w:div w:id="580408813">
      <w:bodyDiv w:val="1"/>
      <w:marLeft w:val="0"/>
      <w:marRight w:val="0"/>
      <w:marTop w:val="0"/>
      <w:marBottom w:val="0"/>
      <w:divBdr>
        <w:top w:val="none" w:sz="0" w:space="0" w:color="auto"/>
        <w:left w:val="none" w:sz="0" w:space="0" w:color="auto"/>
        <w:bottom w:val="none" w:sz="0" w:space="0" w:color="auto"/>
        <w:right w:val="none" w:sz="0" w:space="0" w:color="auto"/>
      </w:divBdr>
    </w:div>
    <w:div w:id="582296535">
      <w:bodyDiv w:val="1"/>
      <w:marLeft w:val="0"/>
      <w:marRight w:val="0"/>
      <w:marTop w:val="0"/>
      <w:marBottom w:val="0"/>
      <w:divBdr>
        <w:top w:val="none" w:sz="0" w:space="0" w:color="auto"/>
        <w:left w:val="none" w:sz="0" w:space="0" w:color="auto"/>
        <w:bottom w:val="none" w:sz="0" w:space="0" w:color="auto"/>
        <w:right w:val="none" w:sz="0" w:space="0" w:color="auto"/>
      </w:divBdr>
    </w:div>
    <w:div w:id="582690828">
      <w:bodyDiv w:val="1"/>
      <w:marLeft w:val="0"/>
      <w:marRight w:val="0"/>
      <w:marTop w:val="0"/>
      <w:marBottom w:val="0"/>
      <w:divBdr>
        <w:top w:val="none" w:sz="0" w:space="0" w:color="auto"/>
        <w:left w:val="none" w:sz="0" w:space="0" w:color="auto"/>
        <w:bottom w:val="none" w:sz="0" w:space="0" w:color="auto"/>
        <w:right w:val="none" w:sz="0" w:space="0" w:color="auto"/>
      </w:divBdr>
    </w:div>
    <w:div w:id="583147054">
      <w:bodyDiv w:val="1"/>
      <w:marLeft w:val="0"/>
      <w:marRight w:val="0"/>
      <w:marTop w:val="0"/>
      <w:marBottom w:val="0"/>
      <w:divBdr>
        <w:top w:val="none" w:sz="0" w:space="0" w:color="auto"/>
        <w:left w:val="none" w:sz="0" w:space="0" w:color="auto"/>
        <w:bottom w:val="none" w:sz="0" w:space="0" w:color="auto"/>
        <w:right w:val="none" w:sz="0" w:space="0" w:color="auto"/>
      </w:divBdr>
    </w:div>
    <w:div w:id="583497566">
      <w:bodyDiv w:val="1"/>
      <w:marLeft w:val="0"/>
      <w:marRight w:val="0"/>
      <w:marTop w:val="0"/>
      <w:marBottom w:val="0"/>
      <w:divBdr>
        <w:top w:val="none" w:sz="0" w:space="0" w:color="auto"/>
        <w:left w:val="none" w:sz="0" w:space="0" w:color="auto"/>
        <w:bottom w:val="none" w:sz="0" w:space="0" w:color="auto"/>
        <w:right w:val="none" w:sz="0" w:space="0" w:color="auto"/>
      </w:divBdr>
    </w:div>
    <w:div w:id="583805099">
      <w:bodyDiv w:val="1"/>
      <w:marLeft w:val="0"/>
      <w:marRight w:val="0"/>
      <w:marTop w:val="0"/>
      <w:marBottom w:val="0"/>
      <w:divBdr>
        <w:top w:val="none" w:sz="0" w:space="0" w:color="auto"/>
        <w:left w:val="none" w:sz="0" w:space="0" w:color="auto"/>
        <w:bottom w:val="none" w:sz="0" w:space="0" w:color="auto"/>
        <w:right w:val="none" w:sz="0" w:space="0" w:color="auto"/>
      </w:divBdr>
    </w:div>
    <w:div w:id="584265205">
      <w:bodyDiv w:val="1"/>
      <w:marLeft w:val="0"/>
      <w:marRight w:val="0"/>
      <w:marTop w:val="0"/>
      <w:marBottom w:val="0"/>
      <w:divBdr>
        <w:top w:val="none" w:sz="0" w:space="0" w:color="auto"/>
        <w:left w:val="none" w:sz="0" w:space="0" w:color="auto"/>
        <w:bottom w:val="none" w:sz="0" w:space="0" w:color="auto"/>
        <w:right w:val="none" w:sz="0" w:space="0" w:color="auto"/>
      </w:divBdr>
    </w:div>
    <w:div w:id="584801850">
      <w:bodyDiv w:val="1"/>
      <w:marLeft w:val="0"/>
      <w:marRight w:val="0"/>
      <w:marTop w:val="0"/>
      <w:marBottom w:val="0"/>
      <w:divBdr>
        <w:top w:val="none" w:sz="0" w:space="0" w:color="auto"/>
        <w:left w:val="none" w:sz="0" w:space="0" w:color="auto"/>
        <w:bottom w:val="none" w:sz="0" w:space="0" w:color="auto"/>
        <w:right w:val="none" w:sz="0" w:space="0" w:color="auto"/>
      </w:divBdr>
    </w:div>
    <w:div w:id="586962120">
      <w:bodyDiv w:val="1"/>
      <w:marLeft w:val="0"/>
      <w:marRight w:val="0"/>
      <w:marTop w:val="0"/>
      <w:marBottom w:val="0"/>
      <w:divBdr>
        <w:top w:val="none" w:sz="0" w:space="0" w:color="auto"/>
        <w:left w:val="none" w:sz="0" w:space="0" w:color="auto"/>
        <w:bottom w:val="none" w:sz="0" w:space="0" w:color="auto"/>
        <w:right w:val="none" w:sz="0" w:space="0" w:color="auto"/>
      </w:divBdr>
    </w:div>
    <w:div w:id="588202148">
      <w:bodyDiv w:val="1"/>
      <w:marLeft w:val="0"/>
      <w:marRight w:val="0"/>
      <w:marTop w:val="0"/>
      <w:marBottom w:val="0"/>
      <w:divBdr>
        <w:top w:val="none" w:sz="0" w:space="0" w:color="auto"/>
        <w:left w:val="none" w:sz="0" w:space="0" w:color="auto"/>
        <w:bottom w:val="none" w:sz="0" w:space="0" w:color="auto"/>
        <w:right w:val="none" w:sz="0" w:space="0" w:color="auto"/>
      </w:divBdr>
    </w:div>
    <w:div w:id="588394989">
      <w:bodyDiv w:val="1"/>
      <w:marLeft w:val="0"/>
      <w:marRight w:val="0"/>
      <w:marTop w:val="0"/>
      <w:marBottom w:val="0"/>
      <w:divBdr>
        <w:top w:val="none" w:sz="0" w:space="0" w:color="auto"/>
        <w:left w:val="none" w:sz="0" w:space="0" w:color="auto"/>
        <w:bottom w:val="none" w:sz="0" w:space="0" w:color="auto"/>
        <w:right w:val="none" w:sz="0" w:space="0" w:color="auto"/>
      </w:divBdr>
    </w:div>
    <w:div w:id="588537013">
      <w:bodyDiv w:val="1"/>
      <w:marLeft w:val="0"/>
      <w:marRight w:val="0"/>
      <w:marTop w:val="0"/>
      <w:marBottom w:val="0"/>
      <w:divBdr>
        <w:top w:val="none" w:sz="0" w:space="0" w:color="auto"/>
        <w:left w:val="none" w:sz="0" w:space="0" w:color="auto"/>
        <w:bottom w:val="none" w:sz="0" w:space="0" w:color="auto"/>
        <w:right w:val="none" w:sz="0" w:space="0" w:color="auto"/>
      </w:divBdr>
    </w:div>
    <w:div w:id="589463493">
      <w:bodyDiv w:val="1"/>
      <w:marLeft w:val="0"/>
      <w:marRight w:val="0"/>
      <w:marTop w:val="0"/>
      <w:marBottom w:val="0"/>
      <w:divBdr>
        <w:top w:val="none" w:sz="0" w:space="0" w:color="auto"/>
        <w:left w:val="none" w:sz="0" w:space="0" w:color="auto"/>
        <w:bottom w:val="none" w:sz="0" w:space="0" w:color="auto"/>
        <w:right w:val="none" w:sz="0" w:space="0" w:color="auto"/>
      </w:divBdr>
    </w:div>
    <w:div w:id="590285867">
      <w:bodyDiv w:val="1"/>
      <w:marLeft w:val="0"/>
      <w:marRight w:val="0"/>
      <w:marTop w:val="0"/>
      <w:marBottom w:val="0"/>
      <w:divBdr>
        <w:top w:val="none" w:sz="0" w:space="0" w:color="auto"/>
        <w:left w:val="none" w:sz="0" w:space="0" w:color="auto"/>
        <w:bottom w:val="none" w:sz="0" w:space="0" w:color="auto"/>
        <w:right w:val="none" w:sz="0" w:space="0" w:color="auto"/>
      </w:divBdr>
    </w:div>
    <w:div w:id="591741308">
      <w:bodyDiv w:val="1"/>
      <w:marLeft w:val="0"/>
      <w:marRight w:val="0"/>
      <w:marTop w:val="0"/>
      <w:marBottom w:val="0"/>
      <w:divBdr>
        <w:top w:val="none" w:sz="0" w:space="0" w:color="auto"/>
        <w:left w:val="none" w:sz="0" w:space="0" w:color="auto"/>
        <w:bottom w:val="none" w:sz="0" w:space="0" w:color="auto"/>
        <w:right w:val="none" w:sz="0" w:space="0" w:color="auto"/>
      </w:divBdr>
    </w:div>
    <w:div w:id="591939019">
      <w:bodyDiv w:val="1"/>
      <w:marLeft w:val="0"/>
      <w:marRight w:val="0"/>
      <w:marTop w:val="0"/>
      <w:marBottom w:val="0"/>
      <w:divBdr>
        <w:top w:val="none" w:sz="0" w:space="0" w:color="auto"/>
        <w:left w:val="none" w:sz="0" w:space="0" w:color="auto"/>
        <w:bottom w:val="none" w:sz="0" w:space="0" w:color="auto"/>
        <w:right w:val="none" w:sz="0" w:space="0" w:color="auto"/>
      </w:divBdr>
    </w:div>
    <w:div w:id="592664913">
      <w:bodyDiv w:val="1"/>
      <w:marLeft w:val="0"/>
      <w:marRight w:val="0"/>
      <w:marTop w:val="0"/>
      <w:marBottom w:val="0"/>
      <w:divBdr>
        <w:top w:val="none" w:sz="0" w:space="0" w:color="auto"/>
        <w:left w:val="none" w:sz="0" w:space="0" w:color="auto"/>
        <w:bottom w:val="none" w:sz="0" w:space="0" w:color="auto"/>
        <w:right w:val="none" w:sz="0" w:space="0" w:color="auto"/>
      </w:divBdr>
    </w:div>
    <w:div w:id="592664969">
      <w:bodyDiv w:val="1"/>
      <w:marLeft w:val="0"/>
      <w:marRight w:val="0"/>
      <w:marTop w:val="0"/>
      <w:marBottom w:val="0"/>
      <w:divBdr>
        <w:top w:val="none" w:sz="0" w:space="0" w:color="auto"/>
        <w:left w:val="none" w:sz="0" w:space="0" w:color="auto"/>
        <w:bottom w:val="none" w:sz="0" w:space="0" w:color="auto"/>
        <w:right w:val="none" w:sz="0" w:space="0" w:color="auto"/>
      </w:divBdr>
    </w:div>
    <w:div w:id="593053857">
      <w:bodyDiv w:val="1"/>
      <w:marLeft w:val="0"/>
      <w:marRight w:val="0"/>
      <w:marTop w:val="0"/>
      <w:marBottom w:val="0"/>
      <w:divBdr>
        <w:top w:val="none" w:sz="0" w:space="0" w:color="auto"/>
        <w:left w:val="none" w:sz="0" w:space="0" w:color="auto"/>
        <w:bottom w:val="none" w:sz="0" w:space="0" w:color="auto"/>
        <w:right w:val="none" w:sz="0" w:space="0" w:color="auto"/>
      </w:divBdr>
    </w:div>
    <w:div w:id="593128599">
      <w:bodyDiv w:val="1"/>
      <w:marLeft w:val="0"/>
      <w:marRight w:val="0"/>
      <w:marTop w:val="0"/>
      <w:marBottom w:val="0"/>
      <w:divBdr>
        <w:top w:val="none" w:sz="0" w:space="0" w:color="auto"/>
        <w:left w:val="none" w:sz="0" w:space="0" w:color="auto"/>
        <w:bottom w:val="none" w:sz="0" w:space="0" w:color="auto"/>
        <w:right w:val="none" w:sz="0" w:space="0" w:color="auto"/>
      </w:divBdr>
    </w:div>
    <w:div w:id="593511253">
      <w:bodyDiv w:val="1"/>
      <w:marLeft w:val="0"/>
      <w:marRight w:val="0"/>
      <w:marTop w:val="0"/>
      <w:marBottom w:val="0"/>
      <w:divBdr>
        <w:top w:val="none" w:sz="0" w:space="0" w:color="auto"/>
        <w:left w:val="none" w:sz="0" w:space="0" w:color="auto"/>
        <w:bottom w:val="none" w:sz="0" w:space="0" w:color="auto"/>
        <w:right w:val="none" w:sz="0" w:space="0" w:color="auto"/>
      </w:divBdr>
    </w:div>
    <w:div w:id="593513914">
      <w:bodyDiv w:val="1"/>
      <w:marLeft w:val="0"/>
      <w:marRight w:val="0"/>
      <w:marTop w:val="0"/>
      <w:marBottom w:val="0"/>
      <w:divBdr>
        <w:top w:val="none" w:sz="0" w:space="0" w:color="auto"/>
        <w:left w:val="none" w:sz="0" w:space="0" w:color="auto"/>
        <w:bottom w:val="none" w:sz="0" w:space="0" w:color="auto"/>
        <w:right w:val="none" w:sz="0" w:space="0" w:color="auto"/>
      </w:divBdr>
    </w:div>
    <w:div w:id="594628242">
      <w:bodyDiv w:val="1"/>
      <w:marLeft w:val="0"/>
      <w:marRight w:val="0"/>
      <w:marTop w:val="0"/>
      <w:marBottom w:val="0"/>
      <w:divBdr>
        <w:top w:val="none" w:sz="0" w:space="0" w:color="auto"/>
        <w:left w:val="none" w:sz="0" w:space="0" w:color="auto"/>
        <w:bottom w:val="none" w:sz="0" w:space="0" w:color="auto"/>
        <w:right w:val="none" w:sz="0" w:space="0" w:color="auto"/>
      </w:divBdr>
    </w:div>
    <w:div w:id="594678381">
      <w:bodyDiv w:val="1"/>
      <w:marLeft w:val="0"/>
      <w:marRight w:val="0"/>
      <w:marTop w:val="0"/>
      <w:marBottom w:val="0"/>
      <w:divBdr>
        <w:top w:val="none" w:sz="0" w:space="0" w:color="auto"/>
        <w:left w:val="none" w:sz="0" w:space="0" w:color="auto"/>
        <w:bottom w:val="none" w:sz="0" w:space="0" w:color="auto"/>
        <w:right w:val="none" w:sz="0" w:space="0" w:color="auto"/>
      </w:divBdr>
    </w:div>
    <w:div w:id="595410134">
      <w:bodyDiv w:val="1"/>
      <w:marLeft w:val="0"/>
      <w:marRight w:val="0"/>
      <w:marTop w:val="0"/>
      <w:marBottom w:val="0"/>
      <w:divBdr>
        <w:top w:val="none" w:sz="0" w:space="0" w:color="auto"/>
        <w:left w:val="none" w:sz="0" w:space="0" w:color="auto"/>
        <w:bottom w:val="none" w:sz="0" w:space="0" w:color="auto"/>
        <w:right w:val="none" w:sz="0" w:space="0" w:color="auto"/>
      </w:divBdr>
    </w:div>
    <w:div w:id="596207992">
      <w:bodyDiv w:val="1"/>
      <w:marLeft w:val="0"/>
      <w:marRight w:val="0"/>
      <w:marTop w:val="0"/>
      <w:marBottom w:val="0"/>
      <w:divBdr>
        <w:top w:val="none" w:sz="0" w:space="0" w:color="auto"/>
        <w:left w:val="none" w:sz="0" w:space="0" w:color="auto"/>
        <w:bottom w:val="none" w:sz="0" w:space="0" w:color="auto"/>
        <w:right w:val="none" w:sz="0" w:space="0" w:color="auto"/>
      </w:divBdr>
    </w:div>
    <w:div w:id="596672455">
      <w:bodyDiv w:val="1"/>
      <w:marLeft w:val="0"/>
      <w:marRight w:val="0"/>
      <w:marTop w:val="0"/>
      <w:marBottom w:val="0"/>
      <w:divBdr>
        <w:top w:val="none" w:sz="0" w:space="0" w:color="auto"/>
        <w:left w:val="none" w:sz="0" w:space="0" w:color="auto"/>
        <w:bottom w:val="none" w:sz="0" w:space="0" w:color="auto"/>
        <w:right w:val="none" w:sz="0" w:space="0" w:color="auto"/>
      </w:divBdr>
    </w:div>
    <w:div w:id="596982221">
      <w:bodyDiv w:val="1"/>
      <w:marLeft w:val="0"/>
      <w:marRight w:val="0"/>
      <w:marTop w:val="0"/>
      <w:marBottom w:val="0"/>
      <w:divBdr>
        <w:top w:val="none" w:sz="0" w:space="0" w:color="auto"/>
        <w:left w:val="none" w:sz="0" w:space="0" w:color="auto"/>
        <w:bottom w:val="none" w:sz="0" w:space="0" w:color="auto"/>
        <w:right w:val="none" w:sz="0" w:space="0" w:color="auto"/>
      </w:divBdr>
    </w:div>
    <w:div w:id="597493598">
      <w:bodyDiv w:val="1"/>
      <w:marLeft w:val="0"/>
      <w:marRight w:val="0"/>
      <w:marTop w:val="0"/>
      <w:marBottom w:val="0"/>
      <w:divBdr>
        <w:top w:val="none" w:sz="0" w:space="0" w:color="auto"/>
        <w:left w:val="none" w:sz="0" w:space="0" w:color="auto"/>
        <w:bottom w:val="none" w:sz="0" w:space="0" w:color="auto"/>
        <w:right w:val="none" w:sz="0" w:space="0" w:color="auto"/>
      </w:divBdr>
    </w:div>
    <w:div w:id="599025810">
      <w:bodyDiv w:val="1"/>
      <w:marLeft w:val="0"/>
      <w:marRight w:val="0"/>
      <w:marTop w:val="0"/>
      <w:marBottom w:val="0"/>
      <w:divBdr>
        <w:top w:val="none" w:sz="0" w:space="0" w:color="auto"/>
        <w:left w:val="none" w:sz="0" w:space="0" w:color="auto"/>
        <w:bottom w:val="none" w:sz="0" w:space="0" w:color="auto"/>
        <w:right w:val="none" w:sz="0" w:space="0" w:color="auto"/>
      </w:divBdr>
    </w:div>
    <w:div w:id="599262579">
      <w:bodyDiv w:val="1"/>
      <w:marLeft w:val="0"/>
      <w:marRight w:val="0"/>
      <w:marTop w:val="0"/>
      <w:marBottom w:val="0"/>
      <w:divBdr>
        <w:top w:val="none" w:sz="0" w:space="0" w:color="auto"/>
        <w:left w:val="none" w:sz="0" w:space="0" w:color="auto"/>
        <w:bottom w:val="none" w:sz="0" w:space="0" w:color="auto"/>
        <w:right w:val="none" w:sz="0" w:space="0" w:color="auto"/>
      </w:divBdr>
    </w:div>
    <w:div w:id="599721730">
      <w:bodyDiv w:val="1"/>
      <w:marLeft w:val="0"/>
      <w:marRight w:val="0"/>
      <w:marTop w:val="0"/>
      <w:marBottom w:val="0"/>
      <w:divBdr>
        <w:top w:val="none" w:sz="0" w:space="0" w:color="auto"/>
        <w:left w:val="none" w:sz="0" w:space="0" w:color="auto"/>
        <w:bottom w:val="none" w:sz="0" w:space="0" w:color="auto"/>
        <w:right w:val="none" w:sz="0" w:space="0" w:color="auto"/>
      </w:divBdr>
    </w:div>
    <w:div w:id="600113286">
      <w:bodyDiv w:val="1"/>
      <w:marLeft w:val="0"/>
      <w:marRight w:val="0"/>
      <w:marTop w:val="0"/>
      <w:marBottom w:val="0"/>
      <w:divBdr>
        <w:top w:val="none" w:sz="0" w:space="0" w:color="auto"/>
        <w:left w:val="none" w:sz="0" w:space="0" w:color="auto"/>
        <w:bottom w:val="none" w:sz="0" w:space="0" w:color="auto"/>
        <w:right w:val="none" w:sz="0" w:space="0" w:color="auto"/>
      </w:divBdr>
    </w:div>
    <w:div w:id="600457064">
      <w:bodyDiv w:val="1"/>
      <w:marLeft w:val="0"/>
      <w:marRight w:val="0"/>
      <w:marTop w:val="0"/>
      <w:marBottom w:val="0"/>
      <w:divBdr>
        <w:top w:val="none" w:sz="0" w:space="0" w:color="auto"/>
        <w:left w:val="none" w:sz="0" w:space="0" w:color="auto"/>
        <w:bottom w:val="none" w:sz="0" w:space="0" w:color="auto"/>
        <w:right w:val="none" w:sz="0" w:space="0" w:color="auto"/>
      </w:divBdr>
    </w:div>
    <w:div w:id="601962091">
      <w:bodyDiv w:val="1"/>
      <w:marLeft w:val="0"/>
      <w:marRight w:val="0"/>
      <w:marTop w:val="0"/>
      <w:marBottom w:val="0"/>
      <w:divBdr>
        <w:top w:val="none" w:sz="0" w:space="0" w:color="auto"/>
        <w:left w:val="none" w:sz="0" w:space="0" w:color="auto"/>
        <w:bottom w:val="none" w:sz="0" w:space="0" w:color="auto"/>
        <w:right w:val="none" w:sz="0" w:space="0" w:color="auto"/>
      </w:divBdr>
    </w:div>
    <w:div w:id="602226235">
      <w:bodyDiv w:val="1"/>
      <w:marLeft w:val="0"/>
      <w:marRight w:val="0"/>
      <w:marTop w:val="0"/>
      <w:marBottom w:val="0"/>
      <w:divBdr>
        <w:top w:val="none" w:sz="0" w:space="0" w:color="auto"/>
        <w:left w:val="none" w:sz="0" w:space="0" w:color="auto"/>
        <w:bottom w:val="none" w:sz="0" w:space="0" w:color="auto"/>
        <w:right w:val="none" w:sz="0" w:space="0" w:color="auto"/>
      </w:divBdr>
    </w:div>
    <w:div w:id="603004066">
      <w:bodyDiv w:val="1"/>
      <w:marLeft w:val="0"/>
      <w:marRight w:val="0"/>
      <w:marTop w:val="0"/>
      <w:marBottom w:val="0"/>
      <w:divBdr>
        <w:top w:val="none" w:sz="0" w:space="0" w:color="auto"/>
        <w:left w:val="none" w:sz="0" w:space="0" w:color="auto"/>
        <w:bottom w:val="none" w:sz="0" w:space="0" w:color="auto"/>
        <w:right w:val="none" w:sz="0" w:space="0" w:color="auto"/>
      </w:divBdr>
    </w:div>
    <w:div w:id="603267070">
      <w:bodyDiv w:val="1"/>
      <w:marLeft w:val="0"/>
      <w:marRight w:val="0"/>
      <w:marTop w:val="0"/>
      <w:marBottom w:val="0"/>
      <w:divBdr>
        <w:top w:val="none" w:sz="0" w:space="0" w:color="auto"/>
        <w:left w:val="none" w:sz="0" w:space="0" w:color="auto"/>
        <w:bottom w:val="none" w:sz="0" w:space="0" w:color="auto"/>
        <w:right w:val="none" w:sz="0" w:space="0" w:color="auto"/>
      </w:divBdr>
    </w:div>
    <w:div w:id="603415226">
      <w:bodyDiv w:val="1"/>
      <w:marLeft w:val="0"/>
      <w:marRight w:val="0"/>
      <w:marTop w:val="0"/>
      <w:marBottom w:val="0"/>
      <w:divBdr>
        <w:top w:val="none" w:sz="0" w:space="0" w:color="auto"/>
        <w:left w:val="none" w:sz="0" w:space="0" w:color="auto"/>
        <w:bottom w:val="none" w:sz="0" w:space="0" w:color="auto"/>
        <w:right w:val="none" w:sz="0" w:space="0" w:color="auto"/>
      </w:divBdr>
    </w:div>
    <w:div w:id="604269797">
      <w:bodyDiv w:val="1"/>
      <w:marLeft w:val="0"/>
      <w:marRight w:val="0"/>
      <w:marTop w:val="0"/>
      <w:marBottom w:val="0"/>
      <w:divBdr>
        <w:top w:val="none" w:sz="0" w:space="0" w:color="auto"/>
        <w:left w:val="none" w:sz="0" w:space="0" w:color="auto"/>
        <w:bottom w:val="none" w:sz="0" w:space="0" w:color="auto"/>
        <w:right w:val="none" w:sz="0" w:space="0" w:color="auto"/>
      </w:divBdr>
    </w:div>
    <w:div w:id="605768322">
      <w:bodyDiv w:val="1"/>
      <w:marLeft w:val="0"/>
      <w:marRight w:val="0"/>
      <w:marTop w:val="0"/>
      <w:marBottom w:val="0"/>
      <w:divBdr>
        <w:top w:val="none" w:sz="0" w:space="0" w:color="auto"/>
        <w:left w:val="none" w:sz="0" w:space="0" w:color="auto"/>
        <w:bottom w:val="none" w:sz="0" w:space="0" w:color="auto"/>
        <w:right w:val="none" w:sz="0" w:space="0" w:color="auto"/>
      </w:divBdr>
    </w:div>
    <w:div w:id="606545582">
      <w:bodyDiv w:val="1"/>
      <w:marLeft w:val="0"/>
      <w:marRight w:val="0"/>
      <w:marTop w:val="0"/>
      <w:marBottom w:val="0"/>
      <w:divBdr>
        <w:top w:val="none" w:sz="0" w:space="0" w:color="auto"/>
        <w:left w:val="none" w:sz="0" w:space="0" w:color="auto"/>
        <w:bottom w:val="none" w:sz="0" w:space="0" w:color="auto"/>
        <w:right w:val="none" w:sz="0" w:space="0" w:color="auto"/>
      </w:divBdr>
    </w:div>
    <w:div w:id="607353034">
      <w:bodyDiv w:val="1"/>
      <w:marLeft w:val="0"/>
      <w:marRight w:val="0"/>
      <w:marTop w:val="0"/>
      <w:marBottom w:val="0"/>
      <w:divBdr>
        <w:top w:val="none" w:sz="0" w:space="0" w:color="auto"/>
        <w:left w:val="none" w:sz="0" w:space="0" w:color="auto"/>
        <w:bottom w:val="none" w:sz="0" w:space="0" w:color="auto"/>
        <w:right w:val="none" w:sz="0" w:space="0" w:color="auto"/>
      </w:divBdr>
    </w:div>
    <w:div w:id="607659041">
      <w:bodyDiv w:val="1"/>
      <w:marLeft w:val="0"/>
      <w:marRight w:val="0"/>
      <w:marTop w:val="0"/>
      <w:marBottom w:val="0"/>
      <w:divBdr>
        <w:top w:val="none" w:sz="0" w:space="0" w:color="auto"/>
        <w:left w:val="none" w:sz="0" w:space="0" w:color="auto"/>
        <w:bottom w:val="none" w:sz="0" w:space="0" w:color="auto"/>
        <w:right w:val="none" w:sz="0" w:space="0" w:color="auto"/>
      </w:divBdr>
    </w:div>
    <w:div w:id="608437976">
      <w:bodyDiv w:val="1"/>
      <w:marLeft w:val="0"/>
      <w:marRight w:val="0"/>
      <w:marTop w:val="0"/>
      <w:marBottom w:val="0"/>
      <w:divBdr>
        <w:top w:val="none" w:sz="0" w:space="0" w:color="auto"/>
        <w:left w:val="none" w:sz="0" w:space="0" w:color="auto"/>
        <w:bottom w:val="none" w:sz="0" w:space="0" w:color="auto"/>
        <w:right w:val="none" w:sz="0" w:space="0" w:color="auto"/>
      </w:divBdr>
    </w:div>
    <w:div w:id="608659091">
      <w:bodyDiv w:val="1"/>
      <w:marLeft w:val="0"/>
      <w:marRight w:val="0"/>
      <w:marTop w:val="0"/>
      <w:marBottom w:val="0"/>
      <w:divBdr>
        <w:top w:val="none" w:sz="0" w:space="0" w:color="auto"/>
        <w:left w:val="none" w:sz="0" w:space="0" w:color="auto"/>
        <w:bottom w:val="none" w:sz="0" w:space="0" w:color="auto"/>
        <w:right w:val="none" w:sz="0" w:space="0" w:color="auto"/>
      </w:divBdr>
    </w:div>
    <w:div w:id="608780520">
      <w:bodyDiv w:val="1"/>
      <w:marLeft w:val="0"/>
      <w:marRight w:val="0"/>
      <w:marTop w:val="0"/>
      <w:marBottom w:val="0"/>
      <w:divBdr>
        <w:top w:val="none" w:sz="0" w:space="0" w:color="auto"/>
        <w:left w:val="none" w:sz="0" w:space="0" w:color="auto"/>
        <w:bottom w:val="none" w:sz="0" w:space="0" w:color="auto"/>
        <w:right w:val="none" w:sz="0" w:space="0" w:color="auto"/>
      </w:divBdr>
    </w:div>
    <w:div w:id="608925712">
      <w:bodyDiv w:val="1"/>
      <w:marLeft w:val="0"/>
      <w:marRight w:val="0"/>
      <w:marTop w:val="0"/>
      <w:marBottom w:val="0"/>
      <w:divBdr>
        <w:top w:val="none" w:sz="0" w:space="0" w:color="auto"/>
        <w:left w:val="none" w:sz="0" w:space="0" w:color="auto"/>
        <w:bottom w:val="none" w:sz="0" w:space="0" w:color="auto"/>
        <w:right w:val="none" w:sz="0" w:space="0" w:color="auto"/>
      </w:divBdr>
    </w:div>
    <w:div w:id="608972905">
      <w:bodyDiv w:val="1"/>
      <w:marLeft w:val="0"/>
      <w:marRight w:val="0"/>
      <w:marTop w:val="0"/>
      <w:marBottom w:val="0"/>
      <w:divBdr>
        <w:top w:val="none" w:sz="0" w:space="0" w:color="auto"/>
        <w:left w:val="none" w:sz="0" w:space="0" w:color="auto"/>
        <w:bottom w:val="none" w:sz="0" w:space="0" w:color="auto"/>
        <w:right w:val="none" w:sz="0" w:space="0" w:color="auto"/>
      </w:divBdr>
    </w:div>
    <w:div w:id="609241630">
      <w:bodyDiv w:val="1"/>
      <w:marLeft w:val="0"/>
      <w:marRight w:val="0"/>
      <w:marTop w:val="0"/>
      <w:marBottom w:val="0"/>
      <w:divBdr>
        <w:top w:val="none" w:sz="0" w:space="0" w:color="auto"/>
        <w:left w:val="none" w:sz="0" w:space="0" w:color="auto"/>
        <w:bottom w:val="none" w:sz="0" w:space="0" w:color="auto"/>
        <w:right w:val="none" w:sz="0" w:space="0" w:color="auto"/>
      </w:divBdr>
    </w:div>
    <w:div w:id="609506437">
      <w:bodyDiv w:val="1"/>
      <w:marLeft w:val="0"/>
      <w:marRight w:val="0"/>
      <w:marTop w:val="0"/>
      <w:marBottom w:val="0"/>
      <w:divBdr>
        <w:top w:val="none" w:sz="0" w:space="0" w:color="auto"/>
        <w:left w:val="none" w:sz="0" w:space="0" w:color="auto"/>
        <w:bottom w:val="none" w:sz="0" w:space="0" w:color="auto"/>
        <w:right w:val="none" w:sz="0" w:space="0" w:color="auto"/>
      </w:divBdr>
    </w:div>
    <w:div w:id="609748084">
      <w:bodyDiv w:val="1"/>
      <w:marLeft w:val="0"/>
      <w:marRight w:val="0"/>
      <w:marTop w:val="0"/>
      <w:marBottom w:val="0"/>
      <w:divBdr>
        <w:top w:val="none" w:sz="0" w:space="0" w:color="auto"/>
        <w:left w:val="none" w:sz="0" w:space="0" w:color="auto"/>
        <w:bottom w:val="none" w:sz="0" w:space="0" w:color="auto"/>
        <w:right w:val="none" w:sz="0" w:space="0" w:color="auto"/>
      </w:divBdr>
    </w:div>
    <w:div w:id="610090710">
      <w:bodyDiv w:val="1"/>
      <w:marLeft w:val="0"/>
      <w:marRight w:val="0"/>
      <w:marTop w:val="0"/>
      <w:marBottom w:val="0"/>
      <w:divBdr>
        <w:top w:val="none" w:sz="0" w:space="0" w:color="auto"/>
        <w:left w:val="none" w:sz="0" w:space="0" w:color="auto"/>
        <w:bottom w:val="none" w:sz="0" w:space="0" w:color="auto"/>
        <w:right w:val="none" w:sz="0" w:space="0" w:color="auto"/>
      </w:divBdr>
    </w:div>
    <w:div w:id="611401133">
      <w:bodyDiv w:val="1"/>
      <w:marLeft w:val="0"/>
      <w:marRight w:val="0"/>
      <w:marTop w:val="0"/>
      <w:marBottom w:val="0"/>
      <w:divBdr>
        <w:top w:val="none" w:sz="0" w:space="0" w:color="auto"/>
        <w:left w:val="none" w:sz="0" w:space="0" w:color="auto"/>
        <w:bottom w:val="none" w:sz="0" w:space="0" w:color="auto"/>
        <w:right w:val="none" w:sz="0" w:space="0" w:color="auto"/>
      </w:divBdr>
    </w:div>
    <w:div w:id="611862359">
      <w:bodyDiv w:val="1"/>
      <w:marLeft w:val="0"/>
      <w:marRight w:val="0"/>
      <w:marTop w:val="0"/>
      <w:marBottom w:val="0"/>
      <w:divBdr>
        <w:top w:val="none" w:sz="0" w:space="0" w:color="auto"/>
        <w:left w:val="none" w:sz="0" w:space="0" w:color="auto"/>
        <w:bottom w:val="none" w:sz="0" w:space="0" w:color="auto"/>
        <w:right w:val="none" w:sz="0" w:space="0" w:color="auto"/>
      </w:divBdr>
    </w:div>
    <w:div w:id="612398010">
      <w:bodyDiv w:val="1"/>
      <w:marLeft w:val="0"/>
      <w:marRight w:val="0"/>
      <w:marTop w:val="0"/>
      <w:marBottom w:val="0"/>
      <w:divBdr>
        <w:top w:val="none" w:sz="0" w:space="0" w:color="auto"/>
        <w:left w:val="none" w:sz="0" w:space="0" w:color="auto"/>
        <w:bottom w:val="none" w:sz="0" w:space="0" w:color="auto"/>
        <w:right w:val="none" w:sz="0" w:space="0" w:color="auto"/>
      </w:divBdr>
    </w:div>
    <w:div w:id="613941852">
      <w:bodyDiv w:val="1"/>
      <w:marLeft w:val="0"/>
      <w:marRight w:val="0"/>
      <w:marTop w:val="0"/>
      <w:marBottom w:val="0"/>
      <w:divBdr>
        <w:top w:val="none" w:sz="0" w:space="0" w:color="auto"/>
        <w:left w:val="none" w:sz="0" w:space="0" w:color="auto"/>
        <w:bottom w:val="none" w:sz="0" w:space="0" w:color="auto"/>
        <w:right w:val="none" w:sz="0" w:space="0" w:color="auto"/>
      </w:divBdr>
    </w:div>
    <w:div w:id="615254856">
      <w:bodyDiv w:val="1"/>
      <w:marLeft w:val="0"/>
      <w:marRight w:val="0"/>
      <w:marTop w:val="0"/>
      <w:marBottom w:val="0"/>
      <w:divBdr>
        <w:top w:val="none" w:sz="0" w:space="0" w:color="auto"/>
        <w:left w:val="none" w:sz="0" w:space="0" w:color="auto"/>
        <w:bottom w:val="none" w:sz="0" w:space="0" w:color="auto"/>
        <w:right w:val="none" w:sz="0" w:space="0" w:color="auto"/>
      </w:divBdr>
    </w:div>
    <w:div w:id="615789509">
      <w:bodyDiv w:val="1"/>
      <w:marLeft w:val="0"/>
      <w:marRight w:val="0"/>
      <w:marTop w:val="0"/>
      <w:marBottom w:val="0"/>
      <w:divBdr>
        <w:top w:val="none" w:sz="0" w:space="0" w:color="auto"/>
        <w:left w:val="none" w:sz="0" w:space="0" w:color="auto"/>
        <w:bottom w:val="none" w:sz="0" w:space="0" w:color="auto"/>
        <w:right w:val="none" w:sz="0" w:space="0" w:color="auto"/>
      </w:divBdr>
    </w:div>
    <w:div w:id="616982512">
      <w:bodyDiv w:val="1"/>
      <w:marLeft w:val="0"/>
      <w:marRight w:val="0"/>
      <w:marTop w:val="0"/>
      <w:marBottom w:val="0"/>
      <w:divBdr>
        <w:top w:val="none" w:sz="0" w:space="0" w:color="auto"/>
        <w:left w:val="none" w:sz="0" w:space="0" w:color="auto"/>
        <w:bottom w:val="none" w:sz="0" w:space="0" w:color="auto"/>
        <w:right w:val="none" w:sz="0" w:space="0" w:color="auto"/>
      </w:divBdr>
    </w:div>
    <w:div w:id="617831424">
      <w:bodyDiv w:val="1"/>
      <w:marLeft w:val="0"/>
      <w:marRight w:val="0"/>
      <w:marTop w:val="0"/>
      <w:marBottom w:val="0"/>
      <w:divBdr>
        <w:top w:val="none" w:sz="0" w:space="0" w:color="auto"/>
        <w:left w:val="none" w:sz="0" w:space="0" w:color="auto"/>
        <w:bottom w:val="none" w:sz="0" w:space="0" w:color="auto"/>
        <w:right w:val="none" w:sz="0" w:space="0" w:color="auto"/>
      </w:divBdr>
    </w:div>
    <w:div w:id="618150844">
      <w:bodyDiv w:val="1"/>
      <w:marLeft w:val="0"/>
      <w:marRight w:val="0"/>
      <w:marTop w:val="0"/>
      <w:marBottom w:val="0"/>
      <w:divBdr>
        <w:top w:val="none" w:sz="0" w:space="0" w:color="auto"/>
        <w:left w:val="none" w:sz="0" w:space="0" w:color="auto"/>
        <w:bottom w:val="none" w:sz="0" w:space="0" w:color="auto"/>
        <w:right w:val="none" w:sz="0" w:space="0" w:color="auto"/>
      </w:divBdr>
    </w:div>
    <w:div w:id="619609228">
      <w:bodyDiv w:val="1"/>
      <w:marLeft w:val="0"/>
      <w:marRight w:val="0"/>
      <w:marTop w:val="0"/>
      <w:marBottom w:val="0"/>
      <w:divBdr>
        <w:top w:val="none" w:sz="0" w:space="0" w:color="auto"/>
        <w:left w:val="none" w:sz="0" w:space="0" w:color="auto"/>
        <w:bottom w:val="none" w:sz="0" w:space="0" w:color="auto"/>
        <w:right w:val="none" w:sz="0" w:space="0" w:color="auto"/>
      </w:divBdr>
    </w:div>
    <w:div w:id="620187152">
      <w:bodyDiv w:val="1"/>
      <w:marLeft w:val="0"/>
      <w:marRight w:val="0"/>
      <w:marTop w:val="0"/>
      <w:marBottom w:val="0"/>
      <w:divBdr>
        <w:top w:val="none" w:sz="0" w:space="0" w:color="auto"/>
        <w:left w:val="none" w:sz="0" w:space="0" w:color="auto"/>
        <w:bottom w:val="none" w:sz="0" w:space="0" w:color="auto"/>
        <w:right w:val="none" w:sz="0" w:space="0" w:color="auto"/>
      </w:divBdr>
    </w:div>
    <w:div w:id="620260786">
      <w:bodyDiv w:val="1"/>
      <w:marLeft w:val="0"/>
      <w:marRight w:val="0"/>
      <w:marTop w:val="0"/>
      <w:marBottom w:val="0"/>
      <w:divBdr>
        <w:top w:val="none" w:sz="0" w:space="0" w:color="auto"/>
        <w:left w:val="none" w:sz="0" w:space="0" w:color="auto"/>
        <w:bottom w:val="none" w:sz="0" w:space="0" w:color="auto"/>
        <w:right w:val="none" w:sz="0" w:space="0" w:color="auto"/>
      </w:divBdr>
    </w:div>
    <w:div w:id="620501441">
      <w:bodyDiv w:val="1"/>
      <w:marLeft w:val="0"/>
      <w:marRight w:val="0"/>
      <w:marTop w:val="0"/>
      <w:marBottom w:val="0"/>
      <w:divBdr>
        <w:top w:val="none" w:sz="0" w:space="0" w:color="auto"/>
        <w:left w:val="none" w:sz="0" w:space="0" w:color="auto"/>
        <w:bottom w:val="none" w:sz="0" w:space="0" w:color="auto"/>
        <w:right w:val="none" w:sz="0" w:space="0" w:color="auto"/>
      </w:divBdr>
    </w:div>
    <w:div w:id="621573180">
      <w:bodyDiv w:val="1"/>
      <w:marLeft w:val="0"/>
      <w:marRight w:val="0"/>
      <w:marTop w:val="0"/>
      <w:marBottom w:val="0"/>
      <w:divBdr>
        <w:top w:val="none" w:sz="0" w:space="0" w:color="auto"/>
        <w:left w:val="none" w:sz="0" w:space="0" w:color="auto"/>
        <w:bottom w:val="none" w:sz="0" w:space="0" w:color="auto"/>
        <w:right w:val="none" w:sz="0" w:space="0" w:color="auto"/>
      </w:divBdr>
    </w:div>
    <w:div w:id="621688393">
      <w:bodyDiv w:val="1"/>
      <w:marLeft w:val="0"/>
      <w:marRight w:val="0"/>
      <w:marTop w:val="0"/>
      <w:marBottom w:val="0"/>
      <w:divBdr>
        <w:top w:val="none" w:sz="0" w:space="0" w:color="auto"/>
        <w:left w:val="none" w:sz="0" w:space="0" w:color="auto"/>
        <w:bottom w:val="none" w:sz="0" w:space="0" w:color="auto"/>
        <w:right w:val="none" w:sz="0" w:space="0" w:color="auto"/>
      </w:divBdr>
    </w:div>
    <w:div w:id="622270196">
      <w:bodyDiv w:val="1"/>
      <w:marLeft w:val="0"/>
      <w:marRight w:val="0"/>
      <w:marTop w:val="0"/>
      <w:marBottom w:val="0"/>
      <w:divBdr>
        <w:top w:val="none" w:sz="0" w:space="0" w:color="auto"/>
        <w:left w:val="none" w:sz="0" w:space="0" w:color="auto"/>
        <w:bottom w:val="none" w:sz="0" w:space="0" w:color="auto"/>
        <w:right w:val="none" w:sz="0" w:space="0" w:color="auto"/>
      </w:divBdr>
    </w:div>
    <w:div w:id="622426066">
      <w:bodyDiv w:val="1"/>
      <w:marLeft w:val="0"/>
      <w:marRight w:val="0"/>
      <w:marTop w:val="0"/>
      <w:marBottom w:val="0"/>
      <w:divBdr>
        <w:top w:val="none" w:sz="0" w:space="0" w:color="auto"/>
        <w:left w:val="none" w:sz="0" w:space="0" w:color="auto"/>
        <w:bottom w:val="none" w:sz="0" w:space="0" w:color="auto"/>
        <w:right w:val="none" w:sz="0" w:space="0" w:color="auto"/>
      </w:divBdr>
    </w:div>
    <w:div w:id="622809379">
      <w:bodyDiv w:val="1"/>
      <w:marLeft w:val="0"/>
      <w:marRight w:val="0"/>
      <w:marTop w:val="0"/>
      <w:marBottom w:val="0"/>
      <w:divBdr>
        <w:top w:val="none" w:sz="0" w:space="0" w:color="auto"/>
        <w:left w:val="none" w:sz="0" w:space="0" w:color="auto"/>
        <w:bottom w:val="none" w:sz="0" w:space="0" w:color="auto"/>
        <w:right w:val="none" w:sz="0" w:space="0" w:color="auto"/>
      </w:divBdr>
    </w:div>
    <w:div w:id="623803509">
      <w:bodyDiv w:val="1"/>
      <w:marLeft w:val="0"/>
      <w:marRight w:val="0"/>
      <w:marTop w:val="0"/>
      <w:marBottom w:val="0"/>
      <w:divBdr>
        <w:top w:val="none" w:sz="0" w:space="0" w:color="auto"/>
        <w:left w:val="none" w:sz="0" w:space="0" w:color="auto"/>
        <w:bottom w:val="none" w:sz="0" w:space="0" w:color="auto"/>
        <w:right w:val="none" w:sz="0" w:space="0" w:color="auto"/>
      </w:divBdr>
    </w:div>
    <w:div w:id="624317553">
      <w:bodyDiv w:val="1"/>
      <w:marLeft w:val="0"/>
      <w:marRight w:val="0"/>
      <w:marTop w:val="0"/>
      <w:marBottom w:val="0"/>
      <w:divBdr>
        <w:top w:val="none" w:sz="0" w:space="0" w:color="auto"/>
        <w:left w:val="none" w:sz="0" w:space="0" w:color="auto"/>
        <w:bottom w:val="none" w:sz="0" w:space="0" w:color="auto"/>
        <w:right w:val="none" w:sz="0" w:space="0" w:color="auto"/>
      </w:divBdr>
    </w:div>
    <w:div w:id="624387110">
      <w:bodyDiv w:val="1"/>
      <w:marLeft w:val="0"/>
      <w:marRight w:val="0"/>
      <w:marTop w:val="0"/>
      <w:marBottom w:val="0"/>
      <w:divBdr>
        <w:top w:val="none" w:sz="0" w:space="0" w:color="auto"/>
        <w:left w:val="none" w:sz="0" w:space="0" w:color="auto"/>
        <w:bottom w:val="none" w:sz="0" w:space="0" w:color="auto"/>
        <w:right w:val="none" w:sz="0" w:space="0" w:color="auto"/>
      </w:divBdr>
    </w:div>
    <w:div w:id="624390154">
      <w:bodyDiv w:val="1"/>
      <w:marLeft w:val="0"/>
      <w:marRight w:val="0"/>
      <w:marTop w:val="0"/>
      <w:marBottom w:val="0"/>
      <w:divBdr>
        <w:top w:val="none" w:sz="0" w:space="0" w:color="auto"/>
        <w:left w:val="none" w:sz="0" w:space="0" w:color="auto"/>
        <w:bottom w:val="none" w:sz="0" w:space="0" w:color="auto"/>
        <w:right w:val="none" w:sz="0" w:space="0" w:color="auto"/>
      </w:divBdr>
    </w:div>
    <w:div w:id="624508420">
      <w:bodyDiv w:val="1"/>
      <w:marLeft w:val="0"/>
      <w:marRight w:val="0"/>
      <w:marTop w:val="0"/>
      <w:marBottom w:val="0"/>
      <w:divBdr>
        <w:top w:val="none" w:sz="0" w:space="0" w:color="auto"/>
        <w:left w:val="none" w:sz="0" w:space="0" w:color="auto"/>
        <w:bottom w:val="none" w:sz="0" w:space="0" w:color="auto"/>
        <w:right w:val="none" w:sz="0" w:space="0" w:color="auto"/>
      </w:divBdr>
    </w:div>
    <w:div w:id="625234598">
      <w:bodyDiv w:val="1"/>
      <w:marLeft w:val="0"/>
      <w:marRight w:val="0"/>
      <w:marTop w:val="0"/>
      <w:marBottom w:val="0"/>
      <w:divBdr>
        <w:top w:val="none" w:sz="0" w:space="0" w:color="auto"/>
        <w:left w:val="none" w:sz="0" w:space="0" w:color="auto"/>
        <w:bottom w:val="none" w:sz="0" w:space="0" w:color="auto"/>
        <w:right w:val="none" w:sz="0" w:space="0" w:color="auto"/>
      </w:divBdr>
    </w:div>
    <w:div w:id="625739588">
      <w:bodyDiv w:val="1"/>
      <w:marLeft w:val="0"/>
      <w:marRight w:val="0"/>
      <w:marTop w:val="0"/>
      <w:marBottom w:val="0"/>
      <w:divBdr>
        <w:top w:val="none" w:sz="0" w:space="0" w:color="auto"/>
        <w:left w:val="none" w:sz="0" w:space="0" w:color="auto"/>
        <w:bottom w:val="none" w:sz="0" w:space="0" w:color="auto"/>
        <w:right w:val="none" w:sz="0" w:space="0" w:color="auto"/>
      </w:divBdr>
    </w:div>
    <w:div w:id="626082196">
      <w:bodyDiv w:val="1"/>
      <w:marLeft w:val="0"/>
      <w:marRight w:val="0"/>
      <w:marTop w:val="0"/>
      <w:marBottom w:val="0"/>
      <w:divBdr>
        <w:top w:val="none" w:sz="0" w:space="0" w:color="auto"/>
        <w:left w:val="none" w:sz="0" w:space="0" w:color="auto"/>
        <w:bottom w:val="none" w:sz="0" w:space="0" w:color="auto"/>
        <w:right w:val="none" w:sz="0" w:space="0" w:color="auto"/>
      </w:divBdr>
    </w:div>
    <w:div w:id="626816035">
      <w:bodyDiv w:val="1"/>
      <w:marLeft w:val="0"/>
      <w:marRight w:val="0"/>
      <w:marTop w:val="0"/>
      <w:marBottom w:val="0"/>
      <w:divBdr>
        <w:top w:val="none" w:sz="0" w:space="0" w:color="auto"/>
        <w:left w:val="none" w:sz="0" w:space="0" w:color="auto"/>
        <w:bottom w:val="none" w:sz="0" w:space="0" w:color="auto"/>
        <w:right w:val="none" w:sz="0" w:space="0" w:color="auto"/>
      </w:divBdr>
    </w:div>
    <w:div w:id="626817336">
      <w:bodyDiv w:val="1"/>
      <w:marLeft w:val="0"/>
      <w:marRight w:val="0"/>
      <w:marTop w:val="0"/>
      <w:marBottom w:val="0"/>
      <w:divBdr>
        <w:top w:val="none" w:sz="0" w:space="0" w:color="auto"/>
        <w:left w:val="none" w:sz="0" w:space="0" w:color="auto"/>
        <w:bottom w:val="none" w:sz="0" w:space="0" w:color="auto"/>
        <w:right w:val="none" w:sz="0" w:space="0" w:color="auto"/>
      </w:divBdr>
    </w:div>
    <w:div w:id="627009873">
      <w:bodyDiv w:val="1"/>
      <w:marLeft w:val="0"/>
      <w:marRight w:val="0"/>
      <w:marTop w:val="0"/>
      <w:marBottom w:val="0"/>
      <w:divBdr>
        <w:top w:val="none" w:sz="0" w:space="0" w:color="auto"/>
        <w:left w:val="none" w:sz="0" w:space="0" w:color="auto"/>
        <w:bottom w:val="none" w:sz="0" w:space="0" w:color="auto"/>
        <w:right w:val="none" w:sz="0" w:space="0" w:color="auto"/>
      </w:divBdr>
    </w:div>
    <w:div w:id="627667618">
      <w:bodyDiv w:val="1"/>
      <w:marLeft w:val="0"/>
      <w:marRight w:val="0"/>
      <w:marTop w:val="0"/>
      <w:marBottom w:val="0"/>
      <w:divBdr>
        <w:top w:val="none" w:sz="0" w:space="0" w:color="auto"/>
        <w:left w:val="none" w:sz="0" w:space="0" w:color="auto"/>
        <w:bottom w:val="none" w:sz="0" w:space="0" w:color="auto"/>
        <w:right w:val="none" w:sz="0" w:space="0" w:color="auto"/>
      </w:divBdr>
    </w:div>
    <w:div w:id="628165287">
      <w:bodyDiv w:val="1"/>
      <w:marLeft w:val="0"/>
      <w:marRight w:val="0"/>
      <w:marTop w:val="0"/>
      <w:marBottom w:val="0"/>
      <w:divBdr>
        <w:top w:val="none" w:sz="0" w:space="0" w:color="auto"/>
        <w:left w:val="none" w:sz="0" w:space="0" w:color="auto"/>
        <w:bottom w:val="none" w:sz="0" w:space="0" w:color="auto"/>
        <w:right w:val="none" w:sz="0" w:space="0" w:color="auto"/>
      </w:divBdr>
    </w:div>
    <w:div w:id="628320026">
      <w:bodyDiv w:val="1"/>
      <w:marLeft w:val="0"/>
      <w:marRight w:val="0"/>
      <w:marTop w:val="0"/>
      <w:marBottom w:val="0"/>
      <w:divBdr>
        <w:top w:val="none" w:sz="0" w:space="0" w:color="auto"/>
        <w:left w:val="none" w:sz="0" w:space="0" w:color="auto"/>
        <w:bottom w:val="none" w:sz="0" w:space="0" w:color="auto"/>
        <w:right w:val="none" w:sz="0" w:space="0" w:color="auto"/>
      </w:divBdr>
    </w:div>
    <w:div w:id="628709220">
      <w:bodyDiv w:val="1"/>
      <w:marLeft w:val="0"/>
      <w:marRight w:val="0"/>
      <w:marTop w:val="0"/>
      <w:marBottom w:val="0"/>
      <w:divBdr>
        <w:top w:val="none" w:sz="0" w:space="0" w:color="auto"/>
        <w:left w:val="none" w:sz="0" w:space="0" w:color="auto"/>
        <w:bottom w:val="none" w:sz="0" w:space="0" w:color="auto"/>
        <w:right w:val="none" w:sz="0" w:space="0" w:color="auto"/>
      </w:divBdr>
    </w:div>
    <w:div w:id="629898568">
      <w:bodyDiv w:val="1"/>
      <w:marLeft w:val="0"/>
      <w:marRight w:val="0"/>
      <w:marTop w:val="0"/>
      <w:marBottom w:val="0"/>
      <w:divBdr>
        <w:top w:val="none" w:sz="0" w:space="0" w:color="auto"/>
        <w:left w:val="none" w:sz="0" w:space="0" w:color="auto"/>
        <w:bottom w:val="none" w:sz="0" w:space="0" w:color="auto"/>
        <w:right w:val="none" w:sz="0" w:space="0" w:color="auto"/>
      </w:divBdr>
    </w:div>
    <w:div w:id="630139755">
      <w:bodyDiv w:val="1"/>
      <w:marLeft w:val="0"/>
      <w:marRight w:val="0"/>
      <w:marTop w:val="0"/>
      <w:marBottom w:val="0"/>
      <w:divBdr>
        <w:top w:val="none" w:sz="0" w:space="0" w:color="auto"/>
        <w:left w:val="none" w:sz="0" w:space="0" w:color="auto"/>
        <w:bottom w:val="none" w:sz="0" w:space="0" w:color="auto"/>
        <w:right w:val="none" w:sz="0" w:space="0" w:color="auto"/>
      </w:divBdr>
    </w:div>
    <w:div w:id="630524321">
      <w:bodyDiv w:val="1"/>
      <w:marLeft w:val="0"/>
      <w:marRight w:val="0"/>
      <w:marTop w:val="0"/>
      <w:marBottom w:val="0"/>
      <w:divBdr>
        <w:top w:val="none" w:sz="0" w:space="0" w:color="auto"/>
        <w:left w:val="none" w:sz="0" w:space="0" w:color="auto"/>
        <w:bottom w:val="none" w:sz="0" w:space="0" w:color="auto"/>
        <w:right w:val="none" w:sz="0" w:space="0" w:color="auto"/>
      </w:divBdr>
    </w:div>
    <w:div w:id="630744046">
      <w:bodyDiv w:val="1"/>
      <w:marLeft w:val="0"/>
      <w:marRight w:val="0"/>
      <w:marTop w:val="0"/>
      <w:marBottom w:val="0"/>
      <w:divBdr>
        <w:top w:val="none" w:sz="0" w:space="0" w:color="auto"/>
        <w:left w:val="none" w:sz="0" w:space="0" w:color="auto"/>
        <w:bottom w:val="none" w:sz="0" w:space="0" w:color="auto"/>
        <w:right w:val="none" w:sz="0" w:space="0" w:color="auto"/>
      </w:divBdr>
    </w:div>
    <w:div w:id="630790844">
      <w:bodyDiv w:val="1"/>
      <w:marLeft w:val="0"/>
      <w:marRight w:val="0"/>
      <w:marTop w:val="0"/>
      <w:marBottom w:val="0"/>
      <w:divBdr>
        <w:top w:val="none" w:sz="0" w:space="0" w:color="auto"/>
        <w:left w:val="none" w:sz="0" w:space="0" w:color="auto"/>
        <w:bottom w:val="none" w:sz="0" w:space="0" w:color="auto"/>
        <w:right w:val="none" w:sz="0" w:space="0" w:color="auto"/>
      </w:divBdr>
    </w:div>
    <w:div w:id="633414354">
      <w:bodyDiv w:val="1"/>
      <w:marLeft w:val="0"/>
      <w:marRight w:val="0"/>
      <w:marTop w:val="0"/>
      <w:marBottom w:val="0"/>
      <w:divBdr>
        <w:top w:val="none" w:sz="0" w:space="0" w:color="auto"/>
        <w:left w:val="none" w:sz="0" w:space="0" w:color="auto"/>
        <w:bottom w:val="none" w:sz="0" w:space="0" w:color="auto"/>
        <w:right w:val="none" w:sz="0" w:space="0" w:color="auto"/>
      </w:divBdr>
    </w:div>
    <w:div w:id="634220920">
      <w:bodyDiv w:val="1"/>
      <w:marLeft w:val="0"/>
      <w:marRight w:val="0"/>
      <w:marTop w:val="0"/>
      <w:marBottom w:val="0"/>
      <w:divBdr>
        <w:top w:val="none" w:sz="0" w:space="0" w:color="auto"/>
        <w:left w:val="none" w:sz="0" w:space="0" w:color="auto"/>
        <w:bottom w:val="none" w:sz="0" w:space="0" w:color="auto"/>
        <w:right w:val="none" w:sz="0" w:space="0" w:color="auto"/>
      </w:divBdr>
    </w:div>
    <w:div w:id="634261417">
      <w:bodyDiv w:val="1"/>
      <w:marLeft w:val="0"/>
      <w:marRight w:val="0"/>
      <w:marTop w:val="0"/>
      <w:marBottom w:val="0"/>
      <w:divBdr>
        <w:top w:val="none" w:sz="0" w:space="0" w:color="auto"/>
        <w:left w:val="none" w:sz="0" w:space="0" w:color="auto"/>
        <w:bottom w:val="none" w:sz="0" w:space="0" w:color="auto"/>
        <w:right w:val="none" w:sz="0" w:space="0" w:color="auto"/>
      </w:divBdr>
    </w:div>
    <w:div w:id="634867961">
      <w:bodyDiv w:val="1"/>
      <w:marLeft w:val="0"/>
      <w:marRight w:val="0"/>
      <w:marTop w:val="0"/>
      <w:marBottom w:val="0"/>
      <w:divBdr>
        <w:top w:val="none" w:sz="0" w:space="0" w:color="auto"/>
        <w:left w:val="none" w:sz="0" w:space="0" w:color="auto"/>
        <w:bottom w:val="none" w:sz="0" w:space="0" w:color="auto"/>
        <w:right w:val="none" w:sz="0" w:space="0" w:color="auto"/>
      </w:divBdr>
    </w:div>
    <w:div w:id="635066527">
      <w:bodyDiv w:val="1"/>
      <w:marLeft w:val="0"/>
      <w:marRight w:val="0"/>
      <w:marTop w:val="0"/>
      <w:marBottom w:val="0"/>
      <w:divBdr>
        <w:top w:val="none" w:sz="0" w:space="0" w:color="auto"/>
        <w:left w:val="none" w:sz="0" w:space="0" w:color="auto"/>
        <w:bottom w:val="none" w:sz="0" w:space="0" w:color="auto"/>
        <w:right w:val="none" w:sz="0" w:space="0" w:color="auto"/>
      </w:divBdr>
    </w:div>
    <w:div w:id="635136304">
      <w:bodyDiv w:val="1"/>
      <w:marLeft w:val="0"/>
      <w:marRight w:val="0"/>
      <w:marTop w:val="0"/>
      <w:marBottom w:val="0"/>
      <w:divBdr>
        <w:top w:val="none" w:sz="0" w:space="0" w:color="auto"/>
        <w:left w:val="none" w:sz="0" w:space="0" w:color="auto"/>
        <w:bottom w:val="none" w:sz="0" w:space="0" w:color="auto"/>
        <w:right w:val="none" w:sz="0" w:space="0" w:color="auto"/>
      </w:divBdr>
    </w:div>
    <w:div w:id="635456907">
      <w:bodyDiv w:val="1"/>
      <w:marLeft w:val="0"/>
      <w:marRight w:val="0"/>
      <w:marTop w:val="0"/>
      <w:marBottom w:val="0"/>
      <w:divBdr>
        <w:top w:val="none" w:sz="0" w:space="0" w:color="auto"/>
        <w:left w:val="none" w:sz="0" w:space="0" w:color="auto"/>
        <w:bottom w:val="none" w:sz="0" w:space="0" w:color="auto"/>
        <w:right w:val="none" w:sz="0" w:space="0" w:color="auto"/>
      </w:divBdr>
    </w:div>
    <w:div w:id="635835088">
      <w:bodyDiv w:val="1"/>
      <w:marLeft w:val="0"/>
      <w:marRight w:val="0"/>
      <w:marTop w:val="0"/>
      <w:marBottom w:val="0"/>
      <w:divBdr>
        <w:top w:val="none" w:sz="0" w:space="0" w:color="auto"/>
        <w:left w:val="none" w:sz="0" w:space="0" w:color="auto"/>
        <w:bottom w:val="none" w:sz="0" w:space="0" w:color="auto"/>
        <w:right w:val="none" w:sz="0" w:space="0" w:color="auto"/>
      </w:divBdr>
    </w:div>
    <w:div w:id="636910108">
      <w:bodyDiv w:val="1"/>
      <w:marLeft w:val="0"/>
      <w:marRight w:val="0"/>
      <w:marTop w:val="0"/>
      <w:marBottom w:val="0"/>
      <w:divBdr>
        <w:top w:val="none" w:sz="0" w:space="0" w:color="auto"/>
        <w:left w:val="none" w:sz="0" w:space="0" w:color="auto"/>
        <w:bottom w:val="none" w:sz="0" w:space="0" w:color="auto"/>
        <w:right w:val="none" w:sz="0" w:space="0" w:color="auto"/>
      </w:divBdr>
    </w:div>
    <w:div w:id="637534280">
      <w:bodyDiv w:val="1"/>
      <w:marLeft w:val="0"/>
      <w:marRight w:val="0"/>
      <w:marTop w:val="0"/>
      <w:marBottom w:val="0"/>
      <w:divBdr>
        <w:top w:val="none" w:sz="0" w:space="0" w:color="auto"/>
        <w:left w:val="none" w:sz="0" w:space="0" w:color="auto"/>
        <w:bottom w:val="none" w:sz="0" w:space="0" w:color="auto"/>
        <w:right w:val="none" w:sz="0" w:space="0" w:color="auto"/>
      </w:divBdr>
    </w:div>
    <w:div w:id="638073422">
      <w:bodyDiv w:val="1"/>
      <w:marLeft w:val="0"/>
      <w:marRight w:val="0"/>
      <w:marTop w:val="0"/>
      <w:marBottom w:val="0"/>
      <w:divBdr>
        <w:top w:val="none" w:sz="0" w:space="0" w:color="auto"/>
        <w:left w:val="none" w:sz="0" w:space="0" w:color="auto"/>
        <w:bottom w:val="none" w:sz="0" w:space="0" w:color="auto"/>
        <w:right w:val="none" w:sz="0" w:space="0" w:color="auto"/>
      </w:divBdr>
    </w:div>
    <w:div w:id="639844141">
      <w:bodyDiv w:val="1"/>
      <w:marLeft w:val="0"/>
      <w:marRight w:val="0"/>
      <w:marTop w:val="0"/>
      <w:marBottom w:val="0"/>
      <w:divBdr>
        <w:top w:val="none" w:sz="0" w:space="0" w:color="auto"/>
        <w:left w:val="none" w:sz="0" w:space="0" w:color="auto"/>
        <w:bottom w:val="none" w:sz="0" w:space="0" w:color="auto"/>
        <w:right w:val="none" w:sz="0" w:space="0" w:color="auto"/>
      </w:divBdr>
    </w:div>
    <w:div w:id="639848695">
      <w:bodyDiv w:val="1"/>
      <w:marLeft w:val="0"/>
      <w:marRight w:val="0"/>
      <w:marTop w:val="0"/>
      <w:marBottom w:val="0"/>
      <w:divBdr>
        <w:top w:val="none" w:sz="0" w:space="0" w:color="auto"/>
        <w:left w:val="none" w:sz="0" w:space="0" w:color="auto"/>
        <w:bottom w:val="none" w:sz="0" w:space="0" w:color="auto"/>
        <w:right w:val="none" w:sz="0" w:space="0" w:color="auto"/>
      </w:divBdr>
    </w:div>
    <w:div w:id="641040251">
      <w:bodyDiv w:val="1"/>
      <w:marLeft w:val="0"/>
      <w:marRight w:val="0"/>
      <w:marTop w:val="0"/>
      <w:marBottom w:val="0"/>
      <w:divBdr>
        <w:top w:val="none" w:sz="0" w:space="0" w:color="auto"/>
        <w:left w:val="none" w:sz="0" w:space="0" w:color="auto"/>
        <w:bottom w:val="none" w:sz="0" w:space="0" w:color="auto"/>
        <w:right w:val="none" w:sz="0" w:space="0" w:color="auto"/>
      </w:divBdr>
    </w:div>
    <w:div w:id="641351594">
      <w:bodyDiv w:val="1"/>
      <w:marLeft w:val="0"/>
      <w:marRight w:val="0"/>
      <w:marTop w:val="0"/>
      <w:marBottom w:val="0"/>
      <w:divBdr>
        <w:top w:val="none" w:sz="0" w:space="0" w:color="auto"/>
        <w:left w:val="none" w:sz="0" w:space="0" w:color="auto"/>
        <w:bottom w:val="none" w:sz="0" w:space="0" w:color="auto"/>
        <w:right w:val="none" w:sz="0" w:space="0" w:color="auto"/>
      </w:divBdr>
    </w:div>
    <w:div w:id="641422882">
      <w:bodyDiv w:val="1"/>
      <w:marLeft w:val="0"/>
      <w:marRight w:val="0"/>
      <w:marTop w:val="0"/>
      <w:marBottom w:val="0"/>
      <w:divBdr>
        <w:top w:val="none" w:sz="0" w:space="0" w:color="auto"/>
        <w:left w:val="none" w:sz="0" w:space="0" w:color="auto"/>
        <w:bottom w:val="none" w:sz="0" w:space="0" w:color="auto"/>
        <w:right w:val="none" w:sz="0" w:space="0" w:color="auto"/>
      </w:divBdr>
    </w:div>
    <w:div w:id="642000569">
      <w:bodyDiv w:val="1"/>
      <w:marLeft w:val="0"/>
      <w:marRight w:val="0"/>
      <w:marTop w:val="0"/>
      <w:marBottom w:val="0"/>
      <w:divBdr>
        <w:top w:val="none" w:sz="0" w:space="0" w:color="auto"/>
        <w:left w:val="none" w:sz="0" w:space="0" w:color="auto"/>
        <w:bottom w:val="none" w:sz="0" w:space="0" w:color="auto"/>
        <w:right w:val="none" w:sz="0" w:space="0" w:color="auto"/>
      </w:divBdr>
    </w:div>
    <w:div w:id="642851401">
      <w:bodyDiv w:val="1"/>
      <w:marLeft w:val="0"/>
      <w:marRight w:val="0"/>
      <w:marTop w:val="0"/>
      <w:marBottom w:val="0"/>
      <w:divBdr>
        <w:top w:val="none" w:sz="0" w:space="0" w:color="auto"/>
        <w:left w:val="none" w:sz="0" w:space="0" w:color="auto"/>
        <w:bottom w:val="none" w:sz="0" w:space="0" w:color="auto"/>
        <w:right w:val="none" w:sz="0" w:space="0" w:color="auto"/>
      </w:divBdr>
    </w:div>
    <w:div w:id="643001021">
      <w:bodyDiv w:val="1"/>
      <w:marLeft w:val="0"/>
      <w:marRight w:val="0"/>
      <w:marTop w:val="0"/>
      <w:marBottom w:val="0"/>
      <w:divBdr>
        <w:top w:val="none" w:sz="0" w:space="0" w:color="auto"/>
        <w:left w:val="none" w:sz="0" w:space="0" w:color="auto"/>
        <w:bottom w:val="none" w:sz="0" w:space="0" w:color="auto"/>
        <w:right w:val="none" w:sz="0" w:space="0" w:color="auto"/>
      </w:divBdr>
    </w:div>
    <w:div w:id="644160031">
      <w:bodyDiv w:val="1"/>
      <w:marLeft w:val="0"/>
      <w:marRight w:val="0"/>
      <w:marTop w:val="0"/>
      <w:marBottom w:val="0"/>
      <w:divBdr>
        <w:top w:val="none" w:sz="0" w:space="0" w:color="auto"/>
        <w:left w:val="none" w:sz="0" w:space="0" w:color="auto"/>
        <w:bottom w:val="none" w:sz="0" w:space="0" w:color="auto"/>
        <w:right w:val="none" w:sz="0" w:space="0" w:color="auto"/>
      </w:divBdr>
    </w:div>
    <w:div w:id="644236004">
      <w:bodyDiv w:val="1"/>
      <w:marLeft w:val="0"/>
      <w:marRight w:val="0"/>
      <w:marTop w:val="0"/>
      <w:marBottom w:val="0"/>
      <w:divBdr>
        <w:top w:val="none" w:sz="0" w:space="0" w:color="auto"/>
        <w:left w:val="none" w:sz="0" w:space="0" w:color="auto"/>
        <w:bottom w:val="none" w:sz="0" w:space="0" w:color="auto"/>
        <w:right w:val="none" w:sz="0" w:space="0" w:color="auto"/>
      </w:divBdr>
    </w:div>
    <w:div w:id="645016100">
      <w:bodyDiv w:val="1"/>
      <w:marLeft w:val="0"/>
      <w:marRight w:val="0"/>
      <w:marTop w:val="0"/>
      <w:marBottom w:val="0"/>
      <w:divBdr>
        <w:top w:val="none" w:sz="0" w:space="0" w:color="auto"/>
        <w:left w:val="none" w:sz="0" w:space="0" w:color="auto"/>
        <w:bottom w:val="none" w:sz="0" w:space="0" w:color="auto"/>
        <w:right w:val="none" w:sz="0" w:space="0" w:color="auto"/>
      </w:divBdr>
    </w:div>
    <w:div w:id="645545874">
      <w:bodyDiv w:val="1"/>
      <w:marLeft w:val="0"/>
      <w:marRight w:val="0"/>
      <w:marTop w:val="0"/>
      <w:marBottom w:val="0"/>
      <w:divBdr>
        <w:top w:val="none" w:sz="0" w:space="0" w:color="auto"/>
        <w:left w:val="none" w:sz="0" w:space="0" w:color="auto"/>
        <w:bottom w:val="none" w:sz="0" w:space="0" w:color="auto"/>
        <w:right w:val="none" w:sz="0" w:space="0" w:color="auto"/>
      </w:divBdr>
    </w:div>
    <w:div w:id="646132414">
      <w:bodyDiv w:val="1"/>
      <w:marLeft w:val="0"/>
      <w:marRight w:val="0"/>
      <w:marTop w:val="0"/>
      <w:marBottom w:val="0"/>
      <w:divBdr>
        <w:top w:val="none" w:sz="0" w:space="0" w:color="auto"/>
        <w:left w:val="none" w:sz="0" w:space="0" w:color="auto"/>
        <w:bottom w:val="none" w:sz="0" w:space="0" w:color="auto"/>
        <w:right w:val="none" w:sz="0" w:space="0" w:color="auto"/>
      </w:divBdr>
    </w:div>
    <w:div w:id="646589225">
      <w:bodyDiv w:val="1"/>
      <w:marLeft w:val="0"/>
      <w:marRight w:val="0"/>
      <w:marTop w:val="0"/>
      <w:marBottom w:val="0"/>
      <w:divBdr>
        <w:top w:val="none" w:sz="0" w:space="0" w:color="auto"/>
        <w:left w:val="none" w:sz="0" w:space="0" w:color="auto"/>
        <w:bottom w:val="none" w:sz="0" w:space="0" w:color="auto"/>
        <w:right w:val="none" w:sz="0" w:space="0" w:color="auto"/>
      </w:divBdr>
    </w:div>
    <w:div w:id="646713412">
      <w:bodyDiv w:val="1"/>
      <w:marLeft w:val="0"/>
      <w:marRight w:val="0"/>
      <w:marTop w:val="0"/>
      <w:marBottom w:val="0"/>
      <w:divBdr>
        <w:top w:val="none" w:sz="0" w:space="0" w:color="auto"/>
        <w:left w:val="none" w:sz="0" w:space="0" w:color="auto"/>
        <w:bottom w:val="none" w:sz="0" w:space="0" w:color="auto"/>
        <w:right w:val="none" w:sz="0" w:space="0" w:color="auto"/>
      </w:divBdr>
    </w:div>
    <w:div w:id="646789459">
      <w:bodyDiv w:val="1"/>
      <w:marLeft w:val="0"/>
      <w:marRight w:val="0"/>
      <w:marTop w:val="0"/>
      <w:marBottom w:val="0"/>
      <w:divBdr>
        <w:top w:val="none" w:sz="0" w:space="0" w:color="auto"/>
        <w:left w:val="none" w:sz="0" w:space="0" w:color="auto"/>
        <w:bottom w:val="none" w:sz="0" w:space="0" w:color="auto"/>
        <w:right w:val="none" w:sz="0" w:space="0" w:color="auto"/>
      </w:divBdr>
    </w:div>
    <w:div w:id="647173114">
      <w:bodyDiv w:val="1"/>
      <w:marLeft w:val="0"/>
      <w:marRight w:val="0"/>
      <w:marTop w:val="0"/>
      <w:marBottom w:val="0"/>
      <w:divBdr>
        <w:top w:val="none" w:sz="0" w:space="0" w:color="auto"/>
        <w:left w:val="none" w:sz="0" w:space="0" w:color="auto"/>
        <w:bottom w:val="none" w:sz="0" w:space="0" w:color="auto"/>
        <w:right w:val="none" w:sz="0" w:space="0" w:color="auto"/>
      </w:divBdr>
    </w:div>
    <w:div w:id="647515656">
      <w:bodyDiv w:val="1"/>
      <w:marLeft w:val="0"/>
      <w:marRight w:val="0"/>
      <w:marTop w:val="0"/>
      <w:marBottom w:val="0"/>
      <w:divBdr>
        <w:top w:val="none" w:sz="0" w:space="0" w:color="auto"/>
        <w:left w:val="none" w:sz="0" w:space="0" w:color="auto"/>
        <w:bottom w:val="none" w:sz="0" w:space="0" w:color="auto"/>
        <w:right w:val="none" w:sz="0" w:space="0" w:color="auto"/>
      </w:divBdr>
    </w:div>
    <w:div w:id="647632781">
      <w:bodyDiv w:val="1"/>
      <w:marLeft w:val="0"/>
      <w:marRight w:val="0"/>
      <w:marTop w:val="0"/>
      <w:marBottom w:val="0"/>
      <w:divBdr>
        <w:top w:val="none" w:sz="0" w:space="0" w:color="auto"/>
        <w:left w:val="none" w:sz="0" w:space="0" w:color="auto"/>
        <w:bottom w:val="none" w:sz="0" w:space="0" w:color="auto"/>
        <w:right w:val="none" w:sz="0" w:space="0" w:color="auto"/>
      </w:divBdr>
    </w:div>
    <w:div w:id="647635869">
      <w:bodyDiv w:val="1"/>
      <w:marLeft w:val="0"/>
      <w:marRight w:val="0"/>
      <w:marTop w:val="0"/>
      <w:marBottom w:val="0"/>
      <w:divBdr>
        <w:top w:val="none" w:sz="0" w:space="0" w:color="auto"/>
        <w:left w:val="none" w:sz="0" w:space="0" w:color="auto"/>
        <w:bottom w:val="none" w:sz="0" w:space="0" w:color="auto"/>
        <w:right w:val="none" w:sz="0" w:space="0" w:color="auto"/>
      </w:divBdr>
    </w:div>
    <w:div w:id="647704471">
      <w:bodyDiv w:val="1"/>
      <w:marLeft w:val="0"/>
      <w:marRight w:val="0"/>
      <w:marTop w:val="0"/>
      <w:marBottom w:val="0"/>
      <w:divBdr>
        <w:top w:val="none" w:sz="0" w:space="0" w:color="auto"/>
        <w:left w:val="none" w:sz="0" w:space="0" w:color="auto"/>
        <w:bottom w:val="none" w:sz="0" w:space="0" w:color="auto"/>
        <w:right w:val="none" w:sz="0" w:space="0" w:color="auto"/>
      </w:divBdr>
    </w:div>
    <w:div w:id="650519835">
      <w:bodyDiv w:val="1"/>
      <w:marLeft w:val="0"/>
      <w:marRight w:val="0"/>
      <w:marTop w:val="0"/>
      <w:marBottom w:val="0"/>
      <w:divBdr>
        <w:top w:val="none" w:sz="0" w:space="0" w:color="auto"/>
        <w:left w:val="none" w:sz="0" w:space="0" w:color="auto"/>
        <w:bottom w:val="none" w:sz="0" w:space="0" w:color="auto"/>
        <w:right w:val="none" w:sz="0" w:space="0" w:color="auto"/>
      </w:divBdr>
    </w:div>
    <w:div w:id="650594832">
      <w:bodyDiv w:val="1"/>
      <w:marLeft w:val="0"/>
      <w:marRight w:val="0"/>
      <w:marTop w:val="0"/>
      <w:marBottom w:val="0"/>
      <w:divBdr>
        <w:top w:val="none" w:sz="0" w:space="0" w:color="auto"/>
        <w:left w:val="none" w:sz="0" w:space="0" w:color="auto"/>
        <w:bottom w:val="none" w:sz="0" w:space="0" w:color="auto"/>
        <w:right w:val="none" w:sz="0" w:space="0" w:color="auto"/>
      </w:divBdr>
    </w:div>
    <w:div w:id="651258058">
      <w:bodyDiv w:val="1"/>
      <w:marLeft w:val="0"/>
      <w:marRight w:val="0"/>
      <w:marTop w:val="0"/>
      <w:marBottom w:val="0"/>
      <w:divBdr>
        <w:top w:val="none" w:sz="0" w:space="0" w:color="auto"/>
        <w:left w:val="none" w:sz="0" w:space="0" w:color="auto"/>
        <w:bottom w:val="none" w:sz="0" w:space="0" w:color="auto"/>
        <w:right w:val="none" w:sz="0" w:space="0" w:color="auto"/>
      </w:divBdr>
    </w:div>
    <w:div w:id="651914313">
      <w:bodyDiv w:val="1"/>
      <w:marLeft w:val="0"/>
      <w:marRight w:val="0"/>
      <w:marTop w:val="0"/>
      <w:marBottom w:val="0"/>
      <w:divBdr>
        <w:top w:val="none" w:sz="0" w:space="0" w:color="auto"/>
        <w:left w:val="none" w:sz="0" w:space="0" w:color="auto"/>
        <w:bottom w:val="none" w:sz="0" w:space="0" w:color="auto"/>
        <w:right w:val="none" w:sz="0" w:space="0" w:color="auto"/>
      </w:divBdr>
    </w:div>
    <w:div w:id="652682664">
      <w:bodyDiv w:val="1"/>
      <w:marLeft w:val="0"/>
      <w:marRight w:val="0"/>
      <w:marTop w:val="0"/>
      <w:marBottom w:val="0"/>
      <w:divBdr>
        <w:top w:val="none" w:sz="0" w:space="0" w:color="auto"/>
        <w:left w:val="none" w:sz="0" w:space="0" w:color="auto"/>
        <w:bottom w:val="none" w:sz="0" w:space="0" w:color="auto"/>
        <w:right w:val="none" w:sz="0" w:space="0" w:color="auto"/>
      </w:divBdr>
    </w:div>
    <w:div w:id="653727539">
      <w:bodyDiv w:val="1"/>
      <w:marLeft w:val="0"/>
      <w:marRight w:val="0"/>
      <w:marTop w:val="0"/>
      <w:marBottom w:val="0"/>
      <w:divBdr>
        <w:top w:val="none" w:sz="0" w:space="0" w:color="auto"/>
        <w:left w:val="none" w:sz="0" w:space="0" w:color="auto"/>
        <w:bottom w:val="none" w:sz="0" w:space="0" w:color="auto"/>
        <w:right w:val="none" w:sz="0" w:space="0" w:color="auto"/>
      </w:divBdr>
    </w:div>
    <w:div w:id="653918836">
      <w:bodyDiv w:val="1"/>
      <w:marLeft w:val="0"/>
      <w:marRight w:val="0"/>
      <w:marTop w:val="0"/>
      <w:marBottom w:val="0"/>
      <w:divBdr>
        <w:top w:val="none" w:sz="0" w:space="0" w:color="auto"/>
        <w:left w:val="none" w:sz="0" w:space="0" w:color="auto"/>
        <w:bottom w:val="none" w:sz="0" w:space="0" w:color="auto"/>
        <w:right w:val="none" w:sz="0" w:space="0" w:color="auto"/>
      </w:divBdr>
    </w:div>
    <w:div w:id="653922250">
      <w:bodyDiv w:val="1"/>
      <w:marLeft w:val="0"/>
      <w:marRight w:val="0"/>
      <w:marTop w:val="0"/>
      <w:marBottom w:val="0"/>
      <w:divBdr>
        <w:top w:val="none" w:sz="0" w:space="0" w:color="auto"/>
        <w:left w:val="none" w:sz="0" w:space="0" w:color="auto"/>
        <w:bottom w:val="none" w:sz="0" w:space="0" w:color="auto"/>
        <w:right w:val="none" w:sz="0" w:space="0" w:color="auto"/>
      </w:divBdr>
    </w:div>
    <w:div w:id="654183150">
      <w:bodyDiv w:val="1"/>
      <w:marLeft w:val="0"/>
      <w:marRight w:val="0"/>
      <w:marTop w:val="0"/>
      <w:marBottom w:val="0"/>
      <w:divBdr>
        <w:top w:val="none" w:sz="0" w:space="0" w:color="auto"/>
        <w:left w:val="none" w:sz="0" w:space="0" w:color="auto"/>
        <w:bottom w:val="none" w:sz="0" w:space="0" w:color="auto"/>
        <w:right w:val="none" w:sz="0" w:space="0" w:color="auto"/>
      </w:divBdr>
    </w:div>
    <w:div w:id="654259847">
      <w:bodyDiv w:val="1"/>
      <w:marLeft w:val="0"/>
      <w:marRight w:val="0"/>
      <w:marTop w:val="0"/>
      <w:marBottom w:val="0"/>
      <w:divBdr>
        <w:top w:val="none" w:sz="0" w:space="0" w:color="auto"/>
        <w:left w:val="none" w:sz="0" w:space="0" w:color="auto"/>
        <w:bottom w:val="none" w:sz="0" w:space="0" w:color="auto"/>
        <w:right w:val="none" w:sz="0" w:space="0" w:color="auto"/>
      </w:divBdr>
    </w:div>
    <w:div w:id="655039331">
      <w:bodyDiv w:val="1"/>
      <w:marLeft w:val="0"/>
      <w:marRight w:val="0"/>
      <w:marTop w:val="0"/>
      <w:marBottom w:val="0"/>
      <w:divBdr>
        <w:top w:val="none" w:sz="0" w:space="0" w:color="auto"/>
        <w:left w:val="none" w:sz="0" w:space="0" w:color="auto"/>
        <w:bottom w:val="none" w:sz="0" w:space="0" w:color="auto"/>
        <w:right w:val="none" w:sz="0" w:space="0" w:color="auto"/>
      </w:divBdr>
    </w:div>
    <w:div w:id="656420301">
      <w:bodyDiv w:val="1"/>
      <w:marLeft w:val="0"/>
      <w:marRight w:val="0"/>
      <w:marTop w:val="0"/>
      <w:marBottom w:val="0"/>
      <w:divBdr>
        <w:top w:val="none" w:sz="0" w:space="0" w:color="auto"/>
        <w:left w:val="none" w:sz="0" w:space="0" w:color="auto"/>
        <w:bottom w:val="none" w:sz="0" w:space="0" w:color="auto"/>
        <w:right w:val="none" w:sz="0" w:space="0" w:color="auto"/>
      </w:divBdr>
    </w:div>
    <w:div w:id="656962469">
      <w:bodyDiv w:val="1"/>
      <w:marLeft w:val="0"/>
      <w:marRight w:val="0"/>
      <w:marTop w:val="0"/>
      <w:marBottom w:val="0"/>
      <w:divBdr>
        <w:top w:val="none" w:sz="0" w:space="0" w:color="auto"/>
        <w:left w:val="none" w:sz="0" w:space="0" w:color="auto"/>
        <w:bottom w:val="none" w:sz="0" w:space="0" w:color="auto"/>
        <w:right w:val="none" w:sz="0" w:space="0" w:color="auto"/>
      </w:divBdr>
    </w:div>
    <w:div w:id="657003474">
      <w:bodyDiv w:val="1"/>
      <w:marLeft w:val="0"/>
      <w:marRight w:val="0"/>
      <w:marTop w:val="0"/>
      <w:marBottom w:val="0"/>
      <w:divBdr>
        <w:top w:val="none" w:sz="0" w:space="0" w:color="auto"/>
        <w:left w:val="none" w:sz="0" w:space="0" w:color="auto"/>
        <w:bottom w:val="none" w:sz="0" w:space="0" w:color="auto"/>
        <w:right w:val="none" w:sz="0" w:space="0" w:color="auto"/>
      </w:divBdr>
    </w:div>
    <w:div w:id="657080472">
      <w:bodyDiv w:val="1"/>
      <w:marLeft w:val="0"/>
      <w:marRight w:val="0"/>
      <w:marTop w:val="0"/>
      <w:marBottom w:val="0"/>
      <w:divBdr>
        <w:top w:val="none" w:sz="0" w:space="0" w:color="auto"/>
        <w:left w:val="none" w:sz="0" w:space="0" w:color="auto"/>
        <w:bottom w:val="none" w:sz="0" w:space="0" w:color="auto"/>
        <w:right w:val="none" w:sz="0" w:space="0" w:color="auto"/>
      </w:divBdr>
    </w:div>
    <w:div w:id="658115310">
      <w:bodyDiv w:val="1"/>
      <w:marLeft w:val="0"/>
      <w:marRight w:val="0"/>
      <w:marTop w:val="0"/>
      <w:marBottom w:val="0"/>
      <w:divBdr>
        <w:top w:val="none" w:sz="0" w:space="0" w:color="auto"/>
        <w:left w:val="none" w:sz="0" w:space="0" w:color="auto"/>
        <w:bottom w:val="none" w:sz="0" w:space="0" w:color="auto"/>
        <w:right w:val="none" w:sz="0" w:space="0" w:color="auto"/>
      </w:divBdr>
    </w:div>
    <w:div w:id="658461825">
      <w:bodyDiv w:val="1"/>
      <w:marLeft w:val="0"/>
      <w:marRight w:val="0"/>
      <w:marTop w:val="0"/>
      <w:marBottom w:val="0"/>
      <w:divBdr>
        <w:top w:val="none" w:sz="0" w:space="0" w:color="auto"/>
        <w:left w:val="none" w:sz="0" w:space="0" w:color="auto"/>
        <w:bottom w:val="none" w:sz="0" w:space="0" w:color="auto"/>
        <w:right w:val="none" w:sz="0" w:space="0" w:color="auto"/>
      </w:divBdr>
    </w:div>
    <w:div w:id="659233370">
      <w:bodyDiv w:val="1"/>
      <w:marLeft w:val="0"/>
      <w:marRight w:val="0"/>
      <w:marTop w:val="0"/>
      <w:marBottom w:val="0"/>
      <w:divBdr>
        <w:top w:val="none" w:sz="0" w:space="0" w:color="auto"/>
        <w:left w:val="none" w:sz="0" w:space="0" w:color="auto"/>
        <w:bottom w:val="none" w:sz="0" w:space="0" w:color="auto"/>
        <w:right w:val="none" w:sz="0" w:space="0" w:color="auto"/>
      </w:divBdr>
    </w:div>
    <w:div w:id="659650196">
      <w:bodyDiv w:val="1"/>
      <w:marLeft w:val="0"/>
      <w:marRight w:val="0"/>
      <w:marTop w:val="0"/>
      <w:marBottom w:val="0"/>
      <w:divBdr>
        <w:top w:val="none" w:sz="0" w:space="0" w:color="auto"/>
        <w:left w:val="none" w:sz="0" w:space="0" w:color="auto"/>
        <w:bottom w:val="none" w:sz="0" w:space="0" w:color="auto"/>
        <w:right w:val="none" w:sz="0" w:space="0" w:color="auto"/>
      </w:divBdr>
    </w:div>
    <w:div w:id="660086837">
      <w:bodyDiv w:val="1"/>
      <w:marLeft w:val="0"/>
      <w:marRight w:val="0"/>
      <w:marTop w:val="0"/>
      <w:marBottom w:val="0"/>
      <w:divBdr>
        <w:top w:val="none" w:sz="0" w:space="0" w:color="auto"/>
        <w:left w:val="none" w:sz="0" w:space="0" w:color="auto"/>
        <w:bottom w:val="none" w:sz="0" w:space="0" w:color="auto"/>
        <w:right w:val="none" w:sz="0" w:space="0" w:color="auto"/>
      </w:divBdr>
    </w:div>
    <w:div w:id="661548922">
      <w:bodyDiv w:val="1"/>
      <w:marLeft w:val="0"/>
      <w:marRight w:val="0"/>
      <w:marTop w:val="0"/>
      <w:marBottom w:val="0"/>
      <w:divBdr>
        <w:top w:val="none" w:sz="0" w:space="0" w:color="auto"/>
        <w:left w:val="none" w:sz="0" w:space="0" w:color="auto"/>
        <w:bottom w:val="none" w:sz="0" w:space="0" w:color="auto"/>
        <w:right w:val="none" w:sz="0" w:space="0" w:color="auto"/>
      </w:divBdr>
    </w:div>
    <w:div w:id="661591607">
      <w:bodyDiv w:val="1"/>
      <w:marLeft w:val="0"/>
      <w:marRight w:val="0"/>
      <w:marTop w:val="0"/>
      <w:marBottom w:val="0"/>
      <w:divBdr>
        <w:top w:val="none" w:sz="0" w:space="0" w:color="auto"/>
        <w:left w:val="none" w:sz="0" w:space="0" w:color="auto"/>
        <w:bottom w:val="none" w:sz="0" w:space="0" w:color="auto"/>
        <w:right w:val="none" w:sz="0" w:space="0" w:color="auto"/>
      </w:divBdr>
    </w:div>
    <w:div w:id="661664047">
      <w:bodyDiv w:val="1"/>
      <w:marLeft w:val="0"/>
      <w:marRight w:val="0"/>
      <w:marTop w:val="0"/>
      <w:marBottom w:val="0"/>
      <w:divBdr>
        <w:top w:val="none" w:sz="0" w:space="0" w:color="auto"/>
        <w:left w:val="none" w:sz="0" w:space="0" w:color="auto"/>
        <w:bottom w:val="none" w:sz="0" w:space="0" w:color="auto"/>
        <w:right w:val="none" w:sz="0" w:space="0" w:color="auto"/>
      </w:divBdr>
    </w:div>
    <w:div w:id="662970304">
      <w:bodyDiv w:val="1"/>
      <w:marLeft w:val="0"/>
      <w:marRight w:val="0"/>
      <w:marTop w:val="0"/>
      <w:marBottom w:val="0"/>
      <w:divBdr>
        <w:top w:val="none" w:sz="0" w:space="0" w:color="auto"/>
        <w:left w:val="none" w:sz="0" w:space="0" w:color="auto"/>
        <w:bottom w:val="none" w:sz="0" w:space="0" w:color="auto"/>
        <w:right w:val="none" w:sz="0" w:space="0" w:color="auto"/>
      </w:divBdr>
    </w:div>
    <w:div w:id="664436332">
      <w:bodyDiv w:val="1"/>
      <w:marLeft w:val="0"/>
      <w:marRight w:val="0"/>
      <w:marTop w:val="0"/>
      <w:marBottom w:val="0"/>
      <w:divBdr>
        <w:top w:val="none" w:sz="0" w:space="0" w:color="auto"/>
        <w:left w:val="none" w:sz="0" w:space="0" w:color="auto"/>
        <w:bottom w:val="none" w:sz="0" w:space="0" w:color="auto"/>
        <w:right w:val="none" w:sz="0" w:space="0" w:color="auto"/>
      </w:divBdr>
    </w:div>
    <w:div w:id="665981249">
      <w:bodyDiv w:val="1"/>
      <w:marLeft w:val="0"/>
      <w:marRight w:val="0"/>
      <w:marTop w:val="0"/>
      <w:marBottom w:val="0"/>
      <w:divBdr>
        <w:top w:val="none" w:sz="0" w:space="0" w:color="auto"/>
        <w:left w:val="none" w:sz="0" w:space="0" w:color="auto"/>
        <w:bottom w:val="none" w:sz="0" w:space="0" w:color="auto"/>
        <w:right w:val="none" w:sz="0" w:space="0" w:color="auto"/>
      </w:divBdr>
    </w:div>
    <w:div w:id="666513891">
      <w:bodyDiv w:val="1"/>
      <w:marLeft w:val="0"/>
      <w:marRight w:val="0"/>
      <w:marTop w:val="0"/>
      <w:marBottom w:val="0"/>
      <w:divBdr>
        <w:top w:val="none" w:sz="0" w:space="0" w:color="auto"/>
        <w:left w:val="none" w:sz="0" w:space="0" w:color="auto"/>
        <w:bottom w:val="none" w:sz="0" w:space="0" w:color="auto"/>
        <w:right w:val="none" w:sz="0" w:space="0" w:color="auto"/>
      </w:divBdr>
    </w:div>
    <w:div w:id="668798239">
      <w:bodyDiv w:val="1"/>
      <w:marLeft w:val="0"/>
      <w:marRight w:val="0"/>
      <w:marTop w:val="0"/>
      <w:marBottom w:val="0"/>
      <w:divBdr>
        <w:top w:val="none" w:sz="0" w:space="0" w:color="auto"/>
        <w:left w:val="none" w:sz="0" w:space="0" w:color="auto"/>
        <w:bottom w:val="none" w:sz="0" w:space="0" w:color="auto"/>
        <w:right w:val="none" w:sz="0" w:space="0" w:color="auto"/>
      </w:divBdr>
    </w:div>
    <w:div w:id="668993457">
      <w:bodyDiv w:val="1"/>
      <w:marLeft w:val="0"/>
      <w:marRight w:val="0"/>
      <w:marTop w:val="0"/>
      <w:marBottom w:val="0"/>
      <w:divBdr>
        <w:top w:val="none" w:sz="0" w:space="0" w:color="auto"/>
        <w:left w:val="none" w:sz="0" w:space="0" w:color="auto"/>
        <w:bottom w:val="none" w:sz="0" w:space="0" w:color="auto"/>
        <w:right w:val="none" w:sz="0" w:space="0" w:color="auto"/>
      </w:divBdr>
    </w:div>
    <w:div w:id="669141173">
      <w:bodyDiv w:val="1"/>
      <w:marLeft w:val="0"/>
      <w:marRight w:val="0"/>
      <w:marTop w:val="0"/>
      <w:marBottom w:val="0"/>
      <w:divBdr>
        <w:top w:val="none" w:sz="0" w:space="0" w:color="auto"/>
        <w:left w:val="none" w:sz="0" w:space="0" w:color="auto"/>
        <w:bottom w:val="none" w:sz="0" w:space="0" w:color="auto"/>
        <w:right w:val="none" w:sz="0" w:space="0" w:color="auto"/>
      </w:divBdr>
    </w:div>
    <w:div w:id="669211972">
      <w:bodyDiv w:val="1"/>
      <w:marLeft w:val="0"/>
      <w:marRight w:val="0"/>
      <w:marTop w:val="0"/>
      <w:marBottom w:val="0"/>
      <w:divBdr>
        <w:top w:val="none" w:sz="0" w:space="0" w:color="auto"/>
        <w:left w:val="none" w:sz="0" w:space="0" w:color="auto"/>
        <w:bottom w:val="none" w:sz="0" w:space="0" w:color="auto"/>
        <w:right w:val="none" w:sz="0" w:space="0" w:color="auto"/>
      </w:divBdr>
    </w:div>
    <w:div w:id="670448331">
      <w:bodyDiv w:val="1"/>
      <w:marLeft w:val="0"/>
      <w:marRight w:val="0"/>
      <w:marTop w:val="0"/>
      <w:marBottom w:val="0"/>
      <w:divBdr>
        <w:top w:val="none" w:sz="0" w:space="0" w:color="auto"/>
        <w:left w:val="none" w:sz="0" w:space="0" w:color="auto"/>
        <w:bottom w:val="none" w:sz="0" w:space="0" w:color="auto"/>
        <w:right w:val="none" w:sz="0" w:space="0" w:color="auto"/>
      </w:divBdr>
    </w:div>
    <w:div w:id="670452047">
      <w:bodyDiv w:val="1"/>
      <w:marLeft w:val="0"/>
      <w:marRight w:val="0"/>
      <w:marTop w:val="0"/>
      <w:marBottom w:val="0"/>
      <w:divBdr>
        <w:top w:val="none" w:sz="0" w:space="0" w:color="auto"/>
        <w:left w:val="none" w:sz="0" w:space="0" w:color="auto"/>
        <w:bottom w:val="none" w:sz="0" w:space="0" w:color="auto"/>
        <w:right w:val="none" w:sz="0" w:space="0" w:color="auto"/>
      </w:divBdr>
    </w:div>
    <w:div w:id="670715803">
      <w:bodyDiv w:val="1"/>
      <w:marLeft w:val="0"/>
      <w:marRight w:val="0"/>
      <w:marTop w:val="0"/>
      <w:marBottom w:val="0"/>
      <w:divBdr>
        <w:top w:val="none" w:sz="0" w:space="0" w:color="auto"/>
        <w:left w:val="none" w:sz="0" w:space="0" w:color="auto"/>
        <w:bottom w:val="none" w:sz="0" w:space="0" w:color="auto"/>
        <w:right w:val="none" w:sz="0" w:space="0" w:color="auto"/>
      </w:divBdr>
    </w:div>
    <w:div w:id="671369361">
      <w:bodyDiv w:val="1"/>
      <w:marLeft w:val="0"/>
      <w:marRight w:val="0"/>
      <w:marTop w:val="0"/>
      <w:marBottom w:val="0"/>
      <w:divBdr>
        <w:top w:val="none" w:sz="0" w:space="0" w:color="auto"/>
        <w:left w:val="none" w:sz="0" w:space="0" w:color="auto"/>
        <w:bottom w:val="none" w:sz="0" w:space="0" w:color="auto"/>
        <w:right w:val="none" w:sz="0" w:space="0" w:color="auto"/>
      </w:divBdr>
    </w:div>
    <w:div w:id="671832139">
      <w:bodyDiv w:val="1"/>
      <w:marLeft w:val="0"/>
      <w:marRight w:val="0"/>
      <w:marTop w:val="0"/>
      <w:marBottom w:val="0"/>
      <w:divBdr>
        <w:top w:val="none" w:sz="0" w:space="0" w:color="auto"/>
        <w:left w:val="none" w:sz="0" w:space="0" w:color="auto"/>
        <w:bottom w:val="none" w:sz="0" w:space="0" w:color="auto"/>
        <w:right w:val="none" w:sz="0" w:space="0" w:color="auto"/>
      </w:divBdr>
    </w:div>
    <w:div w:id="672026288">
      <w:bodyDiv w:val="1"/>
      <w:marLeft w:val="0"/>
      <w:marRight w:val="0"/>
      <w:marTop w:val="0"/>
      <w:marBottom w:val="0"/>
      <w:divBdr>
        <w:top w:val="none" w:sz="0" w:space="0" w:color="auto"/>
        <w:left w:val="none" w:sz="0" w:space="0" w:color="auto"/>
        <w:bottom w:val="none" w:sz="0" w:space="0" w:color="auto"/>
        <w:right w:val="none" w:sz="0" w:space="0" w:color="auto"/>
      </w:divBdr>
    </w:div>
    <w:div w:id="672151485">
      <w:bodyDiv w:val="1"/>
      <w:marLeft w:val="0"/>
      <w:marRight w:val="0"/>
      <w:marTop w:val="0"/>
      <w:marBottom w:val="0"/>
      <w:divBdr>
        <w:top w:val="none" w:sz="0" w:space="0" w:color="auto"/>
        <w:left w:val="none" w:sz="0" w:space="0" w:color="auto"/>
        <w:bottom w:val="none" w:sz="0" w:space="0" w:color="auto"/>
        <w:right w:val="none" w:sz="0" w:space="0" w:color="auto"/>
      </w:divBdr>
    </w:div>
    <w:div w:id="672876584">
      <w:bodyDiv w:val="1"/>
      <w:marLeft w:val="0"/>
      <w:marRight w:val="0"/>
      <w:marTop w:val="0"/>
      <w:marBottom w:val="0"/>
      <w:divBdr>
        <w:top w:val="none" w:sz="0" w:space="0" w:color="auto"/>
        <w:left w:val="none" w:sz="0" w:space="0" w:color="auto"/>
        <w:bottom w:val="none" w:sz="0" w:space="0" w:color="auto"/>
        <w:right w:val="none" w:sz="0" w:space="0" w:color="auto"/>
      </w:divBdr>
    </w:div>
    <w:div w:id="673341037">
      <w:bodyDiv w:val="1"/>
      <w:marLeft w:val="0"/>
      <w:marRight w:val="0"/>
      <w:marTop w:val="0"/>
      <w:marBottom w:val="0"/>
      <w:divBdr>
        <w:top w:val="none" w:sz="0" w:space="0" w:color="auto"/>
        <w:left w:val="none" w:sz="0" w:space="0" w:color="auto"/>
        <w:bottom w:val="none" w:sz="0" w:space="0" w:color="auto"/>
        <w:right w:val="none" w:sz="0" w:space="0" w:color="auto"/>
      </w:divBdr>
    </w:div>
    <w:div w:id="674066752">
      <w:bodyDiv w:val="1"/>
      <w:marLeft w:val="0"/>
      <w:marRight w:val="0"/>
      <w:marTop w:val="0"/>
      <w:marBottom w:val="0"/>
      <w:divBdr>
        <w:top w:val="none" w:sz="0" w:space="0" w:color="auto"/>
        <w:left w:val="none" w:sz="0" w:space="0" w:color="auto"/>
        <w:bottom w:val="none" w:sz="0" w:space="0" w:color="auto"/>
        <w:right w:val="none" w:sz="0" w:space="0" w:color="auto"/>
      </w:divBdr>
    </w:div>
    <w:div w:id="674529131">
      <w:bodyDiv w:val="1"/>
      <w:marLeft w:val="0"/>
      <w:marRight w:val="0"/>
      <w:marTop w:val="0"/>
      <w:marBottom w:val="0"/>
      <w:divBdr>
        <w:top w:val="none" w:sz="0" w:space="0" w:color="auto"/>
        <w:left w:val="none" w:sz="0" w:space="0" w:color="auto"/>
        <w:bottom w:val="none" w:sz="0" w:space="0" w:color="auto"/>
        <w:right w:val="none" w:sz="0" w:space="0" w:color="auto"/>
      </w:divBdr>
    </w:div>
    <w:div w:id="675351289">
      <w:bodyDiv w:val="1"/>
      <w:marLeft w:val="0"/>
      <w:marRight w:val="0"/>
      <w:marTop w:val="0"/>
      <w:marBottom w:val="0"/>
      <w:divBdr>
        <w:top w:val="none" w:sz="0" w:space="0" w:color="auto"/>
        <w:left w:val="none" w:sz="0" w:space="0" w:color="auto"/>
        <w:bottom w:val="none" w:sz="0" w:space="0" w:color="auto"/>
        <w:right w:val="none" w:sz="0" w:space="0" w:color="auto"/>
      </w:divBdr>
    </w:div>
    <w:div w:id="675689808">
      <w:bodyDiv w:val="1"/>
      <w:marLeft w:val="0"/>
      <w:marRight w:val="0"/>
      <w:marTop w:val="0"/>
      <w:marBottom w:val="0"/>
      <w:divBdr>
        <w:top w:val="none" w:sz="0" w:space="0" w:color="auto"/>
        <w:left w:val="none" w:sz="0" w:space="0" w:color="auto"/>
        <w:bottom w:val="none" w:sz="0" w:space="0" w:color="auto"/>
        <w:right w:val="none" w:sz="0" w:space="0" w:color="auto"/>
      </w:divBdr>
    </w:div>
    <w:div w:id="676200840">
      <w:bodyDiv w:val="1"/>
      <w:marLeft w:val="0"/>
      <w:marRight w:val="0"/>
      <w:marTop w:val="0"/>
      <w:marBottom w:val="0"/>
      <w:divBdr>
        <w:top w:val="none" w:sz="0" w:space="0" w:color="auto"/>
        <w:left w:val="none" w:sz="0" w:space="0" w:color="auto"/>
        <w:bottom w:val="none" w:sz="0" w:space="0" w:color="auto"/>
        <w:right w:val="none" w:sz="0" w:space="0" w:color="auto"/>
      </w:divBdr>
    </w:div>
    <w:div w:id="676805471">
      <w:bodyDiv w:val="1"/>
      <w:marLeft w:val="0"/>
      <w:marRight w:val="0"/>
      <w:marTop w:val="0"/>
      <w:marBottom w:val="0"/>
      <w:divBdr>
        <w:top w:val="none" w:sz="0" w:space="0" w:color="auto"/>
        <w:left w:val="none" w:sz="0" w:space="0" w:color="auto"/>
        <w:bottom w:val="none" w:sz="0" w:space="0" w:color="auto"/>
        <w:right w:val="none" w:sz="0" w:space="0" w:color="auto"/>
      </w:divBdr>
    </w:div>
    <w:div w:id="676809226">
      <w:bodyDiv w:val="1"/>
      <w:marLeft w:val="0"/>
      <w:marRight w:val="0"/>
      <w:marTop w:val="0"/>
      <w:marBottom w:val="0"/>
      <w:divBdr>
        <w:top w:val="none" w:sz="0" w:space="0" w:color="auto"/>
        <w:left w:val="none" w:sz="0" w:space="0" w:color="auto"/>
        <w:bottom w:val="none" w:sz="0" w:space="0" w:color="auto"/>
        <w:right w:val="none" w:sz="0" w:space="0" w:color="auto"/>
      </w:divBdr>
    </w:div>
    <w:div w:id="678584401">
      <w:bodyDiv w:val="1"/>
      <w:marLeft w:val="0"/>
      <w:marRight w:val="0"/>
      <w:marTop w:val="0"/>
      <w:marBottom w:val="0"/>
      <w:divBdr>
        <w:top w:val="none" w:sz="0" w:space="0" w:color="auto"/>
        <w:left w:val="none" w:sz="0" w:space="0" w:color="auto"/>
        <w:bottom w:val="none" w:sz="0" w:space="0" w:color="auto"/>
        <w:right w:val="none" w:sz="0" w:space="0" w:color="auto"/>
      </w:divBdr>
    </w:div>
    <w:div w:id="680275960">
      <w:bodyDiv w:val="1"/>
      <w:marLeft w:val="0"/>
      <w:marRight w:val="0"/>
      <w:marTop w:val="0"/>
      <w:marBottom w:val="0"/>
      <w:divBdr>
        <w:top w:val="none" w:sz="0" w:space="0" w:color="auto"/>
        <w:left w:val="none" w:sz="0" w:space="0" w:color="auto"/>
        <w:bottom w:val="none" w:sz="0" w:space="0" w:color="auto"/>
        <w:right w:val="none" w:sz="0" w:space="0" w:color="auto"/>
      </w:divBdr>
    </w:div>
    <w:div w:id="680468785">
      <w:bodyDiv w:val="1"/>
      <w:marLeft w:val="0"/>
      <w:marRight w:val="0"/>
      <w:marTop w:val="0"/>
      <w:marBottom w:val="0"/>
      <w:divBdr>
        <w:top w:val="none" w:sz="0" w:space="0" w:color="auto"/>
        <w:left w:val="none" w:sz="0" w:space="0" w:color="auto"/>
        <w:bottom w:val="none" w:sz="0" w:space="0" w:color="auto"/>
        <w:right w:val="none" w:sz="0" w:space="0" w:color="auto"/>
      </w:divBdr>
    </w:div>
    <w:div w:id="680473899">
      <w:bodyDiv w:val="1"/>
      <w:marLeft w:val="0"/>
      <w:marRight w:val="0"/>
      <w:marTop w:val="0"/>
      <w:marBottom w:val="0"/>
      <w:divBdr>
        <w:top w:val="none" w:sz="0" w:space="0" w:color="auto"/>
        <w:left w:val="none" w:sz="0" w:space="0" w:color="auto"/>
        <w:bottom w:val="none" w:sz="0" w:space="0" w:color="auto"/>
        <w:right w:val="none" w:sz="0" w:space="0" w:color="auto"/>
      </w:divBdr>
    </w:div>
    <w:div w:id="680815247">
      <w:bodyDiv w:val="1"/>
      <w:marLeft w:val="0"/>
      <w:marRight w:val="0"/>
      <w:marTop w:val="0"/>
      <w:marBottom w:val="0"/>
      <w:divBdr>
        <w:top w:val="none" w:sz="0" w:space="0" w:color="auto"/>
        <w:left w:val="none" w:sz="0" w:space="0" w:color="auto"/>
        <w:bottom w:val="none" w:sz="0" w:space="0" w:color="auto"/>
        <w:right w:val="none" w:sz="0" w:space="0" w:color="auto"/>
      </w:divBdr>
    </w:div>
    <w:div w:id="681131283">
      <w:bodyDiv w:val="1"/>
      <w:marLeft w:val="0"/>
      <w:marRight w:val="0"/>
      <w:marTop w:val="0"/>
      <w:marBottom w:val="0"/>
      <w:divBdr>
        <w:top w:val="none" w:sz="0" w:space="0" w:color="auto"/>
        <w:left w:val="none" w:sz="0" w:space="0" w:color="auto"/>
        <w:bottom w:val="none" w:sz="0" w:space="0" w:color="auto"/>
        <w:right w:val="none" w:sz="0" w:space="0" w:color="auto"/>
      </w:divBdr>
    </w:div>
    <w:div w:id="681276949">
      <w:bodyDiv w:val="1"/>
      <w:marLeft w:val="0"/>
      <w:marRight w:val="0"/>
      <w:marTop w:val="0"/>
      <w:marBottom w:val="0"/>
      <w:divBdr>
        <w:top w:val="none" w:sz="0" w:space="0" w:color="auto"/>
        <w:left w:val="none" w:sz="0" w:space="0" w:color="auto"/>
        <w:bottom w:val="none" w:sz="0" w:space="0" w:color="auto"/>
        <w:right w:val="none" w:sz="0" w:space="0" w:color="auto"/>
      </w:divBdr>
    </w:div>
    <w:div w:id="681475544">
      <w:bodyDiv w:val="1"/>
      <w:marLeft w:val="0"/>
      <w:marRight w:val="0"/>
      <w:marTop w:val="0"/>
      <w:marBottom w:val="0"/>
      <w:divBdr>
        <w:top w:val="none" w:sz="0" w:space="0" w:color="auto"/>
        <w:left w:val="none" w:sz="0" w:space="0" w:color="auto"/>
        <w:bottom w:val="none" w:sz="0" w:space="0" w:color="auto"/>
        <w:right w:val="none" w:sz="0" w:space="0" w:color="auto"/>
      </w:divBdr>
    </w:div>
    <w:div w:id="681594496">
      <w:bodyDiv w:val="1"/>
      <w:marLeft w:val="0"/>
      <w:marRight w:val="0"/>
      <w:marTop w:val="0"/>
      <w:marBottom w:val="0"/>
      <w:divBdr>
        <w:top w:val="none" w:sz="0" w:space="0" w:color="auto"/>
        <w:left w:val="none" w:sz="0" w:space="0" w:color="auto"/>
        <w:bottom w:val="none" w:sz="0" w:space="0" w:color="auto"/>
        <w:right w:val="none" w:sz="0" w:space="0" w:color="auto"/>
      </w:divBdr>
    </w:div>
    <w:div w:id="682435753">
      <w:bodyDiv w:val="1"/>
      <w:marLeft w:val="0"/>
      <w:marRight w:val="0"/>
      <w:marTop w:val="0"/>
      <w:marBottom w:val="0"/>
      <w:divBdr>
        <w:top w:val="none" w:sz="0" w:space="0" w:color="auto"/>
        <w:left w:val="none" w:sz="0" w:space="0" w:color="auto"/>
        <w:bottom w:val="none" w:sz="0" w:space="0" w:color="auto"/>
        <w:right w:val="none" w:sz="0" w:space="0" w:color="auto"/>
      </w:divBdr>
    </w:div>
    <w:div w:id="683165261">
      <w:bodyDiv w:val="1"/>
      <w:marLeft w:val="0"/>
      <w:marRight w:val="0"/>
      <w:marTop w:val="0"/>
      <w:marBottom w:val="0"/>
      <w:divBdr>
        <w:top w:val="none" w:sz="0" w:space="0" w:color="auto"/>
        <w:left w:val="none" w:sz="0" w:space="0" w:color="auto"/>
        <w:bottom w:val="none" w:sz="0" w:space="0" w:color="auto"/>
        <w:right w:val="none" w:sz="0" w:space="0" w:color="auto"/>
      </w:divBdr>
    </w:div>
    <w:div w:id="683554836">
      <w:bodyDiv w:val="1"/>
      <w:marLeft w:val="0"/>
      <w:marRight w:val="0"/>
      <w:marTop w:val="0"/>
      <w:marBottom w:val="0"/>
      <w:divBdr>
        <w:top w:val="none" w:sz="0" w:space="0" w:color="auto"/>
        <w:left w:val="none" w:sz="0" w:space="0" w:color="auto"/>
        <w:bottom w:val="none" w:sz="0" w:space="0" w:color="auto"/>
        <w:right w:val="none" w:sz="0" w:space="0" w:color="auto"/>
      </w:divBdr>
    </w:div>
    <w:div w:id="685205946">
      <w:bodyDiv w:val="1"/>
      <w:marLeft w:val="0"/>
      <w:marRight w:val="0"/>
      <w:marTop w:val="0"/>
      <w:marBottom w:val="0"/>
      <w:divBdr>
        <w:top w:val="none" w:sz="0" w:space="0" w:color="auto"/>
        <w:left w:val="none" w:sz="0" w:space="0" w:color="auto"/>
        <w:bottom w:val="none" w:sz="0" w:space="0" w:color="auto"/>
        <w:right w:val="none" w:sz="0" w:space="0" w:color="auto"/>
      </w:divBdr>
    </w:div>
    <w:div w:id="685984224">
      <w:bodyDiv w:val="1"/>
      <w:marLeft w:val="0"/>
      <w:marRight w:val="0"/>
      <w:marTop w:val="0"/>
      <w:marBottom w:val="0"/>
      <w:divBdr>
        <w:top w:val="none" w:sz="0" w:space="0" w:color="auto"/>
        <w:left w:val="none" w:sz="0" w:space="0" w:color="auto"/>
        <w:bottom w:val="none" w:sz="0" w:space="0" w:color="auto"/>
        <w:right w:val="none" w:sz="0" w:space="0" w:color="auto"/>
      </w:divBdr>
    </w:div>
    <w:div w:id="686444895">
      <w:bodyDiv w:val="1"/>
      <w:marLeft w:val="0"/>
      <w:marRight w:val="0"/>
      <w:marTop w:val="0"/>
      <w:marBottom w:val="0"/>
      <w:divBdr>
        <w:top w:val="none" w:sz="0" w:space="0" w:color="auto"/>
        <w:left w:val="none" w:sz="0" w:space="0" w:color="auto"/>
        <w:bottom w:val="none" w:sz="0" w:space="0" w:color="auto"/>
        <w:right w:val="none" w:sz="0" w:space="0" w:color="auto"/>
      </w:divBdr>
    </w:div>
    <w:div w:id="686908979">
      <w:bodyDiv w:val="1"/>
      <w:marLeft w:val="0"/>
      <w:marRight w:val="0"/>
      <w:marTop w:val="0"/>
      <w:marBottom w:val="0"/>
      <w:divBdr>
        <w:top w:val="none" w:sz="0" w:space="0" w:color="auto"/>
        <w:left w:val="none" w:sz="0" w:space="0" w:color="auto"/>
        <w:bottom w:val="none" w:sz="0" w:space="0" w:color="auto"/>
        <w:right w:val="none" w:sz="0" w:space="0" w:color="auto"/>
      </w:divBdr>
    </w:div>
    <w:div w:id="687029944">
      <w:bodyDiv w:val="1"/>
      <w:marLeft w:val="0"/>
      <w:marRight w:val="0"/>
      <w:marTop w:val="0"/>
      <w:marBottom w:val="0"/>
      <w:divBdr>
        <w:top w:val="none" w:sz="0" w:space="0" w:color="auto"/>
        <w:left w:val="none" w:sz="0" w:space="0" w:color="auto"/>
        <w:bottom w:val="none" w:sz="0" w:space="0" w:color="auto"/>
        <w:right w:val="none" w:sz="0" w:space="0" w:color="auto"/>
      </w:divBdr>
    </w:div>
    <w:div w:id="689113946">
      <w:bodyDiv w:val="1"/>
      <w:marLeft w:val="0"/>
      <w:marRight w:val="0"/>
      <w:marTop w:val="0"/>
      <w:marBottom w:val="0"/>
      <w:divBdr>
        <w:top w:val="none" w:sz="0" w:space="0" w:color="auto"/>
        <w:left w:val="none" w:sz="0" w:space="0" w:color="auto"/>
        <w:bottom w:val="none" w:sz="0" w:space="0" w:color="auto"/>
        <w:right w:val="none" w:sz="0" w:space="0" w:color="auto"/>
      </w:divBdr>
    </w:div>
    <w:div w:id="689643797">
      <w:bodyDiv w:val="1"/>
      <w:marLeft w:val="0"/>
      <w:marRight w:val="0"/>
      <w:marTop w:val="0"/>
      <w:marBottom w:val="0"/>
      <w:divBdr>
        <w:top w:val="none" w:sz="0" w:space="0" w:color="auto"/>
        <w:left w:val="none" w:sz="0" w:space="0" w:color="auto"/>
        <w:bottom w:val="none" w:sz="0" w:space="0" w:color="auto"/>
        <w:right w:val="none" w:sz="0" w:space="0" w:color="auto"/>
      </w:divBdr>
    </w:div>
    <w:div w:id="689793885">
      <w:bodyDiv w:val="1"/>
      <w:marLeft w:val="0"/>
      <w:marRight w:val="0"/>
      <w:marTop w:val="0"/>
      <w:marBottom w:val="0"/>
      <w:divBdr>
        <w:top w:val="none" w:sz="0" w:space="0" w:color="auto"/>
        <w:left w:val="none" w:sz="0" w:space="0" w:color="auto"/>
        <w:bottom w:val="none" w:sz="0" w:space="0" w:color="auto"/>
        <w:right w:val="none" w:sz="0" w:space="0" w:color="auto"/>
      </w:divBdr>
    </w:div>
    <w:div w:id="691104965">
      <w:bodyDiv w:val="1"/>
      <w:marLeft w:val="0"/>
      <w:marRight w:val="0"/>
      <w:marTop w:val="0"/>
      <w:marBottom w:val="0"/>
      <w:divBdr>
        <w:top w:val="none" w:sz="0" w:space="0" w:color="auto"/>
        <w:left w:val="none" w:sz="0" w:space="0" w:color="auto"/>
        <w:bottom w:val="none" w:sz="0" w:space="0" w:color="auto"/>
        <w:right w:val="none" w:sz="0" w:space="0" w:color="auto"/>
      </w:divBdr>
    </w:div>
    <w:div w:id="691998474">
      <w:bodyDiv w:val="1"/>
      <w:marLeft w:val="0"/>
      <w:marRight w:val="0"/>
      <w:marTop w:val="0"/>
      <w:marBottom w:val="0"/>
      <w:divBdr>
        <w:top w:val="none" w:sz="0" w:space="0" w:color="auto"/>
        <w:left w:val="none" w:sz="0" w:space="0" w:color="auto"/>
        <w:bottom w:val="none" w:sz="0" w:space="0" w:color="auto"/>
        <w:right w:val="none" w:sz="0" w:space="0" w:color="auto"/>
      </w:divBdr>
    </w:div>
    <w:div w:id="692071686">
      <w:bodyDiv w:val="1"/>
      <w:marLeft w:val="0"/>
      <w:marRight w:val="0"/>
      <w:marTop w:val="0"/>
      <w:marBottom w:val="0"/>
      <w:divBdr>
        <w:top w:val="none" w:sz="0" w:space="0" w:color="auto"/>
        <w:left w:val="none" w:sz="0" w:space="0" w:color="auto"/>
        <w:bottom w:val="none" w:sz="0" w:space="0" w:color="auto"/>
        <w:right w:val="none" w:sz="0" w:space="0" w:color="auto"/>
      </w:divBdr>
    </w:div>
    <w:div w:id="692464450">
      <w:bodyDiv w:val="1"/>
      <w:marLeft w:val="0"/>
      <w:marRight w:val="0"/>
      <w:marTop w:val="0"/>
      <w:marBottom w:val="0"/>
      <w:divBdr>
        <w:top w:val="none" w:sz="0" w:space="0" w:color="auto"/>
        <w:left w:val="none" w:sz="0" w:space="0" w:color="auto"/>
        <w:bottom w:val="none" w:sz="0" w:space="0" w:color="auto"/>
        <w:right w:val="none" w:sz="0" w:space="0" w:color="auto"/>
      </w:divBdr>
    </w:div>
    <w:div w:id="693070476">
      <w:bodyDiv w:val="1"/>
      <w:marLeft w:val="0"/>
      <w:marRight w:val="0"/>
      <w:marTop w:val="0"/>
      <w:marBottom w:val="0"/>
      <w:divBdr>
        <w:top w:val="none" w:sz="0" w:space="0" w:color="auto"/>
        <w:left w:val="none" w:sz="0" w:space="0" w:color="auto"/>
        <w:bottom w:val="none" w:sz="0" w:space="0" w:color="auto"/>
        <w:right w:val="none" w:sz="0" w:space="0" w:color="auto"/>
      </w:divBdr>
    </w:div>
    <w:div w:id="693531319">
      <w:bodyDiv w:val="1"/>
      <w:marLeft w:val="0"/>
      <w:marRight w:val="0"/>
      <w:marTop w:val="0"/>
      <w:marBottom w:val="0"/>
      <w:divBdr>
        <w:top w:val="none" w:sz="0" w:space="0" w:color="auto"/>
        <w:left w:val="none" w:sz="0" w:space="0" w:color="auto"/>
        <w:bottom w:val="none" w:sz="0" w:space="0" w:color="auto"/>
        <w:right w:val="none" w:sz="0" w:space="0" w:color="auto"/>
      </w:divBdr>
    </w:div>
    <w:div w:id="693926361">
      <w:bodyDiv w:val="1"/>
      <w:marLeft w:val="0"/>
      <w:marRight w:val="0"/>
      <w:marTop w:val="0"/>
      <w:marBottom w:val="0"/>
      <w:divBdr>
        <w:top w:val="none" w:sz="0" w:space="0" w:color="auto"/>
        <w:left w:val="none" w:sz="0" w:space="0" w:color="auto"/>
        <w:bottom w:val="none" w:sz="0" w:space="0" w:color="auto"/>
        <w:right w:val="none" w:sz="0" w:space="0" w:color="auto"/>
      </w:divBdr>
    </w:div>
    <w:div w:id="694500493">
      <w:bodyDiv w:val="1"/>
      <w:marLeft w:val="0"/>
      <w:marRight w:val="0"/>
      <w:marTop w:val="0"/>
      <w:marBottom w:val="0"/>
      <w:divBdr>
        <w:top w:val="none" w:sz="0" w:space="0" w:color="auto"/>
        <w:left w:val="none" w:sz="0" w:space="0" w:color="auto"/>
        <w:bottom w:val="none" w:sz="0" w:space="0" w:color="auto"/>
        <w:right w:val="none" w:sz="0" w:space="0" w:color="auto"/>
      </w:divBdr>
    </w:div>
    <w:div w:id="695421974">
      <w:bodyDiv w:val="1"/>
      <w:marLeft w:val="0"/>
      <w:marRight w:val="0"/>
      <w:marTop w:val="0"/>
      <w:marBottom w:val="0"/>
      <w:divBdr>
        <w:top w:val="none" w:sz="0" w:space="0" w:color="auto"/>
        <w:left w:val="none" w:sz="0" w:space="0" w:color="auto"/>
        <w:bottom w:val="none" w:sz="0" w:space="0" w:color="auto"/>
        <w:right w:val="none" w:sz="0" w:space="0" w:color="auto"/>
      </w:divBdr>
    </w:div>
    <w:div w:id="695468188">
      <w:bodyDiv w:val="1"/>
      <w:marLeft w:val="0"/>
      <w:marRight w:val="0"/>
      <w:marTop w:val="0"/>
      <w:marBottom w:val="0"/>
      <w:divBdr>
        <w:top w:val="none" w:sz="0" w:space="0" w:color="auto"/>
        <w:left w:val="none" w:sz="0" w:space="0" w:color="auto"/>
        <w:bottom w:val="none" w:sz="0" w:space="0" w:color="auto"/>
        <w:right w:val="none" w:sz="0" w:space="0" w:color="auto"/>
      </w:divBdr>
    </w:div>
    <w:div w:id="695617083">
      <w:bodyDiv w:val="1"/>
      <w:marLeft w:val="0"/>
      <w:marRight w:val="0"/>
      <w:marTop w:val="0"/>
      <w:marBottom w:val="0"/>
      <w:divBdr>
        <w:top w:val="none" w:sz="0" w:space="0" w:color="auto"/>
        <w:left w:val="none" w:sz="0" w:space="0" w:color="auto"/>
        <w:bottom w:val="none" w:sz="0" w:space="0" w:color="auto"/>
        <w:right w:val="none" w:sz="0" w:space="0" w:color="auto"/>
      </w:divBdr>
    </w:div>
    <w:div w:id="696083029">
      <w:bodyDiv w:val="1"/>
      <w:marLeft w:val="0"/>
      <w:marRight w:val="0"/>
      <w:marTop w:val="0"/>
      <w:marBottom w:val="0"/>
      <w:divBdr>
        <w:top w:val="none" w:sz="0" w:space="0" w:color="auto"/>
        <w:left w:val="none" w:sz="0" w:space="0" w:color="auto"/>
        <w:bottom w:val="none" w:sz="0" w:space="0" w:color="auto"/>
        <w:right w:val="none" w:sz="0" w:space="0" w:color="auto"/>
      </w:divBdr>
    </w:div>
    <w:div w:id="697853648">
      <w:bodyDiv w:val="1"/>
      <w:marLeft w:val="0"/>
      <w:marRight w:val="0"/>
      <w:marTop w:val="0"/>
      <w:marBottom w:val="0"/>
      <w:divBdr>
        <w:top w:val="none" w:sz="0" w:space="0" w:color="auto"/>
        <w:left w:val="none" w:sz="0" w:space="0" w:color="auto"/>
        <w:bottom w:val="none" w:sz="0" w:space="0" w:color="auto"/>
        <w:right w:val="none" w:sz="0" w:space="0" w:color="auto"/>
      </w:divBdr>
    </w:div>
    <w:div w:id="698630805">
      <w:bodyDiv w:val="1"/>
      <w:marLeft w:val="0"/>
      <w:marRight w:val="0"/>
      <w:marTop w:val="0"/>
      <w:marBottom w:val="0"/>
      <w:divBdr>
        <w:top w:val="none" w:sz="0" w:space="0" w:color="auto"/>
        <w:left w:val="none" w:sz="0" w:space="0" w:color="auto"/>
        <w:bottom w:val="none" w:sz="0" w:space="0" w:color="auto"/>
        <w:right w:val="none" w:sz="0" w:space="0" w:color="auto"/>
      </w:divBdr>
    </w:div>
    <w:div w:id="699625533">
      <w:bodyDiv w:val="1"/>
      <w:marLeft w:val="0"/>
      <w:marRight w:val="0"/>
      <w:marTop w:val="0"/>
      <w:marBottom w:val="0"/>
      <w:divBdr>
        <w:top w:val="none" w:sz="0" w:space="0" w:color="auto"/>
        <w:left w:val="none" w:sz="0" w:space="0" w:color="auto"/>
        <w:bottom w:val="none" w:sz="0" w:space="0" w:color="auto"/>
        <w:right w:val="none" w:sz="0" w:space="0" w:color="auto"/>
      </w:divBdr>
    </w:div>
    <w:div w:id="699864470">
      <w:bodyDiv w:val="1"/>
      <w:marLeft w:val="0"/>
      <w:marRight w:val="0"/>
      <w:marTop w:val="0"/>
      <w:marBottom w:val="0"/>
      <w:divBdr>
        <w:top w:val="none" w:sz="0" w:space="0" w:color="auto"/>
        <w:left w:val="none" w:sz="0" w:space="0" w:color="auto"/>
        <w:bottom w:val="none" w:sz="0" w:space="0" w:color="auto"/>
        <w:right w:val="none" w:sz="0" w:space="0" w:color="auto"/>
      </w:divBdr>
    </w:div>
    <w:div w:id="700280054">
      <w:bodyDiv w:val="1"/>
      <w:marLeft w:val="0"/>
      <w:marRight w:val="0"/>
      <w:marTop w:val="0"/>
      <w:marBottom w:val="0"/>
      <w:divBdr>
        <w:top w:val="none" w:sz="0" w:space="0" w:color="auto"/>
        <w:left w:val="none" w:sz="0" w:space="0" w:color="auto"/>
        <w:bottom w:val="none" w:sz="0" w:space="0" w:color="auto"/>
        <w:right w:val="none" w:sz="0" w:space="0" w:color="auto"/>
      </w:divBdr>
    </w:div>
    <w:div w:id="700471911">
      <w:bodyDiv w:val="1"/>
      <w:marLeft w:val="0"/>
      <w:marRight w:val="0"/>
      <w:marTop w:val="0"/>
      <w:marBottom w:val="0"/>
      <w:divBdr>
        <w:top w:val="none" w:sz="0" w:space="0" w:color="auto"/>
        <w:left w:val="none" w:sz="0" w:space="0" w:color="auto"/>
        <w:bottom w:val="none" w:sz="0" w:space="0" w:color="auto"/>
        <w:right w:val="none" w:sz="0" w:space="0" w:color="auto"/>
      </w:divBdr>
    </w:div>
    <w:div w:id="700669723">
      <w:bodyDiv w:val="1"/>
      <w:marLeft w:val="0"/>
      <w:marRight w:val="0"/>
      <w:marTop w:val="0"/>
      <w:marBottom w:val="0"/>
      <w:divBdr>
        <w:top w:val="none" w:sz="0" w:space="0" w:color="auto"/>
        <w:left w:val="none" w:sz="0" w:space="0" w:color="auto"/>
        <w:bottom w:val="none" w:sz="0" w:space="0" w:color="auto"/>
        <w:right w:val="none" w:sz="0" w:space="0" w:color="auto"/>
      </w:divBdr>
    </w:div>
    <w:div w:id="700671011">
      <w:bodyDiv w:val="1"/>
      <w:marLeft w:val="0"/>
      <w:marRight w:val="0"/>
      <w:marTop w:val="0"/>
      <w:marBottom w:val="0"/>
      <w:divBdr>
        <w:top w:val="none" w:sz="0" w:space="0" w:color="auto"/>
        <w:left w:val="none" w:sz="0" w:space="0" w:color="auto"/>
        <w:bottom w:val="none" w:sz="0" w:space="0" w:color="auto"/>
        <w:right w:val="none" w:sz="0" w:space="0" w:color="auto"/>
      </w:divBdr>
    </w:div>
    <w:div w:id="701174620">
      <w:bodyDiv w:val="1"/>
      <w:marLeft w:val="0"/>
      <w:marRight w:val="0"/>
      <w:marTop w:val="0"/>
      <w:marBottom w:val="0"/>
      <w:divBdr>
        <w:top w:val="none" w:sz="0" w:space="0" w:color="auto"/>
        <w:left w:val="none" w:sz="0" w:space="0" w:color="auto"/>
        <w:bottom w:val="none" w:sz="0" w:space="0" w:color="auto"/>
        <w:right w:val="none" w:sz="0" w:space="0" w:color="auto"/>
      </w:divBdr>
    </w:div>
    <w:div w:id="702444249">
      <w:bodyDiv w:val="1"/>
      <w:marLeft w:val="0"/>
      <w:marRight w:val="0"/>
      <w:marTop w:val="0"/>
      <w:marBottom w:val="0"/>
      <w:divBdr>
        <w:top w:val="none" w:sz="0" w:space="0" w:color="auto"/>
        <w:left w:val="none" w:sz="0" w:space="0" w:color="auto"/>
        <w:bottom w:val="none" w:sz="0" w:space="0" w:color="auto"/>
        <w:right w:val="none" w:sz="0" w:space="0" w:color="auto"/>
      </w:divBdr>
    </w:div>
    <w:div w:id="702680460">
      <w:bodyDiv w:val="1"/>
      <w:marLeft w:val="0"/>
      <w:marRight w:val="0"/>
      <w:marTop w:val="0"/>
      <w:marBottom w:val="0"/>
      <w:divBdr>
        <w:top w:val="none" w:sz="0" w:space="0" w:color="auto"/>
        <w:left w:val="none" w:sz="0" w:space="0" w:color="auto"/>
        <w:bottom w:val="none" w:sz="0" w:space="0" w:color="auto"/>
        <w:right w:val="none" w:sz="0" w:space="0" w:color="auto"/>
      </w:divBdr>
    </w:div>
    <w:div w:id="703403166">
      <w:bodyDiv w:val="1"/>
      <w:marLeft w:val="0"/>
      <w:marRight w:val="0"/>
      <w:marTop w:val="0"/>
      <w:marBottom w:val="0"/>
      <w:divBdr>
        <w:top w:val="none" w:sz="0" w:space="0" w:color="auto"/>
        <w:left w:val="none" w:sz="0" w:space="0" w:color="auto"/>
        <w:bottom w:val="none" w:sz="0" w:space="0" w:color="auto"/>
        <w:right w:val="none" w:sz="0" w:space="0" w:color="auto"/>
      </w:divBdr>
    </w:div>
    <w:div w:id="704254401">
      <w:bodyDiv w:val="1"/>
      <w:marLeft w:val="0"/>
      <w:marRight w:val="0"/>
      <w:marTop w:val="0"/>
      <w:marBottom w:val="0"/>
      <w:divBdr>
        <w:top w:val="none" w:sz="0" w:space="0" w:color="auto"/>
        <w:left w:val="none" w:sz="0" w:space="0" w:color="auto"/>
        <w:bottom w:val="none" w:sz="0" w:space="0" w:color="auto"/>
        <w:right w:val="none" w:sz="0" w:space="0" w:color="auto"/>
      </w:divBdr>
    </w:div>
    <w:div w:id="705133701">
      <w:bodyDiv w:val="1"/>
      <w:marLeft w:val="0"/>
      <w:marRight w:val="0"/>
      <w:marTop w:val="0"/>
      <w:marBottom w:val="0"/>
      <w:divBdr>
        <w:top w:val="none" w:sz="0" w:space="0" w:color="auto"/>
        <w:left w:val="none" w:sz="0" w:space="0" w:color="auto"/>
        <w:bottom w:val="none" w:sz="0" w:space="0" w:color="auto"/>
        <w:right w:val="none" w:sz="0" w:space="0" w:color="auto"/>
      </w:divBdr>
    </w:div>
    <w:div w:id="706217189">
      <w:bodyDiv w:val="1"/>
      <w:marLeft w:val="0"/>
      <w:marRight w:val="0"/>
      <w:marTop w:val="0"/>
      <w:marBottom w:val="0"/>
      <w:divBdr>
        <w:top w:val="none" w:sz="0" w:space="0" w:color="auto"/>
        <w:left w:val="none" w:sz="0" w:space="0" w:color="auto"/>
        <w:bottom w:val="none" w:sz="0" w:space="0" w:color="auto"/>
        <w:right w:val="none" w:sz="0" w:space="0" w:color="auto"/>
      </w:divBdr>
    </w:div>
    <w:div w:id="706568833">
      <w:bodyDiv w:val="1"/>
      <w:marLeft w:val="0"/>
      <w:marRight w:val="0"/>
      <w:marTop w:val="0"/>
      <w:marBottom w:val="0"/>
      <w:divBdr>
        <w:top w:val="none" w:sz="0" w:space="0" w:color="auto"/>
        <w:left w:val="none" w:sz="0" w:space="0" w:color="auto"/>
        <w:bottom w:val="none" w:sz="0" w:space="0" w:color="auto"/>
        <w:right w:val="none" w:sz="0" w:space="0" w:color="auto"/>
      </w:divBdr>
    </w:div>
    <w:div w:id="707412570">
      <w:bodyDiv w:val="1"/>
      <w:marLeft w:val="0"/>
      <w:marRight w:val="0"/>
      <w:marTop w:val="0"/>
      <w:marBottom w:val="0"/>
      <w:divBdr>
        <w:top w:val="none" w:sz="0" w:space="0" w:color="auto"/>
        <w:left w:val="none" w:sz="0" w:space="0" w:color="auto"/>
        <w:bottom w:val="none" w:sz="0" w:space="0" w:color="auto"/>
        <w:right w:val="none" w:sz="0" w:space="0" w:color="auto"/>
      </w:divBdr>
    </w:div>
    <w:div w:id="707723361">
      <w:bodyDiv w:val="1"/>
      <w:marLeft w:val="0"/>
      <w:marRight w:val="0"/>
      <w:marTop w:val="0"/>
      <w:marBottom w:val="0"/>
      <w:divBdr>
        <w:top w:val="none" w:sz="0" w:space="0" w:color="auto"/>
        <w:left w:val="none" w:sz="0" w:space="0" w:color="auto"/>
        <w:bottom w:val="none" w:sz="0" w:space="0" w:color="auto"/>
        <w:right w:val="none" w:sz="0" w:space="0" w:color="auto"/>
      </w:divBdr>
    </w:div>
    <w:div w:id="708071424">
      <w:bodyDiv w:val="1"/>
      <w:marLeft w:val="0"/>
      <w:marRight w:val="0"/>
      <w:marTop w:val="0"/>
      <w:marBottom w:val="0"/>
      <w:divBdr>
        <w:top w:val="none" w:sz="0" w:space="0" w:color="auto"/>
        <w:left w:val="none" w:sz="0" w:space="0" w:color="auto"/>
        <w:bottom w:val="none" w:sz="0" w:space="0" w:color="auto"/>
        <w:right w:val="none" w:sz="0" w:space="0" w:color="auto"/>
      </w:divBdr>
    </w:div>
    <w:div w:id="708264410">
      <w:bodyDiv w:val="1"/>
      <w:marLeft w:val="0"/>
      <w:marRight w:val="0"/>
      <w:marTop w:val="0"/>
      <w:marBottom w:val="0"/>
      <w:divBdr>
        <w:top w:val="none" w:sz="0" w:space="0" w:color="auto"/>
        <w:left w:val="none" w:sz="0" w:space="0" w:color="auto"/>
        <w:bottom w:val="none" w:sz="0" w:space="0" w:color="auto"/>
        <w:right w:val="none" w:sz="0" w:space="0" w:color="auto"/>
      </w:divBdr>
    </w:div>
    <w:div w:id="708534605">
      <w:bodyDiv w:val="1"/>
      <w:marLeft w:val="0"/>
      <w:marRight w:val="0"/>
      <w:marTop w:val="0"/>
      <w:marBottom w:val="0"/>
      <w:divBdr>
        <w:top w:val="none" w:sz="0" w:space="0" w:color="auto"/>
        <w:left w:val="none" w:sz="0" w:space="0" w:color="auto"/>
        <w:bottom w:val="none" w:sz="0" w:space="0" w:color="auto"/>
        <w:right w:val="none" w:sz="0" w:space="0" w:color="auto"/>
      </w:divBdr>
    </w:div>
    <w:div w:id="708725580">
      <w:bodyDiv w:val="1"/>
      <w:marLeft w:val="0"/>
      <w:marRight w:val="0"/>
      <w:marTop w:val="0"/>
      <w:marBottom w:val="0"/>
      <w:divBdr>
        <w:top w:val="none" w:sz="0" w:space="0" w:color="auto"/>
        <w:left w:val="none" w:sz="0" w:space="0" w:color="auto"/>
        <w:bottom w:val="none" w:sz="0" w:space="0" w:color="auto"/>
        <w:right w:val="none" w:sz="0" w:space="0" w:color="auto"/>
      </w:divBdr>
    </w:div>
    <w:div w:id="709693538">
      <w:bodyDiv w:val="1"/>
      <w:marLeft w:val="0"/>
      <w:marRight w:val="0"/>
      <w:marTop w:val="0"/>
      <w:marBottom w:val="0"/>
      <w:divBdr>
        <w:top w:val="none" w:sz="0" w:space="0" w:color="auto"/>
        <w:left w:val="none" w:sz="0" w:space="0" w:color="auto"/>
        <w:bottom w:val="none" w:sz="0" w:space="0" w:color="auto"/>
        <w:right w:val="none" w:sz="0" w:space="0" w:color="auto"/>
      </w:divBdr>
    </w:div>
    <w:div w:id="709721332">
      <w:bodyDiv w:val="1"/>
      <w:marLeft w:val="0"/>
      <w:marRight w:val="0"/>
      <w:marTop w:val="0"/>
      <w:marBottom w:val="0"/>
      <w:divBdr>
        <w:top w:val="none" w:sz="0" w:space="0" w:color="auto"/>
        <w:left w:val="none" w:sz="0" w:space="0" w:color="auto"/>
        <w:bottom w:val="none" w:sz="0" w:space="0" w:color="auto"/>
        <w:right w:val="none" w:sz="0" w:space="0" w:color="auto"/>
      </w:divBdr>
    </w:div>
    <w:div w:id="710307251">
      <w:bodyDiv w:val="1"/>
      <w:marLeft w:val="0"/>
      <w:marRight w:val="0"/>
      <w:marTop w:val="0"/>
      <w:marBottom w:val="0"/>
      <w:divBdr>
        <w:top w:val="none" w:sz="0" w:space="0" w:color="auto"/>
        <w:left w:val="none" w:sz="0" w:space="0" w:color="auto"/>
        <w:bottom w:val="none" w:sz="0" w:space="0" w:color="auto"/>
        <w:right w:val="none" w:sz="0" w:space="0" w:color="auto"/>
      </w:divBdr>
    </w:div>
    <w:div w:id="711420775">
      <w:bodyDiv w:val="1"/>
      <w:marLeft w:val="0"/>
      <w:marRight w:val="0"/>
      <w:marTop w:val="0"/>
      <w:marBottom w:val="0"/>
      <w:divBdr>
        <w:top w:val="none" w:sz="0" w:space="0" w:color="auto"/>
        <w:left w:val="none" w:sz="0" w:space="0" w:color="auto"/>
        <w:bottom w:val="none" w:sz="0" w:space="0" w:color="auto"/>
        <w:right w:val="none" w:sz="0" w:space="0" w:color="auto"/>
      </w:divBdr>
    </w:div>
    <w:div w:id="711926266">
      <w:bodyDiv w:val="1"/>
      <w:marLeft w:val="0"/>
      <w:marRight w:val="0"/>
      <w:marTop w:val="0"/>
      <w:marBottom w:val="0"/>
      <w:divBdr>
        <w:top w:val="none" w:sz="0" w:space="0" w:color="auto"/>
        <w:left w:val="none" w:sz="0" w:space="0" w:color="auto"/>
        <w:bottom w:val="none" w:sz="0" w:space="0" w:color="auto"/>
        <w:right w:val="none" w:sz="0" w:space="0" w:color="auto"/>
      </w:divBdr>
    </w:div>
    <w:div w:id="712198814">
      <w:bodyDiv w:val="1"/>
      <w:marLeft w:val="0"/>
      <w:marRight w:val="0"/>
      <w:marTop w:val="0"/>
      <w:marBottom w:val="0"/>
      <w:divBdr>
        <w:top w:val="none" w:sz="0" w:space="0" w:color="auto"/>
        <w:left w:val="none" w:sz="0" w:space="0" w:color="auto"/>
        <w:bottom w:val="none" w:sz="0" w:space="0" w:color="auto"/>
        <w:right w:val="none" w:sz="0" w:space="0" w:color="auto"/>
      </w:divBdr>
    </w:div>
    <w:div w:id="712854135">
      <w:bodyDiv w:val="1"/>
      <w:marLeft w:val="0"/>
      <w:marRight w:val="0"/>
      <w:marTop w:val="0"/>
      <w:marBottom w:val="0"/>
      <w:divBdr>
        <w:top w:val="none" w:sz="0" w:space="0" w:color="auto"/>
        <w:left w:val="none" w:sz="0" w:space="0" w:color="auto"/>
        <w:bottom w:val="none" w:sz="0" w:space="0" w:color="auto"/>
        <w:right w:val="none" w:sz="0" w:space="0" w:color="auto"/>
      </w:divBdr>
    </w:div>
    <w:div w:id="713697126">
      <w:bodyDiv w:val="1"/>
      <w:marLeft w:val="0"/>
      <w:marRight w:val="0"/>
      <w:marTop w:val="0"/>
      <w:marBottom w:val="0"/>
      <w:divBdr>
        <w:top w:val="none" w:sz="0" w:space="0" w:color="auto"/>
        <w:left w:val="none" w:sz="0" w:space="0" w:color="auto"/>
        <w:bottom w:val="none" w:sz="0" w:space="0" w:color="auto"/>
        <w:right w:val="none" w:sz="0" w:space="0" w:color="auto"/>
      </w:divBdr>
    </w:div>
    <w:div w:id="713700318">
      <w:bodyDiv w:val="1"/>
      <w:marLeft w:val="0"/>
      <w:marRight w:val="0"/>
      <w:marTop w:val="0"/>
      <w:marBottom w:val="0"/>
      <w:divBdr>
        <w:top w:val="none" w:sz="0" w:space="0" w:color="auto"/>
        <w:left w:val="none" w:sz="0" w:space="0" w:color="auto"/>
        <w:bottom w:val="none" w:sz="0" w:space="0" w:color="auto"/>
        <w:right w:val="none" w:sz="0" w:space="0" w:color="auto"/>
      </w:divBdr>
    </w:div>
    <w:div w:id="714626149">
      <w:bodyDiv w:val="1"/>
      <w:marLeft w:val="0"/>
      <w:marRight w:val="0"/>
      <w:marTop w:val="0"/>
      <w:marBottom w:val="0"/>
      <w:divBdr>
        <w:top w:val="none" w:sz="0" w:space="0" w:color="auto"/>
        <w:left w:val="none" w:sz="0" w:space="0" w:color="auto"/>
        <w:bottom w:val="none" w:sz="0" w:space="0" w:color="auto"/>
        <w:right w:val="none" w:sz="0" w:space="0" w:color="auto"/>
      </w:divBdr>
    </w:div>
    <w:div w:id="715010019">
      <w:bodyDiv w:val="1"/>
      <w:marLeft w:val="0"/>
      <w:marRight w:val="0"/>
      <w:marTop w:val="0"/>
      <w:marBottom w:val="0"/>
      <w:divBdr>
        <w:top w:val="none" w:sz="0" w:space="0" w:color="auto"/>
        <w:left w:val="none" w:sz="0" w:space="0" w:color="auto"/>
        <w:bottom w:val="none" w:sz="0" w:space="0" w:color="auto"/>
        <w:right w:val="none" w:sz="0" w:space="0" w:color="auto"/>
      </w:divBdr>
    </w:div>
    <w:div w:id="715466192">
      <w:bodyDiv w:val="1"/>
      <w:marLeft w:val="0"/>
      <w:marRight w:val="0"/>
      <w:marTop w:val="0"/>
      <w:marBottom w:val="0"/>
      <w:divBdr>
        <w:top w:val="none" w:sz="0" w:space="0" w:color="auto"/>
        <w:left w:val="none" w:sz="0" w:space="0" w:color="auto"/>
        <w:bottom w:val="none" w:sz="0" w:space="0" w:color="auto"/>
        <w:right w:val="none" w:sz="0" w:space="0" w:color="auto"/>
      </w:divBdr>
    </w:div>
    <w:div w:id="716975064">
      <w:bodyDiv w:val="1"/>
      <w:marLeft w:val="0"/>
      <w:marRight w:val="0"/>
      <w:marTop w:val="0"/>
      <w:marBottom w:val="0"/>
      <w:divBdr>
        <w:top w:val="none" w:sz="0" w:space="0" w:color="auto"/>
        <w:left w:val="none" w:sz="0" w:space="0" w:color="auto"/>
        <w:bottom w:val="none" w:sz="0" w:space="0" w:color="auto"/>
        <w:right w:val="none" w:sz="0" w:space="0" w:color="auto"/>
      </w:divBdr>
    </w:div>
    <w:div w:id="717709878">
      <w:bodyDiv w:val="1"/>
      <w:marLeft w:val="0"/>
      <w:marRight w:val="0"/>
      <w:marTop w:val="0"/>
      <w:marBottom w:val="0"/>
      <w:divBdr>
        <w:top w:val="none" w:sz="0" w:space="0" w:color="auto"/>
        <w:left w:val="none" w:sz="0" w:space="0" w:color="auto"/>
        <w:bottom w:val="none" w:sz="0" w:space="0" w:color="auto"/>
        <w:right w:val="none" w:sz="0" w:space="0" w:color="auto"/>
      </w:divBdr>
    </w:div>
    <w:div w:id="717824777">
      <w:bodyDiv w:val="1"/>
      <w:marLeft w:val="0"/>
      <w:marRight w:val="0"/>
      <w:marTop w:val="0"/>
      <w:marBottom w:val="0"/>
      <w:divBdr>
        <w:top w:val="none" w:sz="0" w:space="0" w:color="auto"/>
        <w:left w:val="none" w:sz="0" w:space="0" w:color="auto"/>
        <w:bottom w:val="none" w:sz="0" w:space="0" w:color="auto"/>
        <w:right w:val="none" w:sz="0" w:space="0" w:color="auto"/>
      </w:divBdr>
    </w:div>
    <w:div w:id="718013346">
      <w:bodyDiv w:val="1"/>
      <w:marLeft w:val="0"/>
      <w:marRight w:val="0"/>
      <w:marTop w:val="0"/>
      <w:marBottom w:val="0"/>
      <w:divBdr>
        <w:top w:val="none" w:sz="0" w:space="0" w:color="auto"/>
        <w:left w:val="none" w:sz="0" w:space="0" w:color="auto"/>
        <w:bottom w:val="none" w:sz="0" w:space="0" w:color="auto"/>
        <w:right w:val="none" w:sz="0" w:space="0" w:color="auto"/>
      </w:divBdr>
    </w:div>
    <w:div w:id="718015823">
      <w:bodyDiv w:val="1"/>
      <w:marLeft w:val="0"/>
      <w:marRight w:val="0"/>
      <w:marTop w:val="0"/>
      <w:marBottom w:val="0"/>
      <w:divBdr>
        <w:top w:val="none" w:sz="0" w:space="0" w:color="auto"/>
        <w:left w:val="none" w:sz="0" w:space="0" w:color="auto"/>
        <w:bottom w:val="none" w:sz="0" w:space="0" w:color="auto"/>
        <w:right w:val="none" w:sz="0" w:space="0" w:color="auto"/>
      </w:divBdr>
    </w:div>
    <w:div w:id="718212027">
      <w:bodyDiv w:val="1"/>
      <w:marLeft w:val="0"/>
      <w:marRight w:val="0"/>
      <w:marTop w:val="0"/>
      <w:marBottom w:val="0"/>
      <w:divBdr>
        <w:top w:val="none" w:sz="0" w:space="0" w:color="auto"/>
        <w:left w:val="none" w:sz="0" w:space="0" w:color="auto"/>
        <w:bottom w:val="none" w:sz="0" w:space="0" w:color="auto"/>
        <w:right w:val="none" w:sz="0" w:space="0" w:color="auto"/>
      </w:divBdr>
    </w:div>
    <w:div w:id="720130127">
      <w:bodyDiv w:val="1"/>
      <w:marLeft w:val="0"/>
      <w:marRight w:val="0"/>
      <w:marTop w:val="0"/>
      <w:marBottom w:val="0"/>
      <w:divBdr>
        <w:top w:val="none" w:sz="0" w:space="0" w:color="auto"/>
        <w:left w:val="none" w:sz="0" w:space="0" w:color="auto"/>
        <w:bottom w:val="none" w:sz="0" w:space="0" w:color="auto"/>
        <w:right w:val="none" w:sz="0" w:space="0" w:color="auto"/>
      </w:divBdr>
    </w:div>
    <w:div w:id="720635051">
      <w:bodyDiv w:val="1"/>
      <w:marLeft w:val="0"/>
      <w:marRight w:val="0"/>
      <w:marTop w:val="0"/>
      <w:marBottom w:val="0"/>
      <w:divBdr>
        <w:top w:val="none" w:sz="0" w:space="0" w:color="auto"/>
        <w:left w:val="none" w:sz="0" w:space="0" w:color="auto"/>
        <w:bottom w:val="none" w:sz="0" w:space="0" w:color="auto"/>
        <w:right w:val="none" w:sz="0" w:space="0" w:color="auto"/>
      </w:divBdr>
    </w:div>
    <w:div w:id="721514796">
      <w:bodyDiv w:val="1"/>
      <w:marLeft w:val="0"/>
      <w:marRight w:val="0"/>
      <w:marTop w:val="0"/>
      <w:marBottom w:val="0"/>
      <w:divBdr>
        <w:top w:val="none" w:sz="0" w:space="0" w:color="auto"/>
        <w:left w:val="none" w:sz="0" w:space="0" w:color="auto"/>
        <w:bottom w:val="none" w:sz="0" w:space="0" w:color="auto"/>
        <w:right w:val="none" w:sz="0" w:space="0" w:color="auto"/>
      </w:divBdr>
    </w:div>
    <w:div w:id="722022718">
      <w:bodyDiv w:val="1"/>
      <w:marLeft w:val="0"/>
      <w:marRight w:val="0"/>
      <w:marTop w:val="0"/>
      <w:marBottom w:val="0"/>
      <w:divBdr>
        <w:top w:val="none" w:sz="0" w:space="0" w:color="auto"/>
        <w:left w:val="none" w:sz="0" w:space="0" w:color="auto"/>
        <w:bottom w:val="none" w:sz="0" w:space="0" w:color="auto"/>
        <w:right w:val="none" w:sz="0" w:space="0" w:color="auto"/>
      </w:divBdr>
    </w:div>
    <w:div w:id="722368402">
      <w:bodyDiv w:val="1"/>
      <w:marLeft w:val="0"/>
      <w:marRight w:val="0"/>
      <w:marTop w:val="0"/>
      <w:marBottom w:val="0"/>
      <w:divBdr>
        <w:top w:val="none" w:sz="0" w:space="0" w:color="auto"/>
        <w:left w:val="none" w:sz="0" w:space="0" w:color="auto"/>
        <w:bottom w:val="none" w:sz="0" w:space="0" w:color="auto"/>
        <w:right w:val="none" w:sz="0" w:space="0" w:color="auto"/>
      </w:divBdr>
    </w:div>
    <w:div w:id="723408051">
      <w:bodyDiv w:val="1"/>
      <w:marLeft w:val="0"/>
      <w:marRight w:val="0"/>
      <w:marTop w:val="0"/>
      <w:marBottom w:val="0"/>
      <w:divBdr>
        <w:top w:val="none" w:sz="0" w:space="0" w:color="auto"/>
        <w:left w:val="none" w:sz="0" w:space="0" w:color="auto"/>
        <w:bottom w:val="none" w:sz="0" w:space="0" w:color="auto"/>
        <w:right w:val="none" w:sz="0" w:space="0" w:color="auto"/>
      </w:divBdr>
    </w:div>
    <w:div w:id="724066644">
      <w:bodyDiv w:val="1"/>
      <w:marLeft w:val="0"/>
      <w:marRight w:val="0"/>
      <w:marTop w:val="0"/>
      <w:marBottom w:val="0"/>
      <w:divBdr>
        <w:top w:val="none" w:sz="0" w:space="0" w:color="auto"/>
        <w:left w:val="none" w:sz="0" w:space="0" w:color="auto"/>
        <w:bottom w:val="none" w:sz="0" w:space="0" w:color="auto"/>
        <w:right w:val="none" w:sz="0" w:space="0" w:color="auto"/>
      </w:divBdr>
    </w:div>
    <w:div w:id="724257404">
      <w:bodyDiv w:val="1"/>
      <w:marLeft w:val="0"/>
      <w:marRight w:val="0"/>
      <w:marTop w:val="0"/>
      <w:marBottom w:val="0"/>
      <w:divBdr>
        <w:top w:val="none" w:sz="0" w:space="0" w:color="auto"/>
        <w:left w:val="none" w:sz="0" w:space="0" w:color="auto"/>
        <w:bottom w:val="none" w:sz="0" w:space="0" w:color="auto"/>
        <w:right w:val="none" w:sz="0" w:space="0" w:color="auto"/>
      </w:divBdr>
    </w:div>
    <w:div w:id="724258327">
      <w:bodyDiv w:val="1"/>
      <w:marLeft w:val="0"/>
      <w:marRight w:val="0"/>
      <w:marTop w:val="0"/>
      <w:marBottom w:val="0"/>
      <w:divBdr>
        <w:top w:val="none" w:sz="0" w:space="0" w:color="auto"/>
        <w:left w:val="none" w:sz="0" w:space="0" w:color="auto"/>
        <w:bottom w:val="none" w:sz="0" w:space="0" w:color="auto"/>
        <w:right w:val="none" w:sz="0" w:space="0" w:color="auto"/>
      </w:divBdr>
    </w:div>
    <w:div w:id="724597100">
      <w:bodyDiv w:val="1"/>
      <w:marLeft w:val="0"/>
      <w:marRight w:val="0"/>
      <w:marTop w:val="0"/>
      <w:marBottom w:val="0"/>
      <w:divBdr>
        <w:top w:val="none" w:sz="0" w:space="0" w:color="auto"/>
        <w:left w:val="none" w:sz="0" w:space="0" w:color="auto"/>
        <w:bottom w:val="none" w:sz="0" w:space="0" w:color="auto"/>
        <w:right w:val="none" w:sz="0" w:space="0" w:color="auto"/>
      </w:divBdr>
    </w:div>
    <w:div w:id="724641576">
      <w:bodyDiv w:val="1"/>
      <w:marLeft w:val="0"/>
      <w:marRight w:val="0"/>
      <w:marTop w:val="0"/>
      <w:marBottom w:val="0"/>
      <w:divBdr>
        <w:top w:val="none" w:sz="0" w:space="0" w:color="auto"/>
        <w:left w:val="none" w:sz="0" w:space="0" w:color="auto"/>
        <w:bottom w:val="none" w:sz="0" w:space="0" w:color="auto"/>
        <w:right w:val="none" w:sz="0" w:space="0" w:color="auto"/>
      </w:divBdr>
    </w:div>
    <w:div w:id="724835896">
      <w:bodyDiv w:val="1"/>
      <w:marLeft w:val="0"/>
      <w:marRight w:val="0"/>
      <w:marTop w:val="0"/>
      <w:marBottom w:val="0"/>
      <w:divBdr>
        <w:top w:val="none" w:sz="0" w:space="0" w:color="auto"/>
        <w:left w:val="none" w:sz="0" w:space="0" w:color="auto"/>
        <w:bottom w:val="none" w:sz="0" w:space="0" w:color="auto"/>
        <w:right w:val="none" w:sz="0" w:space="0" w:color="auto"/>
      </w:divBdr>
    </w:div>
    <w:div w:id="725110157">
      <w:bodyDiv w:val="1"/>
      <w:marLeft w:val="0"/>
      <w:marRight w:val="0"/>
      <w:marTop w:val="0"/>
      <w:marBottom w:val="0"/>
      <w:divBdr>
        <w:top w:val="none" w:sz="0" w:space="0" w:color="auto"/>
        <w:left w:val="none" w:sz="0" w:space="0" w:color="auto"/>
        <w:bottom w:val="none" w:sz="0" w:space="0" w:color="auto"/>
        <w:right w:val="none" w:sz="0" w:space="0" w:color="auto"/>
      </w:divBdr>
    </w:div>
    <w:div w:id="725833526">
      <w:bodyDiv w:val="1"/>
      <w:marLeft w:val="0"/>
      <w:marRight w:val="0"/>
      <w:marTop w:val="0"/>
      <w:marBottom w:val="0"/>
      <w:divBdr>
        <w:top w:val="none" w:sz="0" w:space="0" w:color="auto"/>
        <w:left w:val="none" w:sz="0" w:space="0" w:color="auto"/>
        <w:bottom w:val="none" w:sz="0" w:space="0" w:color="auto"/>
        <w:right w:val="none" w:sz="0" w:space="0" w:color="auto"/>
      </w:divBdr>
    </w:div>
    <w:div w:id="725834810">
      <w:bodyDiv w:val="1"/>
      <w:marLeft w:val="0"/>
      <w:marRight w:val="0"/>
      <w:marTop w:val="0"/>
      <w:marBottom w:val="0"/>
      <w:divBdr>
        <w:top w:val="none" w:sz="0" w:space="0" w:color="auto"/>
        <w:left w:val="none" w:sz="0" w:space="0" w:color="auto"/>
        <w:bottom w:val="none" w:sz="0" w:space="0" w:color="auto"/>
        <w:right w:val="none" w:sz="0" w:space="0" w:color="auto"/>
      </w:divBdr>
    </w:div>
    <w:div w:id="726338016">
      <w:bodyDiv w:val="1"/>
      <w:marLeft w:val="0"/>
      <w:marRight w:val="0"/>
      <w:marTop w:val="0"/>
      <w:marBottom w:val="0"/>
      <w:divBdr>
        <w:top w:val="none" w:sz="0" w:space="0" w:color="auto"/>
        <w:left w:val="none" w:sz="0" w:space="0" w:color="auto"/>
        <w:bottom w:val="none" w:sz="0" w:space="0" w:color="auto"/>
        <w:right w:val="none" w:sz="0" w:space="0" w:color="auto"/>
      </w:divBdr>
    </w:div>
    <w:div w:id="727411568">
      <w:bodyDiv w:val="1"/>
      <w:marLeft w:val="0"/>
      <w:marRight w:val="0"/>
      <w:marTop w:val="0"/>
      <w:marBottom w:val="0"/>
      <w:divBdr>
        <w:top w:val="none" w:sz="0" w:space="0" w:color="auto"/>
        <w:left w:val="none" w:sz="0" w:space="0" w:color="auto"/>
        <w:bottom w:val="none" w:sz="0" w:space="0" w:color="auto"/>
        <w:right w:val="none" w:sz="0" w:space="0" w:color="auto"/>
      </w:divBdr>
    </w:div>
    <w:div w:id="728646555">
      <w:bodyDiv w:val="1"/>
      <w:marLeft w:val="0"/>
      <w:marRight w:val="0"/>
      <w:marTop w:val="0"/>
      <w:marBottom w:val="0"/>
      <w:divBdr>
        <w:top w:val="none" w:sz="0" w:space="0" w:color="auto"/>
        <w:left w:val="none" w:sz="0" w:space="0" w:color="auto"/>
        <w:bottom w:val="none" w:sz="0" w:space="0" w:color="auto"/>
        <w:right w:val="none" w:sz="0" w:space="0" w:color="auto"/>
      </w:divBdr>
    </w:div>
    <w:div w:id="729108897">
      <w:bodyDiv w:val="1"/>
      <w:marLeft w:val="0"/>
      <w:marRight w:val="0"/>
      <w:marTop w:val="0"/>
      <w:marBottom w:val="0"/>
      <w:divBdr>
        <w:top w:val="none" w:sz="0" w:space="0" w:color="auto"/>
        <w:left w:val="none" w:sz="0" w:space="0" w:color="auto"/>
        <w:bottom w:val="none" w:sz="0" w:space="0" w:color="auto"/>
        <w:right w:val="none" w:sz="0" w:space="0" w:color="auto"/>
      </w:divBdr>
    </w:div>
    <w:div w:id="731468493">
      <w:bodyDiv w:val="1"/>
      <w:marLeft w:val="0"/>
      <w:marRight w:val="0"/>
      <w:marTop w:val="0"/>
      <w:marBottom w:val="0"/>
      <w:divBdr>
        <w:top w:val="none" w:sz="0" w:space="0" w:color="auto"/>
        <w:left w:val="none" w:sz="0" w:space="0" w:color="auto"/>
        <w:bottom w:val="none" w:sz="0" w:space="0" w:color="auto"/>
        <w:right w:val="none" w:sz="0" w:space="0" w:color="auto"/>
      </w:divBdr>
    </w:div>
    <w:div w:id="732630312">
      <w:bodyDiv w:val="1"/>
      <w:marLeft w:val="0"/>
      <w:marRight w:val="0"/>
      <w:marTop w:val="0"/>
      <w:marBottom w:val="0"/>
      <w:divBdr>
        <w:top w:val="none" w:sz="0" w:space="0" w:color="auto"/>
        <w:left w:val="none" w:sz="0" w:space="0" w:color="auto"/>
        <w:bottom w:val="none" w:sz="0" w:space="0" w:color="auto"/>
        <w:right w:val="none" w:sz="0" w:space="0" w:color="auto"/>
      </w:divBdr>
    </w:div>
    <w:div w:id="732657152">
      <w:bodyDiv w:val="1"/>
      <w:marLeft w:val="0"/>
      <w:marRight w:val="0"/>
      <w:marTop w:val="0"/>
      <w:marBottom w:val="0"/>
      <w:divBdr>
        <w:top w:val="none" w:sz="0" w:space="0" w:color="auto"/>
        <w:left w:val="none" w:sz="0" w:space="0" w:color="auto"/>
        <w:bottom w:val="none" w:sz="0" w:space="0" w:color="auto"/>
        <w:right w:val="none" w:sz="0" w:space="0" w:color="auto"/>
      </w:divBdr>
    </w:div>
    <w:div w:id="733313895">
      <w:bodyDiv w:val="1"/>
      <w:marLeft w:val="0"/>
      <w:marRight w:val="0"/>
      <w:marTop w:val="0"/>
      <w:marBottom w:val="0"/>
      <w:divBdr>
        <w:top w:val="none" w:sz="0" w:space="0" w:color="auto"/>
        <w:left w:val="none" w:sz="0" w:space="0" w:color="auto"/>
        <w:bottom w:val="none" w:sz="0" w:space="0" w:color="auto"/>
        <w:right w:val="none" w:sz="0" w:space="0" w:color="auto"/>
      </w:divBdr>
    </w:div>
    <w:div w:id="733703586">
      <w:bodyDiv w:val="1"/>
      <w:marLeft w:val="0"/>
      <w:marRight w:val="0"/>
      <w:marTop w:val="0"/>
      <w:marBottom w:val="0"/>
      <w:divBdr>
        <w:top w:val="none" w:sz="0" w:space="0" w:color="auto"/>
        <w:left w:val="none" w:sz="0" w:space="0" w:color="auto"/>
        <w:bottom w:val="none" w:sz="0" w:space="0" w:color="auto"/>
        <w:right w:val="none" w:sz="0" w:space="0" w:color="auto"/>
      </w:divBdr>
    </w:div>
    <w:div w:id="736707942">
      <w:bodyDiv w:val="1"/>
      <w:marLeft w:val="0"/>
      <w:marRight w:val="0"/>
      <w:marTop w:val="0"/>
      <w:marBottom w:val="0"/>
      <w:divBdr>
        <w:top w:val="none" w:sz="0" w:space="0" w:color="auto"/>
        <w:left w:val="none" w:sz="0" w:space="0" w:color="auto"/>
        <w:bottom w:val="none" w:sz="0" w:space="0" w:color="auto"/>
        <w:right w:val="none" w:sz="0" w:space="0" w:color="auto"/>
      </w:divBdr>
    </w:div>
    <w:div w:id="737363294">
      <w:bodyDiv w:val="1"/>
      <w:marLeft w:val="0"/>
      <w:marRight w:val="0"/>
      <w:marTop w:val="0"/>
      <w:marBottom w:val="0"/>
      <w:divBdr>
        <w:top w:val="none" w:sz="0" w:space="0" w:color="auto"/>
        <w:left w:val="none" w:sz="0" w:space="0" w:color="auto"/>
        <w:bottom w:val="none" w:sz="0" w:space="0" w:color="auto"/>
        <w:right w:val="none" w:sz="0" w:space="0" w:color="auto"/>
      </w:divBdr>
    </w:div>
    <w:div w:id="737558384">
      <w:bodyDiv w:val="1"/>
      <w:marLeft w:val="0"/>
      <w:marRight w:val="0"/>
      <w:marTop w:val="0"/>
      <w:marBottom w:val="0"/>
      <w:divBdr>
        <w:top w:val="none" w:sz="0" w:space="0" w:color="auto"/>
        <w:left w:val="none" w:sz="0" w:space="0" w:color="auto"/>
        <w:bottom w:val="none" w:sz="0" w:space="0" w:color="auto"/>
        <w:right w:val="none" w:sz="0" w:space="0" w:color="auto"/>
      </w:divBdr>
    </w:div>
    <w:div w:id="738022058">
      <w:bodyDiv w:val="1"/>
      <w:marLeft w:val="0"/>
      <w:marRight w:val="0"/>
      <w:marTop w:val="0"/>
      <w:marBottom w:val="0"/>
      <w:divBdr>
        <w:top w:val="none" w:sz="0" w:space="0" w:color="auto"/>
        <w:left w:val="none" w:sz="0" w:space="0" w:color="auto"/>
        <w:bottom w:val="none" w:sz="0" w:space="0" w:color="auto"/>
        <w:right w:val="none" w:sz="0" w:space="0" w:color="auto"/>
      </w:divBdr>
    </w:div>
    <w:div w:id="738138248">
      <w:bodyDiv w:val="1"/>
      <w:marLeft w:val="0"/>
      <w:marRight w:val="0"/>
      <w:marTop w:val="0"/>
      <w:marBottom w:val="0"/>
      <w:divBdr>
        <w:top w:val="none" w:sz="0" w:space="0" w:color="auto"/>
        <w:left w:val="none" w:sz="0" w:space="0" w:color="auto"/>
        <w:bottom w:val="none" w:sz="0" w:space="0" w:color="auto"/>
        <w:right w:val="none" w:sz="0" w:space="0" w:color="auto"/>
      </w:divBdr>
    </w:div>
    <w:div w:id="738672058">
      <w:bodyDiv w:val="1"/>
      <w:marLeft w:val="0"/>
      <w:marRight w:val="0"/>
      <w:marTop w:val="0"/>
      <w:marBottom w:val="0"/>
      <w:divBdr>
        <w:top w:val="none" w:sz="0" w:space="0" w:color="auto"/>
        <w:left w:val="none" w:sz="0" w:space="0" w:color="auto"/>
        <w:bottom w:val="none" w:sz="0" w:space="0" w:color="auto"/>
        <w:right w:val="none" w:sz="0" w:space="0" w:color="auto"/>
      </w:divBdr>
    </w:div>
    <w:div w:id="738947091">
      <w:bodyDiv w:val="1"/>
      <w:marLeft w:val="0"/>
      <w:marRight w:val="0"/>
      <w:marTop w:val="0"/>
      <w:marBottom w:val="0"/>
      <w:divBdr>
        <w:top w:val="none" w:sz="0" w:space="0" w:color="auto"/>
        <w:left w:val="none" w:sz="0" w:space="0" w:color="auto"/>
        <w:bottom w:val="none" w:sz="0" w:space="0" w:color="auto"/>
        <w:right w:val="none" w:sz="0" w:space="0" w:color="auto"/>
      </w:divBdr>
    </w:div>
    <w:div w:id="739132349">
      <w:bodyDiv w:val="1"/>
      <w:marLeft w:val="0"/>
      <w:marRight w:val="0"/>
      <w:marTop w:val="0"/>
      <w:marBottom w:val="0"/>
      <w:divBdr>
        <w:top w:val="none" w:sz="0" w:space="0" w:color="auto"/>
        <w:left w:val="none" w:sz="0" w:space="0" w:color="auto"/>
        <w:bottom w:val="none" w:sz="0" w:space="0" w:color="auto"/>
        <w:right w:val="none" w:sz="0" w:space="0" w:color="auto"/>
      </w:divBdr>
    </w:div>
    <w:div w:id="739788771">
      <w:bodyDiv w:val="1"/>
      <w:marLeft w:val="0"/>
      <w:marRight w:val="0"/>
      <w:marTop w:val="0"/>
      <w:marBottom w:val="0"/>
      <w:divBdr>
        <w:top w:val="none" w:sz="0" w:space="0" w:color="auto"/>
        <w:left w:val="none" w:sz="0" w:space="0" w:color="auto"/>
        <w:bottom w:val="none" w:sz="0" w:space="0" w:color="auto"/>
        <w:right w:val="none" w:sz="0" w:space="0" w:color="auto"/>
      </w:divBdr>
    </w:div>
    <w:div w:id="740056111">
      <w:bodyDiv w:val="1"/>
      <w:marLeft w:val="0"/>
      <w:marRight w:val="0"/>
      <w:marTop w:val="0"/>
      <w:marBottom w:val="0"/>
      <w:divBdr>
        <w:top w:val="none" w:sz="0" w:space="0" w:color="auto"/>
        <w:left w:val="none" w:sz="0" w:space="0" w:color="auto"/>
        <w:bottom w:val="none" w:sz="0" w:space="0" w:color="auto"/>
        <w:right w:val="none" w:sz="0" w:space="0" w:color="auto"/>
      </w:divBdr>
    </w:div>
    <w:div w:id="740174078">
      <w:bodyDiv w:val="1"/>
      <w:marLeft w:val="0"/>
      <w:marRight w:val="0"/>
      <w:marTop w:val="0"/>
      <w:marBottom w:val="0"/>
      <w:divBdr>
        <w:top w:val="none" w:sz="0" w:space="0" w:color="auto"/>
        <w:left w:val="none" w:sz="0" w:space="0" w:color="auto"/>
        <w:bottom w:val="none" w:sz="0" w:space="0" w:color="auto"/>
        <w:right w:val="none" w:sz="0" w:space="0" w:color="auto"/>
      </w:divBdr>
    </w:div>
    <w:div w:id="741174312">
      <w:bodyDiv w:val="1"/>
      <w:marLeft w:val="0"/>
      <w:marRight w:val="0"/>
      <w:marTop w:val="0"/>
      <w:marBottom w:val="0"/>
      <w:divBdr>
        <w:top w:val="none" w:sz="0" w:space="0" w:color="auto"/>
        <w:left w:val="none" w:sz="0" w:space="0" w:color="auto"/>
        <w:bottom w:val="none" w:sz="0" w:space="0" w:color="auto"/>
        <w:right w:val="none" w:sz="0" w:space="0" w:color="auto"/>
      </w:divBdr>
    </w:div>
    <w:div w:id="741562537">
      <w:bodyDiv w:val="1"/>
      <w:marLeft w:val="0"/>
      <w:marRight w:val="0"/>
      <w:marTop w:val="0"/>
      <w:marBottom w:val="0"/>
      <w:divBdr>
        <w:top w:val="none" w:sz="0" w:space="0" w:color="auto"/>
        <w:left w:val="none" w:sz="0" w:space="0" w:color="auto"/>
        <w:bottom w:val="none" w:sz="0" w:space="0" w:color="auto"/>
        <w:right w:val="none" w:sz="0" w:space="0" w:color="auto"/>
      </w:divBdr>
    </w:div>
    <w:div w:id="742096425">
      <w:bodyDiv w:val="1"/>
      <w:marLeft w:val="0"/>
      <w:marRight w:val="0"/>
      <w:marTop w:val="0"/>
      <w:marBottom w:val="0"/>
      <w:divBdr>
        <w:top w:val="none" w:sz="0" w:space="0" w:color="auto"/>
        <w:left w:val="none" w:sz="0" w:space="0" w:color="auto"/>
        <w:bottom w:val="none" w:sz="0" w:space="0" w:color="auto"/>
        <w:right w:val="none" w:sz="0" w:space="0" w:color="auto"/>
      </w:divBdr>
    </w:div>
    <w:div w:id="743258323">
      <w:bodyDiv w:val="1"/>
      <w:marLeft w:val="0"/>
      <w:marRight w:val="0"/>
      <w:marTop w:val="0"/>
      <w:marBottom w:val="0"/>
      <w:divBdr>
        <w:top w:val="none" w:sz="0" w:space="0" w:color="auto"/>
        <w:left w:val="none" w:sz="0" w:space="0" w:color="auto"/>
        <w:bottom w:val="none" w:sz="0" w:space="0" w:color="auto"/>
        <w:right w:val="none" w:sz="0" w:space="0" w:color="auto"/>
      </w:divBdr>
    </w:div>
    <w:div w:id="743451221">
      <w:bodyDiv w:val="1"/>
      <w:marLeft w:val="0"/>
      <w:marRight w:val="0"/>
      <w:marTop w:val="0"/>
      <w:marBottom w:val="0"/>
      <w:divBdr>
        <w:top w:val="none" w:sz="0" w:space="0" w:color="auto"/>
        <w:left w:val="none" w:sz="0" w:space="0" w:color="auto"/>
        <w:bottom w:val="none" w:sz="0" w:space="0" w:color="auto"/>
        <w:right w:val="none" w:sz="0" w:space="0" w:color="auto"/>
      </w:divBdr>
    </w:div>
    <w:div w:id="743454244">
      <w:bodyDiv w:val="1"/>
      <w:marLeft w:val="0"/>
      <w:marRight w:val="0"/>
      <w:marTop w:val="0"/>
      <w:marBottom w:val="0"/>
      <w:divBdr>
        <w:top w:val="none" w:sz="0" w:space="0" w:color="auto"/>
        <w:left w:val="none" w:sz="0" w:space="0" w:color="auto"/>
        <w:bottom w:val="none" w:sz="0" w:space="0" w:color="auto"/>
        <w:right w:val="none" w:sz="0" w:space="0" w:color="auto"/>
      </w:divBdr>
    </w:div>
    <w:div w:id="743455218">
      <w:bodyDiv w:val="1"/>
      <w:marLeft w:val="0"/>
      <w:marRight w:val="0"/>
      <w:marTop w:val="0"/>
      <w:marBottom w:val="0"/>
      <w:divBdr>
        <w:top w:val="none" w:sz="0" w:space="0" w:color="auto"/>
        <w:left w:val="none" w:sz="0" w:space="0" w:color="auto"/>
        <w:bottom w:val="none" w:sz="0" w:space="0" w:color="auto"/>
        <w:right w:val="none" w:sz="0" w:space="0" w:color="auto"/>
      </w:divBdr>
    </w:div>
    <w:div w:id="743913575">
      <w:bodyDiv w:val="1"/>
      <w:marLeft w:val="0"/>
      <w:marRight w:val="0"/>
      <w:marTop w:val="0"/>
      <w:marBottom w:val="0"/>
      <w:divBdr>
        <w:top w:val="none" w:sz="0" w:space="0" w:color="auto"/>
        <w:left w:val="none" w:sz="0" w:space="0" w:color="auto"/>
        <w:bottom w:val="none" w:sz="0" w:space="0" w:color="auto"/>
        <w:right w:val="none" w:sz="0" w:space="0" w:color="auto"/>
      </w:divBdr>
    </w:div>
    <w:div w:id="744765093">
      <w:bodyDiv w:val="1"/>
      <w:marLeft w:val="0"/>
      <w:marRight w:val="0"/>
      <w:marTop w:val="0"/>
      <w:marBottom w:val="0"/>
      <w:divBdr>
        <w:top w:val="none" w:sz="0" w:space="0" w:color="auto"/>
        <w:left w:val="none" w:sz="0" w:space="0" w:color="auto"/>
        <w:bottom w:val="none" w:sz="0" w:space="0" w:color="auto"/>
        <w:right w:val="none" w:sz="0" w:space="0" w:color="auto"/>
      </w:divBdr>
    </w:div>
    <w:div w:id="746414215">
      <w:bodyDiv w:val="1"/>
      <w:marLeft w:val="0"/>
      <w:marRight w:val="0"/>
      <w:marTop w:val="0"/>
      <w:marBottom w:val="0"/>
      <w:divBdr>
        <w:top w:val="none" w:sz="0" w:space="0" w:color="auto"/>
        <w:left w:val="none" w:sz="0" w:space="0" w:color="auto"/>
        <w:bottom w:val="none" w:sz="0" w:space="0" w:color="auto"/>
        <w:right w:val="none" w:sz="0" w:space="0" w:color="auto"/>
      </w:divBdr>
    </w:div>
    <w:div w:id="747339205">
      <w:bodyDiv w:val="1"/>
      <w:marLeft w:val="0"/>
      <w:marRight w:val="0"/>
      <w:marTop w:val="0"/>
      <w:marBottom w:val="0"/>
      <w:divBdr>
        <w:top w:val="none" w:sz="0" w:space="0" w:color="auto"/>
        <w:left w:val="none" w:sz="0" w:space="0" w:color="auto"/>
        <w:bottom w:val="none" w:sz="0" w:space="0" w:color="auto"/>
        <w:right w:val="none" w:sz="0" w:space="0" w:color="auto"/>
      </w:divBdr>
    </w:div>
    <w:div w:id="747534261">
      <w:bodyDiv w:val="1"/>
      <w:marLeft w:val="0"/>
      <w:marRight w:val="0"/>
      <w:marTop w:val="0"/>
      <w:marBottom w:val="0"/>
      <w:divBdr>
        <w:top w:val="none" w:sz="0" w:space="0" w:color="auto"/>
        <w:left w:val="none" w:sz="0" w:space="0" w:color="auto"/>
        <w:bottom w:val="none" w:sz="0" w:space="0" w:color="auto"/>
        <w:right w:val="none" w:sz="0" w:space="0" w:color="auto"/>
      </w:divBdr>
    </w:div>
    <w:div w:id="747767672">
      <w:bodyDiv w:val="1"/>
      <w:marLeft w:val="0"/>
      <w:marRight w:val="0"/>
      <w:marTop w:val="0"/>
      <w:marBottom w:val="0"/>
      <w:divBdr>
        <w:top w:val="none" w:sz="0" w:space="0" w:color="auto"/>
        <w:left w:val="none" w:sz="0" w:space="0" w:color="auto"/>
        <w:bottom w:val="none" w:sz="0" w:space="0" w:color="auto"/>
        <w:right w:val="none" w:sz="0" w:space="0" w:color="auto"/>
      </w:divBdr>
    </w:div>
    <w:div w:id="747846189">
      <w:bodyDiv w:val="1"/>
      <w:marLeft w:val="0"/>
      <w:marRight w:val="0"/>
      <w:marTop w:val="0"/>
      <w:marBottom w:val="0"/>
      <w:divBdr>
        <w:top w:val="none" w:sz="0" w:space="0" w:color="auto"/>
        <w:left w:val="none" w:sz="0" w:space="0" w:color="auto"/>
        <w:bottom w:val="none" w:sz="0" w:space="0" w:color="auto"/>
        <w:right w:val="none" w:sz="0" w:space="0" w:color="auto"/>
      </w:divBdr>
    </w:div>
    <w:div w:id="748429177">
      <w:bodyDiv w:val="1"/>
      <w:marLeft w:val="0"/>
      <w:marRight w:val="0"/>
      <w:marTop w:val="0"/>
      <w:marBottom w:val="0"/>
      <w:divBdr>
        <w:top w:val="none" w:sz="0" w:space="0" w:color="auto"/>
        <w:left w:val="none" w:sz="0" w:space="0" w:color="auto"/>
        <w:bottom w:val="none" w:sz="0" w:space="0" w:color="auto"/>
        <w:right w:val="none" w:sz="0" w:space="0" w:color="auto"/>
      </w:divBdr>
    </w:div>
    <w:div w:id="748500461">
      <w:bodyDiv w:val="1"/>
      <w:marLeft w:val="0"/>
      <w:marRight w:val="0"/>
      <w:marTop w:val="0"/>
      <w:marBottom w:val="0"/>
      <w:divBdr>
        <w:top w:val="none" w:sz="0" w:space="0" w:color="auto"/>
        <w:left w:val="none" w:sz="0" w:space="0" w:color="auto"/>
        <w:bottom w:val="none" w:sz="0" w:space="0" w:color="auto"/>
        <w:right w:val="none" w:sz="0" w:space="0" w:color="auto"/>
      </w:divBdr>
    </w:div>
    <w:div w:id="748771681">
      <w:bodyDiv w:val="1"/>
      <w:marLeft w:val="0"/>
      <w:marRight w:val="0"/>
      <w:marTop w:val="0"/>
      <w:marBottom w:val="0"/>
      <w:divBdr>
        <w:top w:val="none" w:sz="0" w:space="0" w:color="auto"/>
        <w:left w:val="none" w:sz="0" w:space="0" w:color="auto"/>
        <w:bottom w:val="none" w:sz="0" w:space="0" w:color="auto"/>
        <w:right w:val="none" w:sz="0" w:space="0" w:color="auto"/>
      </w:divBdr>
    </w:div>
    <w:div w:id="749738346">
      <w:bodyDiv w:val="1"/>
      <w:marLeft w:val="0"/>
      <w:marRight w:val="0"/>
      <w:marTop w:val="0"/>
      <w:marBottom w:val="0"/>
      <w:divBdr>
        <w:top w:val="none" w:sz="0" w:space="0" w:color="auto"/>
        <w:left w:val="none" w:sz="0" w:space="0" w:color="auto"/>
        <w:bottom w:val="none" w:sz="0" w:space="0" w:color="auto"/>
        <w:right w:val="none" w:sz="0" w:space="0" w:color="auto"/>
      </w:divBdr>
    </w:div>
    <w:div w:id="750128501">
      <w:bodyDiv w:val="1"/>
      <w:marLeft w:val="0"/>
      <w:marRight w:val="0"/>
      <w:marTop w:val="0"/>
      <w:marBottom w:val="0"/>
      <w:divBdr>
        <w:top w:val="none" w:sz="0" w:space="0" w:color="auto"/>
        <w:left w:val="none" w:sz="0" w:space="0" w:color="auto"/>
        <w:bottom w:val="none" w:sz="0" w:space="0" w:color="auto"/>
        <w:right w:val="none" w:sz="0" w:space="0" w:color="auto"/>
      </w:divBdr>
    </w:div>
    <w:div w:id="750200755">
      <w:bodyDiv w:val="1"/>
      <w:marLeft w:val="0"/>
      <w:marRight w:val="0"/>
      <w:marTop w:val="0"/>
      <w:marBottom w:val="0"/>
      <w:divBdr>
        <w:top w:val="none" w:sz="0" w:space="0" w:color="auto"/>
        <w:left w:val="none" w:sz="0" w:space="0" w:color="auto"/>
        <w:bottom w:val="none" w:sz="0" w:space="0" w:color="auto"/>
        <w:right w:val="none" w:sz="0" w:space="0" w:color="auto"/>
      </w:divBdr>
    </w:div>
    <w:div w:id="751857969">
      <w:bodyDiv w:val="1"/>
      <w:marLeft w:val="0"/>
      <w:marRight w:val="0"/>
      <w:marTop w:val="0"/>
      <w:marBottom w:val="0"/>
      <w:divBdr>
        <w:top w:val="none" w:sz="0" w:space="0" w:color="auto"/>
        <w:left w:val="none" w:sz="0" w:space="0" w:color="auto"/>
        <w:bottom w:val="none" w:sz="0" w:space="0" w:color="auto"/>
        <w:right w:val="none" w:sz="0" w:space="0" w:color="auto"/>
      </w:divBdr>
    </w:div>
    <w:div w:id="752898931">
      <w:bodyDiv w:val="1"/>
      <w:marLeft w:val="0"/>
      <w:marRight w:val="0"/>
      <w:marTop w:val="0"/>
      <w:marBottom w:val="0"/>
      <w:divBdr>
        <w:top w:val="none" w:sz="0" w:space="0" w:color="auto"/>
        <w:left w:val="none" w:sz="0" w:space="0" w:color="auto"/>
        <w:bottom w:val="none" w:sz="0" w:space="0" w:color="auto"/>
        <w:right w:val="none" w:sz="0" w:space="0" w:color="auto"/>
      </w:divBdr>
    </w:div>
    <w:div w:id="753630194">
      <w:bodyDiv w:val="1"/>
      <w:marLeft w:val="0"/>
      <w:marRight w:val="0"/>
      <w:marTop w:val="0"/>
      <w:marBottom w:val="0"/>
      <w:divBdr>
        <w:top w:val="none" w:sz="0" w:space="0" w:color="auto"/>
        <w:left w:val="none" w:sz="0" w:space="0" w:color="auto"/>
        <w:bottom w:val="none" w:sz="0" w:space="0" w:color="auto"/>
        <w:right w:val="none" w:sz="0" w:space="0" w:color="auto"/>
      </w:divBdr>
    </w:div>
    <w:div w:id="756898468">
      <w:bodyDiv w:val="1"/>
      <w:marLeft w:val="0"/>
      <w:marRight w:val="0"/>
      <w:marTop w:val="0"/>
      <w:marBottom w:val="0"/>
      <w:divBdr>
        <w:top w:val="none" w:sz="0" w:space="0" w:color="auto"/>
        <w:left w:val="none" w:sz="0" w:space="0" w:color="auto"/>
        <w:bottom w:val="none" w:sz="0" w:space="0" w:color="auto"/>
        <w:right w:val="none" w:sz="0" w:space="0" w:color="auto"/>
      </w:divBdr>
    </w:div>
    <w:div w:id="756943305">
      <w:bodyDiv w:val="1"/>
      <w:marLeft w:val="0"/>
      <w:marRight w:val="0"/>
      <w:marTop w:val="0"/>
      <w:marBottom w:val="0"/>
      <w:divBdr>
        <w:top w:val="none" w:sz="0" w:space="0" w:color="auto"/>
        <w:left w:val="none" w:sz="0" w:space="0" w:color="auto"/>
        <w:bottom w:val="none" w:sz="0" w:space="0" w:color="auto"/>
        <w:right w:val="none" w:sz="0" w:space="0" w:color="auto"/>
      </w:divBdr>
    </w:div>
    <w:div w:id="757287248">
      <w:bodyDiv w:val="1"/>
      <w:marLeft w:val="0"/>
      <w:marRight w:val="0"/>
      <w:marTop w:val="0"/>
      <w:marBottom w:val="0"/>
      <w:divBdr>
        <w:top w:val="none" w:sz="0" w:space="0" w:color="auto"/>
        <w:left w:val="none" w:sz="0" w:space="0" w:color="auto"/>
        <w:bottom w:val="none" w:sz="0" w:space="0" w:color="auto"/>
        <w:right w:val="none" w:sz="0" w:space="0" w:color="auto"/>
      </w:divBdr>
    </w:div>
    <w:div w:id="757604969">
      <w:bodyDiv w:val="1"/>
      <w:marLeft w:val="0"/>
      <w:marRight w:val="0"/>
      <w:marTop w:val="0"/>
      <w:marBottom w:val="0"/>
      <w:divBdr>
        <w:top w:val="none" w:sz="0" w:space="0" w:color="auto"/>
        <w:left w:val="none" w:sz="0" w:space="0" w:color="auto"/>
        <w:bottom w:val="none" w:sz="0" w:space="0" w:color="auto"/>
        <w:right w:val="none" w:sz="0" w:space="0" w:color="auto"/>
      </w:divBdr>
    </w:div>
    <w:div w:id="757940317">
      <w:bodyDiv w:val="1"/>
      <w:marLeft w:val="0"/>
      <w:marRight w:val="0"/>
      <w:marTop w:val="0"/>
      <w:marBottom w:val="0"/>
      <w:divBdr>
        <w:top w:val="none" w:sz="0" w:space="0" w:color="auto"/>
        <w:left w:val="none" w:sz="0" w:space="0" w:color="auto"/>
        <w:bottom w:val="none" w:sz="0" w:space="0" w:color="auto"/>
        <w:right w:val="none" w:sz="0" w:space="0" w:color="auto"/>
      </w:divBdr>
    </w:div>
    <w:div w:id="758134474">
      <w:bodyDiv w:val="1"/>
      <w:marLeft w:val="0"/>
      <w:marRight w:val="0"/>
      <w:marTop w:val="0"/>
      <w:marBottom w:val="0"/>
      <w:divBdr>
        <w:top w:val="none" w:sz="0" w:space="0" w:color="auto"/>
        <w:left w:val="none" w:sz="0" w:space="0" w:color="auto"/>
        <w:bottom w:val="none" w:sz="0" w:space="0" w:color="auto"/>
        <w:right w:val="none" w:sz="0" w:space="0" w:color="auto"/>
      </w:divBdr>
    </w:div>
    <w:div w:id="758137578">
      <w:bodyDiv w:val="1"/>
      <w:marLeft w:val="0"/>
      <w:marRight w:val="0"/>
      <w:marTop w:val="0"/>
      <w:marBottom w:val="0"/>
      <w:divBdr>
        <w:top w:val="none" w:sz="0" w:space="0" w:color="auto"/>
        <w:left w:val="none" w:sz="0" w:space="0" w:color="auto"/>
        <w:bottom w:val="none" w:sz="0" w:space="0" w:color="auto"/>
        <w:right w:val="none" w:sz="0" w:space="0" w:color="auto"/>
      </w:divBdr>
    </w:div>
    <w:div w:id="759527108">
      <w:bodyDiv w:val="1"/>
      <w:marLeft w:val="0"/>
      <w:marRight w:val="0"/>
      <w:marTop w:val="0"/>
      <w:marBottom w:val="0"/>
      <w:divBdr>
        <w:top w:val="none" w:sz="0" w:space="0" w:color="auto"/>
        <w:left w:val="none" w:sz="0" w:space="0" w:color="auto"/>
        <w:bottom w:val="none" w:sz="0" w:space="0" w:color="auto"/>
        <w:right w:val="none" w:sz="0" w:space="0" w:color="auto"/>
      </w:divBdr>
    </w:div>
    <w:div w:id="762189390">
      <w:bodyDiv w:val="1"/>
      <w:marLeft w:val="0"/>
      <w:marRight w:val="0"/>
      <w:marTop w:val="0"/>
      <w:marBottom w:val="0"/>
      <w:divBdr>
        <w:top w:val="none" w:sz="0" w:space="0" w:color="auto"/>
        <w:left w:val="none" w:sz="0" w:space="0" w:color="auto"/>
        <w:bottom w:val="none" w:sz="0" w:space="0" w:color="auto"/>
        <w:right w:val="none" w:sz="0" w:space="0" w:color="auto"/>
      </w:divBdr>
    </w:div>
    <w:div w:id="762410679">
      <w:bodyDiv w:val="1"/>
      <w:marLeft w:val="0"/>
      <w:marRight w:val="0"/>
      <w:marTop w:val="0"/>
      <w:marBottom w:val="0"/>
      <w:divBdr>
        <w:top w:val="none" w:sz="0" w:space="0" w:color="auto"/>
        <w:left w:val="none" w:sz="0" w:space="0" w:color="auto"/>
        <w:bottom w:val="none" w:sz="0" w:space="0" w:color="auto"/>
        <w:right w:val="none" w:sz="0" w:space="0" w:color="auto"/>
      </w:divBdr>
    </w:div>
    <w:div w:id="762607244">
      <w:bodyDiv w:val="1"/>
      <w:marLeft w:val="0"/>
      <w:marRight w:val="0"/>
      <w:marTop w:val="0"/>
      <w:marBottom w:val="0"/>
      <w:divBdr>
        <w:top w:val="none" w:sz="0" w:space="0" w:color="auto"/>
        <w:left w:val="none" w:sz="0" w:space="0" w:color="auto"/>
        <w:bottom w:val="none" w:sz="0" w:space="0" w:color="auto"/>
        <w:right w:val="none" w:sz="0" w:space="0" w:color="auto"/>
      </w:divBdr>
    </w:div>
    <w:div w:id="763038072">
      <w:bodyDiv w:val="1"/>
      <w:marLeft w:val="0"/>
      <w:marRight w:val="0"/>
      <w:marTop w:val="0"/>
      <w:marBottom w:val="0"/>
      <w:divBdr>
        <w:top w:val="none" w:sz="0" w:space="0" w:color="auto"/>
        <w:left w:val="none" w:sz="0" w:space="0" w:color="auto"/>
        <w:bottom w:val="none" w:sz="0" w:space="0" w:color="auto"/>
        <w:right w:val="none" w:sz="0" w:space="0" w:color="auto"/>
      </w:divBdr>
    </w:div>
    <w:div w:id="765273479">
      <w:bodyDiv w:val="1"/>
      <w:marLeft w:val="0"/>
      <w:marRight w:val="0"/>
      <w:marTop w:val="0"/>
      <w:marBottom w:val="0"/>
      <w:divBdr>
        <w:top w:val="none" w:sz="0" w:space="0" w:color="auto"/>
        <w:left w:val="none" w:sz="0" w:space="0" w:color="auto"/>
        <w:bottom w:val="none" w:sz="0" w:space="0" w:color="auto"/>
        <w:right w:val="none" w:sz="0" w:space="0" w:color="auto"/>
      </w:divBdr>
    </w:div>
    <w:div w:id="765539953">
      <w:bodyDiv w:val="1"/>
      <w:marLeft w:val="0"/>
      <w:marRight w:val="0"/>
      <w:marTop w:val="0"/>
      <w:marBottom w:val="0"/>
      <w:divBdr>
        <w:top w:val="none" w:sz="0" w:space="0" w:color="auto"/>
        <w:left w:val="none" w:sz="0" w:space="0" w:color="auto"/>
        <w:bottom w:val="none" w:sz="0" w:space="0" w:color="auto"/>
        <w:right w:val="none" w:sz="0" w:space="0" w:color="auto"/>
      </w:divBdr>
    </w:div>
    <w:div w:id="765612692">
      <w:bodyDiv w:val="1"/>
      <w:marLeft w:val="0"/>
      <w:marRight w:val="0"/>
      <w:marTop w:val="0"/>
      <w:marBottom w:val="0"/>
      <w:divBdr>
        <w:top w:val="none" w:sz="0" w:space="0" w:color="auto"/>
        <w:left w:val="none" w:sz="0" w:space="0" w:color="auto"/>
        <w:bottom w:val="none" w:sz="0" w:space="0" w:color="auto"/>
        <w:right w:val="none" w:sz="0" w:space="0" w:color="auto"/>
      </w:divBdr>
    </w:div>
    <w:div w:id="766459969">
      <w:bodyDiv w:val="1"/>
      <w:marLeft w:val="0"/>
      <w:marRight w:val="0"/>
      <w:marTop w:val="0"/>
      <w:marBottom w:val="0"/>
      <w:divBdr>
        <w:top w:val="none" w:sz="0" w:space="0" w:color="auto"/>
        <w:left w:val="none" w:sz="0" w:space="0" w:color="auto"/>
        <w:bottom w:val="none" w:sz="0" w:space="0" w:color="auto"/>
        <w:right w:val="none" w:sz="0" w:space="0" w:color="auto"/>
      </w:divBdr>
    </w:div>
    <w:div w:id="767429442">
      <w:bodyDiv w:val="1"/>
      <w:marLeft w:val="0"/>
      <w:marRight w:val="0"/>
      <w:marTop w:val="0"/>
      <w:marBottom w:val="0"/>
      <w:divBdr>
        <w:top w:val="none" w:sz="0" w:space="0" w:color="auto"/>
        <w:left w:val="none" w:sz="0" w:space="0" w:color="auto"/>
        <w:bottom w:val="none" w:sz="0" w:space="0" w:color="auto"/>
        <w:right w:val="none" w:sz="0" w:space="0" w:color="auto"/>
      </w:divBdr>
    </w:div>
    <w:div w:id="767579788">
      <w:bodyDiv w:val="1"/>
      <w:marLeft w:val="0"/>
      <w:marRight w:val="0"/>
      <w:marTop w:val="0"/>
      <w:marBottom w:val="0"/>
      <w:divBdr>
        <w:top w:val="none" w:sz="0" w:space="0" w:color="auto"/>
        <w:left w:val="none" w:sz="0" w:space="0" w:color="auto"/>
        <w:bottom w:val="none" w:sz="0" w:space="0" w:color="auto"/>
        <w:right w:val="none" w:sz="0" w:space="0" w:color="auto"/>
      </w:divBdr>
    </w:div>
    <w:div w:id="767701413">
      <w:bodyDiv w:val="1"/>
      <w:marLeft w:val="0"/>
      <w:marRight w:val="0"/>
      <w:marTop w:val="0"/>
      <w:marBottom w:val="0"/>
      <w:divBdr>
        <w:top w:val="none" w:sz="0" w:space="0" w:color="auto"/>
        <w:left w:val="none" w:sz="0" w:space="0" w:color="auto"/>
        <w:bottom w:val="none" w:sz="0" w:space="0" w:color="auto"/>
        <w:right w:val="none" w:sz="0" w:space="0" w:color="auto"/>
      </w:divBdr>
    </w:div>
    <w:div w:id="767895814">
      <w:bodyDiv w:val="1"/>
      <w:marLeft w:val="0"/>
      <w:marRight w:val="0"/>
      <w:marTop w:val="0"/>
      <w:marBottom w:val="0"/>
      <w:divBdr>
        <w:top w:val="none" w:sz="0" w:space="0" w:color="auto"/>
        <w:left w:val="none" w:sz="0" w:space="0" w:color="auto"/>
        <w:bottom w:val="none" w:sz="0" w:space="0" w:color="auto"/>
        <w:right w:val="none" w:sz="0" w:space="0" w:color="auto"/>
      </w:divBdr>
    </w:div>
    <w:div w:id="768039488">
      <w:bodyDiv w:val="1"/>
      <w:marLeft w:val="0"/>
      <w:marRight w:val="0"/>
      <w:marTop w:val="0"/>
      <w:marBottom w:val="0"/>
      <w:divBdr>
        <w:top w:val="none" w:sz="0" w:space="0" w:color="auto"/>
        <w:left w:val="none" w:sz="0" w:space="0" w:color="auto"/>
        <w:bottom w:val="none" w:sz="0" w:space="0" w:color="auto"/>
        <w:right w:val="none" w:sz="0" w:space="0" w:color="auto"/>
      </w:divBdr>
    </w:div>
    <w:div w:id="768231313">
      <w:bodyDiv w:val="1"/>
      <w:marLeft w:val="0"/>
      <w:marRight w:val="0"/>
      <w:marTop w:val="0"/>
      <w:marBottom w:val="0"/>
      <w:divBdr>
        <w:top w:val="none" w:sz="0" w:space="0" w:color="auto"/>
        <w:left w:val="none" w:sz="0" w:space="0" w:color="auto"/>
        <w:bottom w:val="none" w:sz="0" w:space="0" w:color="auto"/>
        <w:right w:val="none" w:sz="0" w:space="0" w:color="auto"/>
      </w:divBdr>
    </w:div>
    <w:div w:id="769202929">
      <w:bodyDiv w:val="1"/>
      <w:marLeft w:val="0"/>
      <w:marRight w:val="0"/>
      <w:marTop w:val="0"/>
      <w:marBottom w:val="0"/>
      <w:divBdr>
        <w:top w:val="none" w:sz="0" w:space="0" w:color="auto"/>
        <w:left w:val="none" w:sz="0" w:space="0" w:color="auto"/>
        <w:bottom w:val="none" w:sz="0" w:space="0" w:color="auto"/>
        <w:right w:val="none" w:sz="0" w:space="0" w:color="auto"/>
      </w:divBdr>
    </w:div>
    <w:div w:id="770393324">
      <w:bodyDiv w:val="1"/>
      <w:marLeft w:val="0"/>
      <w:marRight w:val="0"/>
      <w:marTop w:val="0"/>
      <w:marBottom w:val="0"/>
      <w:divBdr>
        <w:top w:val="none" w:sz="0" w:space="0" w:color="auto"/>
        <w:left w:val="none" w:sz="0" w:space="0" w:color="auto"/>
        <w:bottom w:val="none" w:sz="0" w:space="0" w:color="auto"/>
        <w:right w:val="none" w:sz="0" w:space="0" w:color="auto"/>
      </w:divBdr>
    </w:div>
    <w:div w:id="770973119">
      <w:bodyDiv w:val="1"/>
      <w:marLeft w:val="0"/>
      <w:marRight w:val="0"/>
      <w:marTop w:val="0"/>
      <w:marBottom w:val="0"/>
      <w:divBdr>
        <w:top w:val="none" w:sz="0" w:space="0" w:color="auto"/>
        <w:left w:val="none" w:sz="0" w:space="0" w:color="auto"/>
        <w:bottom w:val="none" w:sz="0" w:space="0" w:color="auto"/>
        <w:right w:val="none" w:sz="0" w:space="0" w:color="auto"/>
      </w:divBdr>
    </w:div>
    <w:div w:id="771053067">
      <w:bodyDiv w:val="1"/>
      <w:marLeft w:val="0"/>
      <w:marRight w:val="0"/>
      <w:marTop w:val="0"/>
      <w:marBottom w:val="0"/>
      <w:divBdr>
        <w:top w:val="none" w:sz="0" w:space="0" w:color="auto"/>
        <w:left w:val="none" w:sz="0" w:space="0" w:color="auto"/>
        <w:bottom w:val="none" w:sz="0" w:space="0" w:color="auto"/>
        <w:right w:val="none" w:sz="0" w:space="0" w:color="auto"/>
      </w:divBdr>
    </w:div>
    <w:div w:id="771584567">
      <w:bodyDiv w:val="1"/>
      <w:marLeft w:val="0"/>
      <w:marRight w:val="0"/>
      <w:marTop w:val="0"/>
      <w:marBottom w:val="0"/>
      <w:divBdr>
        <w:top w:val="none" w:sz="0" w:space="0" w:color="auto"/>
        <w:left w:val="none" w:sz="0" w:space="0" w:color="auto"/>
        <w:bottom w:val="none" w:sz="0" w:space="0" w:color="auto"/>
        <w:right w:val="none" w:sz="0" w:space="0" w:color="auto"/>
      </w:divBdr>
    </w:div>
    <w:div w:id="773551702">
      <w:bodyDiv w:val="1"/>
      <w:marLeft w:val="0"/>
      <w:marRight w:val="0"/>
      <w:marTop w:val="0"/>
      <w:marBottom w:val="0"/>
      <w:divBdr>
        <w:top w:val="none" w:sz="0" w:space="0" w:color="auto"/>
        <w:left w:val="none" w:sz="0" w:space="0" w:color="auto"/>
        <w:bottom w:val="none" w:sz="0" w:space="0" w:color="auto"/>
        <w:right w:val="none" w:sz="0" w:space="0" w:color="auto"/>
      </w:divBdr>
    </w:div>
    <w:div w:id="773672348">
      <w:bodyDiv w:val="1"/>
      <w:marLeft w:val="0"/>
      <w:marRight w:val="0"/>
      <w:marTop w:val="0"/>
      <w:marBottom w:val="0"/>
      <w:divBdr>
        <w:top w:val="none" w:sz="0" w:space="0" w:color="auto"/>
        <w:left w:val="none" w:sz="0" w:space="0" w:color="auto"/>
        <w:bottom w:val="none" w:sz="0" w:space="0" w:color="auto"/>
        <w:right w:val="none" w:sz="0" w:space="0" w:color="auto"/>
      </w:divBdr>
    </w:div>
    <w:div w:id="773749624">
      <w:bodyDiv w:val="1"/>
      <w:marLeft w:val="0"/>
      <w:marRight w:val="0"/>
      <w:marTop w:val="0"/>
      <w:marBottom w:val="0"/>
      <w:divBdr>
        <w:top w:val="none" w:sz="0" w:space="0" w:color="auto"/>
        <w:left w:val="none" w:sz="0" w:space="0" w:color="auto"/>
        <w:bottom w:val="none" w:sz="0" w:space="0" w:color="auto"/>
        <w:right w:val="none" w:sz="0" w:space="0" w:color="auto"/>
      </w:divBdr>
    </w:div>
    <w:div w:id="773868770">
      <w:bodyDiv w:val="1"/>
      <w:marLeft w:val="0"/>
      <w:marRight w:val="0"/>
      <w:marTop w:val="0"/>
      <w:marBottom w:val="0"/>
      <w:divBdr>
        <w:top w:val="none" w:sz="0" w:space="0" w:color="auto"/>
        <w:left w:val="none" w:sz="0" w:space="0" w:color="auto"/>
        <w:bottom w:val="none" w:sz="0" w:space="0" w:color="auto"/>
        <w:right w:val="none" w:sz="0" w:space="0" w:color="auto"/>
      </w:divBdr>
    </w:div>
    <w:div w:id="774909249">
      <w:bodyDiv w:val="1"/>
      <w:marLeft w:val="0"/>
      <w:marRight w:val="0"/>
      <w:marTop w:val="0"/>
      <w:marBottom w:val="0"/>
      <w:divBdr>
        <w:top w:val="none" w:sz="0" w:space="0" w:color="auto"/>
        <w:left w:val="none" w:sz="0" w:space="0" w:color="auto"/>
        <w:bottom w:val="none" w:sz="0" w:space="0" w:color="auto"/>
        <w:right w:val="none" w:sz="0" w:space="0" w:color="auto"/>
      </w:divBdr>
    </w:div>
    <w:div w:id="775709979">
      <w:bodyDiv w:val="1"/>
      <w:marLeft w:val="0"/>
      <w:marRight w:val="0"/>
      <w:marTop w:val="0"/>
      <w:marBottom w:val="0"/>
      <w:divBdr>
        <w:top w:val="none" w:sz="0" w:space="0" w:color="auto"/>
        <w:left w:val="none" w:sz="0" w:space="0" w:color="auto"/>
        <w:bottom w:val="none" w:sz="0" w:space="0" w:color="auto"/>
        <w:right w:val="none" w:sz="0" w:space="0" w:color="auto"/>
      </w:divBdr>
    </w:div>
    <w:div w:id="775753523">
      <w:bodyDiv w:val="1"/>
      <w:marLeft w:val="0"/>
      <w:marRight w:val="0"/>
      <w:marTop w:val="0"/>
      <w:marBottom w:val="0"/>
      <w:divBdr>
        <w:top w:val="none" w:sz="0" w:space="0" w:color="auto"/>
        <w:left w:val="none" w:sz="0" w:space="0" w:color="auto"/>
        <w:bottom w:val="none" w:sz="0" w:space="0" w:color="auto"/>
        <w:right w:val="none" w:sz="0" w:space="0" w:color="auto"/>
      </w:divBdr>
    </w:div>
    <w:div w:id="776098395">
      <w:bodyDiv w:val="1"/>
      <w:marLeft w:val="0"/>
      <w:marRight w:val="0"/>
      <w:marTop w:val="0"/>
      <w:marBottom w:val="0"/>
      <w:divBdr>
        <w:top w:val="none" w:sz="0" w:space="0" w:color="auto"/>
        <w:left w:val="none" w:sz="0" w:space="0" w:color="auto"/>
        <w:bottom w:val="none" w:sz="0" w:space="0" w:color="auto"/>
        <w:right w:val="none" w:sz="0" w:space="0" w:color="auto"/>
      </w:divBdr>
    </w:div>
    <w:div w:id="776213261">
      <w:bodyDiv w:val="1"/>
      <w:marLeft w:val="0"/>
      <w:marRight w:val="0"/>
      <w:marTop w:val="0"/>
      <w:marBottom w:val="0"/>
      <w:divBdr>
        <w:top w:val="none" w:sz="0" w:space="0" w:color="auto"/>
        <w:left w:val="none" w:sz="0" w:space="0" w:color="auto"/>
        <w:bottom w:val="none" w:sz="0" w:space="0" w:color="auto"/>
        <w:right w:val="none" w:sz="0" w:space="0" w:color="auto"/>
      </w:divBdr>
    </w:div>
    <w:div w:id="776561854">
      <w:bodyDiv w:val="1"/>
      <w:marLeft w:val="0"/>
      <w:marRight w:val="0"/>
      <w:marTop w:val="0"/>
      <w:marBottom w:val="0"/>
      <w:divBdr>
        <w:top w:val="none" w:sz="0" w:space="0" w:color="auto"/>
        <w:left w:val="none" w:sz="0" w:space="0" w:color="auto"/>
        <w:bottom w:val="none" w:sz="0" w:space="0" w:color="auto"/>
        <w:right w:val="none" w:sz="0" w:space="0" w:color="auto"/>
      </w:divBdr>
    </w:div>
    <w:div w:id="777333594">
      <w:bodyDiv w:val="1"/>
      <w:marLeft w:val="0"/>
      <w:marRight w:val="0"/>
      <w:marTop w:val="0"/>
      <w:marBottom w:val="0"/>
      <w:divBdr>
        <w:top w:val="none" w:sz="0" w:space="0" w:color="auto"/>
        <w:left w:val="none" w:sz="0" w:space="0" w:color="auto"/>
        <w:bottom w:val="none" w:sz="0" w:space="0" w:color="auto"/>
        <w:right w:val="none" w:sz="0" w:space="0" w:color="auto"/>
      </w:divBdr>
    </w:div>
    <w:div w:id="777990498">
      <w:bodyDiv w:val="1"/>
      <w:marLeft w:val="0"/>
      <w:marRight w:val="0"/>
      <w:marTop w:val="0"/>
      <w:marBottom w:val="0"/>
      <w:divBdr>
        <w:top w:val="none" w:sz="0" w:space="0" w:color="auto"/>
        <w:left w:val="none" w:sz="0" w:space="0" w:color="auto"/>
        <w:bottom w:val="none" w:sz="0" w:space="0" w:color="auto"/>
        <w:right w:val="none" w:sz="0" w:space="0" w:color="auto"/>
      </w:divBdr>
    </w:div>
    <w:div w:id="778261811">
      <w:bodyDiv w:val="1"/>
      <w:marLeft w:val="0"/>
      <w:marRight w:val="0"/>
      <w:marTop w:val="0"/>
      <w:marBottom w:val="0"/>
      <w:divBdr>
        <w:top w:val="none" w:sz="0" w:space="0" w:color="auto"/>
        <w:left w:val="none" w:sz="0" w:space="0" w:color="auto"/>
        <w:bottom w:val="none" w:sz="0" w:space="0" w:color="auto"/>
        <w:right w:val="none" w:sz="0" w:space="0" w:color="auto"/>
      </w:divBdr>
    </w:div>
    <w:div w:id="778570728">
      <w:bodyDiv w:val="1"/>
      <w:marLeft w:val="0"/>
      <w:marRight w:val="0"/>
      <w:marTop w:val="0"/>
      <w:marBottom w:val="0"/>
      <w:divBdr>
        <w:top w:val="none" w:sz="0" w:space="0" w:color="auto"/>
        <w:left w:val="none" w:sz="0" w:space="0" w:color="auto"/>
        <w:bottom w:val="none" w:sz="0" w:space="0" w:color="auto"/>
        <w:right w:val="none" w:sz="0" w:space="0" w:color="auto"/>
      </w:divBdr>
    </w:div>
    <w:div w:id="779296448">
      <w:bodyDiv w:val="1"/>
      <w:marLeft w:val="0"/>
      <w:marRight w:val="0"/>
      <w:marTop w:val="0"/>
      <w:marBottom w:val="0"/>
      <w:divBdr>
        <w:top w:val="none" w:sz="0" w:space="0" w:color="auto"/>
        <w:left w:val="none" w:sz="0" w:space="0" w:color="auto"/>
        <w:bottom w:val="none" w:sz="0" w:space="0" w:color="auto"/>
        <w:right w:val="none" w:sz="0" w:space="0" w:color="auto"/>
      </w:divBdr>
    </w:div>
    <w:div w:id="780608904">
      <w:bodyDiv w:val="1"/>
      <w:marLeft w:val="0"/>
      <w:marRight w:val="0"/>
      <w:marTop w:val="0"/>
      <w:marBottom w:val="0"/>
      <w:divBdr>
        <w:top w:val="none" w:sz="0" w:space="0" w:color="auto"/>
        <w:left w:val="none" w:sz="0" w:space="0" w:color="auto"/>
        <w:bottom w:val="none" w:sz="0" w:space="0" w:color="auto"/>
        <w:right w:val="none" w:sz="0" w:space="0" w:color="auto"/>
      </w:divBdr>
    </w:div>
    <w:div w:id="781152593">
      <w:bodyDiv w:val="1"/>
      <w:marLeft w:val="0"/>
      <w:marRight w:val="0"/>
      <w:marTop w:val="0"/>
      <w:marBottom w:val="0"/>
      <w:divBdr>
        <w:top w:val="none" w:sz="0" w:space="0" w:color="auto"/>
        <w:left w:val="none" w:sz="0" w:space="0" w:color="auto"/>
        <w:bottom w:val="none" w:sz="0" w:space="0" w:color="auto"/>
        <w:right w:val="none" w:sz="0" w:space="0" w:color="auto"/>
      </w:divBdr>
    </w:div>
    <w:div w:id="781221779">
      <w:bodyDiv w:val="1"/>
      <w:marLeft w:val="0"/>
      <w:marRight w:val="0"/>
      <w:marTop w:val="0"/>
      <w:marBottom w:val="0"/>
      <w:divBdr>
        <w:top w:val="none" w:sz="0" w:space="0" w:color="auto"/>
        <w:left w:val="none" w:sz="0" w:space="0" w:color="auto"/>
        <w:bottom w:val="none" w:sz="0" w:space="0" w:color="auto"/>
        <w:right w:val="none" w:sz="0" w:space="0" w:color="auto"/>
      </w:divBdr>
    </w:div>
    <w:div w:id="782455897">
      <w:bodyDiv w:val="1"/>
      <w:marLeft w:val="0"/>
      <w:marRight w:val="0"/>
      <w:marTop w:val="0"/>
      <w:marBottom w:val="0"/>
      <w:divBdr>
        <w:top w:val="none" w:sz="0" w:space="0" w:color="auto"/>
        <w:left w:val="none" w:sz="0" w:space="0" w:color="auto"/>
        <w:bottom w:val="none" w:sz="0" w:space="0" w:color="auto"/>
        <w:right w:val="none" w:sz="0" w:space="0" w:color="auto"/>
      </w:divBdr>
    </w:div>
    <w:div w:id="782462409">
      <w:bodyDiv w:val="1"/>
      <w:marLeft w:val="0"/>
      <w:marRight w:val="0"/>
      <w:marTop w:val="0"/>
      <w:marBottom w:val="0"/>
      <w:divBdr>
        <w:top w:val="none" w:sz="0" w:space="0" w:color="auto"/>
        <w:left w:val="none" w:sz="0" w:space="0" w:color="auto"/>
        <w:bottom w:val="none" w:sz="0" w:space="0" w:color="auto"/>
        <w:right w:val="none" w:sz="0" w:space="0" w:color="auto"/>
      </w:divBdr>
    </w:div>
    <w:div w:id="782577087">
      <w:bodyDiv w:val="1"/>
      <w:marLeft w:val="0"/>
      <w:marRight w:val="0"/>
      <w:marTop w:val="0"/>
      <w:marBottom w:val="0"/>
      <w:divBdr>
        <w:top w:val="none" w:sz="0" w:space="0" w:color="auto"/>
        <w:left w:val="none" w:sz="0" w:space="0" w:color="auto"/>
        <w:bottom w:val="none" w:sz="0" w:space="0" w:color="auto"/>
        <w:right w:val="none" w:sz="0" w:space="0" w:color="auto"/>
      </w:divBdr>
    </w:div>
    <w:div w:id="782844703">
      <w:bodyDiv w:val="1"/>
      <w:marLeft w:val="0"/>
      <w:marRight w:val="0"/>
      <w:marTop w:val="0"/>
      <w:marBottom w:val="0"/>
      <w:divBdr>
        <w:top w:val="none" w:sz="0" w:space="0" w:color="auto"/>
        <w:left w:val="none" w:sz="0" w:space="0" w:color="auto"/>
        <w:bottom w:val="none" w:sz="0" w:space="0" w:color="auto"/>
        <w:right w:val="none" w:sz="0" w:space="0" w:color="auto"/>
      </w:divBdr>
    </w:div>
    <w:div w:id="783118111">
      <w:bodyDiv w:val="1"/>
      <w:marLeft w:val="0"/>
      <w:marRight w:val="0"/>
      <w:marTop w:val="0"/>
      <w:marBottom w:val="0"/>
      <w:divBdr>
        <w:top w:val="none" w:sz="0" w:space="0" w:color="auto"/>
        <w:left w:val="none" w:sz="0" w:space="0" w:color="auto"/>
        <w:bottom w:val="none" w:sz="0" w:space="0" w:color="auto"/>
        <w:right w:val="none" w:sz="0" w:space="0" w:color="auto"/>
      </w:divBdr>
    </w:div>
    <w:div w:id="783229609">
      <w:bodyDiv w:val="1"/>
      <w:marLeft w:val="0"/>
      <w:marRight w:val="0"/>
      <w:marTop w:val="0"/>
      <w:marBottom w:val="0"/>
      <w:divBdr>
        <w:top w:val="none" w:sz="0" w:space="0" w:color="auto"/>
        <w:left w:val="none" w:sz="0" w:space="0" w:color="auto"/>
        <w:bottom w:val="none" w:sz="0" w:space="0" w:color="auto"/>
        <w:right w:val="none" w:sz="0" w:space="0" w:color="auto"/>
      </w:divBdr>
    </w:div>
    <w:div w:id="783428066">
      <w:bodyDiv w:val="1"/>
      <w:marLeft w:val="0"/>
      <w:marRight w:val="0"/>
      <w:marTop w:val="0"/>
      <w:marBottom w:val="0"/>
      <w:divBdr>
        <w:top w:val="none" w:sz="0" w:space="0" w:color="auto"/>
        <w:left w:val="none" w:sz="0" w:space="0" w:color="auto"/>
        <w:bottom w:val="none" w:sz="0" w:space="0" w:color="auto"/>
        <w:right w:val="none" w:sz="0" w:space="0" w:color="auto"/>
      </w:divBdr>
    </w:div>
    <w:div w:id="783616016">
      <w:bodyDiv w:val="1"/>
      <w:marLeft w:val="0"/>
      <w:marRight w:val="0"/>
      <w:marTop w:val="0"/>
      <w:marBottom w:val="0"/>
      <w:divBdr>
        <w:top w:val="none" w:sz="0" w:space="0" w:color="auto"/>
        <w:left w:val="none" w:sz="0" w:space="0" w:color="auto"/>
        <w:bottom w:val="none" w:sz="0" w:space="0" w:color="auto"/>
        <w:right w:val="none" w:sz="0" w:space="0" w:color="auto"/>
      </w:divBdr>
    </w:div>
    <w:div w:id="784471075">
      <w:bodyDiv w:val="1"/>
      <w:marLeft w:val="0"/>
      <w:marRight w:val="0"/>
      <w:marTop w:val="0"/>
      <w:marBottom w:val="0"/>
      <w:divBdr>
        <w:top w:val="none" w:sz="0" w:space="0" w:color="auto"/>
        <w:left w:val="none" w:sz="0" w:space="0" w:color="auto"/>
        <w:bottom w:val="none" w:sz="0" w:space="0" w:color="auto"/>
        <w:right w:val="none" w:sz="0" w:space="0" w:color="auto"/>
      </w:divBdr>
    </w:div>
    <w:div w:id="784694926">
      <w:bodyDiv w:val="1"/>
      <w:marLeft w:val="0"/>
      <w:marRight w:val="0"/>
      <w:marTop w:val="0"/>
      <w:marBottom w:val="0"/>
      <w:divBdr>
        <w:top w:val="none" w:sz="0" w:space="0" w:color="auto"/>
        <w:left w:val="none" w:sz="0" w:space="0" w:color="auto"/>
        <w:bottom w:val="none" w:sz="0" w:space="0" w:color="auto"/>
        <w:right w:val="none" w:sz="0" w:space="0" w:color="auto"/>
      </w:divBdr>
    </w:div>
    <w:div w:id="787815240">
      <w:bodyDiv w:val="1"/>
      <w:marLeft w:val="0"/>
      <w:marRight w:val="0"/>
      <w:marTop w:val="0"/>
      <w:marBottom w:val="0"/>
      <w:divBdr>
        <w:top w:val="none" w:sz="0" w:space="0" w:color="auto"/>
        <w:left w:val="none" w:sz="0" w:space="0" w:color="auto"/>
        <w:bottom w:val="none" w:sz="0" w:space="0" w:color="auto"/>
        <w:right w:val="none" w:sz="0" w:space="0" w:color="auto"/>
      </w:divBdr>
    </w:div>
    <w:div w:id="788015093">
      <w:bodyDiv w:val="1"/>
      <w:marLeft w:val="0"/>
      <w:marRight w:val="0"/>
      <w:marTop w:val="0"/>
      <w:marBottom w:val="0"/>
      <w:divBdr>
        <w:top w:val="none" w:sz="0" w:space="0" w:color="auto"/>
        <w:left w:val="none" w:sz="0" w:space="0" w:color="auto"/>
        <w:bottom w:val="none" w:sz="0" w:space="0" w:color="auto"/>
        <w:right w:val="none" w:sz="0" w:space="0" w:color="auto"/>
      </w:divBdr>
    </w:div>
    <w:div w:id="789205762">
      <w:bodyDiv w:val="1"/>
      <w:marLeft w:val="0"/>
      <w:marRight w:val="0"/>
      <w:marTop w:val="0"/>
      <w:marBottom w:val="0"/>
      <w:divBdr>
        <w:top w:val="none" w:sz="0" w:space="0" w:color="auto"/>
        <w:left w:val="none" w:sz="0" w:space="0" w:color="auto"/>
        <w:bottom w:val="none" w:sz="0" w:space="0" w:color="auto"/>
        <w:right w:val="none" w:sz="0" w:space="0" w:color="auto"/>
      </w:divBdr>
    </w:div>
    <w:div w:id="789250094">
      <w:bodyDiv w:val="1"/>
      <w:marLeft w:val="0"/>
      <w:marRight w:val="0"/>
      <w:marTop w:val="0"/>
      <w:marBottom w:val="0"/>
      <w:divBdr>
        <w:top w:val="none" w:sz="0" w:space="0" w:color="auto"/>
        <w:left w:val="none" w:sz="0" w:space="0" w:color="auto"/>
        <w:bottom w:val="none" w:sz="0" w:space="0" w:color="auto"/>
        <w:right w:val="none" w:sz="0" w:space="0" w:color="auto"/>
      </w:divBdr>
    </w:div>
    <w:div w:id="789326365">
      <w:bodyDiv w:val="1"/>
      <w:marLeft w:val="0"/>
      <w:marRight w:val="0"/>
      <w:marTop w:val="0"/>
      <w:marBottom w:val="0"/>
      <w:divBdr>
        <w:top w:val="none" w:sz="0" w:space="0" w:color="auto"/>
        <w:left w:val="none" w:sz="0" w:space="0" w:color="auto"/>
        <w:bottom w:val="none" w:sz="0" w:space="0" w:color="auto"/>
        <w:right w:val="none" w:sz="0" w:space="0" w:color="auto"/>
      </w:divBdr>
    </w:div>
    <w:div w:id="789787581">
      <w:bodyDiv w:val="1"/>
      <w:marLeft w:val="0"/>
      <w:marRight w:val="0"/>
      <w:marTop w:val="0"/>
      <w:marBottom w:val="0"/>
      <w:divBdr>
        <w:top w:val="none" w:sz="0" w:space="0" w:color="auto"/>
        <w:left w:val="none" w:sz="0" w:space="0" w:color="auto"/>
        <w:bottom w:val="none" w:sz="0" w:space="0" w:color="auto"/>
        <w:right w:val="none" w:sz="0" w:space="0" w:color="auto"/>
      </w:divBdr>
    </w:div>
    <w:div w:id="790170769">
      <w:bodyDiv w:val="1"/>
      <w:marLeft w:val="0"/>
      <w:marRight w:val="0"/>
      <w:marTop w:val="0"/>
      <w:marBottom w:val="0"/>
      <w:divBdr>
        <w:top w:val="none" w:sz="0" w:space="0" w:color="auto"/>
        <w:left w:val="none" w:sz="0" w:space="0" w:color="auto"/>
        <w:bottom w:val="none" w:sz="0" w:space="0" w:color="auto"/>
        <w:right w:val="none" w:sz="0" w:space="0" w:color="auto"/>
      </w:divBdr>
    </w:div>
    <w:div w:id="790369057">
      <w:bodyDiv w:val="1"/>
      <w:marLeft w:val="0"/>
      <w:marRight w:val="0"/>
      <w:marTop w:val="0"/>
      <w:marBottom w:val="0"/>
      <w:divBdr>
        <w:top w:val="none" w:sz="0" w:space="0" w:color="auto"/>
        <w:left w:val="none" w:sz="0" w:space="0" w:color="auto"/>
        <w:bottom w:val="none" w:sz="0" w:space="0" w:color="auto"/>
        <w:right w:val="none" w:sz="0" w:space="0" w:color="auto"/>
      </w:divBdr>
    </w:div>
    <w:div w:id="790707977">
      <w:bodyDiv w:val="1"/>
      <w:marLeft w:val="0"/>
      <w:marRight w:val="0"/>
      <w:marTop w:val="0"/>
      <w:marBottom w:val="0"/>
      <w:divBdr>
        <w:top w:val="none" w:sz="0" w:space="0" w:color="auto"/>
        <w:left w:val="none" w:sz="0" w:space="0" w:color="auto"/>
        <w:bottom w:val="none" w:sz="0" w:space="0" w:color="auto"/>
        <w:right w:val="none" w:sz="0" w:space="0" w:color="auto"/>
      </w:divBdr>
    </w:div>
    <w:div w:id="791561065">
      <w:bodyDiv w:val="1"/>
      <w:marLeft w:val="0"/>
      <w:marRight w:val="0"/>
      <w:marTop w:val="0"/>
      <w:marBottom w:val="0"/>
      <w:divBdr>
        <w:top w:val="none" w:sz="0" w:space="0" w:color="auto"/>
        <w:left w:val="none" w:sz="0" w:space="0" w:color="auto"/>
        <w:bottom w:val="none" w:sz="0" w:space="0" w:color="auto"/>
        <w:right w:val="none" w:sz="0" w:space="0" w:color="auto"/>
      </w:divBdr>
    </w:div>
    <w:div w:id="792021896">
      <w:bodyDiv w:val="1"/>
      <w:marLeft w:val="0"/>
      <w:marRight w:val="0"/>
      <w:marTop w:val="0"/>
      <w:marBottom w:val="0"/>
      <w:divBdr>
        <w:top w:val="none" w:sz="0" w:space="0" w:color="auto"/>
        <w:left w:val="none" w:sz="0" w:space="0" w:color="auto"/>
        <w:bottom w:val="none" w:sz="0" w:space="0" w:color="auto"/>
        <w:right w:val="none" w:sz="0" w:space="0" w:color="auto"/>
      </w:divBdr>
    </w:div>
    <w:div w:id="793912670">
      <w:bodyDiv w:val="1"/>
      <w:marLeft w:val="0"/>
      <w:marRight w:val="0"/>
      <w:marTop w:val="0"/>
      <w:marBottom w:val="0"/>
      <w:divBdr>
        <w:top w:val="none" w:sz="0" w:space="0" w:color="auto"/>
        <w:left w:val="none" w:sz="0" w:space="0" w:color="auto"/>
        <w:bottom w:val="none" w:sz="0" w:space="0" w:color="auto"/>
        <w:right w:val="none" w:sz="0" w:space="0" w:color="auto"/>
      </w:divBdr>
    </w:div>
    <w:div w:id="794565604">
      <w:bodyDiv w:val="1"/>
      <w:marLeft w:val="0"/>
      <w:marRight w:val="0"/>
      <w:marTop w:val="0"/>
      <w:marBottom w:val="0"/>
      <w:divBdr>
        <w:top w:val="none" w:sz="0" w:space="0" w:color="auto"/>
        <w:left w:val="none" w:sz="0" w:space="0" w:color="auto"/>
        <w:bottom w:val="none" w:sz="0" w:space="0" w:color="auto"/>
        <w:right w:val="none" w:sz="0" w:space="0" w:color="auto"/>
      </w:divBdr>
    </w:div>
    <w:div w:id="795946070">
      <w:bodyDiv w:val="1"/>
      <w:marLeft w:val="0"/>
      <w:marRight w:val="0"/>
      <w:marTop w:val="0"/>
      <w:marBottom w:val="0"/>
      <w:divBdr>
        <w:top w:val="none" w:sz="0" w:space="0" w:color="auto"/>
        <w:left w:val="none" w:sz="0" w:space="0" w:color="auto"/>
        <w:bottom w:val="none" w:sz="0" w:space="0" w:color="auto"/>
        <w:right w:val="none" w:sz="0" w:space="0" w:color="auto"/>
      </w:divBdr>
    </w:div>
    <w:div w:id="796025482">
      <w:bodyDiv w:val="1"/>
      <w:marLeft w:val="0"/>
      <w:marRight w:val="0"/>
      <w:marTop w:val="0"/>
      <w:marBottom w:val="0"/>
      <w:divBdr>
        <w:top w:val="none" w:sz="0" w:space="0" w:color="auto"/>
        <w:left w:val="none" w:sz="0" w:space="0" w:color="auto"/>
        <w:bottom w:val="none" w:sz="0" w:space="0" w:color="auto"/>
        <w:right w:val="none" w:sz="0" w:space="0" w:color="auto"/>
      </w:divBdr>
    </w:div>
    <w:div w:id="796266057">
      <w:bodyDiv w:val="1"/>
      <w:marLeft w:val="0"/>
      <w:marRight w:val="0"/>
      <w:marTop w:val="0"/>
      <w:marBottom w:val="0"/>
      <w:divBdr>
        <w:top w:val="none" w:sz="0" w:space="0" w:color="auto"/>
        <w:left w:val="none" w:sz="0" w:space="0" w:color="auto"/>
        <w:bottom w:val="none" w:sz="0" w:space="0" w:color="auto"/>
        <w:right w:val="none" w:sz="0" w:space="0" w:color="auto"/>
      </w:divBdr>
    </w:div>
    <w:div w:id="798261126">
      <w:bodyDiv w:val="1"/>
      <w:marLeft w:val="0"/>
      <w:marRight w:val="0"/>
      <w:marTop w:val="0"/>
      <w:marBottom w:val="0"/>
      <w:divBdr>
        <w:top w:val="none" w:sz="0" w:space="0" w:color="auto"/>
        <w:left w:val="none" w:sz="0" w:space="0" w:color="auto"/>
        <w:bottom w:val="none" w:sz="0" w:space="0" w:color="auto"/>
        <w:right w:val="none" w:sz="0" w:space="0" w:color="auto"/>
      </w:divBdr>
    </w:div>
    <w:div w:id="798497690">
      <w:bodyDiv w:val="1"/>
      <w:marLeft w:val="0"/>
      <w:marRight w:val="0"/>
      <w:marTop w:val="0"/>
      <w:marBottom w:val="0"/>
      <w:divBdr>
        <w:top w:val="none" w:sz="0" w:space="0" w:color="auto"/>
        <w:left w:val="none" w:sz="0" w:space="0" w:color="auto"/>
        <w:bottom w:val="none" w:sz="0" w:space="0" w:color="auto"/>
        <w:right w:val="none" w:sz="0" w:space="0" w:color="auto"/>
      </w:divBdr>
    </w:div>
    <w:div w:id="798646991">
      <w:bodyDiv w:val="1"/>
      <w:marLeft w:val="0"/>
      <w:marRight w:val="0"/>
      <w:marTop w:val="0"/>
      <w:marBottom w:val="0"/>
      <w:divBdr>
        <w:top w:val="none" w:sz="0" w:space="0" w:color="auto"/>
        <w:left w:val="none" w:sz="0" w:space="0" w:color="auto"/>
        <w:bottom w:val="none" w:sz="0" w:space="0" w:color="auto"/>
        <w:right w:val="none" w:sz="0" w:space="0" w:color="auto"/>
      </w:divBdr>
    </w:div>
    <w:div w:id="798719910">
      <w:bodyDiv w:val="1"/>
      <w:marLeft w:val="0"/>
      <w:marRight w:val="0"/>
      <w:marTop w:val="0"/>
      <w:marBottom w:val="0"/>
      <w:divBdr>
        <w:top w:val="none" w:sz="0" w:space="0" w:color="auto"/>
        <w:left w:val="none" w:sz="0" w:space="0" w:color="auto"/>
        <w:bottom w:val="none" w:sz="0" w:space="0" w:color="auto"/>
        <w:right w:val="none" w:sz="0" w:space="0" w:color="auto"/>
      </w:divBdr>
    </w:div>
    <w:div w:id="799498066">
      <w:bodyDiv w:val="1"/>
      <w:marLeft w:val="0"/>
      <w:marRight w:val="0"/>
      <w:marTop w:val="0"/>
      <w:marBottom w:val="0"/>
      <w:divBdr>
        <w:top w:val="none" w:sz="0" w:space="0" w:color="auto"/>
        <w:left w:val="none" w:sz="0" w:space="0" w:color="auto"/>
        <w:bottom w:val="none" w:sz="0" w:space="0" w:color="auto"/>
        <w:right w:val="none" w:sz="0" w:space="0" w:color="auto"/>
      </w:divBdr>
    </w:div>
    <w:div w:id="799568554">
      <w:bodyDiv w:val="1"/>
      <w:marLeft w:val="0"/>
      <w:marRight w:val="0"/>
      <w:marTop w:val="0"/>
      <w:marBottom w:val="0"/>
      <w:divBdr>
        <w:top w:val="none" w:sz="0" w:space="0" w:color="auto"/>
        <w:left w:val="none" w:sz="0" w:space="0" w:color="auto"/>
        <w:bottom w:val="none" w:sz="0" w:space="0" w:color="auto"/>
        <w:right w:val="none" w:sz="0" w:space="0" w:color="auto"/>
      </w:divBdr>
    </w:div>
    <w:div w:id="799804238">
      <w:bodyDiv w:val="1"/>
      <w:marLeft w:val="0"/>
      <w:marRight w:val="0"/>
      <w:marTop w:val="0"/>
      <w:marBottom w:val="0"/>
      <w:divBdr>
        <w:top w:val="none" w:sz="0" w:space="0" w:color="auto"/>
        <w:left w:val="none" w:sz="0" w:space="0" w:color="auto"/>
        <w:bottom w:val="none" w:sz="0" w:space="0" w:color="auto"/>
        <w:right w:val="none" w:sz="0" w:space="0" w:color="auto"/>
      </w:divBdr>
    </w:div>
    <w:div w:id="799811529">
      <w:bodyDiv w:val="1"/>
      <w:marLeft w:val="0"/>
      <w:marRight w:val="0"/>
      <w:marTop w:val="0"/>
      <w:marBottom w:val="0"/>
      <w:divBdr>
        <w:top w:val="none" w:sz="0" w:space="0" w:color="auto"/>
        <w:left w:val="none" w:sz="0" w:space="0" w:color="auto"/>
        <w:bottom w:val="none" w:sz="0" w:space="0" w:color="auto"/>
        <w:right w:val="none" w:sz="0" w:space="0" w:color="auto"/>
      </w:divBdr>
    </w:div>
    <w:div w:id="800656664">
      <w:bodyDiv w:val="1"/>
      <w:marLeft w:val="0"/>
      <w:marRight w:val="0"/>
      <w:marTop w:val="0"/>
      <w:marBottom w:val="0"/>
      <w:divBdr>
        <w:top w:val="none" w:sz="0" w:space="0" w:color="auto"/>
        <w:left w:val="none" w:sz="0" w:space="0" w:color="auto"/>
        <w:bottom w:val="none" w:sz="0" w:space="0" w:color="auto"/>
        <w:right w:val="none" w:sz="0" w:space="0" w:color="auto"/>
      </w:divBdr>
    </w:div>
    <w:div w:id="801771348">
      <w:bodyDiv w:val="1"/>
      <w:marLeft w:val="0"/>
      <w:marRight w:val="0"/>
      <w:marTop w:val="0"/>
      <w:marBottom w:val="0"/>
      <w:divBdr>
        <w:top w:val="none" w:sz="0" w:space="0" w:color="auto"/>
        <w:left w:val="none" w:sz="0" w:space="0" w:color="auto"/>
        <w:bottom w:val="none" w:sz="0" w:space="0" w:color="auto"/>
        <w:right w:val="none" w:sz="0" w:space="0" w:color="auto"/>
      </w:divBdr>
    </w:div>
    <w:div w:id="801996679">
      <w:bodyDiv w:val="1"/>
      <w:marLeft w:val="0"/>
      <w:marRight w:val="0"/>
      <w:marTop w:val="0"/>
      <w:marBottom w:val="0"/>
      <w:divBdr>
        <w:top w:val="none" w:sz="0" w:space="0" w:color="auto"/>
        <w:left w:val="none" w:sz="0" w:space="0" w:color="auto"/>
        <w:bottom w:val="none" w:sz="0" w:space="0" w:color="auto"/>
        <w:right w:val="none" w:sz="0" w:space="0" w:color="auto"/>
      </w:divBdr>
    </w:div>
    <w:div w:id="802768131">
      <w:bodyDiv w:val="1"/>
      <w:marLeft w:val="0"/>
      <w:marRight w:val="0"/>
      <w:marTop w:val="0"/>
      <w:marBottom w:val="0"/>
      <w:divBdr>
        <w:top w:val="none" w:sz="0" w:space="0" w:color="auto"/>
        <w:left w:val="none" w:sz="0" w:space="0" w:color="auto"/>
        <w:bottom w:val="none" w:sz="0" w:space="0" w:color="auto"/>
        <w:right w:val="none" w:sz="0" w:space="0" w:color="auto"/>
      </w:divBdr>
    </w:div>
    <w:div w:id="804469636">
      <w:bodyDiv w:val="1"/>
      <w:marLeft w:val="0"/>
      <w:marRight w:val="0"/>
      <w:marTop w:val="0"/>
      <w:marBottom w:val="0"/>
      <w:divBdr>
        <w:top w:val="none" w:sz="0" w:space="0" w:color="auto"/>
        <w:left w:val="none" w:sz="0" w:space="0" w:color="auto"/>
        <w:bottom w:val="none" w:sz="0" w:space="0" w:color="auto"/>
        <w:right w:val="none" w:sz="0" w:space="0" w:color="auto"/>
      </w:divBdr>
    </w:div>
    <w:div w:id="805465208">
      <w:bodyDiv w:val="1"/>
      <w:marLeft w:val="0"/>
      <w:marRight w:val="0"/>
      <w:marTop w:val="0"/>
      <w:marBottom w:val="0"/>
      <w:divBdr>
        <w:top w:val="none" w:sz="0" w:space="0" w:color="auto"/>
        <w:left w:val="none" w:sz="0" w:space="0" w:color="auto"/>
        <w:bottom w:val="none" w:sz="0" w:space="0" w:color="auto"/>
        <w:right w:val="none" w:sz="0" w:space="0" w:color="auto"/>
      </w:divBdr>
    </w:div>
    <w:div w:id="805581862">
      <w:bodyDiv w:val="1"/>
      <w:marLeft w:val="0"/>
      <w:marRight w:val="0"/>
      <w:marTop w:val="0"/>
      <w:marBottom w:val="0"/>
      <w:divBdr>
        <w:top w:val="none" w:sz="0" w:space="0" w:color="auto"/>
        <w:left w:val="none" w:sz="0" w:space="0" w:color="auto"/>
        <w:bottom w:val="none" w:sz="0" w:space="0" w:color="auto"/>
        <w:right w:val="none" w:sz="0" w:space="0" w:color="auto"/>
      </w:divBdr>
    </w:div>
    <w:div w:id="805584004">
      <w:bodyDiv w:val="1"/>
      <w:marLeft w:val="0"/>
      <w:marRight w:val="0"/>
      <w:marTop w:val="0"/>
      <w:marBottom w:val="0"/>
      <w:divBdr>
        <w:top w:val="none" w:sz="0" w:space="0" w:color="auto"/>
        <w:left w:val="none" w:sz="0" w:space="0" w:color="auto"/>
        <w:bottom w:val="none" w:sz="0" w:space="0" w:color="auto"/>
        <w:right w:val="none" w:sz="0" w:space="0" w:color="auto"/>
      </w:divBdr>
    </w:div>
    <w:div w:id="807357566">
      <w:bodyDiv w:val="1"/>
      <w:marLeft w:val="0"/>
      <w:marRight w:val="0"/>
      <w:marTop w:val="0"/>
      <w:marBottom w:val="0"/>
      <w:divBdr>
        <w:top w:val="none" w:sz="0" w:space="0" w:color="auto"/>
        <w:left w:val="none" w:sz="0" w:space="0" w:color="auto"/>
        <w:bottom w:val="none" w:sz="0" w:space="0" w:color="auto"/>
        <w:right w:val="none" w:sz="0" w:space="0" w:color="auto"/>
      </w:divBdr>
    </w:div>
    <w:div w:id="808206625">
      <w:bodyDiv w:val="1"/>
      <w:marLeft w:val="0"/>
      <w:marRight w:val="0"/>
      <w:marTop w:val="0"/>
      <w:marBottom w:val="0"/>
      <w:divBdr>
        <w:top w:val="none" w:sz="0" w:space="0" w:color="auto"/>
        <w:left w:val="none" w:sz="0" w:space="0" w:color="auto"/>
        <w:bottom w:val="none" w:sz="0" w:space="0" w:color="auto"/>
        <w:right w:val="none" w:sz="0" w:space="0" w:color="auto"/>
      </w:divBdr>
    </w:div>
    <w:div w:id="808283374">
      <w:bodyDiv w:val="1"/>
      <w:marLeft w:val="0"/>
      <w:marRight w:val="0"/>
      <w:marTop w:val="0"/>
      <w:marBottom w:val="0"/>
      <w:divBdr>
        <w:top w:val="none" w:sz="0" w:space="0" w:color="auto"/>
        <w:left w:val="none" w:sz="0" w:space="0" w:color="auto"/>
        <w:bottom w:val="none" w:sz="0" w:space="0" w:color="auto"/>
        <w:right w:val="none" w:sz="0" w:space="0" w:color="auto"/>
      </w:divBdr>
    </w:div>
    <w:div w:id="811218880">
      <w:bodyDiv w:val="1"/>
      <w:marLeft w:val="0"/>
      <w:marRight w:val="0"/>
      <w:marTop w:val="0"/>
      <w:marBottom w:val="0"/>
      <w:divBdr>
        <w:top w:val="none" w:sz="0" w:space="0" w:color="auto"/>
        <w:left w:val="none" w:sz="0" w:space="0" w:color="auto"/>
        <w:bottom w:val="none" w:sz="0" w:space="0" w:color="auto"/>
        <w:right w:val="none" w:sz="0" w:space="0" w:color="auto"/>
      </w:divBdr>
    </w:div>
    <w:div w:id="811361522">
      <w:bodyDiv w:val="1"/>
      <w:marLeft w:val="0"/>
      <w:marRight w:val="0"/>
      <w:marTop w:val="0"/>
      <w:marBottom w:val="0"/>
      <w:divBdr>
        <w:top w:val="none" w:sz="0" w:space="0" w:color="auto"/>
        <w:left w:val="none" w:sz="0" w:space="0" w:color="auto"/>
        <w:bottom w:val="none" w:sz="0" w:space="0" w:color="auto"/>
        <w:right w:val="none" w:sz="0" w:space="0" w:color="auto"/>
      </w:divBdr>
    </w:div>
    <w:div w:id="812139112">
      <w:bodyDiv w:val="1"/>
      <w:marLeft w:val="0"/>
      <w:marRight w:val="0"/>
      <w:marTop w:val="0"/>
      <w:marBottom w:val="0"/>
      <w:divBdr>
        <w:top w:val="none" w:sz="0" w:space="0" w:color="auto"/>
        <w:left w:val="none" w:sz="0" w:space="0" w:color="auto"/>
        <w:bottom w:val="none" w:sz="0" w:space="0" w:color="auto"/>
        <w:right w:val="none" w:sz="0" w:space="0" w:color="auto"/>
      </w:divBdr>
    </w:div>
    <w:div w:id="812213852">
      <w:bodyDiv w:val="1"/>
      <w:marLeft w:val="0"/>
      <w:marRight w:val="0"/>
      <w:marTop w:val="0"/>
      <w:marBottom w:val="0"/>
      <w:divBdr>
        <w:top w:val="none" w:sz="0" w:space="0" w:color="auto"/>
        <w:left w:val="none" w:sz="0" w:space="0" w:color="auto"/>
        <w:bottom w:val="none" w:sz="0" w:space="0" w:color="auto"/>
        <w:right w:val="none" w:sz="0" w:space="0" w:color="auto"/>
      </w:divBdr>
    </w:div>
    <w:div w:id="812285798">
      <w:bodyDiv w:val="1"/>
      <w:marLeft w:val="0"/>
      <w:marRight w:val="0"/>
      <w:marTop w:val="0"/>
      <w:marBottom w:val="0"/>
      <w:divBdr>
        <w:top w:val="none" w:sz="0" w:space="0" w:color="auto"/>
        <w:left w:val="none" w:sz="0" w:space="0" w:color="auto"/>
        <w:bottom w:val="none" w:sz="0" w:space="0" w:color="auto"/>
        <w:right w:val="none" w:sz="0" w:space="0" w:color="auto"/>
      </w:divBdr>
    </w:div>
    <w:div w:id="812868497">
      <w:bodyDiv w:val="1"/>
      <w:marLeft w:val="0"/>
      <w:marRight w:val="0"/>
      <w:marTop w:val="0"/>
      <w:marBottom w:val="0"/>
      <w:divBdr>
        <w:top w:val="none" w:sz="0" w:space="0" w:color="auto"/>
        <w:left w:val="none" w:sz="0" w:space="0" w:color="auto"/>
        <w:bottom w:val="none" w:sz="0" w:space="0" w:color="auto"/>
        <w:right w:val="none" w:sz="0" w:space="0" w:color="auto"/>
      </w:divBdr>
    </w:div>
    <w:div w:id="812914952">
      <w:bodyDiv w:val="1"/>
      <w:marLeft w:val="0"/>
      <w:marRight w:val="0"/>
      <w:marTop w:val="0"/>
      <w:marBottom w:val="0"/>
      <w:divBdr>
        <w:top w:val="none" w:sz="0" w:space="0" w:color="auto"/>
        <w:left w:val="none" w:sz="0" w:space="0" w:color="auto"/>
        <w:bottom w:val="none" w:sz="0" w:space="0" w:color="auto"/>
        <w:right w:val="none" w:sz="0" w:space="0" w:color="auto"/>
      </w:divBdr>
    </w:div>
    <w:div w:id="813452203">
      <w:bodyDiv w:val="1"/>
      <w:marLeft w:val="0"/>
      <w:marRight w:val="0"/>
      <w:marTop w:val="0"/>
      <w:marBottom w:val="0"/>
      <w:divBdr>
        <w:top w:val="none" w:sz="0" w:space="0" w:color="auto"/>
        <w:left w:val="none" w:sz="0" w:space="0" w:color="auto"/>
        <w:bottom w:val="none" w:sz="0" w:space="0" w:color="auto"/>
        <w:right w:val="none" w:sz="0" w:space="0" w:color="auto"/>
      </w:divBdr>
    </w:div>
    <w:div w:id="815684309">
      <w:bodyDiv w:val="1"/>
      <w:marLeft w:val="0"/>
      <w:marRight w:val="0"/>
      <w:marTop w:val="0"/>
      <w:marBottom w:val="0"/>
      <w:divBdr>
        <w:top w:val="none" w:sz="0" w:space="0" w:color="auto"/>
        <w:left w:val="none" w:sz="0" w:space="0" w:color="auto"/>
        <w:bottom w:val="none" w:sz="0" w:space="0" w:color="auto"/>
        <w:right w:val="none" w:sz="0" w:space="0" w:color="auto"/>
      </w:divBdr>
    </w:div>
    <w:div w:id="815997821">
      <w:bodyDiv w:val="1"/>
      <w:marLeft w:val="0"/>
      <w:marRight w:val="0"/>
      <w:marTop w:val="0"/>
      <w:marBottom w:val="0"/>
      <w:divBdr>
        <w:top w:val="none" w:sz="0" w:space="0" w:color="auto"/>
        <w:left w:val="none" w:sz="0" w:space="0" w:color="auto"/>
        <w:bottom w:val="none" w:sz="0" w:space="0" w:color="auto"/>
        <w:right w:val="none" w:sz="0" w:space="0" w:color="auto"/>
      </w:divBdr>
    </w:div>
    <w:div w:id="816342194">
      <w:bodyDiv w:val="1"/>
      <w:marLeft w:val="0"/>
      <w:marRight w:val="0"/>
      <w:marTop w:val="0"/>
      <w:marBottom w:val="0"/>
      <w:divBdr>
        <w:top w:val="none" w:sz="0" w:space="0" w:color="auto"/>
        <w:left w:val="none" w:sz="0" w:space="0" w:color="auto"/>
        <w:bottom w:val="none" w:sz="0" w:space="0" w:color="auto"/>
        <w:right w:val="none" w:sz="0" w:space="0" w:color="auto"/>
      </w:divBdr>
    </w:div>
    <w:div w:id="817262333">
      <w:bodyDiv w:val="1"/>
      <w:marLeft w:val="0"/>
      <w:marRight w:val="0"/>
      <w:marTop w:val="0"/>
      <w:marBottom w:val="0"/>
      <w:divBdr>
        <w:top w:val="none" w:sz="0" w:space="0" w:color="auto"/>
        <w:left w:val="none" w:sz="0" w:space="0" w:color="auto"/>
        <w:bottom w:val="none" w:sz="0" w:space="0" w:color="auto"/>
        <w:right w:val="none" w:sz="0" w:space="0" w:color="auto"/>
      </w:divBdr>
    </w:div>
    <w:div w:id="817308088">
      <w:bodyDiv w:val="1"/>
      <w:marLeft w:val="0"/>
      <w:marRight w:val="0"/>
      <w:marTop w:val="0"/>
      <w:marBottom w:val="0"/>
      <w:divBdr>
        <w:top w:val="none" w:sz="0" w:space="0" w:color="auto"/>
        <w:left w:val="none" w:sz="0" w:space="0" w:color="auto"/>
        <w:bottom w:val="none" w:sz="0" w:space="0" w:color="auto"/>
        <w:right w:val="none" w:sz="0" w:space="0" w:color="auto"/>
      </w:divBdr>
    </w:div>
    <w:div w:id="817646266">
      <w:bodyDiv w:val="1"/>
      <w:marLeft w:val="0"/>
      <w:marRight w:val="0"/>
      <w:marTop w:val="0"/>
      <w:marBottom w:val="0"/>
      <w:divBdr>
        <w:top w:val="none" w:sz="0" w:space="0" w:color="auto"/>
        <w:left w:val="none" w:sz="0" w:space="0" w:color="auto"/>
        <w:bottom w:val="none" w:sz="0" w:space="0" w:color="auto"/>
        <w:right w:val="none" w:sz="0" w:space="0" w:color="auto"/>
      </w:divBdr>
    </w:div>
    <w:div w:id="818301345">
      <w:bodyDiv w:val="1"/>
      <w:marLeft w:val="0"/>
      <w:marRight w:val="0"/>
      <w:marTop w:val="0"/>
      <w:marBottom w:val="0"/>
      <w:divBdr>
        <w:top w:val="none" w:sz="0" w:space="0" w:color="auto"/>
        <w:left w:val="none" w:sz="0" w:space="0" w:color="auto"/>
        <w:bottom w:val="none" w:sz="0" w:space="0" w:color="auto"/>
        <w:right w:val="none" w:sz="0" w:space="0" w:color="auto"/>
      </w:divBdr>
    </w:div>
    <w:div w:id="819734022">
      <w:bodyDiv w:val="1"/>
      <w:marLeft w:val="0"/>
      <w:marRight w:val="0"/>
      <w:marTop w:val="0"/>
      <w:marBottom w:val="0"/>
      <w:divBdr>
        <w:top w:val="none" w:sz="0" w:space="0" w:color="auto"/>
        <w:left w:val="none" w:sz="0" w:space="0" w:color="auto"/>
        <w:bottom w:val="none" w:sz="0" w:space="0" w:color="auto"/>
        <w:right w:val="none" w:sz="0" w:space="0" w:color="auto"/>
      </w:divBdr>
    </w:div>
    <w:div w:id="819927553">
      <w:bodyDiv w:val="1"/>
      <w:marLeft w:val="0"/>
      <w:marRight w:val="0"/>
      <w:marTop w:val="0"/>
      <w:marBottom w:val="0"/>
      <w:divBdr>
        <w:top w:val="none" w:sz="0" w:space="0" w:color="auto"/>
        <w:left w:val="none" w:sz="0" w:space="0" w:color="auto"/>
        <w:bottom w:val="none" w:sz="0" w:space="0" w:color="auto"/>
        <w:right w:val="none" w:sz="0" w:space="0" w:color="auto"/>
      </w:divBdr>
    </w:div>
    <w:div w:id="821583095">
      <w:bodyDiv w:val="1"/>
      <w:marLeft w:val="0"/>
      <w:marRight w:val="0"/>
      <w:marTop w:val="0"/>
      <w:marBottom w:val="0"/>
      <w:divBdr>
        <w:top w:val="none" w:sz="0" w:space="0" w:color="auto"/>
        <w:left w:val="none" w:sz="0" w:space="0" w:color="auto"/>
        <w:bottom w:val="none" w:sz="0" w:space="0" w:color="auto"/>
        <w:right w:val="none" w:sz="0" w:space="0" w:color="auto"/>
      </w:divBdr>
    </w:div>
    <w:div w:id="821897044">
      <w:bodyDiv w:val="1"/>
      <w:marLeft w:val="0"/>
      <w:marRight w:val="0"/>
      <w:marTop w:val="0"/>
      <w:marBottom w:val="0"/>
      <w:divBdr>
        <w:top w:val="none" w:sz="0" w:space="0" w:color="auto"/>
        <w:left w:val="none" w:sz="0" w:space="0" w:color="auto"/>
        <w:bottom w:val="none" w:sz="0" w:space="0" w:color="auto"/>
        <w:right w:val="none" w:sz="0" w:space="0" w:color="auto"/>
      </w:divBdr>
    </w:div>
    <w:div w:id="821970512">
      <w:bodyDiv w:val="1"/>
      <w:marLeft w:val="0"/>
      <w:marRight w:val="0"/>
      <w:marTop w:val="0"/>
      <w:marBottom w:val="0"/>
      <w:divBdr>
        <w:top w:val="none" w:sz="0" w:space="0" w:color="auto"/>
        <w:left w:val="none" w:sz="0" w:space="0" w:color="auto"/>
        <w:bottom w:val="none" w:sz="0" w:space="0" w:color="auto"/>
        <w:right w:val="none" w:sz="0" w:space="0" w:color="auto"/>
      </w:divBdr>
    </w:div>
    <w:div w:id="822508493">
      <w:bodyDiv w:val="1"/>
      <w:marLeft w:val="0"/>
      <w:marRight w:val="0"/>
      <w:marTop w:val="0"/>
      <w:marBottom w:val="0"/>
      <w:divBdr>
        <w:top w:val="none" w:sz="0" w:space="0" w:color="auto"/>
        <w:left w:val="none" w:sz="0" w:space="0" w:color="auto"/>
        <w:bottom w:val="none" w:sz="0" w:space="0" w:color="auto"/>
        <w:right w:val="none" w:sz="0" w:space="0" w:color="auto"/>
      </w:divBdr>
    </w:div>
    <w:div w:id="824013900">
      <w:bodyDiv w:val="1"/>
      <w:marLeft w:val="0"/>
      <w:marRight w:val="0"/>
      <w:marTop w:val="0"/>
      <w:marBottom w:val="0"/>
      <w:divBdr>
        <w:top w:val="none" w:sz="0" w:space="0" w:color="auto"/>
        <w:left w:val="none" w:sz="0" w:space="0" w:color="auto"/>
        <w:bottom w:val="none" w:sz="0" w:space="0" w:color="auto"/>
        <w:right w:val="none" w:sz="0" w:space="0" w:color="auto"/>
      </w:divBdr>
    </w:div>
    <w:div w:id="824474953">
      <w:bodyDiv w:val="1"/>
      <w:marLeft w:val="0"/>
      <w:marRight w:val="0"/>
      <w:marTop w:val="0"/>
      <w:marBottom w:val="0"/>
      <w:divBdr>
        <w:top w:val="none" w:sz="0" w:space="0" w:color="auto"/>
        <w:left w:val="none" w:sz="0" w:space="0" w:color="auto"/>
        <w:bottom w:val="none" w:sz="0" w:space="0" w:color="auto"/>
        <w:right w:val="none" w:sz="0" w:space="0" w:color="auto"/>
      </w:divBdr>
    </w:div>
    <w:div w:id="824516575">
      <w:bodyDiv w:val="1"/>
      <w:marLeft w:val="0"/>
      <w:marRight w:val="0"/>
      <w:marTop w:val="0"/>
      <w:marBottom w:val="0"/>
      <w:divBdr>
        <w:top w:val="none" w:sz="0" w:space="0" w:color="auto"/>
        <w:left w:val="none" w:sz="0" w:space="0" w:color="auto"/>
        <w:bottom w:val="none" w:sz="0" w:space="0" w:color="auto"/>
        <w:right w:val="none" w:sz="0" w:space="0" w:color="auto"/>
      </w:divBdr>
    </w:div>
    <w:div w:id="828013752">
      <w:bodyDiv w:val="1"/>
      <w:marLeft w:val="0"/>
      <w:marRight w:val="0"/>
      <w:marTop w:val="0"/>
      <w:marBottom w:val="0"/>
      <w:divBdr>
        <w:top w:val="none" w:sz="0" w:space="0" w:color="auto"/>
        <w:left w:val="none" w:sz="0" w:space="0" w:color="auto"/>
        <w:bottom w:val="none" w:sz="0" w:space="0" w:color="auto"/>
        <w:right w:val="none" w:sz="0" w:space="0" w:color="auto"/>
      </w:divBdr>
    </w:div>
    <w:div w:id="828713077">
      <w:bodyDiv w:val="1"/>
      <w:marLeft w:val="0"/>
      <w:marRight w:val="0"/>
      <w:marTop w:val="0"/>
      <w:marBottom w:val="0"/>
      <w:divBdr>
        <w:top w:val="none" w:sz="0" w:space="0" w:color="auto"/>
        <w:left w:val="none" w:sz="0" w:space="0" w:color="auto"/>
        <w:bottom w:val="none" w:sz="0" w:space="0" w:color="auto"/>
        <w:right w:val="none" w:sz="0" w:space="0" w:color="auto"/>
      </w:divBdr>
    </w:div>
    <w:div w:id="828863133">
      <w:bodyDiv w:val="1"/>
      <w:marLeft w:val="0"/>
      <w:marRight w:val="0"/>
      <w:marTop w:val="0"/>
      <w:marBottom w:val="0"/>
      <w:divBdr>
        <w:top w:val="none" w:sz="0" w:space="0" w:color="auto"/>
        <w:left w:val="none" w:sz="0" w:space="0" w:color="auto"/>
        <w:bottom w:val="none" w:sz="0" w:space="0" w:color="auto"/>
        <w:right w:val="none" w:sz="0" w:space="0" w:color="auto"/>
      </w:divBdr>
    </w:div>
    <w:div w:id="829755674">
      <w:bodyDiv w:val="1"/>
      <w:marLeft w:val="0"/>
      <w:marRight w:val="0"/>
      <w:marTop w:val="0"/>
      <w:marBottom w:val="0"/>
      <w:divBdr>
        <w:top w:val="none" w:sz="0" w:space="0" w:color="auto"/>
        <w:left w:val="none" w:sz="0" w:space="0" w:color="auto"/>
        <w:bottom w:val="none" w:sz="0" w:space="0" w:color="auto"/>
        <w:right w:val="none" w:sz="0" w:space="0" w:color="auto"/>
      </w:divBdr>
    </w:div>
    <w:div w:id="833422124">
      <w:bodyDiv w:val="1"/>
      <w:marLeft w:val="0"/>
      <w:marRight w:val="0"/>
      <w:marTop w:val="0"/>
      <w:marBottom w:val="0"/>
      <w:divBdr>
        <w:top w:val="none" w:sz="0" w:space="0" w:color="auto"/>
        <w:left w:val="none" w:sz="0" w:space="0" w:color="auto"/>
        <w:bottom w:val="none" w:sz="0" w:space="0" w:color="auto"/>
        <w:right w:val="none" w:sz="0" w:space="0" w:color="auto"/>
      </w:divBdr>
    </w:div>
    <w:div w:id="833451549">
      <w:bodyDiv w:val="1"/>
      <w:marLeft w:val="0"/>
      <w:marRight w:val="0"/>
      <w:marTop w:val="0"/>
      <w:marBottom w:val="0"/>
      <w:divBdr>
        <w:top w:val="none" w:sz="0" w:space="0" w:color="auto"/>
        <w:left w:val="none" w:sz="0" w:space="0" w:color="auto"/>
        <w:bottom w:val="none" w:sz="0" w:space="0" w:color="auto"/>
        <w:right w:val="none" w:sz="0" w:space="0" w:color="auto"/>
      </w:divBdr>
    </w:div>
    <w:div w:id="834029816">
      <w:bodyDiv w:val="1"/>
      <w:marLeft w:val="0"/>
      <w:marRight w:val="0"/>
      <w:marTop w:val="0"/>
      <w:marBottom w:val="0"/>
      <w:divBdr>
        <w:top w:val="none" w:sz="0" w:space="0" w:color="auto"/>
        <w:left w:val="none" w:sz="0" w:space="0" w:color="auto"/>
        <w:bottom w:val="none" w:sz="0" w:space="0" w:color="auto"/>
        <w:right w:val="none" w:sz="0" w:space="0" w:color="auto"/>
      </w:divBdr>
    </w:div>
    <w:div w:id="834498415">
      <w:bodyDiv w:val="1"/>
      <w:marLeft w:val="0"/>
      <w:marRight w:val="0"/>
      <w:marTop w:val="0"/>
      <w:marBottom w:val="0"/>
      <w:divBdr>
        <w:top w:val="none" w:sz="0" w:space="0" w:color="auto"/>
        <w:left w:val="none" w:sz="0" w:space="0" w:color="auto"/>
        <w:bottom w:val="none" w:sz="0" w:space="0" w:color="auto"/>
        <w:right w:val="none" w:sz="0" w:space="0" w:color="auto"/>
      </w:divBdr>
    </w:div>
    <w:div w:id="834808274">
      <w:bodyDiv w:val="1"/>
      <w:marLeft w:val="0"/>
      <w:marRight w:val="0"/>
      <w:marTop w:val="0"/>
      <w:marBottom w:val="0"/>
      <w:divBdr>
        <w:top w:val="none" w:sz="0" w:space="0" w:color="auto"/>
        <w:left w:val="none" w:sz="0" w:space="0" w:color="auto"/>
        <w:bottom w:val="none" w:sz="0" w:space="0" w:color="auto"/>
        <w:right w:val="none" w:sz="0" w:space="0" w:color="auto"/>
      </w:divBdr>
    </w:div>
    <w:div w:id="834998667">
      <w:bodyDiv w:val="1"/>
      <w:marLeft w:val="0"/>
      <w:marRight w:val="0"/>
      <w:marTop w:val="0"/>
      <w:marBottom w:val="0"/>
      <w:divBdr>
        <w:top w:val="none" w:sz="0" w:space="0" w:color="auto"/>
        <w:left w:val="none" w:sz="0" w:space="0" w:color="auto"/>
        <w:bottom w:val="none" w:sz="0" w:space="0" w:color="auto"/>
        <w:right w:val="none" w:sz="0" w:space="0" w:color="auto"/>
      </w:divBdr>
    </w:div>
    <w:div w:id="835339331">
      <w:bodyDiv w:val="1"/>
      <w:marLeft w:val="0"/>
      <w:marRight w:val="0"/>
      <w:marTop w:val="0"/>
      <w:marBottom w:val="0"/>
      <w:divBdr>
        <w:top w:val="none" w:sz="0" w:space="0" w:color="auto"/>
        <w:left w:val="none" w:sz="0" w:space="0" w:color="auto"/>
        <w:bottom w:val="none" w:sz="0" w:space="0" w:color="auto"/>
        <w:right w:val="none" w:sz="0" w:space="0" w:color="auto"/>
      </w:divBdr>
    </w:div>
    <w:div w:id="835655513">
      <w:bodyDiv w:val="1"/>
      <w:marLeft w:val="0"/>
      <w:marRight w:val="0"/>
      <w:marTop w:val="0"/>
      <w:marBottom w:val="0"/>
      <w:divBdr>
        <w:top w:val="none" w:sz="0" w:space="0" w:color="auto"/>
        <w:left w:val="none" w:sz="0" w:space="0" w:color="auto"/>
        <w:bottom w:val="none" w:sz="0" w:space="0" w:color="auto"/>
        <w:right w:val="none" w:sz="0" w:space="0" w:color="auto"/>
      </w:divBdr>
    </w:div>
    <w:div w:id="837189345">
      <w:bodyDiv w:val="1"/>
      <w:marLeft w:val="0"/>
      <w:marRight w:val="0"/>
      <w:marTop w:val="0"/>
      <w:marBottom w:val="0"/>
      <w:divBdr>
        <w:top w:val="none" w:sz="0" w:space="0" w:color="auto"/>
        <w:left w:val="none" w:sz="0" w:space="0" w:color="auto"/>
        <w:bottom w:val="none" w:sz="0" w:space="0" w:color="auto"/>
        <w:right w:val="none" w:sz="0" w:space="0" w:color="auto"/>
      </w:divBdr>
    </w:div>
    <w:div w:id="838080995">
      <w:bodyDiv w:val="1"/>
      <w:marLeft w:val="0"/>
      <w:marRight w:val="0"/>
      <w:marTop w:val="0"/>
      <w:marBottom w:val="0"/>
      <w:divBdr>
        <w:top w:val="none" w:sz="0" w:space="0" w:color="auto"/>
        <w:left w:val="none" w:sz="0" w:space="0" w:color="auto"/>
        <w:bottom w:val="none" w:sz="0" w:space="0" w:color="auto"/>
        <w:right w:val="none" w:sz="0" w:space="0" w:color="auto"/>
      </w:divBdr>
    </w:div>
    <w:div w:id="838235941">
      <w:bodyDiv w:val="1"/>
      <w:marLeft w:val="0"/>
      <w:marRight w:val="0"/>
      <w:marTop w:val="0"/>
      <w:marBottom w:val="0"/>
      <w:divBdr>
        <w:top w:val="none" w:sz="0" w:space="0" w:color="auto"/>
        <w:left w:val="none" w:sz="0" w:space="0" w:color="auto"/>
        <w:bottom w:val="none" w:sz="0" w:space="0" w:color="auto"/>
        <w:right w:val="none" w:sz="0" w:space="0" w:color="auto"/>
      </w:divBdr>
    </w:div>
    <w:div w:id="839614428">
      <w:bodyDiv w:val="1"/>
      <w:marLeft w:val="0"/>
      <w:marRight w:val="0"/>
      <w:marTop w:val="0"/>
      <w:marBottom w:val="0"/>
      <w:divBdr>
        <w:top w:val="none" w:sz="0" w:space="0" w:color="auto"/>
        <w:left w:val="none" w:sz="0" w:space="0" w:color="auto"/>
        <w:bottom w:val="none" w:sz="0" w:space="0" w:color="auto"/>
        <w:right w:val="none" w:sz="0" w:space="0" w:color="auto"/>
      </w:divBdr>
    </w:div>
    <w:div w:id="839782890">
      <w:bodyDiv w:val="1"/>
      <w:marLeft w:val="0"/>
      <w:marRight w:val="0"/>
      <w:marTop w:val="0"/>
      <w:marBottom w:val="0"/>
      <w:divBdr>
        <w:top w:val="none" w:sz="0" w:space="0" w:color="auto"/>
        <w:left w:val="none" w:sz="0" w:space="0" w:color="auto"/>
        <w:bottom w:val="none" w:sz="0" w:space="0" w:color="auto"/>
        <w:right w:val="none" w:sz="0" w:space="0" w:color="auto"/>
      </w:divBdr>
    </w:div>
    <w:div w:id="840392562">
      <w:bodyDiv w:val="1"/>
      <w:marLeft w:val="0"/>
      <w:marRight w:val="0"/>
      <w:marTop w:val="0"/>
      <w:marBottom w:val="0"/>
      <w:divBdr>
        <w:top w:val="none" w:sz="0" w:space="0" w:color="auto"/>
        <w:left w:val="none" w:sz="0" w:space="0" w:color="auto"/>
        <w:bottom w:val="none" w:sz="0" w:space="0" w:color="auto"/>
        <w:right w:val="none" w:sz="0" w:space="0" w:color="auto"/>
      </w:divBdr>
    </w:div>
    <w:div w:id="840392660">
      <w:bodyDiv w:val="1"/>
      <w:marLeft w:val="0"/>
      <w:marRight w:val="0"/>
      <w:marTop w:val="0"/>
      <w:marBottom w:val="0"/>
      <w:divBdr>
        <w:top w:val="none" w:sz="0" w:space="0" w:color="auto"/>
        <w:left w:val="none" w:sz="0" w:space="0" w:color="auto"/>
        <w:bottom w:val="none" w:sz="0" w:space="0" w:color="auto"/>
        <w:right w:val="none" w:sz="0" w:space="0" w:color="auto"/>
      </w:divBdr>
    </w:div>
    <w:div w:id="840850873">
      <w:bodyDiv w:val="1"/>
      <w:marLeft w:val="0"/>
      <w:marRight w:val="0"/>
      <w:marTop w:val="0"/>
      <w:marBottom w:val="0"/>
      <w:divBdr>
        <w:top w:val="none" w:sz="0" w:space="0" w:color="auto"/>
        <w:left w:val="none" w:sz="0" w:space="0" w:color="auto"/>
        <w:bottom w:val="none" w:sz="0" w:space="0" w:color="auto"/>
        <w:right w:val="none" w:sz="0" w:space="0" w:color="auto"/>
      </w:divBdr>
    </w:div>
    <w:div w:id="841817027">
      <w:bodyDiv w:val="1"/>
      <w:marLeft w:val="0"/>
      <w:marRight w:val="0"/>
      <w:marTop w:val="0"/>
      <w:marBottom w:val="0"/>
      <w:divBdr>
        <w:top w:val="none" w:sz="0" w:space="0" w:color="auto"/>
        <w:left w:val="none" w:sz="0" w:space="0" w:color="auto"/>
        <w:bottom w:val="none" w:sz="0" w:space="0" w:color="auto"/>
        <w:right w:val="none" w:sz="0" w:space="0" w:color="auto"/>
      </w:divBdr>
    </w:div>
    <w:div w:id="842859808">
      <w:bodyDiv w:val="1"/>
      <w:marLeft w:val="0"/>
      <w:marRight w:val="0"/>
      <w:marTop w:val="0"/>
      <w:marBottom w:val="0"/>
      <w:divBdr>
        <w:top w:val="none" w:sz="0" w:space="0" w:color="auto"/>
        <w:left w:val="none" w:sz="0" w:space="0" w:color="auto"/>
        <w:bottom w:val="none" w:sz="0" w:space="0" w:color="auto"/>
        <w:right w:val="none" w:sz="0" w:space="0" w:color="auto"/>
      </w:divBdr>
    </w:div>
    <w:div w:id="843475251">
      <w:bodyDiv w:val="1"/>
      <w:marLeft w:val="0"/>
      <w:marRight w:val="0"/>
      <w:marTop w:val="0"/>
      <w:marBottom w:val="0"/>
      <w:divBdr>
        <w:top w:val="none" w:sz="0" w:space="0" w:color="auto"/>
        <w:left w:val="none" w:sz="0" w:space="0" w:color="auto"/>
        <w:bottom w:val="none" w:sz="0" w:space="0" w:color="auto"/>
        <w:right w:val="none" w:sz="0" w:space="0" w:color="auto"/>
      </w:divBdr>
    </w:div>
    <w:div w:id="843476606">
      <w:bodyDiv w:val="1"/>
      <w:marLeft w:val="0"/>
      <w:marRight w:val="0"/>
      <w:marTop w:val="0"/>
      <w:marBottom w:val="0"/>
      <w:divBdr>
        <w:top w:val="none" w:sz="0" w:space="0" w:color="auto"/>
        <w:left w:val="none" w:sz="0" w:space="0" w:color="auto"/>
        <w:bottom w:val="none" w:sz="0" w:space="0" w:color="auto"/>
        <w:right w:val="none" w:sz="0" w:space="0" w:color="auto"/>
      </w:divBdr>
    </w:div>
    <w:div w:id="843864773">
      <w:bodyDiv w:val="1"/>
      <w:marLeft w:val="0"/>
      <w:marRight w:val="0"/>
      <w:marTop w:val="0"/>
      <w:marBottom w:val="0"/>
      <w:divBdr>
        <w:top w:val="none" w:sz="0" w:space="0" w:color="auto"/>
        <w:left w:val="none" w:sz="0" w:space="0" w:color="auto"/>
        <w:bottom w:val="none" w:sz="0" w:space="0" w:color="auto"/>
        <w:right w:val="none" w:sz="0" w:space="0" w:color="auto"/>
      </w:divBdr>
    </w:div>
    <w:div w:id="844051930">
      <w:bodyDiv w:val="1"/>
      <w:marLeft w:val="0"/>
      <w:marRight w:val="0"/>
      <w:marTop w:val="0"/>
      <w:marBottom w:val="0"/>
      <w:divBdr>
        <w:top w:val="none" w:sz="0" w:space="0" w:color="auto"/>
        <w:left w:val="none" w:sz="0" w:space="0" w:color="auto"/>
        <w:bottom w:val="none" w:sz="0" w:space="0" w:color="auto"/>
        <w:right w:val="none" w:sz="0" w:space="0" w:color="auto"/>
      </w:divBdr>
    </w:div>
    <w:div w:id="845484737">
      <w:bodyDiv w:val="1"/>
      <w:marLeft w:val="0"/>
      <w:marRight w:val="0"/>
      <w:marTop w:val="0"/>
      <w:marBottom w:val="0"/>
      <w:divBdr>
        <w:top w:val="none" w:sz="0" w:space="0" w:color="auto"/>
        <w:left w:val="none" w:sz="0" w:space="0" w:color="auto"/>
        <w:bottom w:val="none" w:sz="0" w:space="0" w:color="auto"/>
        <w:right w:val="none" w:sz="0" w:space="0" w:color="auto"/>
      </w:divBdr>
    </w:div>
    <w:div w:id="845948681">
      <w:bodyDiv w:val="1"/>
      <w:marLeft w:val="0"/>
      <w:marRight w:val="0"/>
      <w:marTop w:val="0"/>
      <w:marBottom w:val="0"/>
      <w:divBdr>
        <w:top w:val="none" w:sz="0" w:space="0" w:color="auto"/>
        <w:left w:val="none" w:sz="0" w:space="0" w:color="auto"/>
        <w:bottom w:val="none" w:sz="0" w:space="0" w:color="auto"/>
        <w:right w:val="none" w:sz="0" w:space="0" w:color="auto"/>
      </w:divBdr>
    </w:div>
    <w:div w:id="846285776">
      <w:bodyDiv w:val="1"/>
      <w:marLeft w:val="0"/>
      <w:marRight w:val="0"/>
      <w:marTop w:val="0"/>
      <w:marBottom w:val="0"/>
      <w:divBdr>
        <w:top w:val="none" w:sz="0" w:space="0" w:color="auto"/>
        <w:left w:val="none" w:sz="0" w:space="0" w:color="auto"/>
        <w:bottom w:val="none" w:sz="0" w:space="0" w:color="auto"/>
        <w:right w:val="none" w:sz="0" w:space="0" w:color="auto"/>
      </w:divBdr>
    </w:div>
    <w:div w:id="847057202">
      <w:bodyDiv w:val="1"/>
      <w:marLeft w:val="0"/>
      <w:marRight w:val="0"/>
      <w:marTop w:val="0"/>
      <w:marBottom w:val="0"/>
      <w:divBdr>
        <w:top w:val="none" w:sz="0" w:space="0" w:color="auto"/>
        <w:left w:val="none" w:sz="0" w:space="0" w:color="auto"/>
        <w:bottom w:val="none" w:sz="0" w:space="0" w:color="auto"/>
        <w:right w:val="none" w:sz="0" w:space="0" w:color="auto"/>
      </w:divBdr>
    </w:div>
    <w:div w:id="847409445">
      <w:bodyDiv w:val="1"/>
      <w:marLeft w:val="0"/>
      <w:marRight w:val="0"/>
      <w:marTop w:val="0"/>
      <w:marBottom w:val="0"/>
      <w:divBdr>
        <w:top w:val="none" w:sz="0" w:space="0" w:color="auto"/>
        <w:left w:val="none" w:sz="0" w:space="0" w:color="auto"/>
        <w:bottom w:val="none" w:sz="0" w:space="0" w:color="auto"/>
        <w:right w:val="none" w:sz="0" w:space="0" w:color="auto"/>
      </w:divBdr>
    </w:div>
    <w:div w:id="847595447">
      <w:bodyDiv w:val="1"/>
      <w:marLeft w:val="0"/>
      <w:marRight w:val="0"/>
      <w:marTop w:val="0"/>
      <w:marBottom w:val="0"/>
      <w:divBdr>
        <w:top w:val="none" w:sz="0" w:space="0" w:color="auto"/>
        <w:left w:val="none" w:sz="0" w:space="0" w:color="auto"/>
        <w:bottom w:val="none" w:sz="0" w:space="0" w:color="auto"/>
        <w:right w:val="none" w:sz="0" w:space="0" w:color="auto"/>
      </w:divBdr>
    </w:div>
    <w:div w:id="849493432">
      <w:bodyDiv w:val="1"/>
      <w:marLeft w:val="0"/>
      <w:marRight w:val="0"/>
      <w:marTop w:val="0"/>
      <w:marBottom w:val="0"/>
      <w:divBdr>
        <w:top w:val="none" w:sz="0" w:space="0" w:color="auto"/>
        <w:left w:val="none" w:sz="0" w:space="0" w:color="auto"/>
        <w:bottom w:val="none" w:sz="0" w:space="0" w:color="auto"/>
        <w:right w:val="none" w:sz="0" w:space="0" w:color="auto"/>
      </w:divBdr>
    </w:div>
    <w:div w:id="849876365">
      <w:bodyDiv w:val="1"/>
      <w:marLeft w:val="0"/>
      <w:marRight w:val="0"/>
      <w:marTop w:val="0"/>
      <w:marBottom w:val="0"/>
      <w:divBdr>
        <w:top w:val="none" w:sz="0" w:space="0" w:color="auto"/>
        <w:left w:val="none" w:sz="0" w:space="0" w:color="auto"/>
        <w:bottom w:val="none" w:sz="0" w:space="0" w:color="auto"/>
        <w:right w:val="none" w:sz="0" w:space="0" w:color="auto"/>
      </w:divBdr>
    </w:div>
    <w:div w:id="850484583">
      <w:bodyDiv w:val="1"/>
      <w:marLeft w:val="0"/>
      <w:marRight w:val="0"/>
      <w:marTop w:val="0"/>
      <w:marBottom w:val="0"/>
      <w:divBdr>
        <w:top w:val="none" w:sz="0" w:space="0" w:color="auto"/>
        <w:left w:val="none" w:sz="0" w:space="0" w:color="auto"/>
        <w:bottom w:val="none" w:sz="0" w:space="0" w:color="auto"/>
        <w:right w:val="none" w:sz="0" w:space="0" w:color="auto"/>
      </w:divBdr>
    </w:div>
    <w:div w:id="850725581">
      <w:bodyDiv w:val="1"/>
      <w:marLeft w:val="0"/>
      <w:marRight w:val="0"/>
      <w:marTop w:val="0"/>
      <w:marBottom w:val="0"/>
      <w:divBdr>
        <w:top w:val="none" w:sz="0" w:space="0" w:color="auto"/>
        <w:left w:val="none" w:sz="0" w:space="0" w:color="auto"/>
        <w:bottom w:val="none" w:sz="0" w:space="0" w:color="auto"/>
        <w:right w:val="none" w:sz="0" w:space="0" w:color="auto"/>
      </w:divBdr>
    </w:div>
    <w:div w:id="851068117">
      <w:bodyDiv w:val="1"/>
      <w:marLeft w:val="0"/>
      <w:marRight w:val="0"/>
      <w:marTop w:val="0"/>
      <w:marBottom w:val="0"/>
      <w:divBdr>
        <w:top w:val="none" w:sz="0" w:space="0" w:color="auto"/>
        <w:left w:val="none" w:sz="0" w:space="0" w:color="auto"/>
        <w:bottom w:val="none" w:sz="0" w:space="0" w:color="auto"/>
        <w:right w:val="none" w:sz="0" w:space="0" w:color="auto"/>
      </w:divBdr>
    </w:div>
    <w:div w:id="851266658">
      <w:bodyDiv w:val="1"/>
      <w:marLeft w:val="0"/>
      <w:marRight w:val="0"/>
      <w:marTop w:val="0"/>
      <w:marBottom w:val="0"/>
      <w:divBdr>
        <w:top w:val="none" w:sz="0" w:space="0" w:color="auto"/>
        <w:left w:val="none" w:sz="0" w:space="0" w:color="auto"/>
        <w:bottom w:val="none" w:sz="0" w:space="0" w:color="auto"/>
        <w:right w:val="none" w:sz="0" w:space="0" w:color="auto"/>
      </w:divBdr>
    </w:div>
    <w:div w:id="851578032">
      <w:bodyDiv w:val="1"/>
      <w:marLeft w:val="0"/>
      <w:marRight w:val="0"/>
      <w:marTop w:val="0"/>
      <w:marBottom w:val="0"/>
      <w:divBdr>
        <w:top w:val="none" w:sz="0" w:space="0" w:color="auto"/>
        <w:left w:val="none" w:sz="0" w:space="0" w:color="auto"/>
        <w:bottom w:val="none" w:sz="0" w:space="0" w:color="auto"/>
        <w:right w:val="none" w:sz="0" w:space="0" w:color="auto"/>
      </w:divBdr>
    </w:div>
    <w:div w:id="852262305">
      <w:bodyDiv w:val="1"/>
      <w:marLeft w:val="0"/>
      <w:marRight w:val="0"/>
      <w:marTop w:val="0"/>
      <w:marBottom w:val="0"/>
      <w:divBdr>
        <w:top w:val="none" w:sz="0" w:space="0" w:color="auto"/>
        <w:left w:val="none" w:sz="0" w:space="0" w:color="auto"/>
        <w:bottom w:val="none" w:sz="0" w:space="0" w:color="auto"/>
        <w:right w:val="none" w:sz="0" w:space="0" w:color="auto"/>
      </w:divBdr>
    </w:div>
    <w:div w:id="852689521">
      <w:bodyDiv w:val="1"/>
      <w:marLeft w:val="0"/>
      <w:marRight w:val="0"/>
      <w:marTop w:val="0"/>
      <w:marBottom w:val="0"/>
      <w:divBdr>
        <w:top w:val="none" w:sz="0" w:space="0" w:color="auto"/>
        <w:left w:val="none" w:sz="0" w:space="0" w:color="auto"/>
        <w:bottom w:val="none" w:sz="0" w:space="0" w:color="auto"/>
        <w:right w:val="none" w:sz="0" w:space="0" w:color="auto"/>
      </w:divBdr>
    </w:div>
    <w:div w:id="853416214">
      <w:bodyDiv w:val="1"/>
      <w:marLeft w:val="0"/>
      <w:marRight w:val="0"/>
      <w:marTop w:val="0"/>
      <w:marBottom w:val="0"/>
      <w:divBdr>
        <w:top w:val="none" w:sz="0" w:space="0" w:color="auto"/>
        <w:left w:val="none" w:sz="0" w:space="0" w:color="auto"/>
        <w:bottom w:val="none" w:sz="0" w:space="0" w:color="auto"/>
        <w:right w:val="none" w:sz="0" w:space="0" w:color="auto"/>
      </w:divBdr>
    </w:div>
    <w:div w:id="853686319">
      <w:bodyDiv w:val="1"/>
      <w:marLeft w:val="0"/>
      <w:marRight w:val="0"/>
      <w:marTop w:val="0"/>
      <w:marBottom w:val="0"/>
      <w:divBdr>
        <w:top w:val="none" w:sz="0" w:space="0" w:color="auto"/>
        <w:left w:val="none" w:sz="0" w:space="0" w:color="auto"/>
        <w:bottom w:val="none" w:sz="0" w:space="0" w:color="auto"/>
        <w:right w:val="none" w:sz="0" w:space="0" w:color="auto"/>
      </w:divBdr>
    </w:div>
    <w:div w:id="854156459">
      <w:bodyDiv w:val="1"/>
      <w:marLeft w:val="0"/>
      <w:marRight w:val="0"/>
      <w:marTop w:val="0"/>
      <w:marBottom w:val="0"/>
      <w:divBdr>
        <w:top w:val="none" w:sz="0" w:space="0" w:color="auto"/>
        <w:left w:val="none" w:sz="0" w:space="0" w:color="auto"/>
        <w:bottom w:val="none" w:sz="0" w:space="0" w:color="auto"/>
        <w:right w:val="none" w:sz="0" w:space="0" w:color="auto"/>
      </w:divBdr>
    </w:div>
    <w:div w:id="854807157">
      <w:bodyDiv w:val="1"/>
      <w:marLeft w:val="0"/>
      <w:marRight w:val="0"/>
      <w:marTop w:val="0"/>
      <w:marBottom w:val="0"/>
      <w:divBdr>
        <w:top w:val="none" w:sz="0" w:space="0" w:color="auto"/>
        <w:left w:val="none" w:sz="0" w:space="0" w:color="auto"/>
        <w:bottom w:val="none" w:sz="0" w:space="0" w:color="auto"/>
        <w:right w:val="none" w:sz="0" w:space="0" w:color="auto"/>
      </w:divBdr>
    </w:div>
    <w:div w:id="856117358">
      <w:bodyDiv w:val="1"/>
      <w:marLeft w:val="0"/>
      <w:marRight w:val="0"/>
      <w:marTop w:val="0"/>
      <w:marBottom w:val="0"/>
      <w:divBdr>
        <w:top w:val="none" w:sz="0" w:space="0" w:color="auto"/>
        <w:left w:val="none" w:sz="0" w:space="0" w:color="auto"/>
        <w:bottom w:val="none" w:sz="0" w:space="0" w:color="auto"/>
        <w:right w:val="none" w:sz="0" w:space="0" w:color="auto"/>
      </w:divBdr>
    </w:div>
    <w:div w:id="856164464">
      <w:bodyDiv w:val="1"/>
      <w:marLeft w:val="0"/>
      <w:marRight w:val="0"/>
      <w:marTop w:val="0"/>
      <w:marBottom w:val="0"/>
      <w:divBdr>
        <w:top w:val="none" w:sz="0" w:space="0" w:color="auto"/>
        <w:left w:val="none" w:sz="0" w:space="0" w:color="auto"/>
        <w:bottom w:val="none" w:sz="0" w:space="0" w:color="auto"/>
        <w:right w:val="none" w:sz="0" w:space="0" w:color="auto"/>
      </w:divBdr>
    </w:div>
    <w:div w:id="856694942">
      <w:bodyDiv w:val="1"/>
      <w:marLeft w:val="0"/>
      <w:marRight w:val="0"/>
      <w:marTop w:val="0"/>
      <w:marBottom w:val="0"/>
      <w:divBdr>
        <w:top w:val="none" w:sz="0" w:space="0" w:color="auto"/>
        <w:left w:val="none" w:sz="0" w:space="0" w:color="auto"/>
        <w:bottom w:val="none" w:sz="0" w:space="0" w:color="auto"/>
        <w:right w:val="none" w:sz="0" w:space="0" w:color="auto"/>
      </w:divBdr>
    </w:div>
    <w:div w:id="857042446">
      <w:bodyDiv w:val="1"/>
      <w:marLeft w:val="0"/>
      <w:marRight w:val="0"/>
      <w:marTop w:val="0"/>
      <w:marBottom w:val="0"/>
      <w:divBdr>
        <w:top w:val="none" w:sz="0" w:space="0" w:color="auto"/>
        <w:left w:val="none" w:sz="0" w:space="0" w:color="auto"/>
        <w:bottom w:val="none" w:sz="0" w:space="0" w:color="auto"/>
        <w:right w:val="none" w:sz="0" w:space="0" w:color="auto"/>
      </w:divBdr>
    </w:div>
    <w:div w:id="857696703">
      <w:bodyDiv w:val="1"/>
      <w:marLeft w:val="0"/>
      <w:marRight w:val="0"/>
      <w:marTop w:val="0"/>
      <w:marBottom w:val="0"/>
      <w:divBdr>
        <w:top w:val="none" w:sz="0" w:space="0" w:color="auto"/>
        <w:left w:val="none" w:sz="0" w:space="0" w:color="auto"/>
        <w:bottom w:val="none" w:sz="0" w:space="0" w:color="auto"/>
        <w:right w:val="none" w:sz="0" w:space="0" w:color="auto"/>
      </w:divBdr>
    </w:div>
    <w:div w:id="858471875">
      <w:bodyDiv w:val="1"/>
      <w:marLeft w:val="0"/>
      <w:marRight w:val="0"/>
      <w:marTop w:val="0"/>
      <w:marBottom w:val="0"/>
      <w:divBdr>
        <w:top w:val="none" w:sz="0" w:space="0" w:color="auto"/>
        <w:left w:val="none" w:sz="0" w:space="0" w:color="auto"/>
        <w:bottom w:val="none" w:sz="0" w:space="0" w:color="auto"/>
        <w:right w:val="none" w:sz="0" w:space="0" w:color="auto"/>
      </w:divBdr>
    </w:div>
    <w:div w:id="858667099">
      <w:bodyDiv w:val="1"/>
      <w:marLeft w:val="0"/>
      <w:marRight w:val="0"/>
      <w:marTop w:val="0"/>
      <w:marBottom w:val="0"/>
      <w:divBdr>
        <w:top w:val="none" w:sz="0" w:space="0" w:color="auto"/>
        <w:left w:val="none" w:sz="0" w:space="0" w:color="auto"/>
        <w:bottom w:val="none" w:sz="0" w:space="0" w:color="auto"/>
        <w:right w:val="none" w:sz="0" w:space="0" w:color="auto"/>
      </w:divBdr>
    </w:div>
    <w:div w:id="859851849">
      <w:bodyDiv w:val="1"/>
      <w:marLeft w:val="0"/>
      <w:marRight w:val="0"/>
      <w:marTop w:val="0"/>
      <w:marBottom w:val="0"/>
      <w:divBdr>
        <w:top w:val="none" w:sz="0" w:space="0" w:color="auto"/>
        <w:left w:val="none" w:sz="0" w:space="0" w:color="auto"/>
        <w:bottom w:val="none" w:sz="0" w:space="0" w:color="auto"/>
        <w:right w:val="none" w:sz="0" w:space="0" w:color="auto"/>
      </w:divBdr>
    </w:div>
    <w:div w:id="860776414">
      <w:bodyDiv w:val="1"/>
      <w:marLeft w:val="0"/>
      <w:marRight w:val="0"/>
      <w:marTop w:val="0"/>
      <w:marBottom w:val="0"/>
      <w:divBdr>
        <w:top w:val="none" w:sz="0" w:space="0" w:color="auto"/>
        <w:left w:val="none" w:sz="0" w:space="0" w:color="auto"/>
        <w:bottom w:val="none" w:sz="0" w:space="0" w:color="auto"/>
        <w:right w:val="none" w:sz="0" w:space="0" w:color="auto"/>
      </w:divBdr>
    </w:div>
    <w:div w:id="861168398">
      <w:bodyDiv w:val="1"/>
      <w:marLeft w:val="0"/>
      <w:marRight w:val="0"/>
      <w:marTop w:val="0"/>
      <w:marBottom w:val="0"/>
      <w:divBdr>
        <w:top w:val="none" w:sz="0" w:space="0" w:color="auto"/>
        <w:left w:val="none" w:sz="0" w:space="0" w:color="auto"/>
        <w:bottom w:val="none" w:sz="0" w:space="0" w:color="auto"/>
        <w:right w:val="none" w:sz="0" w:space="0" w:color="auto"/>
      </w:divBdr>
    </w:div>
    <w:div w:id="861280370">
      <w:bodyDiv w:val="1"/>
      <w:marLeft w:val="0"/>
      <w:marRight w:val="0"/>
      <w:marTop w:val="0"/>
      <w:marBottom w:val="0"/>
      <w:divBdr>
        <w:top w:val="none" w:sz="0" w:space="0" w:color="auto"/>
        <w:left w:val="none" w:sz="0" w:space="0" w:color="auto"/>
        <w:bottom w:val="none" w:sz="0" w:space="0" w:color="auto"/>
        <w:right w:val="none" w:sz="0" w:space="0" w:color="auto"/>
      </w:divBdr>
    </w:div>
    <w:div w:id="861432300">
      <w:bodyDiv w:val="1"/>
      <w:marLeft w:val="0"/>
      <w:marRight w:val="0"/>
      <w:marTop w:val="0"/>
      <w:marBottom w:val="0"/>
      <w:divBdr>
        <w:top w:val="none" w:sz="0" w:space="0" w:color="auto"/>
        <w:left w:val="none" w:sz="0" w:space="0" w:color="auto"/>
        <w:bottom w:val="none" w:sz="0" w:space="0" w:color="auto"/>
        <w:right w:val="none" w:sz="0" w:space="0" w:color="auto"/>
      </w:divBdr>
    </w:div>
    <w:div w:id="861631709">
      <w:bodyDiv w:val="1"/>
      <w:marLeft w:val="0"/>
      <w:marRight w:val="0"/>
      <w:marTop w:val="0"/>
      <w:marBottom w:val="0"/>
      <w:divBdr>
        <w:top w:val="none" w:sz="0" w:space="0" w:color="auto"/>
        <w:left w:val="none" w:sz="0" w:space="0" w:color="auto"/>
        <w:bottom w:val="none" w:sz="0" w:space="0" w:color="auto"/>
        <w:right w:val="none" w:sz="0" w:space="0" w:color="auto"/>
      </w:divBdr>
    </w:div>
    <w:div w:id="861821988">
      <w:bodyDiv w:val="1"/>
      <w:marLeft w:val="0"/>
      <w:marRight w:val="0"/>
      <w:marTop w:val="0"/>
      <w:marBottom w:val="0"/>
      <w:divBdr>
        <w:top w:val="none" w:sz="0" w:space="0" w:color="auto"/>
        <w:left w:val="none" w:sz="0" w:space="0" w:color="auto"/>
        <w:bottom w:val="none" w:sz="0" w:space="0" w:color="auto"/>
        <w:right w:val="none" w:sz="0" w:space="0" w:color="auto"/>
      </w:divBdr>
    </w:div>
    <w:div w:id="862593742">
      <w:bodyDiv w:val="1"/>
      <w:marLeft w:val="0"/>
      <w:marRight w:val="0"/>
      <w:marTop w:val="0"/>
      <w:marBottom w:val="0"/>
      <w:divBdr>
        <w:top w:val="none" w:sz="0" w:space="0" w:color="auto"/>
        <w:left w:val="none" w:sz="0" w:space="0" w:color="auto"/>
        <w:bottom w:val="none" w:sz="0" w:space="0" w:color="auto"/>
        <w:right w:val="none" w:sz="0" w:space="0" w:color="auto"/>
      </w:divBdr>
    </w:div>
    <w:div w:id="863203760">
      <w:bodyDiv w:val="1"/>
      <w:marLeft w:val="0"/>
      <w:marRight w:val="0"/>
      <w:marTop w:val="0"/>
      <w:marBottom w:val="0"/>
      <w:divBdr>
        <w:top w:val="none" w:sz="0" w:space="0" w:color="auto"/>
        <w:left w:val="none" w:sz="0" w:space="0" w:color="auto"/>
        <w:bottom w:val="none" w:sz="0" w:space="0" w:color="auto"/>
        <w:right w:val="none" w:sz="0" w:space="0" w:color="auto"/>
      </w:divBdr>
    </w:div>
    <w:div w:id="863328844">
      <w:bodyDiv w:val="1"/>
      <w:marLeft w:val="0"/>
      <w:marRight w:val="0"/>
      <w:marTop w:val="0"/>
      <w:marBottom w:val="0"/>
      <w:divBdr>
        <w:top w:val="none" w:sz="0" w:space="0" w:color="auto"/>
        <w:left w:val="none" w:sz="0" w:space="0" w:color="auto"/>
        <w:bottom w:val="none" w:sz="0" w:space="0" w:color="auto"/>
        <w:right w:val="none" w:sz="0" w:space="0" w:color="auto"/>
      </w:divBdr>
    </w:div>
    <w:div w:id="863638301">
      <w:bodyDiv w:val="1"/>
      <w:marLeft w:val="0"/>
      <w:marRight w:val="0"/>
      <w:marTop w:val="0"/>
      <w:marBottom w:val="0"/>
      <w:divBdr>
        <w:top w:val="none" w:sz="0" w:space="0" w:color="auto"/>
        <w:left w:val="none" w:sz="0" w:space="0" w:color="auto"/>
        <w:bottom w:val="none" w:sz="0" w:space="0" w:color="auto"/>
        <w:right w:val="none" w:sz="0" w:space="0" w:color="auto"/>
      </w:divBdr>
    </w:div>
    <w:div w:id="864951490">
      <w:bodyDiv w:val="1"/>
      <w:marLeft w:val="0"/>
      <w:marRight w:val="0"/>
      <w:marTop w:val="0"/>
      <w:marBottom w:val="0"/>
      <w:divBdr>
        <w:top w:val="none" w:sz="0" w:space="0" w:color="auto"/>
        <w:left w:val="none" w:sz="0" w:space="0" w:color="auto"/>
        <w:bottom w:val="none" w:sz="0" w:space="0" w:color="auto"/>
        <w:right w:val="none" w:sz="0" w:space="0" w:color="auto"/>
      </w:divBdr>
    </w:div>
    <w:div w:id="865942284">
      <w:bodyDiv w:val="1"/>
      <w:marLeft w:val="0"/>
      <w:marRight w:val="0"/>
      <w:marTop w:val="0"/>
      <w:marBottom w:val="0"/>
      <w:divBdr>
        <w:top w:val="none" w:sz="0" w:space="0" w:color="auto"/>
        <w:left w:val="none" w:sz="0" w:space="0" w:color="auto"/>
        <w:bottom w:val="none" w:sz="0" w:space="0" w:color="auto"/>
        <w:right w:val="none" w:sz="0" w:space="0" w:color="auto"/>
      </w:divBdr>
    </w:div>
    <w:div w:id="866328892">
      <w:bodyDiv w:val="1"/>
      <w:marLeft w:val="0"/>
      <w:marRight w:val="0"/>
      <w:marTop w:val="0"/>
      <w:marBottom w:val="0"/>
      <w:divBdr>
        <w:top w:val="none" w:sz="0" w:space="0" w:color="auto"/>
        <w:left w:val="none" w:sz="0" w:space="0" w:color="auto"/>
        <w:bottom w:val="none" w:sz="0" w:space="0" w:color="auto"/>
        <w:right w:val="none" w:sz="0" w:space="0" w:color="auto"/>
      </w:divBdr>
    </w:div>
    <w:div w:id="866482309">
      <w:bodyDiv w:val="1"/>
      <w:marLeft w:val="0"/>
      <w:marRight w:val="0"/>
      <w:marTop w:val="0"/>
      <w:marBottom w:val="0"/>
      <w:divBdr>
        <w:top w:val="none" w:sz="0" w:space="0" w:color="auto"/>
        <w:left w:val="none" w:sz="0" w:space="0" w:color="auto"/>
        <w:bottom w:val="none" w:sz="0" w:space="0" w:color="auto"/>
        <w:right w:val="none" w:sz="0" w:space="0" w:color="auto"/>
      </w:divBdr>
    </w:div>
    <w:div w:id="867991212">
      <w:bodyDiv w:val="1"/>
      <w:marLeft w:val="0"/>
      <w:marRight w:val="0"/>
      <w:marTop w:val="0"/>
      <w:marBottom w:val="0"/>
      <w:divBdr>
        <w:top w:val="none" w:sz="0" w:space="0" w:color="auto"/>
        <w:left w:val="none" w:sz="0" w:space="0" w:color="auto"/>
        <w:bottom w:val="none" w:sz="0" w:space="0" w:color="auto"/>
        <w:right w:val="none" w:sz="0" w:space="0" w:color="auto"/>
      </w:divBdr>
    </w:div>
    <w:div w:id="868181000">
      <w:bodyDiv w:val="1"/>
      <w:marLeft w:val="0"/>
      <w:marRight w:val="0"/>
      <w:marTop w:val="0"/>
      <w:marBottom w:val="0"/>
      <w:divBdr>
        <w:top w:val="none" w:sz="0" w:space="0" w:color="auto"/>
        <w:left w:val="none" w:sz="0" w:space="0" w:color="auto"/>
        <w:bottom w:val="none" w:sz="0" w:space="0" w:color="auto"/>
        <w:right w:val="none" w:sz="0" w:space="0" w:color="auto"/>
      </w:divBdr>
    </w:div>
    <w:div w:id="868878726">
      <w:bodyDiv w:val="1"/>
      <w:marLeft w:val="0"/>
      <w:marRight w:val="0"/>
      <w:marTop w:val="0"/>
      <w:marBottom w:val="0"/>
      <w:divBdr>
        <w:top w:val="none" w:sz="0" w:space="0" w:color="auto"/>
        <w:left w:val="none" w:sz="0" w:space="0" w:color="auto"/>
        <w:bottom w:val="none" w:sz="0" w:space="0" w:color="auto"/>
        <w:right w:val="none" w:sz="0" w:space="0" w:color="auto"/>
      </w:divBdr>
    </w:div>
    <w:div w:id="869143243">
      <w:bodyDiv w:val="1"/>
      <w:marLeft w:val="0"/>
      <w:marRight w:val="0"/>
      <w:marTop w:val="0"/>
      <w:marBottom w:val="0"/>
      <w:divBdr>
        <w:top w:val="none" w:sz="0" w:space="0" w:color="auto"/>
        <w:left w:val="none" w:sz="0" w:space="0" w:color="auto"/>
        <w:bottom w:val="none" w:sz="0" w:space="0" w:color="auto"/>
        <w:right w:val="none" w:sz="0" w:space="0" w:color="auto"/>
      </w:divBdr>
    </w:div>
    <w:div w:id="869607658">
      <w:bodyDiv w:val="1"/>
      <w:marLeft w:val="0"/>
      <w:marRight w:val="0"/>
      <w:marTop w:val="0"/>
      <w:marBottom w:val="0"/>
      <w:divBdr>
        <w:top w:val="none" w:sz="0" w:space="0" w:color="auto"/>
        <w:left w:val="none" w:sz="0" w:space="0" w:color="auto"/>
        <w:bottom w:val="none" w:sz="0" w:space="0" w:color="auto"/>
        <w:right w:val="none" w:sz="0" w:space="0" w:color="auto"/>
      </w:divBdr>
    </w:div>
    <w:div w:id="870336911">
      <w:bodyDiv w:val="1"/>
      <w:marLeft w:val="0"/>
      <w:marRight w:val="0"/>
      <w:marTop w:val="0"/>
      <w:marBottom w:val="0"/>
      <w:divBdr>
        <w:top w:val="none" w:sz="0" w:space="0" w:color="auto"/>
        <w:left w:val="none" w:sz="0" w:space="0" w:color="auto"/>
        <w:bottom w:val="none" w:sz="0" w:space="0" w:color="auto"/>
        <w:right w:val="none" w:sz="0" w:space="0" w:color="auto"/>
      </w:divBdr>
    </w:div>
    <w:div w:id="870996516">
      <w:bodyDiv w:val="1"/>
      <w:marLeft w:val="0"/>
      <w:marRight w:val="0"/>
      <w:marTop w:val="0"/>
      <w:marBottom w:val="0"/>
      <w:divBdr>
        <w:top w:val="none" w:sz="0" w:space="0" w:color="auto"/>
        <w:left w:val="none" w:sz="0" w:space="0" w:color="auto"/>
        <w:bottom w:val="none" w:sz="0" w:space="0" w:color="auto"/>
        <w:right w:val="none" w:sz="0" w:space="0" w:color="auto"/>
      </w:divBdr>
    </w:div>
    <w:div w:id="871697751">
      <w:bodyDiv w:val="1"/>
      <w:marLeft w:val="0"/>
      <w:marRight w:val="0"/>
      <w:marTop w:val="0"/>
      <w:marBottom w:val="0"/>
      <w:divBdr>
        <w:top w:val="none" w:sz="0" w:space="0" w:color="auto"/>
        <w:left w:val="none" w:sz="0" w:space="0" w:color="auto"/>
        <w:bottom w:val="none" w:sz="0" w:space="0" w:color="auto"/>
        <w:right w:val="none" w:sz="0" w:space="0" w:color="auto"/>
      </w:divBdr>
    </w:div>
    <w:div w:id="872307194">
      <w:bodyDiv w:val="1"/>
      <w:marLeft w:val="0"/>
      <w:marRight w:val="0"/>
      <w:marTop w:val="0"/>
      <w:marBottom w:val="0"/>
      <w:divBdr>
        <w:top w:val="none" w:sz="0" w:space="0" w:color="auto"/>
        <w:left w:val="none" w:sz="0" w:space="0" w:color="auto"/>
        <w:bottom w:val="none" w:sz="0" w:space="0" w:color="auto"/>
        <w:right w:val="none" w:sz="0" w:space="0" w:color="auto"/>
      </w:divBdr>
    </w:div>
    <w:div w:id="872381428">
      <w:bodyDiv w:val="1"/>
      <w:marLeft w:val="0"/>
      <w:marRight w:val="0"/>
      <w:marTop w:val="0"/>
      <w:marBottom w:val="0"/>
      <w:divBdr>
        <w:top w:val="none" w:sz="0" w:space="0" w:color="auto"/>
        <w:left w:val="none" w:sz="0" w:space="0" w:color="auto"/>
        <w:bottom w:val="none" w:sz="0" w:space="0" w:color="auto"/>
        <w:right w:val="none" w:sz="0" w:space="0" w:color="auto"/>
      </w:divBdr>
    </w:div>
    <w:div w:id="872693263">
      <w:bodyDiv w:val="1"/>
      <w:marLeft w:val="0"/>
      <w:marRight w:val="0"/>
      <w:marTop w:val="0"/>
      <w:marBottom w:val="0"/>
      <w:divBdr>
        <w:top w:val="none" w:sz="0" w:space="0" w:color="auto"/>
        <w:left w:val="none" w:sz="0" w:space="0" w:color="auto"/>
        <w:bottom w:val="none" w:sz="0" w:space="0" w:color="auto"/>
        <w:right w:val="none" w:sz="0" w:space="0" w:color="auto"/>
      </w:divBdr>
    </w:div>
    <w:div w:id="872962516">
      <w:bodyDiv w:val="1"/>
      <w:marLeft w:val="0"/>
      <w:marRight w:val="0"/>
      <w:marTop w:val="0"/>
      <w:marBottom w:val="0"/>
      <w:divBdr>
        <w:top w:val="none" w:sz="0" w:space="0" w:color="auto"/>
        <w:left w:val="none" w:sz="0" w:space="0" w:color="auto"/>
        <w:bottom w:val="none" w:sz="0" w:space="0" w:color="auto"/>
        <w:right w:val="none" w:sz="0" w:space="0" w:color="auto"/>
      </w:divBdr>
    </w:div>
    <w:div w:id="873036783">
      <w:bodyDiv w:val="1"/>
      <w:marLeft w:val="0"/>
      <w:marRight w:val="0"/>
      <w:marTop w:val="0"/>
      <w:marBottom w:val="0"/>
      <w:divBdr>
        <w:top w:val="none" w:sz="0" w:space="0" w:color="auto"/>
        <w:left w:val="none" w:sz="0" w:space="0" w:color="auto"/>
        <w:bottom w:val="none" w:sz="0" w:space="0" w:color="auto"/>
        <w:right w:val="none" w:sz="0" w:space="0" w:color="auto"/>
      </w:divBdr>
    </w:div>
    <w:div w:id="873808933">
      <w:bodyDiv w:val="1"/>
      <w:marLeft w:val="0"/>
      <w:marRight w:val="0"/>
      <w:marTop w:val="0"/>
      <w:marBottom w:val="0"/>
      <w:divBdr>
        <w:top w:val="none" w:sz="0" w:space="0" w:color="auto"/>
        <w:left w:val="none" w:sz="0" w:space="0" w:color="auto"/>
        <w:bottom w:val="none" w:sz="0" w:space="0" w:color="auto"/>
        <w:right w:val="none" w:sz="0" w:space="0" w:color="auto"/>
      </w:divBdr>
    </w:div>
    <w:div w:id="875119111">
      <w:bodyDiv w:val="1"/>
      <w:marLeft w:val="0"/>
      <w:marRight w:val="0"/>
      <w:marTop w:val="0"/>
      <w:marBottom w:val="0"/>
      <w:divBdr>
        <w:top w:val="none" w:sz="0" w:space="0" w:color="auto"/>
        <w:left w:val="none" w:sz="0" w:space="0" w:color="auto"/>
        <w:bottom w:val="none" w:sz="0" w:space="0" w:color="auto"/>
        <w:right w:val="none" w:sz="0" w:space="0" w:color="auto"/>
      </w:divBdr>
    </w:div>
    <w:div w:id="875773298">
      <w:bodyDiv w:val="1"/>
      <w:marLeft w:val="0"/>
      <w:marRight w:val="0"/>
      <w:marTop w:val="0"/>
      <w:marBottom w:val="0"/>
      <w:divBdr>
        <w:top w:val="none" w:sz="0" w:space="0" w:color="auto"/>
        <w:left w:val="none" w:sz="0" w:space="0" w:color="auto"/>
        <w:bottom w:val="none" w:sz="0" w:space="0" w:color="auto"/>
        <w:right w:val="none" w:sz="0" w:space="0" w:color="auto"/>
      </w:divBdr>
    </w:div>
    <w:div w:id="875852525">
      <w:bodyDiv w:val="1"/>
      <w:marLeft w:val="0"/>
      <w:marRight w:val="0"/>
      <w:marTop w:val="0"/>
      <w:marBottom w:val="0"/>
      <w:divBdr>
        <w:top w:val="none" w:sz="0" w:space="0" w:color="auto"/>
        <w:left w:val="none" w:sz="0" w:space="0" w:color="auto"/>
        <w:bottom w:val="none" w:sz="0" w:space="0" w:color="auto"/>
        <w:right w:val="none" w:sz="0" w:space="0" w:color="auto"/>
      </w:divBdr>
    </w:div>
    <w:div w:id="877663147">
      <w:bodyDiv w:val="1"/>
      <w:marLeft w:val="0"/>
      <w:marRight w:val="0"/>
      <w:marTop w:val="0"/>
      <w:marBottom w:val="0"/>
      <w:divBdr>
        <w:top w:val="none" w:sz="0" w:space="0" w:color="auto"/>
        <w:left w:val="none" w:sz="0" w:space="0" w:color="auto"/>
        <w:bottom w:val="none" w:sz="0" w:space="0" w:color="auto"/>
        <w:right w:val="none" w:sz="0" w:space="0" w:color="auto"/>
      </w:divBdr>
    </w:div>
    <w:div w:id="878012692">
      <w:bodyDiv w:val="1"/>
      <w:marLeft w:val="0"/>
      <w:marRight w:val="0"/>
      <w:marTop w:val="0"/>
      <w:marBottom w:val="0"/>
      <w:divBdr>
        <w:top w:val="none" w:sz="0" w:space="0" w:color="auto"/>
        <w:left w:val="none" w:sz="0" w:space="0" w:color="auto"/>
        <w:bottom w:val="none" w:sz="0" w:space="0" w:color="auto"/>
        <w:right w:val="none" w:sz="0" w:space="0" w:color="auto"/>
      </w:divBdr>
    </w:div>
    <w:div w:id="878514470">
      <w:bodyDiv w:val="1"/>
      <w:marLeft w:val="0"/>
      <w:marRight w:val="0"/>
      <w:marTop w:val="0"/>
      <w:marBottom w:val="0"/>
      <w:divBdr>
        <w:top w:val="none" w:sz="0" w:space="0" w:color="auto"/>
        <w:left w:val="none" w:sz="0" w:space="0" w:color="auto"/>
        <w:bottom w:val="none" w:sz="0" w:space="0" w:color="auto"/>
        <w:right w:val="none" w:sz="0" w:space="0" w:color="auto"/>
      </w:divBdr>
    </w:div>
    <w:div w:id="878593378">
      <w:bodyDiv w:val="1"/>
      <w:marLeft w:val="0"/>
      <w:marRight w:val="0"/>
      <w:marTop w:val="0"/>
      <w:marBottom w:val="0"/>
      <w:divBdr>
        <w:top w:val="none" w:sz="0" w:space="0" w:color="auto"/>
        <w:left w:val="none" w:sz="0" w:space="0" w:color="auto"/>
        <w:bottom w:val="none" w:sz="0" w:space="0" w:color="auto"/>
        <w:right w:val="none" w:sz="0" w:space="0" w:color="auto"/>
      </w:divBdr>
    </w:div>
    <w:div w:id="878935772">
      <w:bodyDiv w:val="1"/>
      <w:marLeft w:val="0"/>
      <w:marRight w:val="0"/>
      <w:marTop w:val="0"/>
      <w:marBottom w:val="0"/>
      <w:divBdr>
        <w:top w:val="none" w:sz="0" w:space="0" w:color="auto"/>
        <w:left w:val="none" w:sz="0" w:space="0" w:color="auto"/>
        <w:bottom w:val="none" w:sz="0" w:space="0" w:color="auto"/>
        <w:right w:val="none" w:sz="0" w:space="0" w:color="auto"/>
      </w:divBdr>
    </w:div>
    <w:div w:id="879245934">
      <w:bodyDiv w:val="1"/>
      <w:marLeft w:val="0"/>
      <w:marRight w:val="0"/>
      <w:marTop w:val="0"/>
      <w:marBottom w:val="0"/>
      <w:divBdr>
        <w:top w:val="none" w:sz="0" w:space="0" w:color="auto"/>
        <w:left w:val="none" w:sz="0" w:space="0" w:color="auto"/>
        <w:bottom w:val="none" w:sz="0" w:space="0" w:color="auto"/>
        <w:right w:val="none" w:sz="0" w:space="0" w:color="auto"/>
      </w:divBdr>
    </w:div>
    <w:div w:id="879362300">
      <w:bodyDiv w:val="1"/>
      <w:marLeft w:val="0"/>
      <w:marRight w:val="0"/>
      <w:marTop w:val="0"/>
      <w:marBottom w:val="0"/>
      <w:divBdr>
        <w:top w:val="none" w:sz="0" w:space="0" w:color="auto"/>
        <w:left w:val="none" w:sz="0" w:space="0" w:color="auto"/>
        <w:bottom w:val="none" w:sz="0" w:space="0" w:color="auto"/>
        <w:right w:val="none" w:sz="0" w:space="0" w:color="auto"/>
      </w:divBdr>
    </w:div>
    <w:div w:id="879511447">
      <w:bodyDiv w:val="1"/>
      <w:marLeft w:val="0"/>
      <w:marRight w:val="0"/>
      <w:marTop w:val="0"/>
      <w:marBottom w:val="0"/>
      <w:divBdr>
        <w:top w:val="none" w:sz="0" w:space="0" w:color="auto"/>
        <w:left w:val="none" w:sz="0" w:space="0" w:color="auto"/>
        <w:bottom w:val="none" w:sz="0" w:space="0" w:color="auto"/>
        <w:right w:val="none" w:sz="0" w:space="0" w:color="auto"/>
      </w:divBdr>
    </w:div>
    <w:div w:id="879632433">
      <w:bodyDiv w:val="1"/>
      <w:marLeft w:val="0"/>
      <w:marRight w:val="0"/>
      <w:marTop w:val="0"/>
      <w:marBottom w:val="0"/>
      <w:divBdr>
        <w:top w:val="none" w:sz="0" w:space="0" w:color="auto"/>
        <w:left w:val="none" w:sz="0" w:space="0" w:color="auto"/>
        <w:bottom w:val="none" w:sz="0" w:space="0" w:color="auto"/>
        <w:right w:val="none" w:sz="0" w:space="0" w:color="auto"/>
      </w:divBdr>
    </w:div>
    <w:div w:id="879976671">
      <w:bodyDiv w:val="1"/>
      <w:marLeft w:val="0"/>
      <w:marRight w:val="0"/>
      <w:marTop w:val="0"/>
      <w:marBottom w:val="0"/>
      <w:divBdr>
        <w:top w:val="none" w:sz="0" w:space="0" w:color="auto"/>
        <w:left w:val="none" w:sz="0" w:space="0" w:color="auto"/>
        <w:bottom w:val="none" w:sz="0" w:space="0" w:color="auto"/>
        <w:right w:val="none" w:sz="0" w:space="0" w:color="auto"/>
      </w:divBdr>
    </w:div>
    <w:div w:id="880090638">
      <w:bodyDiv w:val="1"/>
      <w:marLeft w:val="0"/>
      <w:marRight w:val="0"/>
      <w:marTop w:val="0"/>
      <w:marBottom w:val="0"/>
      <w:divBdr>
        <w:top w:val="none" w:sz="0" w:space="0" w:color="auto"/>
        <w:left w:val="none" w:sz="0" w:space="0" w:color="auto"/>
        <w:bottom w:val="none" w:sz="0" w:space="0" w:color="auto"/>
        <w:right w:val="none" w:sz="0" w:space="0" w:color="auto"/>
      </w:divBdr>
    </w:div>
    <w:div w:id="880508793">
      <w:bodyDiv w:val="1"/>
      <w:marLeft w:val="0"/>
      <w:marRight w:val="0"/>
      <w:marTop w:val="0"/>
      <w:marBottom w:val="0"/>
      <w:divBdr>
        <w:top w:val="none" w:sz="0" w:space="0" w:color="auto"/>
        <w:left w:val="none" w:sz="0" w:space="0" w:color="auto"/>
        <w:bottom w:val="none" w:sz="0" w:space="0" w:color="auto"/>
        <w:right w:val="none" w:sz="0" w:space="0" w:color="auto"/>
      </w:divBdr>
    </w:div>
    <w:div w:id="881018497">
      <w:bodyDiv w:val="1"/>
      <w:marLeft w:val="0"/>
      <w:marRight w:val="0"/>
      <w:marTop w:val="0"/>
      <w:marBottom w:val="0"/>
      <w:divBdr>
        <w:top w:val="none" w:sz="0" w:space="0" w:color="auto"/>
        <w:left w:val="none" w:sz="0" w:space="0" w:color="auto"/>
        <w:bottom w:val="none" w:sz="0" w:space="0" w:color="auto"/>
        <w:right w:val="none" w:sz="0" w:space="0" w:color="auto"/>
      </w:divBdr>
    </w:div>
    <w:div w:id="881988131">
      <w:bodyDiv w:val="1"/>
      <w:marLeft w:val="0"/>
      <w:marRight w:val="0"/>
      <w:marTop w:val="0"/>
      <w:marBottom w:val="0"/>
      <w:divBdr>
        <w:top w:val="none" w:sz="0" w:space="0" w:color="auto"/>
        <w:left w:val="none" w:sz="0" w:space="0" w:color="auto"/>
        <w:bottom w:val="none" w:sz="0" w:space="0" w:color="auto"/>
        <w:right w:val="none" w:sz="0" w:space="0" w:color="auto"/>
      </w:divBdr>
    </w:div>
    <w:div w:id="882719206">
      <w:bodyDiv w:val="1"/>
      <w:marLeft w:val="0"/>
      <w:marRight w:val="0"/>
      <w:marTop w:val="0"/>
      <w:marBottom w:val="0"/>
      <w:divBdr>
        <w:top w:val="none" w:sz="0" w:space="0" w:color="auto"/>
        <w:left w:val="none" w:sz="0" w:space="0" w:color="auto"/>
        <w:bottom w:val="none" w:sz="0" w:space="0" w:color="auto"/>
        <w:right w:val="none" w:sz="0" w:space="0" w:color="auto"/>
      </w:divBdr>
    </w:div>
    <w:div w:id="883374958">
      <w:bodyDiv w:val="1"/>
      <w:marLeft w:val="0"/>
      <w:marRight w:val="0"/>
      <w:marTop w:val="0"/>
      <w:marBottom w:val="0"/>
      <w:divBdr>
        <w:top w:val="none" w:sz="0" w:space="0" w:color="auto"/>
        <w:left w:val="none" w:sz="0" w:space="0" w:color="auto"/>
        <w:bottom w:val="none" w:sz="0" w:space="0" w:color="auto"/>
        <w:right w:val="none" w:sz="0" w:space="0" w:color="auto"/>
      </w:divBdr>
    </w:div>
    <w:div w:id="885021914">
      <w:bodyDiv w:val="1"/>
      <w:marLeft w:val="0"/>
      <w:marRight w:val="0"/>
      <w:marTop w:val="0"/>
      <w:marBottom w:val="0"/>
      <w:divBdr>
        <w:top w:val="none" w:sz="0" w:space="0" w:color="auto"/>
        <w:left w:val="none" w:sz="0" w:space="0" w:color="auto"/>
        <w:bottom w:val="none" w:sz="0" w:space="0" w:color="auto"/>
        <w:right w:val="none" w:sz="0" w:space="0" w:color="auto"/>
      </w:divBdr>
    </w:div>
    <w:div w:id="885219843">
      <w:bodyDiv w:val="1"/>
      <w:marLeft w:val="0"/>
      <w:marRight w:val="0"/>
      <w:marTop w:val="0"/>
      <w:marBottom w:val="0"/>
      <w:divBdr>
        <w:top w:val="none" w:sz="0" w:space="0" w:color="auto"/>
        <w:left w:val="none" w:sz="0" w:space="0" w:color="auto"/>
        <w:bottom w:val="none" w:sz="0" w:space="0" w:color="auto"/>
        <w:right w:val="none" w:sz="0" w:space="0" w:color="auto"/>
      </w:divBdr>
    </w:div>
    <w:div w:id="885987550">
      <w:bodyDiv w:val="1"/>
      <w:marLeft w:val="0"/>
      <w:marRight w:val="0"/>
      <w:marTop w:val="0"/>
      <w:marBottom w:val="0"/>
      <w:divBdr>
        <w:top w:val="none" w:sz="0" w:space="0" w:color="auto"/>
        <w:left w:val="none" w:sz="0" w:space="0" w:color="auto"/>
        <w:bottom w:val="none" w:sz="0" w:space="0" w:color="auto"/>
        <w:right w:val="none" w:sz="0" w:space="0" w:color="auto"/>
      </w:divBdr>
    </w:div>
    <w:div w:id="886186930">
      <w:bodyDiv w:val="1"/>
      <w:marLeft w:val="0"/>
      <w:marRight w:val="0"/>
      <w:marTop w:val="0"/>
      <w:marBottom w:val="0"/>
      <w:divBdr>
        <w:top w:val="none" w:sz="0" w:space="0" w:color="auto"/>
        <w:left w:val="none" w:sz="0" w:space="0" w:color="auto"/>
        <w:bottom w:val="none" w:sz="0" w:space="0" w:color="auto"/>
        <w:right w:val="none" w:sz="0" w:space="0" w:color="auto"/>
      </w:divBdr>
    </w:div>
    <w:div w:id="886262993">
      <w:bodyDiv w:val="1"/>
      <w:marLeft w:val="0"/>
      <w:marRight w:val="0"/>
      <w:marTop w:val="0"/>
      <w:marBottom w:val="0"/>
      <w:divBdr>
        <w:top w:val="none" w:sz="0" w:space="0" w:color="auto"/>
        <w:left w:val="none" w:sz="0" w:space="0" w:color="auto"/>
        <w:bottom w:val="none" w:sz="0" w:space="0" w:color="auto"/>
        <w:right w:val="none" w:sz="0" w:space="0" w:color="auto"/>
      </w:divBdr>
    </w:div>
    <w:div w:id="887302730">
      <w:bodyDiv w:val="1"/>
      <w:marLeft w:val="0"/>
      <w:marRight w:val="0"/>
      <w:marTop w:val="0"/>
      <w:marBottom w:val="0"/>
      <w:divBdr>
        <w:top w:val="none" w:sz="0" w:space="0" w:color="auto"/>
        <w:left w:val="none" w:sz="0" w:space="0" w:color="auto"/>
        <w:bottom w:val="none" w:sz="0" w:space="0" w:color="auto"/>
        <w:right w:val="none" w:sz="0" w:space="0" w:color="auto"/>
      </w:divBdr>
    </w:div>
    <w:div w:id="887451961">
      <w:bodyDiv w:val="1"/>
      <w:marLeft w:val="0"/>
      <w:marRight w:val="0"/>
      <w:marTop w:val="0"/>
      <w:marBottom w:val="0"/>
      <w:divBdr>
        <w:top w:val="none" w:sz="0" w:space="0" w:color="auto"/>
        <w:left w:val="none" w:sz="0" w:space="0" w:color="auto"/>
        <w:bottom w:val="none" w:sz="0" w:space="0" w:color="auto"/>
        <w:right w:val="none" w:sz="0" w:space="0" w:color="auto"/>
      </w:divBdr>
    </w:div>
    <w:div w:id="887762412">
      <w:bodyDiv w:val="1"/>
      <w:marLeft w:val="0"/>
      <w:marRight w:val="0"/>
      <w:marTop w:val="0"/>
      <w:marBottom w:val="0"/>
      <w:divBdr>
        <w:top w:val="none" w:sz="0" w:space="0" w:color="auto"/>
        <w:left w:val="none" w:sz="0" w:space="0" w:color="auto"/>
        <w:bottom w:val="none" w:sz="0" w:space="0" w:color="auto"/>
        <w:right w:val="none" w:sz="0" w:space="0" w:color="auto"/>
      </w:divBdr>
    </w:div>
    <w:div w:id="888684470">
      <w:bodyDiv w:val="1"/>
      <w:marLeft w:val="0"/>
      <w:marRight w:val="0"/>
      <w:marTop w:val="0"/>
      <w:marBottom w:val="0"/>
      <w:divBdr>
        <w:top w:val="none" w:sz="0" w:space="0" w:color="auto"/>
        <w:left w:val="none" w:sz="0" w:space="0" w:color="auto"/>
        <w:bottom w:val="none" w:sz="0" w:space="0" w:color="auto"/>
        <w:right w:val="none" w:sz="0" w:space="0" w:color="auto"/>
      </w:divBdr>
    </w:div>
    <w:div w:id="888877732">
      <w:bodyDiv w:val="1"/>
      <w:marLeft w:val="0"/>
      <w:marRight w:val="0"/>
      <w:marTop w:val="0"/>
      <w:marBottom w:val="0"/>
      <w:divBdr>
        <w:top w:val="none" w:sz="0" w:space="0" w:color="auto"/>
        <w:left w:val="none" w:sz="0" w:space="0" w:color="auto"/>
        <w:bottom w:val="none" w:sz="0" w:space="0" w:color="auto"/>
        <w:right w:val="none" w:sz="0" w:space="0" w:color="auto"/>
      </w:divBdr>
    </w:div>
    <w:div w:id="889148401">
      <w:bodyDiv w:val="1"/>
      <w:marLeft w:val="0"/>
      <w:marRight w:val="0"/>
      <w:marTop w:val="0"/>
      <w:marBottom w:val="0"/>
      <w:divBdr>
        <w:top w:val="none" w:sz="0" w:space="0" w:color="auto"/>
        <w:left w:val="none" w:sz="0" w:space="0" w:color="auto"/>
        <w:bottom w:val="none" w:sz="0" w:space="0" w:color="auto"/>
        <w:right w:val="none" w:sz="0" w:space="0" w:color="auto"/>
      </w:divBdr>
    </w:div>
    <w:div w:id="889196315">
      <w:bodyDiv w:val="1"/>
      <w:marLeft w:val="0"/>
      <w:marRight w:val="0"/>
      <w:marTop w:val="0"/>
      <w:marBottom w:val="0"/>
      <w:divBdr>
        <w:top w:val="none" w:sz="0" w:space="0" w:color="auto"/>
        <w:left w:val="none" w:sz="0" w:space="0" w:color="auto"/>
        <w:bottom w:val="none" w:sz="0" w:space="0" w:color="auto"/>
        <w:right w:val="none" w:sz="0" w:space="0" w:color="auto"/>
      </w:divBdr>
    </w:div>
    <w:div w:id="891044367">
      <w:bodyDiv w:val="1"/>
      <w:marLeft w:val="0"/>
      <w:marRight w:val="0"/>
      <w:marTop w:val="0"/>
      <w:marBottom w:val="0"/>
      <w:divBdr>
        <w:top w:val="none" w:sz="0" w:space="0" w:color="auto"/>
        <w:left w:val="none" w:sz="0" w:space="0" w:color="auto"/>
        <w:bottom w:val="none" w:sz="0" w:space="0" w:color="auto"/>
        <w:right w:val="none" w:sz="0" w:space="0" w:color="auto"/>
      </w:divBdr>
    </w:div>
    <w:div w:id="891648456">
      <w:bodyDiv w:val="1"/>
      <w:marLeft w:val="0"/>
      <w:marRight w:val="0"/>
      <w:marTop w:val="0"/>
      <w:marBottom w:val="0"/>
      <w:divBdr>
        <w:top w:val="none" w:sz="0" w:space="0" w:color="auto"/>
        <w:left w:val="none" w:sz="0" w:space="0" w:color="auto"/>
        <w:bottom w:val="none" w:sz="0" w:space="0" w:color="auto"/>
        <w:right w:val="none" w:sz="0" w:space="0" w:color="auto"/>
      </w:divBdr>
    </w:div>
    <w:div w:id="893583607">
      <w:bodyDiv w:val="1"/>
      <w:marLeft w:val="0"/>
      <w:marRight w:val="0"/>
      <w:marTop w:val="0"/>
      <w:marBottom w:val="0"/>
      <w:divBdr>
        <w:top w:val="none" w:sz="0" w:space="0" w:color="auto"/>
        <w:left w:val="none" w:sz="0" w:space="0" w:color="auto"/>
        <w:bottom w:val="none" w:sz="0" w:space="0" w:color="auto"/>
        <w:right w:val="none" w:sz="0" w:space="0" w:color="auto"/>
      </w:divBdr>
    </w:div>
    <w:div w:id="893615970">
      <w:bodyDiv w:val="1"/>
      <w:marLeft w:val="0"/>
      <w:marRight w:val="0"/>
      <w:marTop w:val="0"/>
      <w:marBottom w:val="0"/>
      <w:divBdr>
        <w:top w:val="none" w:sz="0" w:space="0" w:color="auto"/>
        <w:left w:val="none" w:sz="0" w:space="0" w:color="auto"/>
        <w:bottom w:val="none" w:sz="0" w:space="0" w:color="auto"/>
        <w:right w:val="none" w:sz="0" w:space="0" w:color="auto"/>
      </w:divBdr>
    </w:div>
    <w:div w:id="894782098">
      <w:bodyDiv w:val="1"/>
      <w:marLeft w:val="0"/>
      <w:marRight w:val="0"/>
      <w:marTop w:val="0"/>
      <w:marBottom w:val="0"/>
      <w:divBdr>
        <w:top w:val="none" w:sz="0" w:space="0" w:color="auto"/>
        <w:left w:val="none" w:sz="0" w:space="0" w:color="auto"/>
        <w:bottom w:val="none" w:sz="0" w:space="0" w:color="auto"/>
        <w:right w:val="none" w:sz="0" w:space="0" w:color="auto"/>
      </w:divBdr>
    </w:div>
    <w:div w:id="895553243">
      <w:bodyDiv w:val="1"/>
      <w:marLeft w:val="0"/>
      <w:marRight w:val="0"/>
      <w:marTop w:val="0"/>
      <w:marBottom w:val="0"/>
      <w:divBdr>
        <w:top w:val="none" w:sz="0" w:space="0" w:color="auto"/>
        <w:left w:val="none" w:sz="0" w:space="0" w:color="auto"/>
        <w:bottom w:val="none" w:sz="0" w:space="0" w:color="auto"/>
        <w:right w:val="none" w:sz="0" w:space="0" w:color="auto"/>
      </w:divBdr>
    </w:div>
    <w:div w:id="896280418">
      <w:bodyDiv w:val="1"/>
      <w:marLeft w:val="0"/>
      <w:marRight w:val="0"/>
      <w:marTop w:val="0"/>
      <w:marBottom w:val="0"/>
      <w:divBdr>
        <w:top w:val="none" w:sz="0" w:space="0" w:color="auto"/>
        <w:left w:val="none" w:sz="0" w:space="0" w:color="auto"/>
        <w:bottom w:val="none" w:sz="0" w:space="0" w:color="auto"/>
        <w:right w:val="none" w:sz="0" w:space="0" w:color="auto"/>
      </w:divBdr>
    </w:div>
    <w:div w:id="896358573">
      <w:bodyDiv w:val="1"/>
      <w:marLeft w:val="0"/>
      <w:marRight w:val="0"/>
      <w:marTop w:val="0"/>
      <w:marBottom w:val="0"/>
      <w:divBdr>
        <w:top w:val="none" w:sz="0" w:space="0" w:color="auto"/>
        <w:left w:val="none" w:sz="0" w:space="0" w:color="auto"/>
        <w:bottom w:val="none" w:sz="0" w:space="0" w:color="auto"/>
        <w:right w:val="none" w:sz="0" w:space="0" w:color="auto"/>
      </w:divBdr>
    </w:div>
    <w:div w:id="897129566">
      <w:bodyDiv w:val="1"/>
      <w:marLeft w:val="0"/>
      <w:marRight w:val="0"/>
      <w:marTop w:val="0"/>
      <w:marBottom w:val="0"/>
      <w:divBdr>
        <w:top w:val="none" w:sz="0" w:space="0" w:color="auto"/>
        <w:left w:val="none" w:sz="0" w:space="0" w:color="auto"/>
        <w:bottom w:val="none" w:sz="0" w:space="0" w:color="auto"/>
        <w:right w:val="none" w:sz="0" w:space="0" w:color="auto"/>
      </w:divBdr>
    </w:div>
    <w:div w:id="897863997">
      <w:bodyDiv w:val="1"/>
      <w:marLeft w:val="0"/>
      <w:marRight w:val="0"/>
      <w:marTop w:val="0"/>
      <w:marBottom w:val="0"/>
      <w:divBdr>
        <w:top w:val="none" w:sz="0" w:space="0" w:color="auto"/>
        <w:left w:val="none" w:sz="0" w:space="0" w:color="auto"/>
        <w:bottom w:val="none" w:sz="0" w:space="0" w:color="auto"/>
        <w:right w:val="none" w:sz="0" w:space="0" w:color="auto"/>
      </w:divBdr>
    </w:div>
    <w:div w:id="898632688">
      <w:bodyDiv w:val="1"/>
      <w:marLeft w:val="0"/>
      <w:marRight w:val="0"/>
      <w:marTop w:val="0"/>
      <w:marBottom w:val="0"/>
      <w:divBdr>
        <w:top w:val="none" w:sz="0" w:space="0" w:color="auto"/>
        <w:left w:val="none" w:sz="0" w:space="0" w:color="auto"/>
        <w:bottom w:val="none" w:sz="0" w:space="0" w:color="auto"/>
        <w:right w:val="none" w:sz="0" w:space="0" w:color="auto"/>
      </w:divBdr>
    </w:div>
    <w:div w:id="899291997">
      <w:bodyDiv w:val="1"/>
      <w:marLeft w:val="0"/>
      <w:marRight w:val="0"/>
      <w:marTop w:val="0"/>
      <w:marBottom w:val="0"/>
      <w:divBdr>
        <w:top w:val="none" w:sz="0" w:space="0" w:color="auto"/>
        <w:left w:val="none" w:sz="0" w:space="0" w:color="auto"/>
        <w:bottom w:val="none" w:sz="0" w:space="0" w:color="auto"/>
        <w:right w:val="none" w:sz="0" w:space="0" w:color="auto"/>
      </w:divBdr>
    </w:div>
    <w:div w:id="899561217">
      <w:bodyDiv w:val="1"/>
      <w:marLeft w:val="0"/>
      <w:marRight w:val="0"/>
      <w:marTop w:val="0"/>
      <w:marBottom w:val="0"/>
      <w:divBdr>
        <w:top w:val="none" w:sz="0" w:space="0" w:color="auto"/>
        <w:left w:val="none" w:sz="0" w:space="0" w:color="auto"/>
        <w:bottom w:val="none" w:sz="0" w:space="0" w:color="auto"/>
        <w:right w:val="none" w:sz="0" w:space="0" w:color="auto"/>
      </w:divBdr>
    </w:div>
    <w:div w:id="901257218">
      <w:bodyDiv w:val="1"/>
      <w:marLeft w:val="0"/>
      <w:marRight w:val="0"/>
      <w:marTop w:val="0"/>
      <w:marBottom w:val="0"/>
      <w:divBdr>
        <w:top w:val="none" w:sz="0" w:space="0" w:color="auto"/>
        <w:left w:val="none" w:sz="0" w:space="0" w:color="auto"/>
        <w:bottom w:val="none" w:sz="0" w:space="0" w:color="auto"/>
        <w:right w:val="none" w:sz="0" w:space="0" w:color="auto"/>
      </w:divBdr>
    </w:div>
    <w:div w:id="903026467">
      <w:bodyDiv w:val="1"/>
      <w:marLeft w:val="0"/>
      <w:marRight w:val="0"/>
      <w:marTop w:val="0"/>
      <w:marBottom w:val="0"/>
      <w:divBdr>
        <w:top w:val="none" w:sz="0" w:space="0" w:color="auto"/>
        <w:left w:val="none" w:sz="0" w:space="0" w:color="auto"/>
        <w:bottom w:val="none" w:sz="0" w:space="0" w:color="auto"/>
        <w:right w:val="none" w:sz="0" w:space="0" w:color="auto"/>
      </w:divBdr>
    </w:div>
    <w:div w:id="905141816">
      <w:bodyDiv w:val="1"/>
      <w:marLeft w:val="0"/>
      <w:marRight w:val="0"/>
      <w:marTop w:val="0"/>
      <w:marBottom w:val="0"/>
      <w:divBdr>
        <w:top w:val="none" w:sz="0" w:space="0" w:color="auto"/>
        <w:left w:val="none" w:sz="0" w:space="0" w:color="auto"/>
        <w:bottom w:val="none" w:sz="0" w:space="0" w:color="auto"/>
        <w:right w:val="none" w:sz="0" w:space="0" w:color="auto"/>
      </w:divBdr>
    </w:div>
    <w:div w:id="905922717">
      <w:bodyDiv w:val="1"/>
      <w:marLeft w:val="0"/>
      <w:marRight w:val="0"/>
      <w:marTop w:val="0"/>
      <w:marBottom w:val="0"/>
      <w:divBdr>
        <w:top w:val="none" w:sz="0" w:space="0" w:color="auto"/>
        <w:left w:val="none" w:sz="0" w:space="0" w:color="auto"/>
        <w:bottom w:val="none" w:sz="0" w:space="0" w:color="auto"/>
        <w:right w:val="none" w:sz="0" w:space="0" w:color="auto"/>
      </w:divBdr>
    </w:div>
    <w:div w:id="907034571">
      <w:bodyDiv w:val="1"/>
      <w:marLeft w:val="0"/>
      <w:marRight w:val="0"/>
      <w:marTop w:val="0"/>
      <w:marBottom w:val="0"/>
      <w:divBdr>
        <w:top w:val="none" w:sz="0" w:space="0" w:color="auto"/>
        <w:left w:val="none" w:sz="0" w:space="0" w:color="auto"/>
        <w:bottom w:val="none" w:sz="0" w:space="0" w:color="auto"/>
        <w:right w:val="none" w:sz="0" w:space="0" w:color="auto"/>
      </w:divBdr>
    </w:div>
    <w:div w:id="907307110">
      <w:bodyDiv w:val="1"/>
      <w:marLeft w:val="0"/>
      <w:marRight w:val="0"/>
      <w:marTop w:val="0"/>
      <w:marBottom w:val="0"/>
      <w:divBdr>
        <w:top w:val="none" w:sz="0" w:space="0" w:color="auto"/>
        <w:left w:val="none" w:sz="0" w:space="0" w:color="auto"/>
        <w:bottom w:val="none" w:sz="0" w:space="0" w:color="auto"/>
        <w:right w:val="none" w:sz="0" w:space="0" w:color="auto"/>
      </w:divBdr>
    </w:div>
    <w:div w:id="907811192">
      <w:bodyDiv w:val="1"/>
      <w:marLeft w:val="0"/>
      <w:marRight w:val="0"/>
      <w:marTop w:val="0"/>
      <w:marBottom w:val="0"/>
      <w:divBdr>
        <w:top w:val="none" w:sz="0" w:space="0" w:color="auto"/>
        <w:left w:val="none" w:sz="0" w:space="0" w:color="auto"/>
        <w:bottom w:val="none" w:sz="0" w:space="0" w:color="auto"/>
        <w:right w:val="none" w:sz="0" w:space="0" w:color="auto"/>
      </w:divBdr>
    </w:div>
    <w:div w:id="908417964">
      <w:bodyDiv w:val="1"/>
      <w:marLeft w:val="0"/>
      <w:marRight w:val="0"/>
      <w:marTop w:val="0"/>
      <w:marBottom w:val="0"/>
      <w:divBdr>
        <w:top w:val="none" w:sz="0" w:space="0" w:color="auto"/>
        <w:left w:val="none" w:sz="0" w:space="0" w:color="auto"/>
        <w:bottom w:val="none" w:sz="0" w:space="0" w:color="auto"/>
        <w:right w:val="none" w:sz="0" w:space="0" w:color="auto"/>
      </w:divBdr>
    </w:div>
    <w:div w:id="908879803">
      <w:bodyDiv w:val="1"/>
      <w:marLeft w:val="0"/>
      <w:marRight w:val="0"/>
      <w:marTop w:val="0"/>
      <w:marBottom w:val="0"/>
      <w:divBdr>
        <w:top w:val="none" w:sz="0" w:space="0" w:color="auto"/>
        <w:left w:val="none" w:sz="0" w:space="0" w:color="auto"/>
        <w:bottom w:val="none" w:sz="0" w:space="0" w:color="auto"/>
        <w:right w:val="none" w:sz="0" w:space="0" w:color="auto"/>
      </w:divBdr>
    </w:div>
    <w:div w:id="908882498">
      <w:bodyDiv w:val="1"/>
      <w:marLeft w:val="0"/>
      <w:marRight w:val="0"/>
      <w:marTop w:val="0"/>
      <w:marBottom w:val="0"/>
      <w:divBdr>
        <w:top w:val="none" w:sz="0" w:space="0" w:color="auto"/>
        <w:left w:val="none" w:sz="0" w:space="0" w:color="auto"/>
        <w:bottom w:val="none" w:sz="0" w:space="0" w:color="auto"/>
        <w:right w:val="none" w:sz="0" w:space="0" w:color="auto"/>
      </w:divBdr>
    </w:div>
    <w:div w:id="908920833">
      <w:bodyDiv w:val="1"/>
      <w:marLeft w:val="0"/>
      <w:marRight w:val="0"/>
      <w:marTop w:val="0"/>
      <w:marBottom w:val="0"/>
      <w:divBdr>
        <w:top w:val="none" w:sz="0" w:space="0" w:color="auto"/>
        <w:left w:val="none" w:sz="0" w:space="0" w:color="auto"/>
        <w:bottom w:val="none" w:sz="0" w:space="0" w:color="auto"/>
        <w:right w:val="none" w:sz="0" w:space="0" w:color="auto"/>
      </w:divBdr>
    </w:div>
    <w:div w:id="909078231">
      <w:bodyDiv w:val="1"/>
      <w:marLeft w:val="0"/>
      <w:marRight w:val="0"/>
      <w:marTop w:val="0"/>
      <w:marBottom w:val="0"/>
      <w:divBdr>
        <w:top w:val="none" w:sz="0" w:space="0" w:color="auto"/>
        <w:left w:val="none" w:sz="0" w:space="0" w:color="auto"/>
        <w:bottom w:val="none" w:sz="0" w:space="0" w:color="auto"/>
        <w:right w:val="none" w:sz="0" w:space="0" w:color="auto"/>
      </w:divBdr>
    </w:div>
    <w:div w:id="909080924">
      <w:bodyDiv w:val="1"/>
      <w:marLeft w:val="0"/>
      <w:marRight w:val="0"/>
      <w:marTop w:val="0"/>
      <w:marBottom w:val="0"/>
      <w:divBdr>
        <w:top w:val="none" w:sz="0" w:space="0" w:color="auto"/>
        <w:left w:val="none" w:sz="0" w:space="0" w:color="auto"/>
        <w:bottom w:val="none" w:sz="0" w:space="0" w:color="auto"/>
        <w:right w:val="none" w:sz="0" w:space="0" w:color="auto"/>
      </w:divBdr>
    </w:div>
    <w:div w:id="909122786">
      <w:bodyDiv w:val="1"/>
      <w:marLeft w:val="0"/>
      <w:marRight w:val="0"/>
      <w:marTop w:val="0"/>
      <w:marBottom w:val="0"/>
      <w:divBdr>
        <w:top w:val="none" w:sz="0" w:space="0" w:color="auto"/>
        <w:left w:val="none" w:sz="0" w:space="0" w:color="auto"/>
        <w:bottom w:val="none" w:sz="0" w:space="0" w:color="auto"/>
        <w:right w:val="none" w:sz="0" w:space="0" w:color="auto"/>
      </w:divBdr>
    </w:div>
    <w:div w:id="909194832">
      <w:bodyDiv w:val="1"/>
      <w:marLeft w:val="0"/>
      <w:marRight w:val="0"/>
      <w:marTop w:val="0"/>
      <w:marBottom w:val="0"/>
      <w:divBdr>
        <w:top w:val="none" w:sz="0" w:space="0" w:color="auto"/>
        <w:left w:val="none" w:sz="0" w:space="0" w:color="auto"/>
        <w:bottom w:val="none" w:sz="0" w:space="0" w:color="auto"/>
        <w:right w:val="none" w:sz="0" w:space="0" w:color="auto"/>
      </w:divBdr>
    </w:div>
    <w:div w:id="909728181">
      <w:bodyDiv w:val="1"/>
      <w:marLeft w:val="0"/>
      <w:marRight w:val="0"/>
      <w:marTop w:val="0"/>
      <w:marBottom w:val="0"/>
      <w:divBdr>
        <w:top w:val="none" w:sz="0" w:space="0" w:color="auto"/>
        <w:left w:val="none" w:sz="0" w:space="0" w:color="auto"/>
        <w:bottom w:val="none" w:sz="0" w:space="0" w:color="auto"/>
        <w:right w:val="none" w:sz="0" w:space="0" w:color="auto"/>
      </w:divBdr>
    </w:div>
    <w:div w:id="909929187">
      <w:bodyDiv w:val="1"/>
      <w:marLeft w:val="0"/>
      <w:marRight w:val="0"/>
      <w:marTop w:val="0"/>
      <w:marBottom w:val="0"/>
      <w:divBdr>
        <w:top w:val="none" w:sz="0" w:space="0" w:color="auto"/>
        <w:left w:val="none" w:sz="0" w:space="0" w:color="auto"/>
        <w:bottom w:val="none" w:sz="0" w:space="0" w:color="auto"/>
        <w:right w:val="none" w:sz="0" w:space="0" w:color="auto"/>
      </w:divBdr>
    </w:div>
    <w:div w:id="910582677">
      <w:bodyDiv w:val="1"/>
      <w:marLeft w:val="0"/>
      <w:marRight w:val="0"/>
      <w:marTop w:val="0"/>
      <w:marBottom w:val="0"/>
      <w:divBdr>
        <w:top w:val="none" w:sz="0" w:space="0" w:color="auto"/>
        <w:left w:val="none" w:sz="0" w:space="0" w:color="auto"/>
        <w:bottom w:val="none" w:sz="0" w:space="0" w:color="auto"/>
        <w:right w:val="none" w:sz="0" w:space="0" w:color="auto"/>
      </w:divBdr>
    </w:div>
    <w:div w:id="910887881">
      <w:bodyDiv w:val="1"/>
      <w:marLeft w:val="0"/>
      <w:marRight w:val="0"/>
      <w:marTop w:val="0"/>
      <w:marBottom w:val="0"/>
      <w:divBdr>
        <w:top w:val="none" w:sz="0" w:space="0" w:color="auto"/>
        <w:left w:val="none" w:sz="0" w:space="0" w:color="auto"/>
        <w:bottom w:val="none" w:sz="0" w:space="0" w:color="auto"/>
        <w:right w:val="none" w:sz="0" w:space="0" w:color="auto"/>
      </w:divBdr>
    </w:div>
    <w:div w:id="911083324">
      <w:bodyDiv w:val="1"/>
      <w:marLeft w:val="0"/>
      <w:marRight w:val="0"/>
      <w:marTop w:val="0"/>
      <w:marBottom w:val="0"/>
      <w:divBdr>
        <w:top w:val="none" w:sz="0" w:space="0" w:color="auto"/>
        <w:left w:val="none" w:sz="0" w:space="0" w:color="auto"/>
        <w:bottom w:val="none" w:sz="0" w:space="0" w:color="auto"/>
        <w:right w:val="none" w:sz="0" w:space="0" w:color="auto"/>
      </w:divBdr>
    </w:div>
    <w:div w:id="911355914">
      <w:bodyDiv w:val="1"/>
      <w:marLeft w:val="0"/>
      <w:marRight w:val="0"/>
      <w:marTop w:val="0"/>
      <w:marBottom w:val="0"/>
      <w:divBdr>
        <w:top w:val="none" w:sz="0" w:space="0" w:color="auto"/>
        <w:left w:val="none" w:sz="0" w:space="0" w:color="auto"/>
        <w:bottom w:val="none" w:sz="0" w:space="0" w:color="auto"/>
        <w:right w:val="none" w:sz="0" w:space="0" w:color="auto"/>
      </w:divBdr>
    </w:div>
    <w:div w:id="911505337">
      <w:bodyDiv w:val="1"/>
      <w:marLeft w:val="0"/>
      <w:marRight w:val="0"/>
      <w:marTop w:val="0"/>
      <w:marBottom w:val="0"/>
      <w:divBdr>
        <w:top w:val="none" w:sz="0" w:space="0" w:color="auto"/>
        <w:left w:val="none" w:sz="0" w:space="0" w:color="auto"/>
        <w:bottom w:val="none" w:sz="0" w:space="0" w:color="auto"/>
        <w:right w:val="none" w:sz="0" w:space="0" w:color="auto"/>
      </w:divBdr>
    </w:div>
    <w:div w:id="911625272">
      <w:bodyDiv w:val="1"/>
      <w:marLeft w:val="0"/>
      <w:marRight w:val="0"/>
      <w:marTop w:val="0"/>
      <w:marBottom w:val="0"/>
      <w:divBdr>
        <w:top w:val="none" w:sz="0" w:space="0" w:color="auto"/>
        <w:left w:val="none" w:sz="0" w:space="0" w:color="auto"/>
        <w:bottom w:val="none" w:sz="0" w:space="0" w:color="auto"/>
        <w:right w:val="none" w:sz="0" w:space="0" w:color="auto"/>
      </w:divBdr>
    </w:div>
    <w:div w:id="912398432">
      <w:bodyDiv w:val="1"/>
      <w:marLeft w:val="0"/>
      <w:marRight w:val="0"/>
      <w:marTop w:val="0"/>
      <w:marBottom w:val="0"/>
      <w:divBdr>
        <w:top w:val="none" w:sz="0" w:space="0" w:color="auto"/>
        <w:left w:val="none" w:sz="0" w:space="0" w:color="auto"/>
        <w:bottom w:val="none" w:sz="0" w:space="0" w:color="auto"/>
        <w:right w:val="none" w:sz="0" w:space="0" w:color="auto"/>
      </w:divBdr>
    </w:div>
    <w:div w:id="913049620">
      <w:bodyDiv w:val="1"/>
      <w:marLeft w:val="0"/>
      <w:marRight w:val="0"/>
      <w:marTop w:val="0"/>
      <w:marBottom w:val="0"/>
      <w:divBdr>
        <w:top w:val="none" w:sz="0" w:space="0" w:color="auto"/>
        <w:left w:val="none" w:sz="0" w:space="0" w:color="auto"/>
        <w:bottom w:val="none" w:sz="0" w:space="0" w:color="auto"/>
        <w:right w:val="none" w:sz="0" w:space="0" w:color="auto"/>
      </w:divBdr>
    </w:div>
    <w:div w:id="913515952">
      <w:bodyDiv w:val="1"/>
      <w:marLeft w:val="0"/>
      <w:marRight w:val="0"/>
      <w:marTop w:val="0"/>
      <w:marBottom w:val="0"/>
      <w:divBdr>
        <w:top w:val="none" w:sz="0" w:space="0" w:color="auto"/>
        <w:left w:val="none" w:sz="0" w:space="0" w:color="auto"/>
        <w:bottom w:val="none" w:sz="0" w:space="0" w:color="auto"/>
        <w:right w:val="none" w:sz="0" w:space="0" w:color="auto"/>
      </w:divBdr>
    </w:div>
    <w:div w:id="913661770">
      <w:bodyDiv w:val="1"/>
      <w:marLeft w:val="0"/>
      <w:marRight w:val="0"/>
      <w:marTop w:val="0"/>
      <w:marBottom w:val="0"/>
      <w:divBdr>
        <w:top w:val="none" w:sz="0" w:space="0" w:color="auto"/>
        <w:left w:val="none" w:sz="0" w:space="0" w:color="auto"/>
        <w:bottom w:val="none" w:sz="0" w:space="0" w:color="auto"/>
        <w:right w:val="none" w:sz="0" w:space="0" w:color="auto"/>
      </w:divBdr>
    </w:div>
    <w:div w:id="914777746">
      <w:bodyDiv w:val="1"/>
      <w:marLeft w:val="0"/>
      <w:marRight w:val="0"/>
      <w:marTop w:val="0"/>
      <w:marBottom w:val="0"/>
      <w:divBdr>
        <w:top w:val="none" w:sz="0" w:space="0" w:color="auto"/>
        <w:left w:val="none" w:sz="0" w:space="0" w:color="auto"/>
        <w:bottom w:val="none" w:sz="0" w:space="0" w:color="auto"/>
        <w:right w:val="none" w:sz="0" w:space="0" w:color="auto"/>
      </w:divBdr>
    </w:div>
    <w:div w:id="914823538">
      <w:bodyDiv w:val="1"/>
      <w:marLeft w:val="0"/>
      <w:marRight w:val="0"/>
      <w:marTop w:val="0"/>
      <w:marBottom w:val="0"/>
      <w:divBdr>
        <w:top w:val="none" w:sz="0" w:space="0" w:color="auto"/>
        <w:left w:val="none" w:sz="0" w:space="0" w:color="auto"/>
        <w:bottom w:val="none" w:sz="0" w:space="0" w:color="auto"/>
        <w:right w:val="none" w:sz="0" w:space="0" w:color="auto"/>
      </w:divBdr>
    </w:div>
    <w:div w:id="916281745">
      <w:bodyDiv w:val="1"/>
      <w:marLeft w:val="0"/>
      <w:marRight w:val="0"/>
      <w:marTop w:val="0"/>
      <w:marBottom w:val="0"/>
      <w:divBdr>
        <w:top w:val="none" w:sz="0" w:space="0" w:color="auto"/>
        <w:left w:val="none" w:sz="0" w:space="0" w:color="auto"/>
        <w:bottom w:val="none" w:sz="0" w:space="0" w:color="auto"/>
        <w:right w:val="none" w:sz="0" w:space="0" w:color="auto"/>
      </w:divBdr>
    </w:div>
    <w:div w:id="916398858">
      <w:bodyDiv w:val="1"/>
      <w:marLeft w:val="0"/>
      <w:marRight w:val="0"/>
      <w:marTop w:val="0"/>
      <w:marBottom w:val="0"/>
      <w:divBdr>
        <w:top w:val="none" w:sz="0" w:space="0" w:color="auto"/>
        <w:left w:val="none" w:sz="0" w:space="0" w:color="auto"/>
        <w:bottom w:val="none" w:sz="0" w:space="0" w:color="auto"/>
        <w:right w:val="none" w:sz="0" w:space="0" w:color="auto"/>
      </w:divBdr>
    </w:div>
    <w:div w:id="916548472">
      <w:bodyDiv w:val="1"/>
      <w:marLeft w:val="0"/>
      <w:marRight w:val="0"/>
      <w:marTop w:val="0"/>
      <w:marBottom w:val="0"/>
      <w:divBdr>
        <w:top w:val="none" w:sz="0" w:space="0" w:color="auto"/>
        <w:left w:val="none" w:sz="0" w:space="0" w:color="auto"/>
        <w:bottom w:val="none" w:sz="0" w:space="0" w:color="auto"/>
        <w:right w:val="none" w:sz="0" w:space="0" w:color="auto"/>
      </w:divBdr>
    </w:div>
    <w:div w:id="917373496">
      <w:bodyDiv w:val="1"/>
      <w:marLeft w:val="0"/>
      <w:marRight w:val="0"/>
      <w:marTop w:val="0"/>
      <w:marBottom w:val="0"/>
      <w:divBdr>
        <w:top w:val="none" w:sz="0" w:space="0" w:color="auto"/>
        <w:left w:val="none" w:sz="0" w:space="0" w:color="auto"/>
        <w:bottom w:val="none" w:sz="0" w:space="0" w:color="auto"/>
        <w:right w:val="none" w:sz="0" w:space="0" w:color="auto"/>
      </w:divBdr>
    </w:div>
    <w:div w:id="918251416">
      <w:bodyDiv w:val="1"/>
      <w:marLeft w:val="0"/>
      <w:marRight w:val="0"/>
      <w:marTop w:val="0"/>
      <w:marBottom w:val="0"/>
      <w:divBdr>
        <w:top w:val="none" w:sz="0" w:space="0" w:color="auto"/>
        <w:left w:val="none" w:sz="0" w:space="0" w:color="auto"/>
        <w:bottom w:val="none" w:sz="0" w:space="0" w:color="auto"/>
        <w:right w:val="none" w:sz="0" w:space="0" w:color="auto"/>
      </w:divBdr>
    </w:div>
    <w:div w:id="918290551">
      <w:bodyDiv w:val="1"/>
      <w:marLeft w:val="0"/>
      <w:marRight w:val="0"/>
      <w:marTop w:val="0"/>
      <w:marBottom w:val="0"/>
      <w:divBdr>
        <w:top w:val="none" w:sz="0" w:space="0" w:color="auto"/>
        <w:left w:val="none" w:sz="0" w:space="0" w:color="auto"/>
        <w:bottom w:val="none" w:sz="0" w:space="0" w:color="auto"/>
        <w:right w:val="none" w:sz="0" w:space="0" w:color="auto"/>
      </w:divBdr>
    </w:div>
    <w:div w:id="919216554">
      <w:bodyDiv w:val="1"/>
      <w:marLeft w:val="0"/>
      <w:marRight w:val="0"/>
      <w:marTop w:val="0"/>
      <w:marBottom w:val="0"/>
      <w:divBdr>
        <w:top w:val="none" w:sz="0" w:space="0" w:color="auto"/>
        <w:left w:val="none" w:sz="0" w:space="0" w:color="auto"/>
        <w:bottom w:val="none" w:sz="0" w:space="0" w:color="auto"/>
        <w:right w:val="none" w:sz="0" w:space="0" w:color="auto"/>
      </w:divBdr>
    </w:div>
    <w:div w:id="919870321">
      <w:bodyDiv w:val="1"/>
      <w:marLeft w:val="0"/>
      <w:marRight w:val="0"/>
      <w:marTop w:val="0"/>
      <w:marBottom w:val="0"/>
      <w:divBdr>
        <w:top w:val="none" w:sz="0" w:space="0" w:color="auto"/>
        <w:left w:val="none" w:sz="0" w:space="0" w:color="auto"/>
        <w:bottom w:val="none" w:sz="0" w:space="0" w:color="auto"/>
        <w:right w:val="none" w:sz="0" w:space="0" w:color="auto"/>
      </w:divBdr>
    </w:div>
    <w:div w:id="920792307">
      <w:bodyDiv w:val="1"/>
      <w:marLeft w:val="0"/>
      <w:marRight w:val="0"/>
      <w:marTop w:val="0"/>
      <w:marBottom w:val="0"/>
      <w:divBdr>
        <w:top w:val="none" w:sz="0" w:space="0" w:color="auto"/>
        <w:left w:val="none" w:sz="0" w:space="0" w:color="auto"/>
        <w:bottom w:val="none" w:sz="0" w:space="0" w:color="auto"/>
        <w:right w:val="none" w:sz="0" w:space="0" w:color="auto"/>
      </w:divBdr>
    </w:div>
    <w:div w:id="922226925">
      <w:bodyDiv w:val="1"/>
      <w:marLeft w:val="0"/>
      <w:marRight w:val="0"/>
      <w:marTop w:val="0"/>
      <w:marBottom w:val="0"/>
      <w:divBdr>
        <w:top w:val="none" w:sz="0" w:space="0" w:color="auto"/>
        <w:left w:val="none" w:sz="0" w:space="0" w:color="auto"/>
        <w:bottom w:val="none" w:sz="0" w:space="0" w:color="auto"/>
        <w:right w:val="none" w:sz="0" w:space="0" w:color="auto"/>
      </w:divBdr>
    </w:div>
    <w:div w:id="922959466">
      <w:bodyDiv w:val="1"/>
      <w:marLeft w:val="0"/>
      <w:marRight w:val="0"/>
      <w:marTop w:val="0"/>
      <w:marBottom w:val="0"/>
      <w:divBdr>
        <w:top w:val="none" w:sz="0" w:space="0" w:color="auto"/>
        <w:left w:val="none" w:sz="0" w:space="0" w:color="auto"/>
        <w:bottom w:val="none" w:sz="0" w:space="0" w:color="auto"/>
        <w:right w:val="none" w:sz="0" w:space="0" w:color="auto"/>
      </w:divBdr>
    </w:div>
    <w:div w:id="926111276">
      <w:bodyDiv w:val="1"/>
      <w:marLeft w:val="0"/>
      <w:marRight w:val="0"/>
      <w:marTop w:val="0"/>
      <w:marBottom w:val="0"/>
      <w:divBdr>
        <w:top w:val="none" w:sz="0" w:space="0" w:color="auto"/>
        <w:left w:val="none" w:sz="0" w:space="0" w:color="auto"/>
        <w:bottom w:val="none" w:sz="0" w:space="0" w:color="auto"/>
        <w:right w:val="none" w:sz="0" w:space="0" w:color="auto"/>
      </w:divBdr>
    </w:div>
    <w:div w:id="926497216">
      <w:bodyDiv w:val="1"/>
      <w:marLeft w:val="0"/>
      <w:marRight w:val="0"/>
      <w:marTop w:val="0"/>
      <w:marBottom w:val="0"/>
      <w:divBdr>
        <w:top w:val="none" w:sz="0" w:space="0" w:color="auto"/>
        <w:left w:val="none" w:sz="0" w:space="0" w:color="auto"/>
        <w:bottom w:val="none" w:sz="0" w:space="0" w:color="auto"/>
        <w:right w:val="none" w:sz="0" w:space="0" w:color="auto"/>
      </w:divBdr>
    </w:div>
    <w:div w:id="928849963">
      <w:bodyDiv w:val="1"/>
      <w:marLeft w:val="0"/>
      <w:marRight w:val="0"/>
      <w:marTop w:val="0"/>
      <w:marBottom w:val="0"/>
      <w:divBdr>
        <w:top w:val="none" w:sz="0" w:space="0" w:color="auto"/>
        <w:left w:val="none" w:sz="0" w:space="0" w:color="auto"/>
        <w:bottom w:val="none" w:sz="0" w:space="0" w:color="auto"/>
        <w:right w:val="none" w:sz="0" w:space="0" w:color="auto"/>
      </w:divBdr>
    </w:div>
    <w:div w:id="929973822">
      <w:bodyDiv w:val="1"/>
      <w:marLeft w:val="0"/>
      <w:marRight w:val="0"/>
      <w:marTop w:val="0"/>
      <w:marBottom w:val="0"/>
      <w:divBdr>
        <w:top w:val="none" w:sz="0" w:space="0" w:color="auto"/>
        <w:left w:val="none" w:sz="0" w:space="0" w:color="auto"/>
        <w:bottom w:val="none" w:sz="0" w:space="0" w:color="auto"/>
        <w:right w:val="none" w:sz="0" w:space="0" w:color="auto"/>
      </w:divBdr>
    </w:div>
    <w:div w:id="930240052">
      <w:bodyDiv w:val="1"/>
      <w:marLeft w:val="0"/>
      <w:marRight w:val="0"/>
      <w:marTop w:val="0"/>
      <w:marBottom w:val="0"/>
      <w:divBdr>
        <w:top w:val="none" w:sz="0" w:space="0" w:color="auto"/>
        <w:left w:val="none" w:sz="0" w:space="0" w:color="auto"/>
        <w:bottom w:val="none" w:sz="0" w:space="0" w:color="auto"/>
        <w:right w:val="none" w:sz="0" w:space="0" w:color="auto"/>
      </w:divBdr>
    </w:div>
    <w:div w:id="930744475">
      <w:bodyDiv w:val="1"/>
      <w:marLeft w:val="0"/>
      <w:marRight w:val="0"/>
      <w:marTop w:val="0"/>
      <w:marBottom w:val="0"/>
      <w:divBdr>
        <w:top w:val="none" w:sz="0" w:space="0" w:color="auto"/>
        <w:left w:val="none" w:sz="0" w:space="0" w:color="auto"/>
        <w:bottom w:val="none" w:sz="0" w:space="0" w:color="auto"/>
        <w:right w:val="none" w:sz="0" w:space="0" w:color="auto"/>
      </w:divBdr>
    </w:div>
    <w:div w:id="932208499">
      <w:bodyDiv w:val="1"/>
      <w:marLeft w:val="0"/>
      <w:marRight w:val="0"/>
      <w:marTop w:val="0"/>
      <w:marBottom w:val="0"/>
      <w:divBdr>
        <w:top w:val="none" w:sz="0" w:space="0" w:color="auto"/>
        <w:left w:val="none" w:sz="0" w:space="0" w:color="auto"/>
        <w:bottom w:val="none" w:sz="0" w:space="0" w:color="auto"/>
        <w:right w:val="none" w:sz="0" w:space="0" w:color="auto"/>
      </w:divBdr>
    </w:div>
    <w:div w:id="932976075">
      <w:bodyDiv w:val="1"/>
      <w:marLeft w:val="0"/>
      <w:marRight w:val="0"/>
      <w:marTop w:val="0"/>
      <w:marBottom w:val="0"/>
      <w:divBdr>
        <w:top w:val="none" w:sz="0" w:space="0" w:color="auto"/>
        <w:left w:val="none" w:sz="0" w:space="0" w:color="auto"/>
        <w:bottom w:val="none" w:sz="0" w:space="0" w:color="auto"/>
        <w:right w:val="none" w:sz="0" w:space="0" w:color="auto"/>
      </w:divBdr>
    </w:div>
    <w:div w:id="933513972">
      <w:bodyDiv w:val="1"/>
      <w:marLeft w:val="0"/>
      <w:marRight w:val="0"/>
      <w:marTop w:val="0"/>
      <w:marBottom w:val="0"/>
      <w:divBdr>
        <w:top w:val="none" w:sz="0" w:space="0" w:color="auto"/>
        <w:left w:val="none" w:sz="0" w:space="0" w:color="auto"/>
        <w:bottom w:val="none" w:sz="0" w:space="0" w:color="auto"/>
        <w:right w:val="none" w:sz="0" w:space="0" w:color="auto"/>
      </w:divBdr>
    </w:div>
    <w:div w:id="934557159">
      <w:bodyDiv w:val="1"/>
      <w:marLeft w:val="0"/>
      <w:marRight w:val="0"/>
      <w:marTop w:val="0"/>
      <w:marBottom w:val="0"/>
      <w:divBdr>
        <w:top w:val="none" w:sz="0" w:space="0" w:color="auto"/>
        <w:left w:val="none" w:sz="0" w:space="0" w:color="auto"/>
        <w:bottom w:val="none" w:sz="0" w:space="0" w:color="auto"/>
        <w:right w:val="none" w:sz="0" w:space="0" w:color="auto"/>
      </w:divBdr>
    </w:div>
    <w:div w:id="935943792">
      <w:bodyDiv w:val="1"/>
      <w:marLeft w:val="0"/>
      <w:marRight w:val="0"/>
      <w:marTop w:val="0"/>
      <w:marBottom w:val="0"/>
      <w:divBdr>
        <w:top w:val="none" w:sz="0" w:space="0" w:color="auto"/>
        <w:left w:val="none" w:sz="0" w:space="0" w:color="auto"/>
        <w:bottom w:val="none" w:sz="0" w:space="0" w:color="auto"/>
        <w:right w:val="none" w:sz="0" w:space="0" w:color="auto"/>
      </w:divBdr>
    </w:div>
    <w:div w:id="936250411">
      <w:bodyDiv w:val="1"/>
      <w:marLeft w:val="0"/>
      <w:marRight w:val="0"/>
      <w:marTop w:val="0"/>
      <w:marBottom w:val="0"/>
      <w:divBdr>
        <w:top w:val="none" w:sz="0" w:space="0" w:color="auto"/>
        <w:left w:val="none" w:sz="0" w:space="0" w:color="auto"/>
        <w:bottom w:val="none" w:sz="0" w:space="0" w:color="auto"/>
        <w:right w:val="none" w:sz="0" w:space="0" w:color="auto"/>
      </w:divBdr>
    </w:div>
    <w:div w:id="936907147">
      <w:bodyDiv w:val="1"/>
      <w:marLeft w:val="0"/>
      <w:marRight w:val="0"/>
      <w:marTop w:val="0"/>
      <w:marBottom w:val="0"/>
      <w:divBdr>
        <w:top w:val="none" w:sz="0" w:space="0" w:color="auto"/>
        <w:left w:val="none" w:sz="0" w:space="0" w:color="auto"/>
        <w:bottom w:val="none" w:sz="0" w:space="0" w:color="auto"/>
        <w:right w:val="none" w:sz="0" w:space="0" w:color="auto"/>
      </w:divBdr>
    </w:div>
    <w:div w:id="937061961">
      <w:bodyDiv w:val="1"/>
      <w:marLeft w:val="0"/>
      <w:marRight w:val="0"/>
      <w:marTop w:val="0"/>
      <w:marBottom w:val="0"/>
      <w:divBdr>
        <w:top w:val="none" w:sz="0" w:space="0" w:color="auto"/>
        <w:left w:val="none" w:sz="0" w:space="0" w:color="auto"/>
        <w:bottom w:val="none" w:sz="0" w:space="0" w:color="auto"/>
        <w:right w:val="none" w:sz="0" w:space="0" w:color="auto"/>
      </w:divBdr>
    </w:div>
    <w:div w:id="937370172">
      <w:bodyDiv w:val="1"/>
      <w:marLeft w:val="0"/>
      <w:marRight w:val="0"/>
      <w:marTop w:val="0"/>
      <w:marBottom w:val="0"/>
      <w:divBdr>
        <w:top w:val="none" w:sz="0" w:space="0" w:color="auto"/>
        <w:left w:val="none" w:sz="0" w:space="0" w:color="auto"/>
        <w:bottom w:val="none" w:sz="0" w:space="0" w:color="auto"/>
        <w:right w:val="none" w:sz="0" w:space="0" w:color="auto"/>
      </w:divBdr>
    </w:div>
    <w:div w:id="937756574">
      <w:bodyDiv w:val="1"/>
      <w:marLeft w:val="0"/>
      <w:marRight w:val="0"/>
      <w:marTop w:val="0"/>
      <w:marBottom w:val="0"/>
      <w:divBdr>
        <w:top w:val="none" w:sz="0" w:space="0" w:color="auto"/>
        <w:left w:val="none" w:sz="0" w:space="0" w:color="auto"/>
        <w:bottom w:val="none" w:sz="0" w:space="0" w:color="auto"/>
        <w:right w:val="none" w:sz="0" w:space="0" w:color="auto"/>
      </w:divBdr>
    </w:div>
    <w:div w:id="937828151">
      <w:bodyDiv w:val="1"/>
      <w:marLeft w:val="0"/>
      <w:marRight w:val="0"/>
      <w:marTop w:val="0"/>
      <w:marBottom w:val="0"/>
      <w:divBdr>
        <w:top w:val="none" w:sz="0" w:space="0" w:color="auto"/>
        <w:left w:val="none" w:sz="0" w:space="0" w:color="auto"/>
        <w:bottom w:val="none" w:sz="0" w:space="0" w:color="auto"/>
        <w:right w:val="none" w:sz="0" w:space="0" w:color="auto"/>
      </w:divBdr>
    </w:div>
    <w:div w:id="938217290">
      <w:bodyDiv w:val="1"/>
      <w:marLeft w:val="0"/>
      <w:marRight w:val="0"/>
      <w:marTop w:val="0"/>
      <w:marBottom w:val="0"/>
      <w:divBdr>
        <w:top w:val="none" w:sz="0" w:space="0" w:color="auto"/>
        <w:left w:val="none" w:sz="0" w:space="0" w:color="auto"/>
        <w:bottom w:val="none" w:sz="0" w:space="0" w:color="auto"/>
        <w:right w:val="none" w:sz="0" w:space="0" w:color="auto"/>
      </w:divBdr>
    </w:div>
    <w:div w:id="938757507">
      <w:bodyDiv w:val="1"/>
      <w:marLeft w:val="0"/>
      <w:marRight w:val="0"/>
      <w:marTop w:val="0"/>
      <w:marBottom w:val="0"/>
      <w:divBdr>
        <w:top w:val="none" w:sz="0" w:space="0" w:color="auto"/>
        <w:left w:val="none" w:sz="0" w:space="0" w:color="auto"/>
        <w:bottom w:val="none" w:sz="0" w:space="0" w:color="auto"/>
        <w:right w:val="none" w:sz="0" w:space="0" w:color="auto"/>
      </w:divBdr>
    </w:div>
    <w:div w:id="939066783">
      <w:bodyDiv w:val="1"/>
      <w:marLeft w:val="0"/>
      <w:marRight w:val="0"/>
      <w:marTop w:val="0"/>
      <w:marBottom w:val="0"/>
      <w:divBdr>
        <w:top w:val="none" w:sz="0" w:space="0" w:color="auto"/>
        <w:left w:val="none" w:sz="0" w:space="0" w:color="auto"/>
        <w:bottom w:val="none" w:sz="0" w:space="0" w:color="auto"/>
        <w:right w:val="none" w:sz="0" w:space="0" w:color="auto"/>
      </w:divBdr>
    </w:div>
    <w:div w:id="940143031">
      <w:bodyDiv w:val="1"/>
      <w:marLeft w:val="0"/>
      <w:marRight w:val="0"/>
      <w:marTop w:val="0"/>
      <w:marBottom w:val="0"/>
      <w:divBdr>
        <w:top w:val="none" w:sz="0" w:space="0" w:color="auto"/>
        <w:left w:val="none" w:sz="0" w:space="0" w:color="auto"/>
        <w:bottom w:val="none" w:sz="0" w:space="0" w:color="auto"/>
        <w:right w:val="none" w:sz="0" w:space="0" w:color="auto"/>
      </w:divBdr>
    </w:div>
    <w:div w:id="940378277">
      <w:bodyDiv w:val="1"/>
      <w:marLeft w:val="0"/>
      <w:marRight w:val="0"/>
      <w:marTop w:val="0"/>
      <w:marBottom w:val="0"/>
      <w:divBdr>
        <w:top w:val="none" w:sz="0" w:space="0" w:color="auto"/>
        <w:left w:val="none" w:sz="0" w:space="0" w:color="auto"/>
        <w:bottom w:val="none" w:sz="0" w:space="0" w:color="auto"/>
        <w:right w:val="none" w:sz="0" w:space="0" w:color="auto"/>
      </w:divBdr>
    </w:div>
    <w:div w:id="940449459">
      <w:bodyDiv w:val="1"/>
      <w:marLeft w:val="0"/>
      <w:marRight w:val="0"/>
      <w:marTop w:val="0"/>
      <w:marBottom w:val="0"/>
      <w:divBdr>
        <w:top w:val="none" w:sz="0" w:space="0" w:color="auto"/>
        <w:left w:val="none" w:sz="0" w:space="0" w:color="auto"/>
        <w:bottom w:val="none" w:sz="0" w:space="0" w:color="auto"/>
        <w:right w:val="none" w:sz="0" w:space="0" w:color="auto"/>
      </w:divBdr>
    </w:div>
    <w:div w:id="940575826">
      <w:bodyDiv w:val="1"/>
      <w:marLeft w:val="0"/>
      <w:marRight w:val="0"/>
      <w:marTop w:val="0"/>
      <w:marBottom w:val="0"/>
      <w:divBdr>
        <w:top w:val="none" w:sz="0" w:space="0" w:color="auto"/>
        <w:left w:val="none" w:sz="0" w:space="0" w:color="auto"/>
        <w:bottom w:val="none" w:sz="0" w:space="0" w:color="auto"/>
        <w:right w:val="none" w:sz="0" w:space="0" w:color="auto"/>
      </w:divBdr>
    </w:div>
    <w:div w:id="941449953">
      <w:bodyDiv w:val="1"/>
      <w:marLeft w:val="0"/>
      <w:marRight w:val="0"/>
      <w:marTop w:val="0"/>
      <w:marBottom w:val="0"/>
      <w:divBdr>
        <w:top w:val="none" w:sz="0" w:space="0" w:color="auto"/>
        <w:left w:val="none" w:sz="0" w:space="0" w:color="auto"/>
        <w:bottom w:val="none" w:sz="0" w:space="0" w:color="auto"/>
        <w:right w:val="none" w:sz="0" w:space="0" w:color="auto"/>
      </w:divBdr>
    </w:div>
    <w:div w:id="942146241">
      <w:bodyDiv w:val="1"/>
      <w:marLeft w:val="0"/>
      <w:marRight w:val="0"/>
      <w:marTop w:val="0"/>
      <w:marBottom w:val="0"/>
      <w:divBdr>
        <w:top w:val="none" w:sz="0" w:space="0" w:color="auto"/>
        <w:left w:val="none" w:sz="0" w:space="0" w:color="auto"/>
        <w:bottom w:val="none" w:sz="0" w:space="0" w:color="auto"/>
        <w:right w:val="none" w:sz="0" w:space="0" w:color="auto"/>
      </w:divBdr>
    </w:div>
    <w:div w:id="942298048">
      <w:bodyDiv w:val="1"/>
      <w:marLeft w:val="0"/>
      <w:marRight w:val="0"/>
      <w:marTop w:val="0"/>
      <w:marBottom w:val="0"/>
      <w:divBdr>
        <w:top w:val="none" w:sz="0" w:space="0" w:color="auto"/>
        <w:left w:val="none" w:sz="0" w:space="0" w:color="auto"/>
        <w:bottom w:val="none" w:sz="0" w:space="0" w:color="auto"/>
        <w:right w:val="none" w:sz="0" w:space="0" w:color="auto"/>
      </w:divBdr>
    </w:div>
    <w:div w:id="942419947">
      <w:bodyDiv w:val="1"/>
      <w:marLeft w:val="0"/>
      <w:marRight w:val="0"/>
      <w:marTop w:val="0"/>
      <w:marBottom w:val="0"/>
      <w:divBdr>
        <w:top w:val="none" w:sz="0" w:space="0" w:color="auto"/>
        <w:left w:val="none" w:sz="0" w:space="0" w:color="auto"/>
        <w:bottom w:val="none" w:sz="0" w:space="0" w:color="auto"/>
        <w:right w:val="none" w:sz="0" w:space="0" w:color="auto"/>
      </w:divBdr>
    </w:div>
    <w:div w:id="942610158">
      <w:bodyDiv w:val="1"/>
      <w:marLeft w:val="0"/>
      <w:marRight w:val="0"/>
      <w:marTop w:val="0"/>
      <w:marBottom w:val="0"/>
      <w:divBdr>
        <w:top w:val="none" w:sz="0" w:space="0" w:color="auto"/>
        <w:left w:val="none" w:sz="0" w:space="0" w:color="auto"/>
        <w:bottom w:val="none" w:sz="0" w:space="0" w:color="auto"/>
        <w:right w:val="none" w:sz="0" w:space="0" w:color="auto"/>
      </w:divBdr>
    </w:div>
    <w:div w:id="942765265">
      <w:bodyDiv w:val="1"/>
      <w:marLeft w:val="0"/>
      <w:marRight w:val="0"/>
      <w:marTop w:val="0"/>
      <w:marBottom w:val="0"/>
      <w:divBdr>
        <w:top w:val="none" w:sz="0" w:space="0" w:color="auto"/>
        <w:left w:val="none" w:sz="0" w:space="0" w:color="auto"/>
        <w:bottom w:val="none" w:sz="0" w:space="0" w:color="auto"/>
        <w:right w:val="none" w:sz="0" w:space="0" w:color="auto"/>
      </w:divBdr>
    </w:div>
    <w:div w:id="943197067">
      <w:bodyDiv w:val="1"/>
      <w:marLeft w:val="0"/>
      <w:marRight w:val="0"/>
      <w:marTop w:val="0"/>
      <w:marBottom w:val="0"/>
      <w:divBdr>
        <w:top w:val="none" w:sz="0" w:space="0" w:color="auto"/>
        <w:left w:val="none" w:sz="0" w:space="0" w:color="auto"/>
        <w:bottom w:val="none" w:sz="0" w:space="0" w:color="auto"/>
        <w:right w:val="none" w:sz="0" w:space="0" w:color="auto"/>
      </w:divBdr>
    </w:div>
    <w:div w:id="944000880">
      <w:bodyDiv w:val="1"/>
      <w:marLeft w:val="0"/>
      <w:marRight w:val="0"/>
      <w:marTop w:val="0"/>
      <w:marBottom w:val="0"/>
      <w:divBdr>
        <w:top w:val="none" w:sz="0" w:space="0" w:color="auto"/>
        <w:left w:val="none" w:sz="0" w:space="0" w:color="auto"/>
        <w:bottom w:val="none" w:sz="0" w:space="0" w:color="auto"/>
        <w:right w:val="none" w:sz="0" w:space="0" w:color="auto"/>
      </w:divBdr>
    </w:div>
    <w:div w:id="946160244">
      <w:bodyDiv w:val="1"/>
      <w:marLeft w:val="0"/>
      <w:marRight w:val="0"/>
      <w:marTop w:val="0"/>
      <w:marBottom w:val="0"/>
      <w:divBdr>
        <w:top w:val="none" w:sz="0" w:space="0" w:color="auto"/>
        <w:left w:val="none" w:sz="0" w:space="0" w:color="auto"/>
        <w:bottom w:val="none" w:sz="0" w:space="0" w:color="auto"/>
        <w:right w:val="none" w:sz="0" w:space="0" w:color="auto"/>
      </w:divBdr>
    </w:div>
    <w:div w:id="948010617">
      <w:bodyDiv w:val="1"/>
      <w:marLeft w:val="0"/>
      <w:marRight w:val="0"/>
      <w:marTop w:val="0"/>
      <w:marBottom w:val="0"/>
      <w:divBdr>
        <w:top w:val="none" w:sz="0" w:space="0" w:color="auto"/>
        <w:left w:val="none" w:sz="0" w:space="0" w:color="auto"/>
        <w:bottom w:val="none" w:sz="0" w:space="0" w:color="auto"/>
        <w:right w:val="none" w:sz="0" w:space="0" w:color="auto"/>
      </w:divBdr>
    </w:div>
    <w:div w:id="948128504">
      <w:bodyDiv w:val="1"/>
      <w:marLeft w:val="0"/>
      <w:marRight w:val="0"/>
      <w:marTop w:val="0"/>
      <w:marBottom w:val="0"/>
      <w:divBdr>
        <w:top w:val="none" w:sz="0" w:space="0" w:color="auto"/>
        <w:left w:val="none" w:sz="0" w:space="0" w:color="auto"/>
        <w:bottom w:val="none" w:sz="0" w:space="0" w:color="auto"/>
        <w:right w:val="none" w:sz="0" w:space="0" w:color="auto"/>
      </w:divBdr>
    </w:div>
    <w:div w:id="948662287">
      <w:bodyDiv w:val="1"/>
      <w:marLeft w:val="0"/>
      <w:marRight w:val="0"/>
      <w:marTop w:val="0"/>
      <w:marBottom w:val="0"/>
      <w:divBdr>
        <w:top w:val="none" w:sz="0" w:space="0" w:color="auto"/>
        <w:left w:val="none" w:sz="0" w:space="0" w:color="auto"/>
        <w:bottom w:val="none" w:sz="0" w:space="0" w:color="auto"/>
        <w:right w:val="none" w:sz="0" w:space="0" w:color="auto"/>
      </w:divBdr>
    </w:div>
    <w:div w:id="948853211">
      <w:bodyDiv w:val="1"/>
      <w:marLeft w:val="0"/>
      <w:marRight w:val="0"/>
      <w:marTop w:val="0"/>
      <w:marBottom w:val="0"/>
      <w:divBdr>
        <w:top w:val="none" w:sz="0" w:space="0" w:color="auto"/>
        <w:left w:val="none" w:sz="0" w:space="0" w:color="auto"/>
        <w:bottom w:val="none" w:sz="0" w:space="0" w:color="auto"/>
        <w:right w:val="none" w:sz="0" w:space="0" w:color="auto"/>
      </w:divBdr>
    </w:div>
    <w:div w:id="949049999">
      <w:bodyDiv w:val="1"/>
      <w:marLeft w:val="0"/>
      <w:marRight w:val="0"/>
      <w:marTop w:val="0"/>
      <w:marBottom w:val="0"/>
      <w:divBdr>
        <w:top w:val="none" w:sz="0" w:space="0" w:color="auto"/>
        <w:left w:val="none" w:sz="0" w:space="0" w:color="auto"/>
        <w:bottom w:val="none" w:sz="0" w:space="0" w:color="auto"/>
        <w:right w:val="none" w:sz="0" w:space="0" w:color="auto"/>
      </w:divBdr>
    </w:div>
    <w:div w:id="949554531">
      <w:bodyDiv w:val="1"/>
      <w:marLeft w:val="0"/>
      <w:marRight w:val="0"/>
      <w:marTop w:val="0"/>
      <w:marBottom w:val="0"/>
      <w:divBdr>
        <w:top w:val="none" w:sz="0" w:space="0" w:color="auto"/>
        <w:left w:val="none" w:sz="0" w:space="0" w:color="auto"/>
        <w:bottom w:val="none" w:sz="0" w:space="0" w:color="auto"/>
        <w:right w:val="none" w:sz="0" w:space="0" w:color="auto"/>
      </w:divBdr>
    </w:div>
    <w:div w:id="950163020">
      <w:bodyDiv w:val="1"/>
      <w:marLeft w:val="0"/>
      <w:marRight w:val="0"/>
      <w:marTop w:val="0"/>
      <w:marBottom w:val="0"/>
      <w:divBdr>
        <w:top w:val="none" w:sz="0" w:space="0" w:color="auto"/>
        <w:left w:val="none" w:sz="0" w:space="0" w:color="auto"/>
        <w:bottom w:val="none" w:sz="0" w:space="0" w:color="auto"/>
        <w:right w:val="none" w:sz="0" w:space="0" w:color="auto"/>
      </w:divBdr>
    </w:div>
    <w:div w:id="950279292">
      <w:bodyDiv w:val="1"/>
      <w:marLeft w:val="0"/>
      <w:marRight w:val="0"/>
      <w:marTop w:val="0"/>
      <w:marBottom w:val="0"/>
      <w:divBdr>
        <w:top w:val="none" w:sz="0" w:space="0" w:color="auto"/>
        <w:left w:val="none" w:sz="0" w:space="0" w:color="auto"/>
        <w:bottom w:val="none" w:sz="0" w:space="0" w:color="auto"/>
        <w:right w:val="none" w:sz="0" w:space="0" w:color="auto"/>
      </w:divBdr>
    </w:div>
    <w:div w:id="950671763">
      <w:bodyDiv w:val="1"/>
      <w:marLeft w:val="0"/>
      <w:marRight w:val="0"/>
      <w:marTop w:val="0"/>
      <w:marBottom w:val="0"/>
      <w:divBdr>
        <w:top w:val="none" w:sz="0" w:space="0" w:color="auto"/>
        <w:left w:val="none" w:sz="0" w:space="0" w:color="auto"/>
        <w:bottom w:val="none" w:sz="0" w:space="0" w:color="auto"/>
        <w:right w:val="none" w:sz="0" w:space="0" w:color="auto"/>
      </w:divBdr>
    </w:div>
    <w:div w:id="951277790">
      <w:bodyDiv w:val="1"/>
      <w:marLeft w:val="0"/>
      <w:marRight w:val="0"/>
      <w:marTop w:val="0"/>
      <w:marBottom w:val="0"/>
      <w:divBdr>
        <w:top w:val="none" w:sz="0" w:space="0" w:color="auto"/>
        <w:left w:val="none" w:sz="0" w:space="0" w:color="auto"/>
        <w:bottom w:val="none" w:sz="0" w:space="0" w:color="auto"/>
        <w:right w:val="none" w:sz="0" w:space="0" w:color="auto"/>
      </w:divBdr>
    </w:div>
    <w:div w:id="951669704">
      <w:bodyDiv w:val="1"/>
      <w:marLeft w:val="0"/>
      <w:marRight w:val="0"/>
      <w:marTop w:val="0"/>
      <w:marBottom w:val="0"/>
      <w:divBdr>
        <w:top w:val="none" w:sz="0" w:space="0" w:color="auto"/>
        <w:left w:val="none" w:sz="0" w:space="0" w:color="auto"/>
        <w:bottom w:val="none" w:sz="0" w:space="0" w:color="auto"/>
        <w:right w:val="none" w:sz="0" w:space="0" w:color="auto"/>
      </w:divBdr>
    </w:div>
    <w:div w:id="951670529">
      <w:bodyDiv w:val="1"/>
      <w:marLeft w:val="0"/>
      <w:marRight w:val="0"/>
      <w:marTop w:val="0"/>
      <w:marBottom w:val="0"/>
      <w:divBdr>
        <w:top w:val="none" w:sz="0" w:space="0" w:color="auto"/>
        <w:left w:val="none" w:sz="0" w:space="0" w:color="auto"/>
        <w:bottom w:val="none" w:sz="0" w:space="0" w:color="auto"/>
        <w:right w:val="none" w:sz="0" w:space="0" w:color="auto"/>
      </w:divBdr>
    </w:div>
    <w:div w:id="952369835">
      <w:bodyDiv w:val="1"/>
      <w:marLeft w:val="0"/>
      <w:marRight w:val="0"/>
      <w:marTop w:val="0"/>
      <w:marBottom w:val="0"/>
      <w:divBdr>
        <w:top w:val="none" w:sz="0" w:space="0" w:color="auto"/>
        <w:left w:val="none" w:sz="0" w:space="0" w:color="auto"/>
        <w:bottom w:val="none" w:sz="0" w:space="0" w:color="auto"/>
        <w:right w:val="none" w:sz="0" w:space="0" w:color="auto"/>
      </w:divBdr>
    </w:div>
    <w:div w:id="952632318">
      <w:bodyDiv w:val="1"/>
      <w:marLeft w:val="0"/>
      <w:marRight w:val="0"/>
      <w:marTop w:val="0"/>
      <w:marBottom w:val="0"/>
      <w:divBdr>
        <w:top w:val="none" w:sz="0" w:space="0" w:color="auto"/>
        <w:left w:val="none" w:sz="0" w:space="0" w:color="auto"/>
        <w:bottom w:val="none" w:sz="0" w:space="0" w:color="auto"/>
        <w:right w:val="none" w:sz="0" w:space="0" w:color="auto"/>
      </w:divBdr>
    </w:div>
    <w:div w:id="953514392">
      <w:bodyDiv w:val="1"/>
      <w:marLeft w:val="0"/>
      <w:marRight w:val="0"/>
      <w:marTop w:val="0"/>
      <w:marBottom w:val="0"/>
      <w:divBdr>
        <w:top w:val="none" w:sz="0" w:space="0" w:color="auto"/>
        <w:left w:val="none" w:sz="0" w:space="0" w:color="auto"/>
        <w:bottom w:val="none" w:sz="0" w:space="0" w:color="auto"/>
        <w:right w:val="none" w:sz="0" w:space="0" w:color="auto"/>
      </w:divBdr>
    </w:div>
    <w:div w:id="954210528">
      <w:bodyDiv w:val="1"/>
      <w:marLeft w:val="0"/>
      <w:marRight w:val="0"/>
      <w:marTop w:val="0"/>
      <w:marBottom w:val="0"/>
      <w:divBdr>
        <w:top w:val="none" w:sz="0" w:space="0" w:color="auto"/>
        <w:left w:val="none" w:sz="0" w:space="0" w:color="auto"/>
        <w:bottom w:val="none" w:sz="0" w:space="0" w:color="auto"/>
        <w:right w:val="none" w:sz="0" w:space="0" w:color="auto"/>
      </w:divBdr>
    </w:div>
    <w:div w:id="955915758">
      <w:bodyDiv w:val="1"/>
      <w:marLeft w:val="0"/>
      <w:marRight w:val="0"/>
      <w:marTop w:val="0"/>
      <w:marBottom w:val="0"/>
      <w:divBdr>
        <w:top w:val="none" w:sz="0" w:space="0" w:color="auto"/>
        <w:left w:val="none" w:sz="0" w:space="0" w:color="auto"/>
        <w:bottom w:val="none" w:sz="0" w:space="0" w:color="auto"/>
        <w:right w:val="none" w:sz="0" w:space="0" w:color="auto"/>
      </w:divBdr>
    </w:div>
    <w:div w:id="956254779">
      <w:bodyDiv w:val="1"/>
      <w:marLeft w:val="0"/>
      <w:marRight w:val="0"/>
      <w:marTop w:val="0"/>
      <w:marBottom w:val="0"/>
      <w:divBdr>
        <w:top w:val="none" w:sz="0" w:space="0" w:color="auto"/>
        <w:left w:val="none" w:sz="0" w:space="0" w:color="auto"/>
        <w:bottom w:val="none" w:sz="0" w:space="0" w:color="auto"/>
        <w:right w:val="none" w:sz="0" w:space="0" w:color="auto"/>
      </w:divBdr>
    </w:div>
    <w:div w:id="956378500">
      <w:bodyDiv w:val="1"/>
      <w:marLeft w:val="0"/>
      <w:marRight w:val="0"/>
      <w:marTop w:val="0"/>
      <w:marBottom w:val="0"/>
      <w:divBdr>
        <w:top w:val="none" w:sz="0" w:space="0" w:color="auto"/>
        <w:left w:val="none" w:sz="0" w:space="0" w:color="auto"/>
        <w:bottom w:val="none" w:sz="0" w:space="0" w:color="auto"/>
        <w:right w:val="none" w:sz="0" w:space="0" w:color="auto"/>
      </w:divBdr>
    </w:div>
    <w:div w:id="957109034">
      <w:bodyDiv w:val="1"/>
      <w:marLeft w:val="0"/>
      <w:marRight w:val="0"/>
      <w:marTop w:val="0"/>
      <w:marBottom w:val="0"/>
      <w:divBdr>
        <w:top w:val="none" w:sz="0" w:space="0" w:color="auto"/>
        <w:left w:val="none" w:sz="0" w:space="0" w:color="auto"/>
        <w:bottom w:val="none" w:sz="0" w:space="0" w:color="auto"/>
        <w:right w:val="none" w:sz="0" w:space="0" w:color="auto"/>
      </w:divBdr>
    </w:div>
    <w:div w:id="958098696">
      <w:bodyDiv w:val="1"/>
      <w:marLeft w:val="0"/>
      <w:marRight w:val="0"/>
      <w:marTop w:val="0"/>
      <w:marBottom w:val="0"/>
      <w:divBdr>
        <w:top w:val="none" w:sz="0" w:space="0" w:color="auto"/>
        <w:left w:val="none" w:sz="0" w:space="0" w:color="auto"/>
        <w:bottom w:val="none" w:sz="0" w:space="0" w:color="auto"/>
        <w:right w:val="none" w:sz="0" w:space="0" w:color="auto"/>
      </w:divBdr>
    </w:div>
    <w:div w:id="958683742">
      <w:bodyDiv w:val="1"/>
      <w:marLeft w:val="0"/>
      <w:marRight w:val="0"/>
      <w:marTop w:val="0"/>
      <w:marBottom w:val="0"/>
      <w:divBdr>
        <w:top w:val="none" w:sz="0" w:space="0" w:color="auto"/>
        <w:left w:val="none" w:sz="0" w:space="0" w:color="auto"/>
        <w:bottom w:val="none" w:sz="0" w:space="0" w:color="auto"/>
        <w:right w:val="none" w:sz="0" w:space="0" w:color="auto"/>
      </w:divBdr>
    </w:div>
    <w:div w:id="958799761">
      <w:bodyDiv w:val="1"/>
      <w:marLeft w:val="0"/>
      <w:marRight w:val="0"/>
      <w:marTop w:val="0"/>
      <w:marBottom w:val="0"/>
      <w:divBdr>
        <w:top w:val="none" w:sz="0" w:space="0" w:color="auto"/>
        <w:left w:val="none" w:sz="0" w:space="0" w:color="auto"/>
        <w:bottom w:val="none" w:sz="0" w:space="0" w:color="auto"/>
        <w:right w:val="none" w:sz="0" w:space="0" w:color="auto"/>
      </w:divBdr>
    </w:div>
    <w:div w:id="960108374">
      <w:bodyDiv w:val="1"/>
      <w:marLeft w:val="0"/>
      <w:marRight w:val="0"/>
      <w:marTop w:val="0"/>
      <w:marBottom w:val="0"/>
      <w:divBdr>
        <w:top w:val="none" w:sz="0" w:space="0" w:color="auto"/>
        <w:left w:val="none" w:sz="0" w:space="0" w:color="auto"/>
        <w:bottom w:val="none" w:sz="0" w:space="0" w:color="auto"/>
        <w:right w:val="none" w:sz="0" w:space="0" w:color="auto"/>
      </w:divBdr>
    </w:div>
    <w:div w:id="960189336">
      <w:bodyDiv w:val="1"/>
      <w:marLeft w:val="0"/>
      <w:marRight w:val="0"/>
      <w:marTop w:val="0"/>
      <w:marBottom w:val="0"/>
      <w:divBdr>
        <w:top w:val="none" w:sz="0" w:space="0" w:color="auto"/>
        <w:left w:val="none" w:sz="0" w:space="0" w:color="auto"/>
        <w:bottom w:val="none" w:sz="0" w:space="0" w:color="auto"/>
        <w:right w:val="none" w:sz="0" w:space="0" w:color="auto"/>
      </w:divBdr>
    </w:div>
    <w:div w:id="960190786">
      <w:bodyDiv w:val="1"/>
      <w:marLeft w:val="0"/>
      <w:marRight w:val="0"/>
      <w:marTop w:val="0"/>
      <w:marBottom w:val="0"/>
      <w:divBdr>
        <w:top w:val="none" w:sz="0" w:space="0" w:color="auto"/>
        <w:left w:val="none" w:sz="0" w:space="0" w:color="auto"/>
        <w:bottom w:val="none" w:sz="0" w:space="0" w:color="auto"/>
        <w:right w:val="none" w:sz="0" w:space="0" w:color="auto"/>
      </w:divBdr>
    </w:div>
    <w:div w:id="960766147">
      <w:bodyDiv w:val="1"/>
      <w:marLeft w:val="0"/>
      <w:marRight w:val="0"/>
      <w:marTop w:val="0"/>
      <w:marBottom w:val="0"/>
      <w:divBdr>
        <w:top w:val="none" w:sz="0" w:space="0" w:color="auto"/>
        <w:left w:val="none" w:sz="0" w:space="0" w:color="auto"/>
        <w:bottom w:val="none" w:sz="0" w:space="0" w:color="auto"/>
        <w:right w:val="none" w:sz="0" w:space="0" w:color="auto"/>
      </w:divBdr>
    </w:div>
    <w:div w:id="960838284">
      <w:bodyDiv w:val="1"/>
      <w:marLeft w:val="0"/>
      <w:marRight w:val="0"/>
      <w:marTop w:val="0"/>
      <w:marBottom w:val="0"/>
      <w:divBdr>
        <w:top w:val="none" w:sz="0" w:space="0" w:color="auto"/>
        <w:left w:val="none" w:sz="0" w:space="0" w:color="auto"/>
        <w:bottom w:val="none" w:sz="0" w:space="0" w:color="auto"/>
        <w:right w:val="none" w:sz="0" w:space="0" w:color="auto"/>
      </w:divBdr>
    </w:div>
    <w:div w:id="961233895">
      <w:bodyDiv w:val="1"/>
      <w:marLeft w:val="0"/>
      <w:marRight w:val="0"/>
      <w:marTop w:val="0"/>
      <w:marBottom w:val="0"/>
      <w:divBdr>
        <w:top w:val="none" w:sz="0" w:space="0" w:color="auto"/>
        <w:left w:val="none" w:sz="0" w:space="0" w:color="auto"/>
        <w:bottom w:val="none" w:sz="0" w:space="0" w:color="auto"/>
        <w:right w:val="none" w:sz="0" w:space="0" w:color="auto"/>
      </w:divBdr>
    </w:div>
    <w:div w:id="961575268">
      <w:bodyDiv w:val="1"/>
      <w:marLeft w:val="0"/>
      <w:marRight w:val="0"/>
      <w:marTop w:val="0"/>
      <w:marBottom w:val="0"/>
      <w:divBdr>
        <w:top w:val="none" w:sz="0" w:space="0" w:color="auto"/>
        <w:left w:val="none" w:sz="0" w:space="0" w:color="auto"/>
        <w:bottom w:val="none" w:sz="0" w:space="0" w:color="auto"/>
        <w:right w:val="none" w:sz="0" w:space="0" w:color="auto"/>
      </w:divBdr>
    </w:div>
    <w:div w:id="961695440">
      <w:bodyDiv w:val="1"/>
      <w:marLeft w:val="0"/>
      <w:marRight w:val="0"/>
      <w:marTop w:val="0"/>
      <w:marBottom w:val="0"/>
      <w:divBdr>
        <w:top w:val="none" w:sz="0" w:space="0" w:color="auto"/>
        <w:left w:val="none" w:sz="0" w:space="0" w:color="auto"/>
        <w:bottom w:val="none" w:sz="0" w:space="0" w:color="auto"/>
        <w:right w:val="none" w:sz="0" w:space="0" w:color="auto"/>
      </w:divBdr>
    </w:div>
    <w:div w:id="967050693">
      <w:bodyDiv w:val="1"/>
      <w:marLeft w:val="0"/>
      <w:marRight w:val="0"/>
      <w:marTop w:val="0"/>
      <w:marBottom w:val="0"/>
      <w:divBdr>
        <w:top w:val="none" w:sz="0" w:space="0" w:color="auto"/>
        <w:left w:val="none" w:sz="0" w:space="0" w:color="auto"/>
        <w:bottom w:val="none" w:sz="0" w:space="0" w:color="auto"/>
        <w:right w:val="none" w:sz="0" w:space="0" w:color="auto"/>
      </w:divBdr>
    </w:div>
    <w:div w:id="967591491">
      <w:bodyDiv w:val="1"/>
      <w:marLeft w:val="0"/>
      <w:marRight w:val="0"/>
      <w:marTop w:val="0"/>
      <w:marBottom w:val="0"/>
      <w:divBdr>
        <w:top w:val="none" w:sz="0" w:space="0" w:color="auto"/>
        <w:left w:val="none" w:sz="0" w:space="0" w:color="auto"/>
        <w:bottom w:val="none" w:sz="0" w:space="0" w:color="auto"/>
        <w:right w:val="none" w:sz="0" w:space="0" w:color="auto"/>
      </w:divBdr>
    </w:div>
    <w:div w:id="967858846">
      <w:bodyDiv w:val="1"/>
      <w:marLeft w:val="0"/>
      <w:marRight w:val="0"/>
      <w:marTop w:val="0"/>
      <w:marBottom w:val="0"/>
      <w:divBdr>
        <w:top w:val="none" w:sz="0" w:space="0" w:color="auto"/>
        <w:left w:val="none" w:sz="0" w:space="0" w:color="auto"/>
        <w:bottom w:val="none" w:sz="0" w:space="0" w:color="auto"/>
        <w:right w:val="none" w:sz="0" w:space="0" w:color="auto"/>
      </w:divBdr>
    </w:div>
    <w:div w:id="968050272">
      <w:bodyDiv w:val="1"/>
      <w:marLeft w:val="0"/>
      <w:marRight w:val="0"/>
      <w:marTop w:val="0"/>
      <w:marBottom w:val="0"/>
      <w:divBdr>
        <w:top w:val="none" w:sz="0" w:space="0" w:color="auto"/>
        <w:left w:val="none" w:sz="0" w:space="0" w:color="auto"/>
        <w:bottom w:val="none" w:sz="0" w:space="0" w:color="auto"/>
        <w:right w:val="none" w:sz="0" w:space="0" w:color="auto"/>
      </w:divBdr>
    </w:div>
    <w:div w:id="968584519">
      <w:bodyDiv w:val="1"/>
      <w:marLeft w:val="0"/>
      <w:marRight w:val="0"/>
      <w:marTop w:val="0"/>
      <w:marBottom w:val="0"/>
      <w:divBdr>
        <w:top w:val="none" w:sz="0" w:space="0" w:color="auto"/>
        <w:left w:val="none" w:sz="0" w:space="0" w:color="auto"/>
        <w:bottom w:val="none" w:sz="0" w:space="0" w:color="auto"/>
        <w:right w:val="none" w:sz="0" w:space="0" w:color="auto"/>
      </w:divBdr>
    </w:div>
    <w:div w:id="968708521">
      <w:bodyDiv w:val="1"/>
      <w:marLeft w:val="0"/>
      <w:marRight w:val="0"/>
      <w:marTop w:val="0"/>
      <w:marBottom w:val="0"/>
      <w:divBdr>
        <w:top w:val="none" w:sz="0" w:space="0" w:color="auto"/>
        <w:left w:val="none" w:sz="0" w:space="0" w:color="auto"/>
        <w:bottom w:val="none" w:sz="0" w:space="0" w:color="auto"/>
        <w:right w:val="none" w:sz="0" w:space="0" w:color="auto"/>
      </w:divBdr>
    </w:div>
    <w:div w:id="970280982">
      <w:bodyDiv w:val="1"/>
      <w:marLeft w:val="0"/>
      <w:marRight w:val="0"/>
      <w:marTop w:val="0"/>
      <w:marBottom w:val="0"/>
      <w:divBdr>
        <w:top w:val="none" w:sz="0" w:space="0" w:color="auto"/>
        <w:left w:val="none" w:sz="0" w:space="0" w:color="auto"/>
        <w:bottom w:val="none" w:sz="0" w:space="0" w:color="auto"/>
        <w:right w:val="none" w:sz="0" w:space="0" w:color="auto"/>
      </w:divBdr>
    </w:div>
    <w:div w:id="970479790">
      <w:bodyDiv w:val="1"/>
      <w:marLeft w:val="0"/>
      <w:marRight w:val="0"/>
      <w:marTop w:val="0"/>
      <w:marBottom w:val="0"/>
      <w:divBdr>
        <w:top w:val="none" w:sz="0" w:space="0" w:color="auto"/>
        <w:left w:val="none" w:sz="0" w:space="0" w:color="auto"/>
        <w:bottom w:val="none" w:sz="0" w:space="0" w:color="auto"/>
        <w:right w:val="none" w:sz="0" w:space="0" w:color="auto"/>
      </w:divBdr>
    </w:div>
    <w:div w:id="971862485">
      <w:bodyDiv w:val="1"/>
      <w:marLeft w:val="0"/>
      <w:marRight w:val="0"/>
      <w:marTop w:val="0"/>
      <w:marBottom w:val="0"/>
      <w:divBdr>
        <w:top w:val="none" w:sz="0" w:space="0" w:color="auto"/>
        <w:left w:val="none" w:sz="0" w:space="0" w:color="auto"/>
        <w:bottom w:val="none" w:sz="0" w:space="0" w:color="auto"/>
        <w:right w:val="none" w:sz="0" w:space="0" w:color="auto"/>
      </w:divBdr>
    </w:div>
    <w:div w:id="971906700">
      <w:bodyDiv w:val="1"/>
      <w:marLeft w:val="0"/>
      <w:marRight w:val="0"/>
      <w:marTop w:val="0"/>
      <w:marBottom w:val="0"/>
      <w:divBdr>
        <w:top w:val="none" w:sz="0" w:space="0" w:color="auto"/>
        <w:left w:val="none" w:sz="0" w:space="0" w:color="auto"/>
        <w:bottom w:val="none" w:sz="0" w:space="0" w:color="auto"/>
        <w:right w:val="none" w:sz="0" w:space="0" w:color="auto"/>
      </w:divBdr>
    </w:div>
    <w:div w:id="974215211">
      <w:bodyDiv w:val="1"/>
      <w:marLeft w:val="0"/>
      <w:marRight w:val="0"/>
      <w:marTop w:val="0"/>
      <w:marBottom w:val="0"/>
      <w:divBdr>
        <w:top w:val="none" w:sz="0" w:space="0" w:color="auto"/>
        <w:left w:val="none" w:sz="0" w:space="0" w:color="auto"/>
        <w:bottom w:val="none" w:sz="0" w:space="0" w:color="auto"/>
        <w:right w:val="none" w:sz="0" w:space="0" w:color="auto"/>
      </w:divBdr>
    </w:div>
    <w:div w:id="974598964">
      <w:bodyDiv w:val="1"/>
      <w:marLeft w:val="0"/>
      <w:marRight w:val="0"/>
      <w:marTop w:val="0"/>
      <w:marBottom w:val="0"/>
      <w:divBdr>
        <w:top w:val="none" w:sz="0" w:space="0" w:color="auto"/>
        <w:left w:val="none" w:sz="0" w:space="0" w:color="auto"/>
        <w:bottom w:val="none" w:sz="0" w:space="0" w:color="auto"/>
        <w:right w:val="none" w:sz="0" w:space="0" w:color="auto"/>
      </w:divBdr>
    </w:div>
    <w:div w:id="974915358">
      <w:bodyDiv w:val="1"/>
      <w:marLeft w:val="0"/>
      <w:marRight w:val="0"/>
      <w:marTop w:val="0"/>
      <w:marBottom w:val="0"/>
      <w:divBdr>
        <w:top w:val="none" w:sz="0" w:space="0" w:color="auto"/>
        <w:left w:val="none" w:sz="0" w:space="0" w:color="auto"/>
        <w:bottom w:val="none" w:sz="0" w:space="0" w:color="auto"/>
        <w:right w:val="none" w:sz="0" w:space="0" w:color="auto"/>
      </w:divBdr>
    </w:div>
    <w:div w:id="975531962">
      <w:bodyDiv w:val="1"/>
      <w:marLeft w:val="0"/>
      <w:marRight w:val="0"/>
      <w:marTop w:val="0"/>
      <w:marBottom w:val="0"/>
      <w:divBdr>
        <w:top w:val="none" w:sz="0" w:space="0" w:color="auto"/>
        <w:left w:val="none" w:sz="0" w:space="0" w:color="auto"/>
        <w:bottom w:val="none" w:sz="0" w:space="0" w:color="auto"/>
        <w:right w:val="none" w:sz="0" w:space="0" w:color="auto"/>
      </w:divBdr>
    </w:div>
    <w:div w:id="976571337">
      <w:bodyDiv w:val="1"/>
      <w:marLeft w:val="0"/>
      <w:marRight w:val="0"/>
      <w:marTop w:val="0"/>
      <w:marBottom w:val="0"/>
      <w:divBdr>
        <w:top w:val="none" w:sz="0" w:space="0" w:color="auto"/>
        <w:left w:val="none" w:sz="0" w:space="0" w:color="auto"/>
        <w:bottom w:val="none" w:sz="0" w:space="0" w:color="auto"/>
        <w:right w:val="none" w:sz="0" w:space="0" w:color="auto"/>
      </w:divBdr>
    </w:div>
    <w:div w:id="976767179">
      <w:bodyDiv w:val="1"/>
      <w:marLeft w:val="0"/>
      <w:marRight w:val="0"/>
      <w:marTop w:val="0"/>
      <w:marBottom w:val="0"/>
      <w:divBdr>
        <w:top w:val="none" w:sz="0" w:space="0" w:color="auto"/>
        <w:left w:val="none" w:sz="0" w:space="0" w:color="auto"/>
        <w:bottom w:val="none" w:sz="0" w:space="0" w:color="auto"/>
        <w:right w:val="none" w:sz="0" w:space="0" w:color="auto"/>
      </w:divBdr>
    </w:div>
    <w:div w:id="977026608">
      <w:bodyDiv w:val="1"/>
      <w:marLeft w:val="0"/>
      <w:marRight w:val="0"/>
      <w:marTop w:val="0"/>
      <w:marBottom w:val="0"/>
      <w:divBdr>
        <w:top w:val="none" w:sz="0" w:space="0" w:color="auto"/>
        <w:left w:val="none" w:sz="0" w:space="0" w:color="auto"/>
        <w:bottom w:val="none" w:sz="0" w:space="0" w:color="auto"/>
        <w:right w:val="none" w:sz="0" w:space="0" w:color="auto"/>
      </w:divBdr>
    </w:div>
    <w:div w:id="978924533">
      <w:bodyDiv w:val="1"/>
      <w:marLeft w:val="0"/>
      <w:marRight w:val="0"/>
      <w:marTop w:val="0"/>
      <w:marBottom w:val="0"/>
      <w:divBdr>
        <w:top w:val="none" w:sz="0" w:space="0" w:color="auto"/>
        <w:left w:val="none" w:sz="0" w:space="0" w:color="auto"/>
        <w:bottom w:val="none" w:sz="0" w:space="0" w:color="auto"/>
        <w:right w:val="none" w:sz="0" w:space="0" w:color="auto"/>
      </w:divBdr>
    </w:div>
    <w:div w:id="979964225">
      <w:bodyDiv w:val="1"/>
      <w:marLeft w:val="0"/>
      <w:marRight w:val="0"/>
      <w:marTop w:val="0"/>
      <w:marBottom w:val="0"/>
      <w:divBdr>
        <w:top w:val="none" w:sz="0" w:space="0" w:color="auto"/>
        <w:left w:val="none" w:sz="0" w:space="0" w:color="auto"/>
        <w:bottom w:val="none" w:sz="0" w:space="0" w:color="auto"/>
        <w:right w:val="none" w:sz="0" w:space="0" w:color="auto"/>
      </w:divBdr>
    </w:div>
    <w:div w:id="982150533">
      <w:bodyDiv w:val="1"/>
      <w:marLeft w:val="0"/>
      <w:marRight w:val="0"/>
      <w:marTop w:val="0"/>
      <w:marBottom w:val="0"/>
      <w:divBdr>
        <w:top w:val="none" w:sz="0" w:space="0" w:color="auto"/>
        <w:left w:val="none" w:sz="0" w:space="0" w:color="auto"/>
        <w:bottom w:val="none" w:sz="0" w:space="0" w:color="auto"/>
        <w:right w:val="none" w:sz="0" w:space="0" w:color="auto"/>
      </w:divBdr>
    </w:div>
    <w:div w:id="983504673">
      <w:bodyDiv w:val="1"/>
      <w:marLeft w:val="0"/>
      <w:marRight w:val="0"/>
      <w:marTop w:val="0"/>
      <w:marBottom w:val="0"/>
      <w:divBdr>
        <w:top w:val="none" w:sz="0" w:space="0" w:color="auto"/>
        <w:left w:val="none" w:sz="0" w:space="0" w:color="auto"/>
        <w:bottom w:val="none" w:sz="0" w:space="0" w:color="auto"/>
        <w:right w:val="none" w:sz="0" w:space="0" w:color="auto"/>
      </w:divBdr>
    </w:div>
    <w:div w:id="983583789">
      <w:bodyDiv w:val="1"/>
      <w:marLeft w:val="0"/>
      <w:marRight w:val="0"/>
      <w:marTop w:val="0"/>
      <w:marBottom w:val="0"/>
      <w:divBdr>
        <w:top w:val="none" w:sz="0" w:space="0" w:color="auto"/>
        <w:left w:val="none" w:sz="0" w:space="0" w:color="auto"/>
        <w:bottom w:val="none" w:sz="0" w:space="0" w:color="auto"/>
        <w:right w:val="none" w:sz="0" w:space="0" w:color="auto"/>
      </w:divBdr>
    </w:div>
    <w:div w:id="983973421">
      <w:bodyDiv w:val="1"/>
      <w:marLeft w:val="0"/>
      <w:marRight w:val="0"/>
      <w:marTop w:val="0"/>
      <w:marBottom w:val="0"/>
      <w:divBdr>
        <w:top w:val="none" w:sz="0" w:space="0" w:color="auto"/>
        <w:left w:val="none" w:sz="0" w:space="0" w:color="auto"/>
        <w:bottom w:val="none" w:sz="0" w:space="0" w:color="auto"/>
        <w:right w:val="none" w:sz="0" w:space="0" w:color="auto"/>
      </w:divBdr>
    </w:div>
    <w:div w:id="984547659">
      <w:bodyDiv w:val="1"/>
      <w:marLeft w:val="0"/>
      <w:marRight w:val="0"/>
      <w:marTop w:val="0"/>
      <w:marBottom w:val="0"/>
      <w:divBdr>
        <w:top w:val="none" w:sz="0" w:space="0" w:color="auto"/>
        <w:left w:val="none" w:sz="0" w:space="0" w:color="auto"/>
        <w:bottom w:val="none" w:sz="0" w:space="0" w:color="auto"/>
        <w:right w:val="none" w:sz="0" w:space="0" w:color="auto"/>
      </w:divBdr>
    </w:div>
    <w:div w:id="984550085">
      <w:bodyDiv w:val="1"/>
      <w:marLeft w:val="0"/>
      <w:marRight w:val="0"/>
      <w:marTop w:val="0"/>
      <w:marBottom w:val="0"/>
      <w:divBdr>
        <w:top w:val="none" w:sz="0" w:space="0" w:color="auto"/>
        <w:left w:val="none" w:sz="0" w:space="0" w:color="auto"/>
        <w:bottom w:val="none" w:sz="0" w:space="0" w:color="auto"/>
        <w:right w:val="none" w:sz="0" w:space="0" w:color="auto"/>
      </w:divBdr>
    </w:div>
    <w:div w:id="985355148">
      <w:bodyDiv w:val="1"/>
      <w:marLeft w:val="0"/>
      <w:marRight w:val="0"/>
      <w:marTop w:val="0"/>
      <w:marBottom w:val="0"/>
      <w:divBdr>
        <w:top w:val="none" w:sz="0" w:space="0" w:color="auto"/>
        <w:left w:val="none" w:sz="0" w:space="0" w:color="auto"/>
        <w:bottom w:val="none" w:sz="0" w:space="0" w:color="auto"/>
        <w:right w:val="none" w:sz="0" w:space="0" w:color="auto"/>
      </w:divBdr>
    </w:div>
    <w:div w:id="985822687">
      <w:bodyDiv w:val="1"/>
      <w:marLeft w:val="0"/>
      <w:marRight w:val="0"/>
      <w:marTop w:val="0"/>
      <w:marBottom w:val="0"/>
      <w:divBdr>
        <w:top w:val="none" w:sz="0" w:space="0" w:color="auto"/>
        <w:left w:val="none" w:sz="0" w:space="0" w:color="auto"/>
        <w:bottom w:val="none" w:sz="0" w:space="0" w:color="auto"/>
        <w:right w:val="none" w:sz="0" w:space="0" w:color="auto"/>
      </w:divBdr>
    </w:div>
    <w:div w:id="988360208">
      <w:bodyDiv w:val="1"/>
      <w:marLeft w:val="0"/>
      <w:marRight w:val="0"/>
      <w:marTop w:val="0"/>
      <w:marBottom w:val="0"/>
      <w:divBdr>
        <w:top w:val="none" w:sz="0" w:space="0" w:color="auto"/>
        <w:left w:val="none" w:sz="0" w:space="0" w:color="auto"/>
        <w:bottom w:val="none" w:sz="0" w:space="0" w:color="auto"/>
        <w:right w:val="none" w:sz="0" w:space="0" w:color="auto"/>
      </w:divBdr>
    </w:div>
    <w:div w:id="988751207">
      <w:bodyDiv w:val="1"/>
      <w:marLeft w:val="0"/>
      <w:marRight w:val="0"/>
      <w:marTop w:val="0"/>
      <w:marBottom w:val="0"/>
      <w:divBdr>
        <w:top w:val="none" w:sz="0" w:space="0" w:color="auto"/>
        <w:left w:val="none" w:sz="0" w:space="0" w:color="auto"/>
        <w:bottom w:val="none" w:sz="0" w:space="0" w:color="auto"/>
        <w:right w:val="none" w:sz="0" w:space="0" w:color="auto"/>
      </w:divBdr>
    </w:div>
    <w:div w:id="988939335">
      <w:bodyDiv w:val="1"/>
      <w:marLeft w:val="0"/>
      <w:marRight w:val="0"/>
      <w:marTop w:val="0"/>
      <w:marBottom w:val="0"/>
      <w:divBdr>
        <w:top w:val="none" w:sz="0" w:space="0" w:color="auto"/>
        <w:left w:val="none" w:sz="0" w:space="0" w:color="auto"/>
        <w:bottom w:val="none" w:sz="0" w:space="0" w:color="auto"/>
        <w:right w:val="none" w:sz="0" w:space="0" w:color="auto"/>
      </w:divBdr>
    </w:div>
    <w:div w:id="989405905">
      <w:bodyDiv w:val="1"/>
      <w:marLeft w:val="0"/>
      <w:marRight w:val="0"/>
      <w:marTop w:val="0"/>
      <w:marBottom w:val="0"/>
      <w:divBdr>
        <w:top w:val="none" w:sz="0" w:space="0" w:color="auto"/>
        <w:left w:val="none" w:sz="0" w:space="0" w:color="auto"/>
        <w:bottom w:val="none" w:sz="0" w:space="0" w:color="auto"/>
        <w:right w:val="none" w:sz="0" w:space="0" w:color="auto"/>
      </w:divBdr>
    </w:div>
    <w:div w:id="989410317">
      <w:bodyDiv w:val="1"/>
      <w:marLeft w:val="0"/>
      <w:marRight w:val="0"/>
      <w:marTop w:val="0"/>
      <w:marBottom w:val="0"/>
      <w:divBdr>
        <w:top w:val="none" w:sz="0" w:space="0" w:color="auto"/>
        <w:left w:val="none" w:sz="0" w:space="0" w:color="auto"/>
        <w:bottom w:val="none" w:sz="0" w:space="0" w:color="auto"/>
        <w:right w:val="none" w:sz="0" w:space="0" w:color="auto"/>
      </w:divBdr>
    </w:div>
    <w:div w:id="989677608">
      <w:bodyDiv w:val="1"/>
      <w:marLeft w:val="0"/>
      <w:marRight w:val="0"/>
      <w:marTop w:val="0"/>
      <w:marBottom w:val="0"/>
      <w:divBdr>
        <w:top w:val="none" w:sz="0" w:space="0" w:color="auto"/>
        <w:left w:val="none" w:sz="0" w:space="0" w:color="auto"/>
        <w:bottom w:val="none" w:sz="0" w:space="0" w:color="auto"/>
        <w:right w:val="none" w:sz="0" w:space="0" w:color="auto"/>
      </w:divBdr>
    </w:div>
    <w:div w:id="990057535">
      <w:bodyDiv w:val="1"/>
      <w:marLeft w:val="0"/>
      <w:marRight w:val="0"/>
      <w:marTop w:val="0"/>
      <w:marBottom w:val="0"/>
      <w:divBdr>
        <w:top w:val="none" w:sz="0" w:space="0" w:color="auto"/>
        <w:left w:val="none" w:sz="0" w:space="0" w:color="auto"/>
        <w:bottom w:val="none" w:sz="0" w:space="0" w:color="auto"/>
        <w:right w:val="none" w:sz="0" w:space="0" w:color="auto"/>
      </w:divBdr>
    </w:div>
    <w:div w:id="991101878">
      <w:bodyDiv w:val="1"/>
      <w:marLeft w:val="0"/>
      <w:marRight w:val="0"/>
      <w:marTop w:val="0"/>
      <w:marBottom w:val="0"/>
      <w:divBdr>
        <w:top w:val="none" w:sz="0" w:space="0" w:color="auto"/>
        <w:left w:val="none" w:sz="0" w:space="0" w:color="auto"/>
        <w:bottom w:val="none" w:sz="0" w:space="0" w:color="auto"/>
        <w:right w:val="none" w:sz="0" w:space="0" w:color="auto"/>
      </w:divBdr>
    </w:div>
    <w:div w:id="991325432">
      <w:bodyDiv w:val="1"/>
      <w:marLeft w:val="0"/>
      <w:marRight w:val="0"/>
      <w:marTop w:val="0"/>
      <w:marBottom w:val="0"/>
      <w:divBdr>
        <w:top w:val="none" w:sz="0" w:space="0" w:color="auto"/>
        <w:left w:val="none" w:sz="0" w:space="0" w:color="auto"/>
        <w:bottom w:val="none" w:sz="0" w:space="0" w:color="auto"/>
        <w:right w:val="none" w:sz="0" w:space="0" w:color="auto"/>
      </w:divBdr>
    </w:div>
    <w:div w:id="992299300">
      <w:bodyDiv w:val="1"/>
      <w:marLeft w:val="0"/>
      <w:marRight w:val="0"/>
      <w:marTop w:val="0"/>
      <w:marBottom w:val="0"/>
      <w:divBdr>
        <w:top w:val="none" w:sz="0" w:space="0" w:color="auto"/>
        <w:left w:val="none" w:sz="0" w:space="0" w:color="auto"/>
        <w:bottom w:val="none" w:sz="0" w:space="0" w:color="auto"/>
        <w:right w:val="none" w:sz="0" w:space="0" w:color="auto"/>
      </w:divBdr>
    </w:div>
    <w:div w:id="992441782">
      <w:bodyDiv w:val="1"/>
      <w:marLeft w:val="0"/>
      <w:marRight w:val="0"/>
      <w:marTop w:val="0"/>
      <w:marBottom w:val="0"/>
      <w:divBdr>
        <w:top w:val="none" w:sz="0" w:space="0" w:color="auto"/>
        <w:left w:val="none" w:sz="0" w:space="0" w:color="auto"/>
        <w:bottom w:val="none" w:sz="0" w:space="0" w:color="auto"/>
        <w:right w:val="none" w:sz="0" w:space="0" w:color="auto"/>
      </w:divBdr>
    </w:div>
    <w:div w:id="992686628">
      <w:bodyDiv w:val="1"/>
      <w:marLeft w:val="0"/>
      <w:marRight w:val="0"/>
      <w:marTop w:val="0"/>
      <w:marBottom w:val="0"/>
      <w:divBdr>
        <w:top w:val="none" w:sz="0" w:space="0" w:color="auto"/>
        <w:left w:val="none" w:sz="0" w:space="0" w:color="auto"/>
        <w:bottom w:val="none" w:sz="0" w:space="0" w:color="auto"/>
        <w:right w:val="none" w:sz="0" w:space="0" w:color="auto"/>
      </w:divBdr>
    </w:div>
    <w:div w:id="992761041">
      <w:bodyDiv w:val="1"/>
      <w:marLeft w:val="0"/>
      <w:marRight w:val="0"/>
      <w:marTop w:val="0"/>
      <w:marBottom w:val="0"/>
      <w:divBdr>
        <w:top w:val="none" w:sz="0" w:space="0" w:color="auto"/>
        <w:left w:val="none" w:sz="0" w:space="0" w:color="auto"/>
        <w:bottom w:val="none" w:sz="0" w:space="0" w:color="auto"/>
        <w:right w:val="none" w:sz="0" w:space="0" w:color="auto"/>
      </w:divBdr>
    </w:div>
    <w:div w:id="993071115">
      <w:bodyDiv w:val="1"/>
      <w:marLeft w:val="0"/>
      <w:marRight w:val="0"/>
      <w:marTop w:val="0"/>
      <w:marBottom w:val="0"/>
      <w:divBdr>
        <w:top w:val="none" w:sz="0" w:space="0" w:color="auto"/>
        <w:left w:val="none" w:sz="0" w:space="0" w:color="auto"/>
        <w:bottom w:val="none" w:sz="0" w:space="0" w:color="auto"/>
        <w:right w:val="none" w:sz="0" w:space="0" w:color="auto"/>
      </w:divBdr>
    </w:div>
    <w:div w:id="993217355">
      <w:bodyDiv w:val="1"/>
      <w:marLeft w:val="0"/>
      <w:marRight w:val="0"/>
      <w:marTop w:val="0"/>
      <w:marBottom w:val="0"/>
      <w:divBdr>
        <w:top w:val="none" w:sz="0" w:space="0" w:color="auto"/>
        <w:left w:val="none" w:sz="0" w:space="0" w:color="auto"/>
        <w:bottom w:val="none" w:sz="0" w:space="0" w:color="auto"/>
        <w:right w:val="none" w:sz="0" w:space="0" w:color="auto"/>
      </w:divBdr>
    </w:div>
    <w:div w:id="993532826">
      <w:bodyDiv w:val="1"/>
      <w:marLeft w:val="0"/>
      <w:marRight w:val="0"/>
      <w:marTop w:val="0"/>
      <w:marBottom w:val="0"/>
      <w:divBdr>
        <w:top w:val="none" w:sz="0" w:space="0" w:color="auto"/>
        <w:left w:val="none" w:sz="0" w:space="0" w:color="auto"/>
        <w:bottom w:val="none" w:sz="0" w:space="0" w:color="auto"/>
        <w:right w:val="none" w:sz="0" w:space="0" w:color="auto"/>
      </w:divBdr>
    </w:div>
    <w:div w:id="994380563">
      <w:bodyDiv w:val="1"/>
      <w:marLeft w:val="0"/>
      <w:marRight w:val="0"/>
      <w:marTop w:val="0"/>
      <w:marBottom w:val="0"/>
      <w:divBdr>
        <w:top w:val="none" w:sz="0" w:space="0" w:color="auto"/>
        <w:left w:val="none" w:sz="0" w:space="0" w:color="auto"/>
        <w:bottom w:val="none" w:sz="0" w:space="0" w:color="auto"/>
        <w:right w:val="none" w:sz="0" w:space="0" w:color="auto"/>
      </w:divBdr>
    </w:div>
    <w:div w:id="995837616">
      <w:bodyDiv w:val="1"/>
      <w:marLeft w:val="0"/>
      <w:marRight w:val="0"/>
      <w:marTop w:val="0"/>
      <w:marBottom w:val="0"/>
      <w:divBdr>
        <w:top w:val="none" w:sz="0" w:space="0" w:color="auto"/>
        <w:left w:val="none" w:sz="0" w:space="0" w:color="auto"/>
        <w:bottom w:val="none" w:sz="0" w:space="0" w:color="auto"/>
        <w:right w:val="none" w:sz="0" w:space="0" w:color="auto"/>
      </w:divBdr>
    </w:div>
    <w:div w:id="996689088">
      <w:bodyDiv w:val="1"/>
      <w:marLeft w:val="0"/>
      <w:marRight w:val="0"/>
      <w:marTop w:val="0"/>
      <w:marBottom w:val="0"/>
      <w:divBdr>
        <w:top w:val="none" w:sz="0" w:space="0" w:color="auto"/>
        <w:left w:val="none" w:sz="0" w:space="0" w:color="auto"/>
        <w:bottom w:val="none" w:sz="0" w:space="0" w:color="auto"/>
        <w:right w:val="none" w:sz="0" w:space="0" w:color="auto"/>
      </w:divBdr>
    </w:div>
    <w:div w:id="997001476">
      <w:bodyDiv w:val="1"/>
      <w:marLeft w:val="0"/>
      <w:marRight w:val="0"/>
      <w:marTop w:val="0"/>
      <w:marBottom w:val="0"/>
      <w:divBdr>
        <w:top w:val="none" w:sz="0" w:space="0" w:color="auto"/>
        <w:left w:val="none" w:sz="0" w:space="0" w:color="auto"/>
        <w:bottom w:val="none" w:sz="0" w:space="0" w:color="auto"/>
        <w:right w:val="none" w:sz="0" w:space="0" w:color="auto"/>
      </w:divBdr>
    </w:div>
    <w:div w:id="997071292">
      <w:bodyDiv w:val="1"/>
      <w:marLeft w:val="0"/>
      <w:marRight w:val="0"/>
      <w:marTop w:val="0"/>
      <w:marBottom w:val="0"/>
      <w:divBdr>
        <w:top w:val="none" w:sz="0" w:space="0" w:color="auto"/>
        <w:left w:val="none" w:sz="0" w:space="0" w:color="auto"/>
        <w:bottom w:val="none" w:sz="0" w:space="0" w:color="auto"/>
        <w:right w:val="none" w:sz="0" w:space="0" w:color="auto"/>
      </w:divBdr>
    </w:div>
    <w:div w:id="997344145">
      <w:bodyDiv w:val="1"/>
      <w:marLeft w:val="0"/>
      <w:marRight w:val="0"/>
      <w:marTop w:val="0"/>
      <w:marBottom w:val="0"/>
      <w:divBdr>
        <w:top w:val="none" w:sz="0" w:space="0" w:color="auto"/>
        <w:left w:val="none" w:sz="0" w:space="0" w:color="auto"/>
        <w:bottom w:val="none" w:sz="0" w:space="0" w:color="auto"/>
        <w:right w:val="none" w:sz="0" w:space="0" w:color="auto"/>
      </w:divBdr>
    </w:div>
    <w:div w:id="997460480">
      <w:bodyDiv w:val="1"/>
      <w:marLeft w:val="0"/>
      <w:marRight w:val="0"/>
      <w:marTop w:val="0"/>
      <w:marBottom w:val="0"/>
      <w:divBdr>
        <w:top w:val="none" w:sz="0" w:space="0" w:color="auto"/>
        <w:left w:val="none" w:sz="0" w:space="0" w:color="auto"/>
        <w:bottom w:val="none" w:sz="0" w:space="0" w:color="auto"/>
        <w:right w:val="none" w:sz="0" w:space="0" w:color="auto"/>
      </w:divBdr>
    </w:div>
    <w:div w:id="997534657">
      <w:bodyDiv w:val="1"/>
      <w:marLeft w:val="0"/>
      <w:marRight w:val="0"/>
      <w:marTop w:val="0"/>
      <w:marBottom w:val="0"/>
      <w:divBdr>
        <w:top w:val="none" w:sz="0" w:space="0" w:color="auto"/>
        <w:left w:val="none" w:sz="0" w:space="0" w:color="auto"/>
        <w:bottom w:val="none" w:sz="0" w:space="0" w:color="auto"/>
        <w:right w:val="none" w:sz="0" w:space="0" w:color="auto"/>
      </w:divBdr>
    </w:div>
    <w:div w:id="997541926">
      <w:bodyDiv w:val="1"/>
      <w:marLeft w:val="0"/>
      <w:marRight w:val="0"/>
      <w:marTop w:val="0"/>
      <w:marBottom w:val="0"/>
      <w:divBdr>
        <w:top w:val="none" w:sz="0" w:space="0" w:color="auto"/>
        <w:left w:val="none" w:sz="0" w:space="0" w:color="auto"/>
        <w:bottom w:val="none" w:sz="0" w:space="0" w:color="auto"/>
        <w:right w:val="none" w:sz="0" w:space="0" w:color="auto"/>
      </w:divBdr>
    </w:div>
    <w:div w:id="997852082">
      <w:bodyDiv w:val="1"/>
      <w:marLeft w:val="0"/>
      <w:marRight w:val="0"/>
      <w:marTop w:val="0"/>
      <w:marBottom w:val="0"/>
      <w:divBdr>
        <w:top w:val="none" w:sz="0" w:space="0" w:color="auto"/>
        <w:left w:val="none" w:sz="0" w:space="0" w:color="auto"/>
        <w:bottom w:val="none" w:sz="0" w:space="0" w:color="auto"/>
        <w:right w:val="none" w:sz="0" w:space="0" w:color="auto"/>
      </w:divBdr>
    </w:div>
    <w:div w:id="998072729">
      <w:bodyDiv w:val="1"/>
      <w:marLeft w:val="0"/>
      <w:marRight w:val="0"/>
      <w:marTop w:val="0"/>
      <w:marBottom w:val="0"/>
      <w:divBdr>
        <w:top w:val="none" w:sz="0" w:space="0" w:color="auto"/>
        <w:left w:val="none" w:sz="0" w:space="0" w:color="auto"/>
        <w:bottom w:val="none" w:sz="0" w:space="0" w:color="auto"/>
        <w:right w:val="none" w:sz="0" w:space="0" w:color="auto"/>
      </w:divBdr>
    </w:div>
    <w:div w:id="998387108">
      <w:bodyDiv w:val="1"/>
      <w:marLeft w:val="0"/>
      <w:marRight w:val="0"/>
      <w:marTop w:val="0"/>
      <w:marBottom w:val="0"/>
      <w:divBdr>
        <w:top w:val="none" w:sz="0" w:space="0" w:color="auto"/>
        <w:left w:val="none" w:sz="0" w:space="0" w:color="auto"/>
        <w:bottom w:val="none" w:sz="0" w:space="0" w:color="auto"/>
        <w:right w:val="none" w:sz="0" w:space="0" w:color="auto"/>
      </w:divBdr>
    </w:div>
    <w:div w:id="998847709">
      <w:bodyDiv w:val="1"/>
      <w:marLeft w:val="0"/>
      <w:marRight w:val="0"/>
      <w:marTop w:val="0"/>
      <w:marBottom w:val="0"/>
      <w:divBdr>
        <w:top w:val="none" w:sz="0" w:space="0" w:color="auto"/>
        <w:left w:val="none" w:sz="0" w:space="0" w:color="auto"/>
        <w:bottom w:val="none" w:sz="0" w:space="0" w:color="auto"/>
        <w:right w:val="none" w:sz="0" w:space="0" w:color="auto"/>
      </w:divBdr>
    </w:div>
    <w:div w:id="1000960890">
      <w:bodyDiv w:val="1"/>
      <w:marLeft w:val="0"/>
      <w:marRight w:val="0"/>
      <w:marTop w:val="0"/>
      <w:marBottom w:val="0"/>
      <w:divBdr>
        <w:top w:val="none" w:sz="0" w:space="0" w:color="auto"/>
        <w:left w:val="none" w:sz="0" w:space="0" w:color="auto"/>
        <w:bottom w:val="none" w:sz="0" w:space="0" w:color="auto"/>
        <w:right w:val="none" w:sz="0" w:space="0" w:color="auto"/>
      </w:divBdr>
    </w:div>
    <w:div w:id="1001539903">
      <w:bodyDiv w:val="1"/>
      <w:marLeft w:val="0"/>
      <w:marRight w:val="0"/>
      <w:marTop w:val="0"/>
      <w:marBottom w:val="0"/>
      <w:divBdr>
        <w:top w:val="none" w:sz="0" w:space="0" w:color="auto"/>
        <w:left w:val="none" w:sz="0" w:space="0" w:color="auto"/>
        <w:bottom w:val="none" w:sz="0" w:space="0" w:color="auto"/>
        <w:right w:val="none" w:sz="0" w:space="0" w:color="auto"/>
      </w:divBdr>
    </w:div>
    <w:div w:id="1001665876">
      <w:bodyDiv w:val="1"/>
      <w:marLeft w:val="0"/>
      <w:marRight w:val="0"/>
      <w:marTop w:val="0"/>
      <w:marBottom w:val="0"/>
      <w:divBdr>
        <w:top w:val="none" w:sz="0" w:space="0" w:color="auto"/>
        <w:left w:val="none" w:sz="0" w:space="0" w:color="auto"/>
        <w:bottom w:val="none" w:sz="0" w:space="0" w:color="auto"/>
        <w:right w:val="none" w:sz="0" w:space="0" w:color="auto"/>
      </w:divBdr>
    </w:div>
    <w:div w:id="1001737847">
      <w:bodyDiv w:val="1"/>
      <w:marLeft w:val="0"/>
      <w:marRight w:val="0"/>
      <w:marTop w:val="0"/>
      <w:marBottom w:val="0"/>
      <w:divBdr>
        <w:top w:val="none" w:sz="0" w:space="0" w:color="auto"/>
        <w:left w:val="none" w:sz="0" w:space="0" w:color="auto"/>
        <w:bottom w:val="none" w:sz="0" w:space="0" w:color="auto"/>
        <w:right w:val="none" w:sz="0" w:space="0" w:color="auto"/>
      </w:divBdr>
    </w:div>
    <w:div w:id="1002273963">
      <w:bodyDiv w:val="1"/>
      <w:marLeft w:val="0"/>
      <w:marRight w:val="0"/>
      <w:marTop w:val="0"/>
      <w:marBottom w:val="0"/>
      <w:divBdr>
        <w:top w:val="none" w:sz="0" w:space="0" w:color="auto"/>
        <w:left w:val="none" w:sz="0" w:space="0" w:color="auto"/>
        <w:bottom w:val="none" w:sz="0" w:space="0" w:color="auto"/>
        <w:right w:val="none" w:sz="0" w:space="0" w:color="auto"/>
      </w:divBdr>
    </w:div>
    <w:div w:id="1002704989">
      <w:bodyDiv w:val="1"/>
      <w:marLeft w:val="0"/>
      <w:marRight w:val="0"/>
      <w:marTop w:val="0"/>
      <w:marBottom w:val="0"/>
      <w:divBdr>
        <w:top w:val="none" w:sz="0" w:space="0" w:color="auto"/>
        <w:left w:val="none" w:sz="0" w:space="0" w:color="auto"/>
        <w:bottom w:val="none" w:sz="0" w:space="0" w:color="auto"/>
        <w:right w:val="none" w:sz="0" w:space="0" w:color="auto"/>
      </w:divBdr>
    </w:div>
    <w:div w:id="1003170416">
      <w:bodyDiv w:val="1"/>
      <w:marLeft w:val="0"/>
      <w:marRight w:val="0"/>
      <w:marTop w:val="0"/>
      <w:marBottom w:val="0"/>
      <w:divBdr>
        <w:top w:val="none" w:sz="0" w:space="0" w:color="auto"/>
        <w:left w:val="none" w:sz="0" w:space="0" w:color="auto"/>
        <w:bottom w:val="none" w:sz="0" w:space="0" w:color="auto"/>
        <w:right w:val="none" w:sz="0" w:space="0" w:color="auto"/>
      </w:divBdr>
    </w:div>
    <w:div w:id="1004823828">
      <w:bodyDiv w:val="1"/>
      <w:marLeft w:val="0"/>
      <w:marRight w:val="0"/>
      <w:marTop w:val="0"/>
      <w:marBottom w:val="0"/>
      <w:divBdr>
        <w:top w:val="none" w:sz="0" w:space="0" w:color="auto"/>
        <w:left w:val="none" w:sz="0" w:space="0" w:color="auto"/>
        <w:bottom w:val="none" w:sz="0" w:space="0" w:color="auto"/>
        <w:right w:val="none" w:sz="0" w:space="0" w:color="auto"/>
      </w:divBdr>
    </w:div>
    <w:div w:id="1005135943">
      <w:bodyDiv w:val="1"/>
      <w:marLeft w:val="0"/>
      <w:marRight w:val="0"/>
      <w:marTop w:val="0"/>
      <w:marBottom w:val="0"/>
      <w:divBdr>
        <w:top w:val="none" w:sz="0" w:space="0" w:color="auto"/>
        <w:left w:val="none" w:sz="0" w:space="0" w:color="auto"/>
        <w:bottom w:val="none" w:sz="0" w:space="0" w:color="auto"/>
        <w:right w:val="none" w:sz="0" w:space="0" w:color="auto"/>
      </w:divBdr>
    </w:div>
    <w:div w:id="1005204064">
      <w:bodyDiv w:val="1"/>
      <w:marLeft w:val="0"/>
      <w:marRight w:val="0"/>
      <w:marTop w:val="0"/>
      <w:marBottom w:val="0"/>
      <w:divBdr>
        <w:top w:val="none" w:sz="0" w:space="0" w:color="auto"/>
        <w:left w:val="none" w:sz="0" w:space="0" w:color="auto"/>
        <w:bottom w:val="none" w:sz="0" w:space="0" w:color="auto"/>
        <w:right w:val="none" w:sz="0" w:space="0" w:color="auto"/>
      </w:divBdr>
    </w:div>
    <w:div w:id="1006254277">
      <w:bodyDiv w:val="1"/>
      <w:marLeft w:val="0"/>
      <w:marRight w:val="0"/>
      <w:marTop w:val="0"/>
      <w:marBottom w:val="0"/>
      <w:divBdr>
        <w:top w:val="none" w:sz="0" w:space="0" w:color="auto"/>
        <w:left w:val="none" w:sz="0" w:space="0" w:color="auto"/>
        <w:bottom w:val="none" w:sz="0" w:space="0" w:color="auto"/>
        <w:right w:val="none" w:sz="0" w:space="0" w:color="auto"/>
      </w:divBdr>
    </w:div>
    <w:div w:id="1007754103">
      <w:bodyDiv w:val="1"/>
      <w:marLeft w:val="0"/>
      <w:marRight w:val="0"/>
      <w:marTop w:val="0"/>
      <w:marBottom w:val="0"/>
      <w:divBdr>
        <w:top w:val="none" w:sz="0" w:space="0" w:color="auto"/>
        <w:left w:val="none" w:sz="0" w:space="0" w:color="auto"/>
        <w:bottom w:val="none" w:sz="0" w:space="0" w:color="auto"/>
        <w:right w:val="none" w:sz="0" w:space="0" w:color="auto"/>
      </w:divBdr>
    </w:div>
    <w:div w:id="1008025784">
      <w:bodyDiv w:val="1"/>
      <w:marLeft w:val="0"/>
      <w:marRight w:val="0"/>
      <w:marTop w:val="0"/>
      <w:marBottom w:val="0"/>
      <w:divBdr>
        <w:top w:val="none" w:sz="0" w:space="0" w:color="auto"/>
        <w:left w:val="none" w:sz="0" w:space="0" w:color="auto"/>
        <w:bottom w:val="none" w:sz="0" w:space="0" w:color="auto"/>
        <w:right w:val="none" w:sz="0" w:space="0" w:color="auto"/>
      </w:divBdr>
    </w:div>
    <w:div w:id="1008600628">
      <w:bodyDiv w:val="1"/>
      <w:marLeft w:val="0"/>
      <w:marRight w:val="0"/>
      <w:marTop w:val="0"/>
      <w:marBottom w:val="0"/>
      <w:divBdr>
        <w:top w:val="none" w:sz="0" w:space="0" w:color="auto"/>
        <w:left w:val="none" w:sz="0" w:space="0" w:color="auto"/>
        <w:bottom w:val="none" w:sz="0" w:space="0" w:color="auto"/>
        <w:right w:val="none" w:sz="0" w:space="0" w:color="auto"/>
      </w:divBdr>
    </w:div>
    <w:div w:id="1008824365">
      <w:bodyDiv w:val="1"/>
      <w:marLeft w:val="0"/>
      <w:marRight w:val="0"/>
      <w:marTop w:val="0"/>
      <w:marBottom w:val="0"/>
      <w:divBdr>
        <w:top w:val="none" w:sz="0" w:space="0" w:color="auto"/>
        <w:left w:val="none" w:sz="0" w:space="0" w:color="auto"/>
        <w:bottom w:val="none" w:sz="0" w:space="0" w:color="auto"/>
        <w:right w:val="none" w:sz="0" w:space="0" w:color="auto"/>
      </w:divBdr>
    </w:div>
    <w:div w:id="1008992745">
      <w:bodyDiv w:val="1"/>
      <w:marLeft w:val="0"/>
      <w:marRight w:val="0"/>
      <w:marTop w:val="0"/>
      <w:marBottom w:val="0"/>
      <w:divBdr>
        <w:top w:val="none" w:sz="0" w:space="0" w:color="auto"/>
        <w:left w:val="none" w:sz="0" w:space="0" w:color="auto"/>
        <w:bottom w:val="none" w:sz="0" w:space="0" w:color="auto"/>
        <w:right w:val="none" w:sz="0" w:space="0" w:color="auto"/>
      </w:divBdr>
    </w:div>
    <w:div w:id="1009210255">
      <w:bodyDiv w:val="1"/>
      <w:marLeft w:val="0"/>
      <w:marRight w:val="0"/>
      <w:marTop w:val="0"/>
      <w:marBottom w:val="0"/>
      <w:divBdr>
        <w:top w:val="none" w:sz="0" w:space="0" w:color="auto"/>
        <w:left w:val="none" w:sz="0" w:space="0" w:color="auto"/>
        <w:bottom w:val="none" w:sz="0" w:space="0" w:color="auto"/>
        <w:right w:val="none" w:sz="0" w:space="0" w:color="auto"/>
      </w:divBdr>
    </w:div>
    <w:div w:id="1009794071">
      <w:bodyDiv w:val="1"/>
      <w:marLeft w:val="0"/>
      <w:marRight w:val="0"/>
      <w:marTop w:val="0"/>
      <w:marBottom w:val="0"/>
      <w:divBdr>
        <w:top w:val="none" w:sz="0" w:space="0" w:color="auto"/>
        <w:left w:val="none" w:sz="0" w:space="0" w:color="auto"/>
        <w:bottom w:val="none" w:sz="0" w:space="0" w:color="auto"/>
        <w:right w:val="none" w:sz="0" w:space="0" w:color="auto"/>
      </w:divBdr>
    </w:div>
    <w:div w:id="1013144529">
      <w:bodyDiv w:val="1"/>
      <w:marLeft w:val="0"/>
      <w:marRight w:val="0"/>
      <w:marTop w:val="0"/>
      <w:marBottom w:val="0"/>
      <w:divBdr>
        <w:top w:val="none" w:sz="0" w:space="0" w:color="auto"/>
        <w:left w:val="none" w:sz="0" w:space="0" w:color="auto"/>
        <w:bottom w:val="none" w:sz="0" w:space="0" w:color="auto"/>
        <w:right w:val="none" w:sz="0" w:space="0" w:color="auto"/>
      </w:divBdr>
    </w:div>
    <w:div w:id="1013721934">
      <w:bodyDiv w:val="1"/>
      <w:marLeft w:val="0"/>
      <w:marRight w:val="0"/>
      <w:marTop w:val="0"/>
      <w:marBottom w:val="0"/>
      <w:divBdr>
        <w:top w:val="none" w:sz="0" w:space="0" w:color="auto"/>
        <w:left w:val="none" w:sz="0" w:space="0" w:color="auto"/>
        <w:bottom w:val="none" w:sz="0" w:space="0" w:color="auto"/>
        <w:right w:val="none" w:sz="0" w:space="0" w:color="auto"/>
      </w:divBdr>
    </w:div>
    <w:div w:id="1013920421">
      <w:bodyDiv w:val="1"/>
      <w:marLeft w:val="0"/>
      <w:marRight w:val="0"/>
      <w:marTop w:val="0"/>
      <w:marBottom w:val="0"/>
      <w:divBdr>
        <w:top w:val="none" w:sz="0" w:space="0" w:color="auto"/>
        <w:left w:val="none" w:sz="0" w:space="0" w:color="auto"/>
        <w:bottom w:val="none" w:sz="0" w:space="0" w:color="auto"/>
        <w:right w:val="none" w:sz="0" w:space="0" w:color="auto"/>
      </w:divBdr>
    </w:div>
    <w:div w:id="1014108946">
      <w:bodyDiv w:val="1"/>
      <w:marLeft w:val="0"/>
      <w:marRight w:val="0"/>
      <w:marTop w:val="0"/>
      <w:marBottom w:val="0"/>
      <w:divBdr>
        <w:top w:val="none" w:sz="0" w:space="0" w:color="auto"/>
        <w:left w:val="none" w:sz="0" w:space="0" w:color="auto"/>
        <w:bottom w:val="none" w:sz="0" w:space="0" w:color="auto"/>
        <w:right w:val="none" w:sz="0" w:space="0" w:color="auto"/>
      </w:divBdr>
    </w:div>
    <w:div w:id="1014186711">
      <w:bodyDiv w:val="1"/>
      <w:marLeft w:val="0"/>
      <w:marRight w:val="0"/>
      <w:marTop w:val="0"/>
      <w:marBottom w:val="0"/>
      <w:divBdr>
        <w:top w:val="none" w:sz="0" w:space="0" w:color="auto"/>
        <w:left w:val="none" w:sz="0" w:space="0" w:color="auto"/>
        <w:bottom w:val="none" w:sz="0" w:space="0" w:color="auto"/>
        <w:right w:val="none" w:sz="0" w:space="0" w:color="auto"/>
      </w:divBdr>
    </w:div>
    <w:div w:id="1014840391">
      <w:bodyDiv w:val="1"/>
      <w:marLeft w:val="0"/>
      <w:marRight w:val="0"/>
      <w:marTop w:val="0"/>
      <w:marBottom w:val="0"/>
      <w:divBdr>
        <w:top w:val="none" w:sz="0" w:space="0" w:color="auto"/>
        <w:left w:val="none" w:sz="0" w:space="0" w:color="auto"/>
        <w:bottom w:val="none" w:sz="0" w:space="0" w:color="auto"/>
        <w:right w:val="none" w:sz="0" w:space="0" w:color="auto"/>
      </w:divBdr>
    </w:div>
    <w:div w:id="1016035626">
      <w:bodyDiv w:val="1"/>
      <w:marLeft w:val="0"/>
      <w:marRight w:val="0"/>
      <w:marTop w:val="0"/>
      <w:marBottom w:val="0"/>
      <w:divBdr>
        <w:top w:val="none" w:sz="0" w:space="0" w:color="auto"/>
        <w:left w:val="none" w:sz="0" w:space="0" w:color="auto"/>
        <w:bottom w:val="none" w:sz="0" w:space="0" w:color="auto"/>
        <w:right w:val="none" w:sz="0" w:space="0" w:color="auto"/>
      </w:divBdr>
    </w:div>
    <w:div w:id="1016422826">
      <w:bodyDiv w:val="1"/>
      <w:marLeft w:val="0"/>
      <w:marRight w:val="0"/>
      <w:marTop w:val="0"/>
      <w:marBottom w:val="0"/>
      <w:divBdr>
        <w:top w:val="none" w:sz="0" w:space="0" w:color="auto"/>
        <w:left w:val="none" w:sz="0" w:space="0" w:color="auto"/>
        <w:bottom w:val="none" w:sz="0" w:space="0" w:color="auto"/>
        <w:right w:val="none" w:sz="0" w:space="0" w:color="auto"/>
      </w:divBdr>
    </w:div>
    <w:div w:id="1016804560">
      <w:bodyDiv w:val="1"/>
      <w:marLeft w:val="0"/>
      <w:marRight w:val="0"/>
      <w:marTop w:val="0"/>
      <w:marBottom w:val="0"/>
      <w:divBdr>
        <w:top w:val="none" w:sz="0" w:space="0" w:color="auto"/>
        <w:left w:val="none" w:sz="0" w:space="0" w:color="auto"/>
        <w:bottom w:val="none" w:sz="0" w:space="0" w:color="auto"/>
        <w:right w:val="none" w:sz="0" w:space="0" w:color="auto"/>
      </w:divBdr>
    </w:div>
    <w:div w:id="1017536452">
      <w:bodyDiv w:val="1"/>
      <w:marLeft w:val="0"/>
      <w:marRight w:val="0"/>
      <w:marTop w:val="0"/>
      <w:marBottom w:val="0"/>
      <w:divBdr>
        <w:top w:val="none" w:sz="0" w:space="0" w:color="auto"/>
        <w:left w:val="none" w:sz="0" w:space="0" w:color="auto"/>
        <w:bottom w:val="none" w:sz="0" w:space="0" w:color="auto"/>
        <w:right w:val="none" w:sz="0" w:space="0" w:color="auto"/>
      </w:divBdr>
    </w:div>
    <w:div w:id="1017581452">
      <w:bodyDiv w:val="1"/>
      <w:marLeft w:val="0"/>
      <w:marRight w:val="0"/>
      <w:marTop w:val="0"/>
      <w:marBottom w:val="0"/>
      <w:divBdr>
        <w:top w:val="none" w:sz="0" w:space="0" w:color="auto"/>
        <w:left w:val="none" w:sz="0" w:space="0" w:color="auto"/>
        <w:bottom w:val="none" w:sz="0" w:space="0" w:color="auto"/>
        <w:right w:val="none" w:sz="0" w:space="0" w:color="auto"/>
      </w:divBdr>
    </w:div>
    <w:div w:id="1017736225">
      <w:bodyDiv w:val="1"/>
      <w:marLeft w:val="0"/>
      <w:marRight w:val="0"/>
      <w:marTop w:val="0"/>
      <w:marBottom w:val="0"/>
      <w:divBdr>
        <w:top w:val="none" w:sz="0" w:space="0" w:color="auto"/>
        <w:left w:val="none" w:sz="0" w:space="0" w:color="auto"/>
        <w:bottom w:val="none" w:sz="0" w:space="0" w:color="auto"/>
        <w:right w:val="none" w:sz="0" w:space="0" w:color="auto"/>
      </w:divBdr>
    </w:div>
    <w:div w:id="1019046633">
      <w:bodyDiv w:val="1"/>
      <w:marLeft w:val="0"/>
      <w:marRight w:val="0"/>
      <w:marTop w:val="0"/>
      <w:marBottom w:val="0"/>
      <w:divBdr>
        <w:top w:val="none" w:sz="0" w:space="0" w:color="auto"/>
        <w:left w:val="none" w:sz="0" w:space="0" w:color="auto"/>
        <w:bottom w:val="none" w:sz="0" w:space="0" w:color="auto"/>
        <w:right w:val="none" w:sz="0" w:space="0" w:color="auto"/>
      </w:divBdr>
    </w:div>
    <w:div w:id="1019357735">
      <w:bodyDiv w:val="1"/>
      <w:marLeft w:val="0"/>
      <w:marRight w:val="0"/>
      <w:marTop w:val="0"/>
      <w:marBottom w:val="0"/>
      <w:divBdr>
        <w:top w:val="none" w:sz="0" w:space="0" w:color="auto"/>
        <w:left w:val="none" w:sz="0" w:space="0" w:color="auto"/>
        <w:bottom w:val="none" w:sz="0" w:space="0" w:color="auto"/>
        <w:right w:val="none" w:sz="0" w:space="0" w:color="auto"/>
      </w:divBdr>
    </w:div>
    <w:div w:id="1019694720">
      <w:bodyDiv w:val="1"/>
      <w:marLeft w:val="0"/>
      <w:marRight w:val="0"/>
      <w:marTop w:val="0"/>
      <w:marBottom w:val="0"/>
      <w:divBdr>
        <w:top w:val="none" w:sz="0" w:space="0" w:color="auto"/>
        <w:left w:val="none" w:sz="0" w:space="0" w:color="auto"/>
        <w:bottom w:val="none" w:sz="0" w:space="0" w:color="auto"/>
        <w:right w:val="none" w:sz="0" w:space="0" w:color="auto"/>
      </w:divBdr>
    </w:div>
    <w:div w:id="1020085842">
      <w:bodyDiv w:val="1"/>
      <w:marLeft w:val="0"/>
      <w:marRight w:val="0"/>
      <w:marTop w:val="0"/>
      <w:marBottom w:val="0"/>
      <w:divBdr>
        <w:top w:val="none" w:sz="0" w:space="0" w:color="auto"/>
        <w:left w:val="none" w:sz="0" w:space="0" w:color="auto"/>
        <w:bottom w:val="none" w:sz="0" w:space="0" w:color="auto"/>
        <w:right w:val="none" w:sz="0" w:space="0" w:color="auto"/>
      </w:divBdr>
    </w:div>
    <w:div w:id="1020400118">
      <w:bodyDiv w:val="1"/>
      <w:marLeft w:val="0"/>
      <w:marRight w:val="0"/>
      <w:marTop w:val="0"/>
      <w:marBottom w:val="0"/>
      <w:divBdr>
        <w:top w:val="none" w:sz="0" w:space="0" w:color="auto"/>
        <w:left w:val="none" w:sz="0" w:space="0" w:color="auto"/>
        <w:bottom w:val="none" w:sz="0" w:space="0" w:color="auto"/>
        <w:right w:val="none" w:sz="0" w:space="0" w:color="auto"/>
      </w:divBdr>
    </w:div>
    <w:div w:id="1020618118">
      <w:bodyDiv w:val="1"/>
      <w:marLeft w:val="0"/>
      <w:marRight w:val="0"/>
      <w:marTop w:val="0"/>
      <w:marBottom w:val="0"/>
      <w:divBdr>
        <w:top w:val="none" w:sz="0" w:space="0" w:color="auto"/>
        <w:left w:val="none" w:sz="0" w:space="0" w:color="auto"/>
        <w:bottom w:val="none" w:sz="0" w:space="0" w:color="auto"/>
        <w:right w:val="none" w:sz="0" w:space="0" w:color="auto"/>
      </w:divBdr>
    </w:div>
    <w:div w:id="1020621630">
      <w:bodyDiv w:val="1"/>
      <w:marLeft w:val="0"/>
      <w:marRight w:val="0"/>
      <w:marTop w:val="0"/>
      <w:marBottom w:val="0"/>
      <w:divBdr>
        <w:top w:val="none" w:sz="0" w:space="0" w:color="auto"/>
        <w:left w:val="none" w:sz="0" w:space="0" w:color="auto"/>
        <w:bottom w:val="none" w:sz="0" w:space="0" w:color="auto"/>
        <w:right w:val="none" w:sz="0" w:space="0" w:color="auto"/>
      </w:divBdr>
    </w:div>
    <w:div w:id="1021127459">
      <w:bodyDiv w:val="1"/>
      <w:marLeft w:val="0"/>
      <w:marRight w:val="0"/>
      <w:marTop w:val="0"/>
      <w:marBottom w:val="0"/>
      <w:divBdr>
        <w:top w:val="none" w:sz="0" w:space="0" w:color="auto"/>
        <w:left w:val="none" w:sz="0" w:space="0" w:color="auto"/>
        <w:bottom w:val="none" w:sz="0" w:space="0" w:color="auto"/>
        <w:right w:val="none" w:sz="0" w:space="0" w:color="auto"/>
      </w:divBdr>
    </w:div>
    <w:div w:id="1021469698">
      <w:bodyDiv w:val="1"/>
      <w:marLeft w:val="0"/>
      <w:marRight w:val="0"/>
      <w:marTop w:val="0"/>
      <w:marBottom w:val="0"/>
      <w:divBdr>
        <w:top w:val="none" w:sz="0" w:space="0" w:color="auto"/>
        <w:left w:val="none" w:sz="0" w:space="0" w:color="auto"/>
        <w:bottom w:val="none" w:sz="0" w:space="0" w:color="auto"/>
        <w:right w:val="none" w:sz="0" w:space="0" w:color="auto"/>
      </w:divBdr>
    </w:div>
    <w:div w:id="1021778616">
      <w:bodyDiv w:val="1"/>
      <w:marLeft w:val="0"/>
      <w:marRight w:val="0"/>
      <w:marTop w:val="0"/>
      <w:marBottom w:val="0"/>
      <w:divBdr>
        <w:top w:val="none" w:sz="0" w:space="0" w:color="auto"/>
        <w:left w:val="none" w:sz="0" w:space="0" w:color="auto"/>
        <w:bottom w:val="none" w:sz="0" w:space="0" w:color="auto"/>
        <w:right w:val="none" w:sz="0" w:space="0" w:color="auto"/>
      </w:divBdr>
    </w:div>
    <w:div w:id="1021975026">
      <w:bodyDiv w:val="1"/>
      <w:marLeft w:val="0"/>
      <w:marRight w:val="0"/>
      <w:marTop w:val="0"/>
      <w:marBottom w:val="0"/>
      <w:divBdr>
        <w:top w:val="none" w:sz="0" w:space="0" w:color="auto"/>
        <w:left w:val="none" w:sz="0" w:space="0" w:color="auto"/>
        <w:bottom w:val="none" w:sz="0" w:space="0" w:color="auto"/>
        <w:right w:val="none" w:sz="0" w:space="0" w:color="auto"/>
      </w:divBdr>
    </w:div>
    <w:div w:id="1022126078">
      <w:bodyDiv w:val="1"/>
      <w:marLeft w:val="0"/>
      <w:marRight w:val="0"/>
      <w:marTop w:val="0"/>
      <w:marBottom w:val="0"/>
      <w:divBdr>
        <w:top w:val="none" w:sz="0" w:space="0" w:color="auto"/>
        <w:left w:val="none" w:sz="0" w:space="0" w:color="auto"/>
        <w:bottom w:val="none" w:sz="0" w:space="0" w:color="auto"/>
        <w:right w:val="none" w:sz="0" w:space="0" w:color="auto"/>
      </w:divBdr>
    </w:div>
    <w:div w:id="1022323499">
      <w:bodyDiv w:val="1"/>
      <w:marLeft w:val="0"/>
      <w:marRight w:val="0"/>
      <w:marTop w:val="0"/>
      <w:marBottom w:val="0"/>
      <w:divBdr>
        <w:top w:val="none" w:sz="0" w:space="0" w:color="auto"/>
        <w:left w:val="none" w:sz="0" w:space="0" w:color="auto"/>
        <w:bottom w:val="none" w:sz="0" w:space="0" w:color="auto"/>
        <w:right w:val="none" w:sz="0" w:space="0" w:color="auto"/>
      </w:divBdr>
    </w:div>
    <w:div w:id="1022821039">
      <w:bodyDiv w:val="1"/>
      <w:marLeft w:val="0"/>
      <w:marRight w:val="0"/>
      <w:marTop w:val="0"/>
      <w:marBottom w:val="0"/>
      <w:divBdr>
        <w:top w:val="none" w:sz="0" w:space="0" w:color="auto"/>
        <w:left w:val="none" w:sz="0" w:space="0" w:color="auto"/>
        <w:bottom w:val="none" w:sz="0" w:space="0" w:color="auto"/>
        <w:right w:val="none" w:sz="0" w:space="0" w:color="auto"/>
      </w:divBdr>
    </w:div>
    <w:div w:id="1022975758">
      <w:bodyDiv w:val="1"/>
      <w:marLeft w:val="0"/>
      <w:marRight w:val="0"/>
      <w:marTop w:val="0"/>
      <w:marBottom w:val="0"/>
      <w:divBdr>
        <w:top w:val="none" w:sz="0" w:space="0" w:color="auto"/>
        <w:left w:val="none" w:sz="0" w:space="0" w:color="auto"/>
        <w:bottom w:val="none" w:sz="0" w:space="0" w:color="auto"/>
        <w:right w:val="none" w:sz="0" w:space="0" w:color="auto"/>
      </w:divBdr>
    </w:div>
    <w:div w:id="1023046564">
      <w:bodyDiv w:val="1"/>
      <w:marLeft w:val="0"/>
      <w:marRight w:val="0"/>
      <w:marTop w:val="0"/>
      <w:marBottom w:val="0"/>
      <w:divBdr>
        <w:top w:val="none" w:sz="0" w:space="0" w:color="auto"/>
        <w:left w:val="none" w:sz="0" w:space="0" w:color="auto"/>
        <w:bottom w:val="none" w:sz="0" w:space="0" w:color="auto"/>
        <w:right w:val="none" w:sz="0" w:space="0" w:color="auto"/>
      </w:divBdr>
    </w:div>
    <w:div w:id="1023090588">
      <w:bodyDiv w:val="1"/>
      <w:marLeft w:val="0"/>
      <w:marRight w:val="0"/>
      <w:marTop w:val="0"/>
      <w:marBottom w:val="0"/>
      <w:divBdr>
        <w:top w:val="none" w:sz="0" w:space="0" w:color="auto"/>
        <w:left w:val="none" w:sz="0" w:space="0" w:color="auto"/>
        <w:bottom w:val="none" w:sz="0" w:space="0" w:color="auto"/>
        <w:right w:val="none" w:sz="0" w:space="0" w:color="auto"/>
      </w:divBdr>
    </w:div>
    <w:div w:id="1023289119">
      <w:bodyDiv w:val="1"/>
      <w:marLeft w:val="0"/>
      <w:marRight w:val="0"/>
      <w:marTop w:val="0"/>
      <w:marBottom w:val="0"/>
      <w:divBdr>
        <w:top w:val="none" w:sz="0" w:space="0" w:color="auto"/>
        <w:left w:val="none" w:sz="0" w:space="0" w:color="auto"/>
        <w:bottom w:val="none" w:sz="0" w:space="0" w:color="auto"/>
        <w:right w:val="none" w:sz="0" w:space="0" w:color="auto"/>
      </w:divBdr>
    </w:div>
    <w:div w:id="1023437858">
      <w:bodyDiv w:val="1"/>
      <w:marLeft w:val="0"/>
      <w:marRight w:val="0"/>
      <w:marTop w:val="0"/>
      <w:marBottom w:val="0"/>
      <w:divBdr>
        <w:top w:val="none" w:sz="0" w:space="0" w:color="auto"/>
        <w:left w:val="none" w:sz="0" w:space="0" w:color="auto"/>
        <w:bottom w:val="none" w:sz="0" w:space="0" w:color="auto"/>
        <w:right w:val="none" w:sz="0" w:space="0" w:color="auto"/>
      </w:divBdr>
    </w:div>
    <w:div w:id="1023896571">
      <w:bodyDiv w:val="1"/>
      <w:marLeft w:val="0"/>
      <w:marRight w:val="0"/>
      <w:marTop w:val="0"/>
      <w:marBottom w:val="0"/>
      <w:divBdr>
        <w:top w:val="none" w:sz="0" w:space="0" w:color="auto"/>
        <w:left w:val="none" w:sz="0" w:space="0" w:color="auto"/>
        <w:bottom w:val="none" w:sz="0" w:space="0" w:color="auto"/>
        <w:right w:val="none" w:sz="0" w:space="0" w:color="auto"/>
      </w:divBdr>
    </w:div>
    <w:div w:id="1024212251">
      <w:bodyDiv w:val="1"/>
      <w:marLeft w:val="0"/>
      <w:marRight w:val="0"/>
      <w:marTop w:val="0"/>
      <w:marBottom w:val="0"/>
      <w:divBdr>
        <w:top w:val="none" w:sz="0" w:space="0" w:color="auto"/>
        <w:left w:val="none" w:sz="0" w:space="0" w:color="auto"/>
        <w:bottom w:val="none" w:sz="0" w:space="0" w:color="auto"/>
        <w:right w:val="none" w:sz="0" w:space="0" w:color="auto"/>
      </w:divBdr>
    </w:div>
    <w:div w:id="1024868683">
      <w:bodyDiv w:val="1"/>
      <w:marLeft w:val="0"/>
      <w:marRight w:val="0"/>
      <w:marTop w:val="0"/>
      <w:marBottom w:val="0"/>
      <w:divBdr>
        <w:top w:val="none" w:sz="0" w:space="0" w:color="auto"/>
        <w:left w:val="none" w:sz="0" w:space="0" w:color="auto"/>
        <w:bottom w:val="none" w:sz="0" w:space="0" w:color="auto"/>
        <w:right w:val="none" w:sz="0" w:space="0" w:color="auto"/>
      </w:divBdr>
    </w:div>
    <w:div w:id="1026055336">
      <w:bodyDiv w:val="1"/>
      <w:marLeft w:val="0"/>
      <w:marRight w:val="0"/>
      <w:marTop w:val="0"/>
      <w:marBottom w:val="0"/>
      <w:divBdr>
        <w:top w:val="none" w:sz="0" w:space="0" w:color="auto"/>
        <w:left w:val="none" w:sz="0" w:space="0" w:color="auto"/>
        <w:bottom w:val="none" w:sz="0" w:space="0" w:color="auto"/>
        <w:right w:val="none" w:sz="0" w:space="0" w:color="auto"/>
      </w:divBdr>
    </w:div>
    <w:div w:id="1026252556">
      <w:bodyDiv w:val="1"/>
      <w:marLeft w:val="0"/>
      <w:marRight w:val="0"/>
      <w:marTop w:val="0"/>
      <w:marBottom w:val="0"/>
      <w:divBdr>
        <w:top w:val="none" w:sz="0" w:space="0" w:color="auto"/>
        <w:left w:val="none" w:sz="0" w:space="0" w:color="auto"/>
        <w:bottom w:val="none" w:sz="0" w:space="0" w:color="auto"/>
        <w:right w:val="none" w:sz="0" w:space="0" w:color="auto"/>
      </w:divBdr>
    </w:div>
    <w:div w:id="1026253007">
      <w:bodyDiv w:val="1"/>
      <w:marLeft w:val="0"/>
      <w:marRight w:val="0"/>
      <w:marTop w:val="0"/>
      <w:marBottom w:val="0"/>
      <w:divBdr>
        <w:top w:val="none" w:sz="0" w:space="0" w:color="auto"/>
        <w:left w:val="none" w:sz="0" w:space="0" w:color="auto"/>
        <w:bottom w:val="none" w:sz="0" w:space="0" w:color="auto"/>
        <w:right w:val="none" w:sz="0" w:space="0" w:color="auto"/>
      </w:divBdr>
    </w:div>
    <w:div w:id="1026755971">
      <w:bodyDiv w:val="1"/>
      <w:marLeft w:val="0"/>
      <w:marRight w:val="0"/>
      <w:marTop w:val="0"/>
      <w:marBottom w:val="0"/>
      <w:divBdr>
        <w:top w:val="none" w:sz="0" w:space="0" w:color="auto"/>
        <w:left w:val="none" w:sz="0" w:space="0" w:color="auto"/>
        <w:bottom w:val="none" w:sz="0" w:space="0" w:color="auto"/>
        <w:right w:val="none" w:sz="0" w:space="0" w:color="auto"/>
      </w:divBdr>
    </w:div>
    <w:div w:id="1026826621">
      <w:bodyDiv w:val="1"/>
      <w:marLeft w:val="0"/>
      <w:marRight w:val="0"/>
      <w:marTop w:val="0"/>
      <w:marBottom w:val="0"/>
      <w:divBdr>
        <w:top w:val="none" w:sz="0" w:space="0" w:color="auto"/>
        <w:left w:val="none" w:sz="0" w:space="0" w:color="auto"/>
        <w:bottom w:val="none" w:sz="0" w:space="0" w:color="auto"/>
        <w:right w:val="none" w:sz="0" w:space="0" w:color="auto"/>
      </w:divBdr>
    </w:div>
    <w:div w:id="1027026463">
      <w:bodyDiv w:val="1"/>
      <w:marLeft w:val="0"/>
      <w:marRight w:val="0"/>
      <w:marTop w:val="0"/>
      <w:marBottom w:val="0"/>
      <w:divBdr>
        <w:top w:val="none" w:sz="0" w:space="0" w:color="auto"/>
        <w:left w:val="none" w:sz="0" w:space="0" w:color="auto"/>
        <w:bottom w:val="none" w:sz="0" w:space="0" w:color="auto"/>
        <w:right w:val="none" w:sz="0" w:space="0" w:color="auto"/>
      </w:divBdr>
    </w:div>
    <w:div w:id="1027100421">
      <w:bodyDiv w:val="1"/>
      <w:marLeft w:val="0"/>
      <w:marRight w:val="0"/>
      <w:marTop w:val="0"/>
      <w:marBottom w:val="0"/>
      <w:divBdr>
        <w:top w:val="none" w:sz="0" w:space="0" w:color="auto"/>
        <w:left w:val="none" w:sz="0" w:space="0" w:color="auto"/>
        <w:bottom w:val="none" w:sz="0" w:space="0" w:color="auto"/>
        <w:right w:val="none" w:sz="0" w:space="0" w:color="auto"/>
      </w:divBdr>
    </w:div>
    <w:div w:id="1027221325">
      <w:bodyDiv w:val="1"/>
      <w:marLeft w:val="0"/>
      <w:marRight w:val="0"/>
      <w:marTop w:val="0"/>
      <w:marBottom w:val="0"/>
      <w:divBdr>
        <w:top w:val="none" w:sz="0" w:space="0" w:color="auto"/>
        <w:left w:val="none" w:sz="0" w:space="0" w:color="auto"/>
        <w:bottom w:val="none" w:sz="0" w:space="0" w:color="auto"/>
        <w:right w:val="none" w:sz="0" w:space="0" w:color="auto"/>
      </w:divBdr>
    </w:div>
    <w:div w:id="1027364789">
      <w:bodyDiv w:val="1"/>
      <w:marLeft w:val="0"/>
      <w:marRight w:val="0"/>
      <w:marTop w:val="0"/>
      <w:marBottom w:val="0"/>
      <w:divBdr>
        <w:top w:val="none" w:sz="0" w:space="0" w:color="auto"/>
        <w:left w:val="none" w:sz="0" w:space="0" w:color="auto"/>
        <w:bottom w:val="none" w:sz="0" w:space="0" w:color="auto"/>
        <w:right w:val="none" w:sz="0" w:space="0" w:color="auto"/>
      </w:divBdr>
    </w:div>
    <w:div w:id="1029919336">
      <w:bodyDiv w:val="1"/>
      <w:marLeft w:val="0"/>
      <w:marRight w:val="0"/>
      <w:marTop w:val="0"/>
      <w:marBottom w:val="0"/>
      <w:divBdr>
        <w:top w:val="none" w:sz="0" w:space="0" w:color="auto"/>
        <w:left w:val="none" w:sz="0" w:space="0" w:color="auto"/>
        <w:bottom w:val="none" w:sz="0" w:space="0" w:color="auto"/>
        <w:right w:val="none" w:sz="0" w:space="0" w:color="auto"/>
      </w:divBdr>
    </w:div>
    <w:div w:id="1030186029">
      <w:bodyDiv w:val="1"/>
      <w:marLeft w:val="0"/>
      <w:marRight w:val="0"/>
      <w:marTop w:val="0"/>
      <w:marBottom w:val="0"/>
      <w:divBdr>
        <w:top w:val="none" w:sz="0" w:space="0" w:color="auto"/>
        <w:left w:val="none" w:sz="0" w:space="0" w:color="auto"/>
        <w:bottom w:val="none" w:sz="0" w:space="0" w:color="auto"/>
        <w:right w:val="none" w:sz="0" w:space="0" w:color="auto"/>
      </w:divBdr>
    </w:div>
    <w:div w:id="1030229550">
      <w:bodyDiv w:val="1"/>
      <w:marLeft w:val="0"/>
      <w:marRight w:val="0"/>
      <w:marTop w:val="0"/>
      <w:marBottom w:val="0"/>
      <w:divBdr>
        <w:top w:val="none" w:sz="0" w:space="0" w:color="auto"/>
        <w:left w:val="none" w:sz="0" w:space="0" w:color="auto"/>
        <w:bottom w:val="none" w:sz="0" w:space="0" w:color="auto"/>
        <w:right w:val="none" w:sz="0" w:space="0" w:color="auto"/>
      </w:divBdr>
    </w:div>
    <w:div w:id="1030452892">
      <w:bodyDiv w:val="1"/>
      <w:marLeft w:val="0"/>
      <w:marRight w:val="0"/>
      <w:marTop w:val="0"/>
      <w:marBottom w:val="0"/>
      <w:divBdr>
        <w:top w:val="none" w:sz="0" w:space="0" w:color="auto"/>
        <w:left w:val="none" w:sz="0" w:space="0" w:color="auto"/>
        <w:bottom w:val="none" w:sz="0" w:space="0" w:color="auto"/>
        <w:right w:val="none" w:sz="0" w:space="0" w:color="auto"/>
      </w:divBdr>
    </w:div>
    <w:div w:id="1030641433">
      <w:bodyDiv w:val="1"/>
      <w:marLeft w:val="0"/>
      <w:marRight w:val="0"/>
      <w:marTop w:val="0"/>
      <w:marBottom w:val="0"/>
      <w:divBdr>
        <w:top w:val="none" w:sz="0" w:space="0" w:color="auto"/>
        <w:left w:val="none" w:sz="0" w:space="0" w:color="auto"/>
        <w:bottom w:val="none" w:sz="0" w:space="0" w:color="auto"/>
        <w:right w:val="none" w:sz="0" w:space="0" w:color="auto"/>
      </w:divBdr>
    </w:div>
    <w:div w:id="1033195486">
      <w:bodyDiv w:val="1"/>
      <w:marLeft w:val="0"/>
      <w:marRight w:val="0"/>
      <w:marTop w:val="0"/>
      <w:marBottom w:val="0"/>
      <w:divBdr>
        <w:top w:val="none" w:sz="0" w:space="0" w:color="auto"/>
        <w:left w:val="none" w:sz="0" w:space="0" w:color="auto"/>
        <w:bottom w:val="none" w:sz="0" w:space="0" w:color="auto"/>
        <w:right w:val="none" w:sz="0" w:space="0" w:color="auto"/>
      </w:divBdr>
    </w:div>
    <w:div w:id="1033269227">
      <w:bodyDiv w:val="1"/>
      <w:marLeft w:val="0"/>
      <w:marRight w:val="0"/>
      <w:marTop w:val="0"/>
      <w:marBottom w:val="0"/>
      <w:divBdr>
        <w:top w:val="none" w:sz="0" w:space="0" w:color="auto"/>
        <w:left w:val="none" w:sz="0" w:space="0" w:color="auto"/>
        <w:bottom w:val="none" w:sz="0" w:space="0" w:color="auto"/>
        <w:right w:val="none" w:sz="0" w:space="0" w:color="auto"/>
      </w:divBdr>
    </w:div>
    <w:div w:id="1033575416">
      <w:bodyDiv w:val="1"/>
      <w:marLeft w:val="0"/>
      <w:marRight w:val="0"/>
      <w:marTop w:val="0"/>
      <w:marBottom w:val="0"/>
      <w:divBdr>
        <w:top w:val="none" w:sz="0" w:space="0" w:color="auto"/>
        <w:left w:val="none" w:sz="0" w:space="0" w:color="auto"/>
        <w:bottom w:val="none" w:sz="0" w:space="0" w:color="auto"/>
        <w:right w:val="none" w:sz="0" w:space="0" w:color="auto"/>
      </w:divBdr>
    </w:div>
    <w:div w:id="1034768893">
      <w:bodyDiv w:val="1"/>
      <w:marLeft w:val="0"/>
      <w:marRight w:val="0"/>
      <w:marTop w:val="0"/>
      <w:marBottom w:val="0"/>
      <w:divBdr>
        <w:top w:val="none" w:sz="0" w:space="0" w:color="auto"/>
        <w:left w:val="none" w:sz="0" w:space="0" w:color="auto"/>
        <w:bottom w:val="none" w:sz="0" w:space="0" w:color="auto"/>
        <w:right w:val="none" w:sz="0" w:space="0" w:color="auto"/>
      </w:divBdr>
    </w:div>
    <w:div w:id="1034958819">
      <w:bodyDiv w:val="1"/>
      <w:marLeft w:val="0"/>
      <w:marRight w:val="0"/>
      <w:marTop w:val="0"/>
      <w:marBottom w:val="0"/>
      <w:divBdr>
        <w:top w:val="none" w:sz="0" w:space="0" w:color="auto"/>
        <w:left w:val="none" w:sz="0" w:space="0" w:color="auto"/>
        <w:bottom w:val="none" w:sz="0" w:space="0" w:color="auto"/>
        <w:right w:val="none" w:sz="0" w:space="0" w:color="auto"/>
      </w:divBdr>
    </w:div>
    <w:div w:id="1035153868">
      <w:bodyDiv w:val="1"/>
      <w:marLeft w:val="0"/>
      <w:marRight w:val="0"/>
      <w:marTop w:val="0"/>
      <w:marBottom w:val="0"/>
      <w:divBdr>
        <w:top w:val="none" w:sz="0" w:space="0" w:color="auto"/>
        <w:left w:val="none" w:sz="0" w:space="0" w:color="auto"/>
        <w:bottom w:val="none" w:sz="0" w:space="0" w:color="auto"/>
        <w:right w:val="none" w:sz="0" w:space="0" w:color="auto"/>
      </w:divBdr>
    </w:div>
    <w:div w:id="1035889422">
      <w:bodyDiv w:val="1"/>
      <w:marLeft w:val="0"/>
      <w:marRight w:val="0"/>
      <w:marTop w:val="0"/>
      <w:marBottom w:val="0"/>
      <w:divBdr>
        <w:top w:val="none" w:sz="0" w:space="0" w:color="auto"/>
        <w:left w:val="none" w:sz="0" w:space="0" w:color="auto"/>
        <w:bottom w:val="none" w:sz="0" w:space="0" w:color="auto"/>
        <w:right w:val="none" w:sz="0" w:space="0" w:color="auto"/>
      </w:divBdr>
    </w:div>
    <w:div w:id="1038160216">
      <w:bodyDiv w:val="1"/>
      <w:marLeft w:val="0"/>
      <w:marRight w:val="0"/>
      <w:marTop w:val="0"/>
      <w:marBottom w:val="0"/>
      <w:divBdr>
        <w:top w:val="none" w:sz="0" w:space="0" w:color="auto"/>
        <w:left w:val="none" w:sz="0" w:space="0" w:color="auto"/>
        <w:bottom w:val="none" w:sz="0" w:space="0" w:color="auto"/>
        <w:right w:val="none" w:sz="0" w:space="0" w:color="auto"/>
      </w:divBdr>
    </w:div>
    <w:div w:id="1038352984">
      <w:bodyDiv w:val="1"/>
      <w:marLeft w:val="0"/>
      <w:marRight w:val="0"/>
      <w:marTop w:val="0"/>
      <w:marBottom w:val="0"/>
      <w:divBdr>
        <w:top w:val="none" w:sz="0" w:space="0" w:color="auto"/>
        <w:left w:val="none" w:sz="0" w:space="0" w:color="auto"/>
        <w:bottom w:val="none" w:sz="0" w:space="0" w:color="auto"/>
        <w:right w:val="none" w:sz="0" w:space="0" w:color="auto"/>
      </w:divBdr>
    </w:div>
    <w:div w:id="1038434017">
      <w:bodyDiv w:val="1"/>
      <w:marLeft w:val="0"/>
      <w:marRight w:val="0"/>
      <w:marTop w:val="0"/>
      <w:marBottom w:val="0"/>
      <w:divBdr>
        <w:top w:val="none" w:sz="0" w:space="0" w:color="auto"/>
        <w:left w:val="none" w:sz="0" w:space="0" w:color="auto"/>
        <w:bottom w:val="none" w:sz="0" w:space="0" w:color="auto"/>
        <w:right w:val="none" w:sz="0" w:space="0" w:color="auto"/>
      </w:divBdr>
    </w:div>
    <w:div w:id="1038552761">
      <w:bodyDiv w:val="1"/>
      <w:marLeft w:val="0"/>
      <w:marRight w:val="0"/>
      <w:marTop w:val="0"/>
      <w:marBottom w:val="0"/>
      <w:divBdr>
        <w:top w:val="none" w:sz="0" w:space="0" w:color="auto"/>
        <w:left w:val="none" w:sz="0" w:space="0" w:color="auto"/>
        <w:bottom w:val="none" w:sz="0" w:space="0" w:color="auto"/>
        <w:right w:val="none" w:sz="0" w:space="0" w:color="auto"/>
      </w:divBdr>
    </w:div>
    <w:div w:id="1038814948">
      <w:bodyDiv w:val="1"/>
      <w:marLeft w:val="0"/>
      <w:marRight w:val="0"/>
      <w:marTop w:val="0"/>
      <w:marBottom w:val="0"/>
      <w:divBdr>
        <w:top w:val="none" w:sz="0" w:space="0" w:color="auto"/>
        <w:left w:val="none" w:sz="0" w:space="0" w:color="auto"/>
        <w:bottom w:val="none" w:sz="0" w:space="0" w:color="auto"/>
        <w:right w:val="none" w:sz="0" w:space="0" w:color="auto"/>
      </w:divBdr>
    </w:div>
    <w:div w:id="1039084178">
      <w:bodyDiv w:val="1"/>
      <w:marLeft w:val="0"/>
      <w:marRight w:val="0"/>
      <w:marTop w:val="0"/>
      <w:marBottom w:val="0"/>
      <w:divBdr>
        <w:top w:val="none" w:sz="0" w:space="0" w:color="auto"/>
        <w:left w:val="none" w:sz="0" w:space="0" w:color="auto"/>
        <w:bottom w:val="none" w:sz="0" w:space="0" w:color="auto"/>
        <w:right w:val="none" w:sz="0" w:space="0" w:color="auto"/>
      </w:divBdr>
    </w:div>
    <w:div w:id="1039628492">
      <w:bodyDiv w:val="1"/>
      <w:marLeft w:val="0"/>
      <w:marRight w:val="0"/>
      <w:marTop w:val="0"/>
      <w:marBottom w:val="0"/>
      <w:divBdr>
        <w:top w:val="none" w:sz="0" w:space="0" w:color="auto"/>
        <w:left w:val="none" w:sz="0" w:space="0" w:color="auto"/>
        <w:bottom w:val="none" w:sz="0" w:space="0" w:color="auto"/>
        <w:right w:val="none" w:sz="0" w:space="0" w:color="auto"/>
      </w:divBdr>
    </w:div>
    <w:div w:id="1040478545">
      <w:bodyDiv w:val="1"/>
      <w:marLeft w:val="0"/>
      <w:marRight w:val="0"/>
      <w:marTop w:val="0"/>
      <w:marBottom w:val="0"/>
      <w:divBdr>
        <w:top w:val="none" w:sz="0" w:space="0" w:color="auto"/>
        <w:left w:val="none" w:sz="0" w:space="0" w:color="auto"/>
        <w:bottom w:val="none" w:sz="0" w:space="0" w:color="auto"/>
        <w:right w:val="none" w:sz="0" w:space="0" w:color="auto"/>
      </w:divBdr>
    </w:div>
    <w:div w:id="1040938060">
      <w:bodyDiv w:val="1"/>
      <w:marLeft w:val="0"/>
      <w:marRight w:val="0"/>
      <w:marTop w:val="0"/>
      <w:marBottom w:val="0"/>
      <w:divBdr>
        <w:top w:val="none" w:sz="0" w:space="0" w:color="auto"/>
        <w:left w:val="none" w:sz="0" w:space="0" w:color="auto"/>
        <w:bottom w:val="none" w:sz="0" w:space="0" w:color="auto"/>
        <w:right w:val="none" w:sz="0" w:space="0" w:color="auto"/>
      </w:divBdr>
    </w:div>
    <w:div w:id="1041127783">
      <w:bodyDiv w:val="1"/>
      <w:marLeft w:val="0"/>
      <w:marRight w:val="0"/>
      <w:marTop w:val="0"/>
      <w:marBottom w:val="0"/>
      <w:divBdr>
        <w:top w:val="none" w:sz="0" w:space="0" w:color="auto"/>
        <w:left w:val="none" w:sz="0" w:space="0" w:color="auto"/>
        <w:bottom w:val="none" w:sz="0" w:space="0" w:color="auto"/>
        <w:right w:val="none" w:sz="0" w:space="0" w:color="auto"/>
      </w:divBdr>
    </w:div>
    <w:div w:id="1041201039">
      <w:bodyDiv w:val="1"/>
      <w:marLeft w:val="0"/>
      <w:marRight w:val="0"/>
      <w:marTop w:val="0"/>
      <w:marBottom w:val="0"/>
      <w:divBdr>
        <w:top w:val="none" w:sz="0" w:space="0" w:color="auto"/>
        <w:left w:val="none" w:sz="0" w:space="0" w:color="auto"/>
        <w:bottom w:val="none" w:sz="0" w:space="0" w:color="auto"/>
        <w:right w:val="none" w:sz="0" w:space="0" w:color="auto"/>
      </w:divBdr>
    </w:div>
    <w:div w:id="1041706458">
      <w:bodyDiv w:val="1"/>
      <w:marLeft w:val="0"/>
      <w:marRight w:val="0"/>
      <w:marTop w:val="0"/>
      <w:marBottom w:val="0"/>
      <w:divBdr>
        <w:top w:val="none" w:sz="0" w:space="0" w:color="auto"/>
        <w:left w:val="none" w:sz="0" w:space="0" w:color="auto"/>
        <w:bottom w:val="none" w:sz="0" w:space="0" w:color="auto"/>
        <w:right w:val="none" w:sz="0" w:space="0" w:color="auto"/>
      </w:divBdr>
    </w:div>
    <w:div w:id="1042175861">
      <w:bodyDiv w:val="1"/>
      <w:marLeft w:val="0"/>
      <w:marRight w:val="0"/>
      <w:marTop w:val="0"/>
      <w:marBottom w:val="0"/>
      <w:divBdr>
        <w:top w:val="none" w:sz="0" w:space="0" w:color="auto"/>
        <w:left w:val="none" w:sz="0" w:space="0" w:color="auto"/>
        <w:bottom w:val="none" w:sz="0" w:space="0" w:color="auto"/>
        <w:right w:val="none" w:sz="0" w:space="0" w:color="auto"/>
      </w:divBdr>
    </w:div>
    <w:div w:id="1042290911">
      <w:bodyDiv w:val="1"/>
      <w:marLeft w:val="0"/>
      <w:marRight w:val="0"/>
      <w:marTop w:val="0"/>
      <w:marBottom w:val="0"/>
      <w:divBdr>
        <w:top w:val="none" w:sz="0" w:space="0" w:color="auto"/>
        <w:left w:val="none" w:sz="0" w:space="0" w:color="auto"/>
        <w:bottom w:val="none" w:sz="0" w:space="0" w:color="auto"/>
        <w:right w:val="none" w:sz="0" w:space="0" w:color="auto"/>
      </w:divBdr>
    </w:div>
    <w:div w:id="1042555492">
      <w:bodyDiv w:val="1"/>
      <w:marLeft w:val="0"/>
      <w:marRight w:val="0"/>
      <w:marTop w:val="0"/>
      <w:marBottom w:val="0"/>
      <w:divBdr>
        <w:top w:val="none" w:sz="0" w:space="0" w:color="auto"/>
        <w:left w:val="none" w:sz="0" w:space="0" w:color="auto"/>
        <w:bottom w:val="none" w:sz="0" w:space="0" w:color="auto"/>
        <w:right w:val="none" w:sz="0" w:space="0" w:color="auto"/>
      </w:divBdr>
    </w:div>
    <w:div w:id="1043167622">
      <w:bodyDiv w:val="1"/>
      <w:marLeft w:val="0"/>
      <w:marRight w:val="0"/>
      <w:marTop w:val="0"/>
      <w:marBottom w:val="0"/>
      <w:divBdr>
        <w:top w:val="none" w:sz="0" w:space="0" w:color="auto"/>
        <w:left w:val="none" w:sz="0" w:space="0" w:color="auto"/>
        <w:bottom w:val="none" w:sz="0" w:space="0" w:color="auto"/>
        <w:right w:val="none" w:sz="0" w:space="0" w:color="auto"/>
      </w:divBdr>
    </w:div>
    <w:div w:id="1043216827">
      <w:bodyDiv w:val="1"/>
      <w:marLeft w:val="0"/>
      <w:marRight w:val="0"/>
      <w:marTop w:val="0"/>
      <w:marBottom w:val="0"/>
      <w:divBdr>
        <w:top w:val="none" w:sz="0" w:space="0" w:color="auto"/>
        <w:left w:val="none" w:sz="0" w:space="0" w:color="auto"/>
        <w:bottom w:val="none" w:sz="0" w:space="0" w:color="auto"/>
        <w:right w:val="none" w:sz="0" w:space="0" w:color="auto"/>
      </w:divBdr>
    </w:div>
    <w:div w:id="1043747444">
      <w:bodyDiv w:val="1"/>
      <w:marLeft w:val="0"/>
      <w:marRight w:val="0"/>
      <w:marTop w:val="0"/>
      <w:marBottom w:val="0"/>
      <w:divBdr>
        <w:top w:val="none" w:sz="0" w:space="0" w:color="auto"/>
        <w:left w:val="none" w:sz="0" w:space="0" w:color="auto"/>
        <w:bottom w:val="none" w:sz="0" w:space="0" w:color="auto"/>
        <w:right w:val="none" w:sz="0" w:space="0" w:color="auto"/>
      </w:divBdr>
    </w:div>
    <w:div w:id="1043824520">
      <w:bodyDiv w:val="1"/>
      <w:marLeft w:val="0"/>
      <w:marRight w:val="0"/>
      <w:marTop w:val="0"/>
      <w:marBottom w:val="0"/>
      <w:divBdr>
        <w:top w:val="none" w:sz="0" w:space="0" w:color="auto"/>
        <w:left w:val="none" w:sz="0" w:space="0" w:color="auto"/>
        <w:bottom w:val="none" w:sz="0" w:space="0" w:color="auto"/>
        <w:right w:val="none" w:sz="0" w:space="0" w:color="auto"/>
      </w:divBdr>
    </w:div>
    <w:div w:id="1044907520">
      <w:bodyDiv w:val="1"/>
      <w:marLeft w:val="0"/>
      <w:marRight w:val="0"/>
      <w:marTop w:val="0"/>
      <w:marBottom w:val="0"/>
      <w:divBdr>
        <w:top w:val="none" w:sz="0" w:space="0" w:color="auto"/>
        <w:left w:val="none" w:sz="0" w:space="0" w:color="auto"/>
        <w:bottom w:val="none" w:sz="0" w:space="0" w:color="auto"/>
        <w:right w:val="none" w:sz="0" w:space="0" w:color="auto"/>
      </w:divBdr>
    </w:div>
    <w:div w:id="1045181724">
      <w:bodyDiv w:val="1"/>
      <w:marLeft w:val="0"/>
      <w:marRight w:val="0"/>
      <w:marTop w:val="0"/>
      <w:marBottom w:val="0"/>
      <w:divBdr>
        <w:top w:val="none" w:sz="0" w:space="0" w:color="auto"/>
        <w:left w:val="none" w:sz="0" w:space="0" w:color="auto"/>
        <w:bottom w:val="none" w:sz="0" w:space="0" w:color="auto"/>
        <w:right w:val="none" w:sz="0" w:space="0" w:color="auto"/>
      </w:divBdr>
    </w:div>
    <w:div w:id="1045370622">
      <w:bodyDiv w:val="1"/>
      <w:marLeft w:val="0"/>
      <w:marRight w:val="0"/>
      <w:marTop w:val="0"/>
      <w:marBottom w:val="0"/>
      <w:divBdr>
        <w:top w:val="none" w:sz="0" w:space="0" w:color="auto"/>
        <w:left w:val="none" w:sz="0" w:space="0" w:color="auto"/>
        <w:bottom w:val="none" w:sz="0" w:space="0" w:color="auto"/>
        <w:right w:val="none" w:sz="0" w:space="0" w:color="auto"/>
      </w:divBdr>
    </w:div>
    <w:div w:id="1045526687">
      <w:bodyDiv w:val="1"/>
      <w:marLeft w:val="0"/>
      <w:marRight w:val="0"/>
      <w:marTop w:val="0"/>
      <w:marBottom w:val="0"/>
      <w:divBdr>
        <w:top w:val="none" w:sz="0" w:space="0" w:color="auto"/>
        <w:left w:val="none" w:sz="0" w:space="0" w:color="auto"/>
        <w:bottom w:val="none" w:sz="0" w:space="0" w:color="auto"/>
        <w:right w:val="none" w:sz="0" w:space="0" w:color="auto"/>
      </w:divBdr>
    </w:div>
    <w:div w:id="1045642607">
      <w:bodyDiv w:val="1"/>
      <w:marLeft w:val="0"/>
      <w:marRight w:val="0"/>
      <w:marTop w:val="0"/>
      <w:marBottom w:val="0"/>
      <w:divBdr>
        <w:top w:val="none" w:sz="0" w:space="0" w:color="auto"/>
        <w:left w:val="none" w:sz="0" w:space="0" w:color="auto"/>
        <w:bottom w:val="none" w:sz="0" w:space="0" w:color="auto"/>
        <w:right w:val="none" w:sz="0" w:space="0" w:color="auto"/>
      </w:divBdr>
    </w:div>
    <w:div w:id="1045833307">
      <w:bodyDiv w:val="1"/>
      <w:marLeft w:val="0"/>
      <w:marRight w:val="0"/>
      <w:marTop w:val="0"/>
      <w:marBottom w:val="0"/>
      <w:divBdr>
        <w:top w:val="none" w:sz="0" w:space="0" w:color="auto"/>
        <w:left w:val="none" w:sz="0" w:space="0" w:color="auto"/>
        <w:bottom w:val="none" w:sz="0" w:space="0" w:color="auto"/>
        <w:right w:val="none" w:sz="0" w:space="0" w:color="auto"/>
      </w:divBdr>
    </w:div>
    <w:div w:id="1046217333">
      <w:bodyDiv w:val="1"/>
      <w:marLeft w:val="0"/>
      <w:marRight w:val="0"/>
      <w:marTop w:val="0"/>
      <w:marBottom w:val="0"/>
      <w:divBdr>
        <w:top w:val="none" w:sz="0" w:space="0" w:color="auto"/>
        <w:left w:val="none" w:sz="0" w:space="0" w:color="auto"/>
        <w:bottom w:val="none" w:sz="0" w:space="0" w:color="auto"/>
        <w:right w:val="none" w:sz="0" w:space="0" w:color="auto"/>
      </w:divBdr>
    </w:div>
    <w:div w:id="1048527263">
      <w:bodyDiv w:val="1"/>
      <w:marLeft w:val="0"/>
      <w:marRight w:val="0"/>
      <w:marTop w:val="0"/>
      <w:marBottom w:val="0"/>
      <w:divBdr>
        <w:top w:val="none" w:sz="0" w:space="0" w:color="auto"/>
        <w:left w:val="none" w:sz="0" w:space="0" w:color="auto"/>
        <w:bottom w:val="none" w:sz="0" w:space="0" w:color="auto"/>
        <w:right w:val="none" w:sz="0" w:space="0" w:color="auto"/>
      </w:divBdr>
    </w:div>
    <w:div w:id="1048577998">
      <w:bodyDiv w:val="1"/>
      <w:marLeft w:val="0"/>
      <w:marRight w:val="0"/>
      <w:marTop w:val="0"/>
      <w:marBottom w:val="0"/>
      <w:divBdr>
        <w:top w:val="none" w:sz="0" w:space="0" w:color="auto"/>
        <w:left w:val="none" w:sz="0" w:space="0" w:color="auto"/>
        <w:bottom w:val="none" w:sz="0" w:space="0" w:color="auto"/>
        <w:right w:val="none" w:sz="0" w:space="0" w:color="auto"/>
      </w:divBdr>
    </w:div>
    <w:div w:id="1049305772">
      <w:bodyDiv w:val="1"/>
      <w:marLeft w:val="0"/>
      <w:marRight w:val="0"/>
      <w:marTop w:val="0"/>
      <w:marBottom w:val="0"/>
      <w:divBdr>
        <w:top w:val="none" w:sz="0" w:space="0" w:color="auto"/>
        <w:left w:val="none" w:sz="0" w:space="0" w:color="auto"/>
        <w:bottom w:val="none" w:sz="0" w:space="0" w:color="auto"/>
        <w:right w:val="none" w:sz="0" w:space="0" w:color="auto"/>
      </w:divBdr>
    </w:div>
    <w:div w:id="1051536324">
      <w:bodyDiv w:val="1"/>
      <w:marLeft w:val="0"/>
      <w:marRight w:val="0"/>
      <w:marTop w:val="0"/>
      <w:marBottom w:val="0"/>
      <w:divBdr>
        <w:top w:val="none" w:sz="0" w:space="0" w:color="auto"/>
        <w:left w:val="none" w:sz="0" w:space="0" w:color="auto"/>
        <w:bottom w:val="none" w:sz="0" w:space="0" w:color="auto"/>
        <w:right w:val="none" w:sz="0" w:space="0" w:color="auto"/>
      </w:divBdr>
    </w:div>
    <w:div w:id="1051727249">
      <w:bodyDiv w:val="1"/>
      <w:marLeft w:val="0"/>
      <w:marRight w:val="0"/>
      <w:marTop w:val="0"/>
      <w:marBottom w:val="0"/>
      <w:divBdr>
        <w:top w:val="none" w:sz="0" w:space="0" w:color="auto"/>
        <w:left w:val="none" w:sz="0" w:space="0" w:color="auto"/>
        <w:bottom w:val="none" w:sz="0" w:space="0" w:color="auto"/>
        <w:right w:val="none" w:sz="0" w:space="0" w:color="auto"/>
      </w:divBdr>
    </w:div>
    <w:div w:id="1052390573">
      <w:bodyDiv w:val="1"/>
      <w:marLeft w:val="0"/>
      <w:marRight w:val="0"/>
      <w:marTop w:val="0"/>
      <w:marBottom w:val="0"/>
      <w:divBdr>
        <w:top w:val="none" w:sz="0" w:space="0" w:color="auto"/>
        <w:left w:val="none" w:sz="0" w:space="0" w:color="auto"/>
        <w:bottom w:val="none" w:sz="0" w:space="0" w:color="auto"/>
        <w:right w:val="none" w:sz="0" w:space="0" w:color="auto"/>
      </w:divBdr>
    </w:div>
    <w:div w:id="1052583111">
      <w:bodyDiv w:val="1"/>
      <w:marLeft w:val="0"/>
      <w:marRight w:val="0"/>
      <w:marTop w:val="0"/>
      <w:marBottom w:val="0"/>
      <w:divBdr>
        <w:top w:val="none" w:sz="0" w:space="0" w:color="auto"/>
        <w:left w:val="none" w:sz="0" w:space="0" w:color="auto"/>
        <w:bottom w:val="none" w:sz="0" w:space="0" w:color="auto"/>
        <w:right w:val="none" w:sz="0" w:space="0" w:color="auto"/>
      </w:divBdr>
    </w:div>
    <w:div w:id="1052732100">
      <w:bodyDiv w:val="1"/>
      <w:marLeft w:val="0"/>
      <w:marRight w:val="0"/>
      <w:marTop w:val="0"/>
      <w:marBottom w:val="0"/>
      <w:divBdr>
        <w:top w:val="none" w:sz="0" w:space="0" w:color="auto"/>
        <w:left w:val="none" w:sz="0" w:space="0" w:color="auto"/>
        <w:bottom w:val="none" w:sz="0" w:space="0" w:color="auto"/>
        <w:right w:val="none" w:sz="0" w:space="0" w:color="auto"/>
      </w:divBdr>
    </w:div>
    <w:div w:id="1052732805">
      <w:bodyDiv w:val="1"/>
      <w:marLeft w:val="0"/>
      <w:marRight w:val="0"/>
      <w:marTop w:val="0"/>
      <w:marBottom w:val="0"/>
      <w:divBdr>
        <w:top w:val="none" w:sz="0" w:space="0" w:color="auto"/>
        <w:left w:val="none" w:sz="0" w:space="0" w:color="auto"/>
        <w:bottom w:val="none" w:sz="0" w:space="0" w:color="auto"/>
        <w:right w:val="none" w:sz="0" w:space="0" w:color="auto"/>
      </w:divBdr>
    </w:div>
    <w:div w:id="1053044257">
      <w:bodyDiv w:val="1"/>
      <w:marLeft w:val="0"/>
      <w:marRight w:val="0"/>
      <w:marTop w:val="0"/>
      <w:marBottom w:val="0"/>
      <w:divBdr>
        <w:top w:val="none" w:sz="0" w:space="0" w:color="auto"/>
        <w:left w:val="none" w:sz="0" w:space="0" w:color="auto"/>
        <w:bottom w:val="none" w:sz="0" w:space="0" w:color="auto"/>
        <w:right w:val="none" w:sz="0" w:space="0" w:color="auto"/>
      </w:divBdr>
    </w:div>
    <w:div w:id="1053622400">
      <w:bodyDiv w:val="1"/>
      <w:marLeft w:val="0"/>
      <w:marRight w:val="0"/>
      <w:marTop w:val="0"/>
      <w:marBottom w:val="0"/>
      <w:divBdr>
        <w:top w:val="none" w:sz="0" w:space="0" w:color="auto"/>
        <w:left w:val="none" w:sz="0" w:space="0" w:color="auto"/>
        <w:bottom w:val="none" w:sz="0" w:space="0" w:color="auto"/>
        <w:right w:val="none" w:sz="0" w:space="0" w:color="auto"/>
      </w:divBdr>
    </w:div>
    <w:div w:id="1055159290">
      <w:bodyDiv w:val="1"/>
      <w:marLeft w:val="0"/>
      <w:marRight w:val="0"/>
      <w:marTop w:val="0"/>
      <w:marBottom w:val="0"/>
      <w:divBdr>
        <w:top w:val="none" w:sz="0" w:space="0" w:color="auto"/>
        <w:left w:val="none" w:sz="0" w:space="0" w:color="auto"/>
        <w:bottom w:val="none" w:sz="0" w:space="0" w:color="auto"/>
        <w:right w:val="none" w:sz="0" w:space="0" w:color="auto"/>
      </w:divBdr>
    </w:div>
    <w:div w:id="1055545704">
      <w:bodyDiv w:val="1"/>
      <w:marLeft w:val="0"/>
      <w:marRight w:val="0"/>
      <w:marTop w:val="0"/>
      <w:marBottom w:val="0"/>
      <w:divBdr>
        <w:top w:val="none" w:sz="0" w:space="0" w:color="auto"/>
        <w:left w:val="none" w:sz="0" w:space="0" w:color="auto"/>
        <w:bottom w:val="none" w:sz="0" w:space="0" w:color="auto"/>
        <w:right w:val="none" w:sz="0" w:space="0" w:color="auto"/>
      </w:divBdr>
    </w:div>
    <w:div w:id="1055933097">
      <w:bodyDiv w:val="1"/>
      <w:marLeft w:val="0"/>
      <w:marRight w:val="0"/>
      <w:marTop w:val="0"/>
      <w:marBottom w:val="0"/>
      <w:divBdr>
        <w:top w:val="none" w:sz="0" w:space="0" w:color="auto"/>
        <w:left w:val="none" w:sz="0" w:space="0" w:color="auto"/>
        <w:bottom w:val="none" w:sz="0" w:space="0" w:color="auto"/>
        <w:right w:val="none" w:sz="0" w:space="0" w:color="auto"/>
      </w:divBdr>
    </w:div>
    <w:div w:id="1056973956">
      <w:bodyDiv w:val="1"/>
      <w:marLeft w:val="0"/>
      <w:marRight w:val="0"/>
      <w:marTop w:val="0"/>
      <w:marBottom w:val="0"/>
      <w:divBdr>
        <w:top w:val="none" w:sz="0" w:space="0" w:color="auto"/>
        <w:left w:val="none" w:sz="0" w:space="0" w:color="auto"/>
        <w:bottom w:val="none" w:sz="0" w:space="0" w:color="auto"/>
        <w:right w:val="none" w:sz="0" w:space="0" w:color="auto"/>
      </w:divBdr>
    </w:div>
    <w:div w:id="1057825862">
      <w:bodyDiv w:val="1"/>
      <w:marLeft w:val="0"/>
      <w:marRight w:val="0"/>
      <w:marTop w:val="0"/>
      <w:marBottom w:val="0"/>
      <w:divBdr>
        <w:top w:val="none" w:sz="0" w:space="0" w:color="auto"/>
        <w:left w:val="none" w:sz="0" w:space="0" w:color="auto"/>
        <w:bottom w:val="none" w:sz="0" w:space="0" w:color="auto"/>
        <w:right w:val="none" w:sz="0" w:space="0" w:color="auto"/>
      </w:divBdr>
    </w:div>
    <w:div w:id="1058288857">
      <w:bodyDiv w:val="1"/>
      <w:marLeft w:val="0"/>
      <w:marRight w:val="0"/>
      <w:marTop w:val="0"/>
      <w:marBottom w:val="0"/>
      <w:divBdr>
        <w:top w:val="none" w:sz="0" w:space="0" w:color="auto"/>
        <w:left w:val="none" w:sz="0" w:space="0" w:color="auto"/>
        <w:bottom w:val="none" w:sz="0" w:space="0" w:color="auto"/>
        <w:right w:val="none" w:sz="0" w:space="0" w:color="auto"/>
      </w:divBdr>
    </w:div>
    <w:div w:id="1058943529">
      <w:bodyDiv w:val="1"/>
      <w:marLeft w:val="0"/>
      <w:marRight w:val="0"/>
      <w:marTop w:val="0"/>
      <w:marBottom w:val="0"/>
      <w:divBdr>
        <w:top w:val="none" w:sz="0" w:space="0" w:color="auto"/>
        <w:left w:val="none" w:sz="0" w:space="0" w:color="auto"/>
        <w:bottom w:val="none" w:sz="0" w:space="0" w:color="auto"/>
        <w:right w:val="none" w:sz="0" w:space="0" w:color="auto"/>
      </w:divBdr>
    </w:div>
    <w:div w:id="1059089985">
      <w:bodyDiv w:val="1"/>
      <w:marLeft w:val="0"/>
      <w:marRight w:val="0"/>
      <w:marTop w:val="0"/>
      <w:marBottom w:val="0"/>
      <w:divBdr>
        <w:top w:val="none" w:sz="0" w:space="0" w:color="auto"/>
        <w:left w:val="none" w:sz="0" w:space="0" w:color="auto"/>
        <w:bottom w:val="none" w:sz="0" w:space="0" w:color="auto"/>
        <w:right w:val="none" w:sz="0" w:space="0" w:color="auto"/>
      </w:divBdr>
    </w:div>
    <w:div w:id="1059207825">
      <w:bodyDiv w:val="1"/>
      <w:marLeft w:val="0"/>
      <w:marRight w:val="0"/>
      <w:marTop w:val="0"/>
      <w:marBottom w:val="0"/>
      <w:divBdr>
        <w:top w:val="none" w:sz="0" w:space="0" w:color="auto"/>
        <w:left w:val="none" w:sz="0" w:space="0" w:color="auto"/>
        <w:bottom w:val="none" w:sz="0" w:space="0" w:color="auto"/>
        <w:right w:val="none" w:sz="0" w:space="0" w:color="auto"/>
      </w:divBdr>
    </w:div>
    <w:div w:id="1059747193">
      <w:bodyDiv w:val="1"/>
      <w:marLeft w:val="0"/>
      <w:marRight w:val="0"/>
      <w:marTop w:val="0"/>
      <w:marBottom w:val="0"/>
      <w:divBdr>
        <w:top w:val="none" w:sz="0" w:space="0" w:color="auto"/>
        <w:left w:val="none" w:sz="0" w:space="0" w:color="auto"/>
        <w:bottom w:val="none" w:sz="0" w:space="0" w:color="auto"/>
        <w:right w:val="none" w:sz="0" w:space="0" w:color="auto"/>
      </w:divBdr>
    </w:div>
    <w:div w:id="1059864411">
      <w:bodyDiv w:val="1"/>
      <w:marLeft w:val="0"/>
      <w:marRight w:val="0"/>
      <w:marTop w:val="0"/>
      <w:marBottom w:val="0"/>
      <w:divBdr>
        <w:top w:val="none" w:sz="0" w:space="0" w:color="auto"/>
        <w:left w:val="none" w:sz="0" w:space="0" w:color="auto"/>
        <w:bottom w:val="none" w:sz="0" w:space="0" w:color="auto"/>
        <w:right w:val="none" w:sz="0" w:space="0" w:color="auto"/>
      </w:divBdr>
    </w:div>
    <w:div w:id="1059984153">
      <w:bodyDiv w:val="1"/>
      <w:marLeft w:val="0"/>
      <w:marRight w:val="0"/>
      <w:marTop w:val="0"/>
      <w:marBottom w:val="0"/>
      <w:divBdr>
        <w:top w:val="none" w:sz="0" w:space="0" w:color="auto"/>
        <w:left w:val="none" w:sz="0" w:space="0" w:color="auto"/>
        <w:bottom w:val="none" w:sz="0" w:space="0" w:color="auto"/>
        <w:right w:val="none" w:sz="0" w:space="0" w:color="auto"/>
      </w:divBdr>
    </w:div>
    <w:div w:id="1060372618">
      <w:bodyDiv w:val="1"/>
      <w:marLeft w:val="0"/>
      <w:marRight w:val="0"/>
      <w:marTop w:val="0"/>
      <w:marBottom w:val="0"/>
      <w:divBdr>
        <w:top w:val="none" w:sz="0" w:space="0" w:color="auto"/>
        <w:left w:val="none" w:sz="0" w:space="0" w:color="auto"/>
        <w:bottom w:val="none" w:sz="0" w:space="0" w:color="auto"/>
        <w:right w:val="none" w:sz="0" w:space="0" w:color="auto"/>
      </w:divBdr>
    </w:div>
    <w:div w:id="1060440004">
      <w:bodyDiv w:val="1"/>
      <w:marLeft w:val="0"/>
      <w:marRight w:val="0"/>
      <w:marTop w:val="0"/>
      <w:marBottom w:val="0"/>
      <w:divBdr>
        <w:top w:val="none" w:sz="0" w:space="0" w:color="auto"/>
        <w:left w:val="none" w:sz="0" w:space="0" w:color="auto"/>
        <w:bottom w:val="none" w:sz="0" w:space="0" w:color="auto"/>
        <w:right w:val="none" w:sz="0" w:space="0" w:color="auto"/>
      </w:divBdr>
    </w:div>
    <w:div w:id="1061445317">
      <w:bodyDiv w:val="1"/>
      <w:marLeft w:val="0"/>
      <w:marRight w:val="0"/>
      <w:marTop w:val="0"/>
      <w:marBottom w:val="0"/>
      <w:divBdr>
        <w:top w:val="none" w:sz="0" w:space="0" w:color="auto"/>
        <w:left w:val="none" w:sz="0" w:space="0" w:color="auto"/>
        <w:bottom w:val="none" w:sz="0" w:space="0" w:color="auto"/>
        <w:right w:val="none" w:sz="0" w:space="0" w:color="auto"/>
      </w:divBdr>
    </w:div>
    <w:div w:id="1061950333">
      <w:bodyDiv w:val="1"/>
      <w:marLeft w:val="0"/>
      <w:marRight w:val="0"/>
      <w:marTop w:val="0"/>
      <w:marBottom w:val="0"/>
      <w:divBdr>
        <w:top w:val="none" w:sz="0" w:space="0" w:color="auto"/>
        <w:left w:val="none" w:sz="0" w:space="0" w:color="auto"/>
        <w:bottom w:val="none" w:sz="0" w:space="0" w:color="auto"/>
        <w:right w:val="none" w:sz="0" w:space="0" w:color="auto"/>
      </w:divBdr>
    </w:div>
    <w:div w:id="1062489308">
      <w:bodyDiv w:val="1"/>
      <w:marLeft w:val="0"/>
      <w:marRight w:val="0"/>
      <w:marTop w:val="0"/>
      <w:marBottom w:val="0"/>
      <w:divBdr>
        <w:top w:val="none" w:sz="0" w:space="0" w:color="auto"/>
        <w:left w:val="none" w:sz="0" w:space="0" w:color="auto"/>
        <w:bottom w:val="none" w:sz="0" w:space="0" w:color="auto"/>
        <w:right w:val="none" w:sz="0" w:space="0" w:color="auto"/>
      </w:divBdr>
    </w:div>
    <w:div w:id="1063023319">
      <w:bodyDiv w:val="1"/>
      <w:marLeft w:val="0"/>
      <w:marRight w:val="0"/>
      <w:marTop w:val="0"/>
      <w:marBottom w:val="0"/>
      <w:divBdr>
        <w:top w:val="none" w:sz="0" w:space="0" w:color="auto"/>
        <w:left w:val="none" w:sz="0" w:space="0" w:color="auto"/>
        <w:bottom w:val="none" w:sz="0" w:space="0" w:color="auto"/>
        <w:right w:val="none" w:sz="0" w:space="0" w:color="auto"/>
      </w:divBdr>
    </w:div>
    <w:div w:id="1064572792">
      <w:bodyDiv w:val="1"/>
      <w:marLeft w:val="0"/>
      <w:marRight w:val="0"/>
      <w:marTop w:val="0"/>
      <w:marBottom w:val="0"/>
      <w:divBdr>
        <w:top w:val="none" w:sz="0" w:space="0" w:color="auto"/>
        <w:left w:val="none" w:sz="0" w:space="0" w:color="auto"/>
        <w:bottom w:val="none" w:sz="0" w:space="0" w:color="auto"/>
        <w:right w:val="none" w:sz="0" w:space="0" w:color="auto"/>
      </w:divBdr>
    </w:div>
    <w:div w:id="1067265266">
      <w:bodyDiv w:val="1"/>
      <w:marLeft w:val="0"/>
      <w:marRight w:val="0"/>
      <w:marTop w:val="0"/>
      <w:marBottom w:val="0"/>
      <w:divBdr>
        <w:top w:val="none" w:sz="0" w:space="0" w:color="auto"/>
        <w:left w:val="none" w:sz="0" w:space="0" w:color="auto"/>
        <w:bottom w:val="none" w:sz="0" w:space="0" w:color="auto"/>
        <w:right w:val="none" w:sz="0" w:space="0" w:color="auto"/>
      </w:divBdr>
    </w:div>
    <w:div w:id="1067648898">
      <w:bodyDiv w:val="1"/>
      <w:marLeft w:val="0"/>
      <w:marRight w:val="0"/>
      <w:marTop w:val="0"/>
      <w:marBottom w:val="0"/>
      <w:divBdr>
        <w:top w:val="none" w:sz="0" w:space="0" w:color="auto"/>
        <w:left w:val="none" w:sz="0" w:space="0" w:color="auto"/>
        <w:bottom w:val="none" w:sz="0" w:space="0" w:color="auto"/>
        <w:right w:val="none" w:sz="0" w:space="0" w:color="auto"/>
      </w:divBdr>
    </w:div>
    <w:div w:id="1067651211">
      <w:bodyDiv w:val="1"/>
      <w:marLeft w:val="0"/>
      <w:marRight w:val="0"/>
      <w:marTop w:val="0"/>
      <w:marBottom w:val="0"/>
      <w:divBdr>
        <w:top w:val="none" w:sz="0" w:space="0" w:color="auto"/>
        <w:left w:val="none" w:sz="0" w:space="0" w:color="auto"/>
        <w:bottom w:val="none" w:sz="0" w:space="0" w:color="auto"/>
        <w:right w:val="none" w:sz="0" w:space="0" w:color="auto"/>
      </w:divBdr>
    </w:div>
    <w:div w:id="1068378123">
      <w:bodyDiv w:val="1"/>
      <w:marLeft w:val="0"/>
      <w:marRight w:val="0"/>
      <w:marTop w:val="0"/>
      <w:marBottom w:val="0"/>
      <w:divBdr>
        <w:top w:val="none" w:sz="0" w:space="0" w:color="auto"/>
        <w:left w:val="none" w:sz="0" w:space="0" w:color="auto"/>
        <w:bottom w:val="none" w:sz="0" w:space="0" w:color="auto"/>
        <w:right w:val="none" w:sz="0" w:space="0" w:color="auto"/>
      </w:divBdr>
    </w:div>
    <w:div w:id="1068698198">
      <w:bodyDiv w:val="1"/>
      <w:marLeft w:val="0"/>
      <w:marRight w:val="0"/>
      <w:marTop w:val="0"/>
      <w:marBottom w:val="0"/>
      <w:divBdr>
        <w:top w:val="none" w:sz="0" w:space="0" w:color="auto"/>
        <w:left w:val="none" w:sz="0" w:space="0" w:color="auto"/>
        <w:bottom w:val="none" w:sz="0" w:space="0" w:color="auto"/>
        <w:right w:val="none" w:sz="0" w:space="0" w:color="auto"/>
      </w:divBdr>
    </w:div>
    <w:div w:id="1069110046">
      <w:bodyDiv w:val="1"/>
      <w:marLeft w:val="0"/>
      <w:marRight w:val="0"/>
      <w:marTop w:val="0"/>
      <w:marBottom w:val="0"/>
      <w:divBdr>
        <w:top w:val="none" w:sz="0" w:space="0" w:color="auto"/>
        <w:left w:val="none" w:sz="0" w:space="0" w:color="auto"/>
        <w:bottom w:val="none" w:sz="0" w:space="0" w:color="auto"/>
        <w:right w:val="none" w:sz="0" w:space="0" w:color="auto"/>
      </w:divBdr>
    </w:div>
    <w:div w:id="1069495485">
      <w:bodyDiv w:val="1"/>
      <w:marLeft w:val="0"/>
      <w:marRight w:val="0"/>
      <w:marTop w:val="0"/>
      <w:marBottom w:val="0"/>
      <w:divBdr>
        <w:top w:val="none" w:sz="0" w:space="0" w:color="auto"/>
        <w:left w:val="none" w:sz="0" w:space="0" w:color="auto"/>
        <w:bottom w:val="none" w:sz="0" w:space="0" w:color="auto"/>
        <w:right w:val="none" w:sz="0" w:space="0" w:color="auto"/>
      </w:divBdr>
    </w:div>
    <w:div w:id="1069613471">
      <w:bodyDiv w:val="1"/>
      <w:marLeft w:val="0"/>
      <w:marRight w:val="0"/>
      <w:marTop w:val="0"/>
      <w:marBottom w:val="0"/>
      <w:divBdr>
        <w:top w:val="none" w:sz="0" w:space="0" w:color="auto"/>
        <w:left w:val="none" w:sz="0" w:space="0" w:color="auto"/>
        <w:bottom w:val="none" w:sz="0" w:space="0" w:color="auto"/>
        <w:right w:val="none" w:sz="0" w:space="0" w:color="auto"/>
      </w:divBdr>
    </w:div>
    <w:div w:id="1069621771">
      <w:bodyDiv w:val="1"/>
      <w:marLeft w:val="0"/>
      <w:marRight w:val="0"/>
      <w:marTop w:val="0"/>
      <w:marBottom w:val="0"/>
      <w:divBdr>
        <w:top w:val="none" w:sz="0" w:space="0" w:color="auto"/>
        <w:left w:val="none" w:sz="0" w:space="0" w:color="auto"/>
        <w:bottom w:val="none" w:sz="0" w:space="0" w:color="auto"/>
        <w:right w:val="none" w:sz="0" w:space="0" w:color="auto"/>
      </w:divBdr>
    </w:div>
    <w:div w:id="1069839882">
      <w:bodyDiv w:val="1"/>
      <w:marLeft w:val="0"/>
      <w:marRight w:val="0"/>
      <w:marTop w:val="0"/>
      <w:marBottom w:val="0"/>
      <w:divBdr>
        <w:top w:val="none" w:sz="0" w:space="0" w:color="auto"/>
        <w:left w:val="none" w:sz="0" w:space="0" w:color="auto"/>
        <w:bottom w:val="none" w:sz="0" w:space="0" w:color="auto"/>
        <w:right w:val="none" w:sz="0" w:space="0" w:color="auto"/>
      </w:divBdr>
    </w:div>
    <w:div w:id="1070466069">
      <w:bodyDiv w:val="1"/>
      <w:marLeft w:val="0"/>
      <w:marRight w:val="0"/>
      <w:marTop w:val="0"/>
      <w:marBottom w:val="0"/>
      <w:divBdr>
        <w:top w:val="none" w:sz="0" w:space="0" w:color="auto"/>
        <w:left w:val="none" w:sz="0" w:space="0" w:color="auto"/>
        <w:bottom w:val="none" w:sz="0" w:space="0" w:color="auto"/>
        <w:right w:val="none" w:sz="0" w:space="0" w:color="auto"/>
      </w:divBdr>
    </w:div>
    <w:div w:id="1070729751">
      <w:bodyDiv w:val="1"/>
      <w:marLeft w:val="0"/>
      <w:marRight w:val="0"/>
      <w:marTop w:val="0"/>
      <w:marBottom w:val="0"/>
      <w:divBdr>
        <w:top w:val="none" w:sz="0" w:space="0" w:color="auto"/>
        <w:left w:val="none" w:sz="0" w:space="0" w:color="auto"/>
        <w:bottom w:val="none" w:sz="0" w:space="0" w:color="auto"/>
        <w:right w:val="none" w:sz="0" w:space="0" w:color="auto"/>
      </w:divBdr>
    </w:div>
    <w:div w:id="1071847032">
      <w:bodyDiv w:val="1"/>
      <w:marLeft w:val="0"/>
      <w:marRight w:val="0"/>
      <w:marTop w:val="0"/>
      <w:marBottom w:val="0"/>
      <w:divBdr>
        <w:top w:val="none" w:sz="0" w:space="0" w:color="auto"/>
        <w:left w:val="none" w:sz="0" w:space="0" w:color="auto"/>
        <w:bottom w:val="none" w:sz="0" w:space="0" w:color="auto"/>
        <w:right w:val="none" w:sz="0" w:space="0" w:color="auto"/>
      </w:divBdr>
    </w:div>
    <w:div w:id="1072045530">
      <w:bodyDiv w:val="1"/>
      <w:marLeft w:val="0"/>
      <w:marRight w:val="0"/>
      <w:marTop w:val="0"/>
      <w:marBottom w:val="0"/>
      <w:divBdr>
        <w:top w:val="none" w:sz="0" w:space="0" w:color="auto"/>
        <w:left w:val="none" w:sz="0" w:space="0" w:color="auto"/>
        <w:bottom w:val="none" w:sz="0" w:space="0" w:color="auto"/>
        <w:right w:val="none" w:sz="0" w:space="0" w:color="auto"/>
      </w:divBdr>
    </w:div>
    <w:div w:id="1072117144">
      <w:bodyDiv w:val="1"/>
      <w:marLeft w:val="0"/>
      <w:marRight w:val="0"/>
      <w:marTop w:val="0"/>
      <w:marBottom w:val="0"/>
      <w:divBdr>
        <w:top w:val="none" w:sz="0" w:space="0" w:color="auto"/>
        <w:left w:val="none" w:sz="0" w:space="0" w:color="auto"/>
        <w:bottom w:val="none" w:sz="0" w:space="0" w:color="auto"/>
        <w:right w:val="none" w:sz="0" w:space="0" w:color="auto"/>
      </w:divBdr>
    </w:div>
    <w:div w:id="1072848890">
      <w:bodyDiv w:val="1"/>
      <w:marLeft w:val="0"/>
      <w:marRight w:val="0"/>
      <w:marTop w:val="0"/>
      <w:marBottom w:val="0"/>
      <w:divBdr>
        <w:top w:val="none" w:sz="0" w:space="0" w:color="auto"/>
        <w:left w:val="none" w:sz="0" w:space="0" w:color="auto"/>
        <w:bottom w:val="none" w:sz="0" w:space="0" w:color="auto"/>
        <w:right w:val="none" w:sz="0" w:space="0" w:color="auto"/>
      </w:divBdr>
    </w:div>
    <w:div w:id="1072893137">
      <w:bodyDiv w:val="1"/>
      <w:marLeft w:val="0"/>
      <w:marRight w:val="0"/>
      <w:marTop w:val="0"/>
      <w:marBottom w:val="0"/>
      <w:divBdr>
        <w:top w:val="none" w:sz="0" w:space="0" w:color="auto"/>
        <w:left w:val="none" w:sz="0" w:space="0" w:color="auto"/>
        <w:bottom w:val="none" w:sz="0" w:space="0" w:color="auto"/>
        <w:right w:val="none" w:sz="0" w:space="0" w:color="auto"/>
      </w:divBdr>
    </w:div>
    <w:div w:id="1073086612">
      <w:bodyDiv w:val="1"/>
      <w:marLeft w:val="0"/>
      <w:marRight w:val="0"/>
      <w:marTop w:val="0"/>
      <w:marBottom w:val="0"/>
      <w:divBdr>
        <w:top w:val="none" w:sz="0" w:space="0" w:color="auto"/>
        <w:left w:val="none" w:sz="0" w:space="0" w:color="auto"/>
        <w:bottom w:val="none" w:sz="0" w:space="0" w:color="auto"/>
        <w:right w:val="none" w:sz="0" w:space="0" w:color="auto"/>
      </w:divBdr>
    </w:div>
    <w:div w:id="1073284643">
      <w:bodyDiv w:val="1"/>
      <w:marLeft w:val="0"/>
      <w:marRight w:val="0"/>
      <w:marTop w:val="0"/>
      <w:marBottom w:val="0"/>
      <w:divBdr>
        <w:top w:val="none" w:sz="0" w:space="0" w:color="auto"/>
        <w:left w:val="none" w:sz="0" w:space="0" w:color="auto"/>
        <w:bottom w:val="none" w:sz="0" w:space="0" w:color="auto"/>
        <w:right w:val="none" w:sz="0" w:space="0" w:color="auto"/>
      </w:divBdr>
    </w:div>
    <w:div w:id="1073351104">
      <w:bodyDiv w:val="1"/>
      <w:marLeft w:val="0"/>
      <w:marRight w:val="0"/>
      <w:marTop w:val="0"/>
      <w:marBottom w:val="0"/>
      <w:divBdr>
        <w:top w:val="none" w:sz="0" w:space="0" w:color="auto"/>
        <w:left w:val="none" w:sz="0" w:space="0" w:color="auto"/>
        <w:bottom w:val="none" w:sz="0" w:space="0" w:color="auto"/>
        <w:right w:val="none" w:sz="0" w:space="0" w:color="auto"/>
      </w:divBdr>
    </w:div>
    <w:div w:id="1073550366">
      <w:bodyDiv w:val="1"/>
      <w:marLeft w:val="0"/>
      <w:marRight w:val="0"/>
      <w:marTop w:val="0"/>
      <w:marBottom w:val="0"/>
      <w:divBdr>
        <w:top w:val="none" w:sz="0" w:space="0" w:color="auto"/>
        <w:left w:val="none" w:sz="0" w:space="0" w:color="auto"/>
        <w:bottom w:val="none" w:sz="0" w:space="0" w:color="auto"/>
        <w:right w:val="none" w:sz="0" w:space="0" w:color="auto"/>
      </w:divBdr>
    </w:div>
    <w:div w:id="1073746954">
      <w:bodyDiv w:val="1"/>
      <w:marLeft w:val="0"/>
      <w:marRight w:val="0"/>
      <w:marTop w:val="0"/>
      <w:marBottom w:val="0"/>
      <w:divBdr>
        <w:top w:val="none" w:sz="0" w:space="0" w:color="auto"/>
        <w:left w:val="none" w:sz="0" w:space="0" w:color="auto"/>
        <w:bottom w:val="none" w:sz="0" w:space="0" w:color="auto"/>
        <w:right w:val="none" w:sz="0" w:space="0" w:color="auto"/>
      </w:divBdr>
    </w:div>
    <w:div w:id="1074276619">
      <w:bodyDiv w:val="1"/>
      <w:marLeft w:val="0"/>
      <w:marRight w:val="0"/>
      <w:marTop w:val="0"/>
      <w:marBottom w:val="0"/>
      <w:divBdr>
        <w:top w:val="none" w:sz="0" w:space="0" w:color="auto"/>
        <w:left w:val="none" w:sz="0" w:space="0" w:color="auto"/>
        <w:bottom w:val="none" w:sz="0" w:space="0" w:color="auto"/>
        <w:right w:val="none" w:sz="0" w:space="0" w:color="auto"/>
      </w:divBdr>
    </w:div>
    <w:div w:id="1074812750">
      <w:bodyDiv w:val="1"/>
      <w:marLeft w:val="0"/>
      <w:marRight w:val="0"/>
      <w:marTop w:val="0"/>
      <w:marBottom w:val="0"/>
      <w:divBdr>
        <w:top w:val="none" w:sz="0" w:space="0" w:color="auto"/>
        <w:left w:val="none" w:sz="0" w:space="0" w:color="auto"/>
        <w:bottom w:val="none" w:sz="0" w:space="0" w:color="auto"/>
        <w:right w:val="none" w:sz="0" w:space="0" w:color="auto"/>
      </w:divBdr>
    </w:div>
    <w:div w:id="1075515316">
      <w:bodyDiv w:val="1"/>
      <w:marLeft w:val="0"/>
      <w:marRight w:val="0"/>
      <w:marTop w:val="0"/>
      <w:marBottom w:val="0"/>
      <w:divBdr>
        <w:top w:val="none" w:sz="0" w:space="0" w:color="auto"/>
        <w:left w:val="none" w:sz="0" w:space="0" w:color="auto"/>
        <w:bottom w:val="none" w:sz="0" w:space="0" w:color="auto"/>
        <w:right w:val="none" w:sz="0" w:space="0" w:color="auto"/>
      </w:divBdr>
    </w:div>
    <w:div w:id="1076510529">
      <w:bodyDiv w:val="1"/>
      <w:marLeft w:val="0"/>
      <w:marRight w:val="0"/>
      <w:marTop w:val="0"/>
      <w:marBottom w:val="0"/>
      <w:divBdr>
        <w:top w:val="none" w:sz="0" w:space="0" w:color="auto"/>
        <w:left w:val="none" w:sz="0" w:space="0" w:color="auto"/>
        <w:bottom w:val="none" w:sz="0" w:space="0" w:color="auto"/>
        <w:right w:val="none" w:sz="0" w:space="0" w:color="auto"/>
      </w:divBdr>
    </w:div>
    <w:div w:id="1077089490">
      <w:bodyDiv w:val="1"/>
      <w:marLeft w:val="0"/>
      <w:marRight w:val="0"/>
      <w:marTop w:val="0"/>
      <w:marBottom w:val="0"/>
      <w:divBdr>
        <w:top w:val="none" w:sz="0" w:space="0" w:color="auto"/>
        <w:left w:val="none" w:sz="0" w:space="0" w:color="auto"/>
        <w:bottom w:val="none" w:sz="0" w:space="0" w:color="auto"/>
        <w:right w:val="none" w:sz="0" w:space="0" w:color="auto"/>
      </w:divBdr>
    </w:div>
    <w:div w:id="1077481469">
      <w:bodyDiv w:val="1"/>
      <w:marLeft w:val="0"/>
      <w:marRight w:val="0"/>
      <w:marTop w:val="0"/>
      <w:marBottom w:val="0"/>
      <w:divBdr>
        <w:top w:val="none" w:sz="0" w:space="0" w:color="auto"/>
        <w:left w:val="none" w:sz="0" w:space="0" w:color="auto"/>
        <w:bottom w:val="none" w:sz="0" w:space="0" w:color="auto"/>
        <w:right w:val="none" w:sz="0" w:space="0" w:color="auto"/>
      </w:divBdr>
    </w:div>
    <w:div w:id="1078941954">
      <w:bodyDiv w:val="1"/>
      <w:marLeft w:val="0"/>
      <w:marRight w:val="0"/>
      <w:marTop w:val="0"/>
      <w:marBottom w:val="0"/>
      <w:divBdr>
        <w:top w:val="none" w:sz="0" w:space="0" w:color="auto"/>
        <w:left w:val="none" w:sz="0" w:space="0" w:color="auto"/>
        <w:bottom w:val="none" w:sz="0" w:space="0" w:color="auto"/>
        <w:right w:val="none" w:sz="0" w:space="0" w:color="auto"/>
      </w:divBdr>
    </w:div>
    <w:div w:id="1079255518">
      <w:bodyDiv w:val="1"/>
      <w:marLeft w:val="0"/>
      <w:marRight w:val="0"/>
      <w:marTop w:val="0"/>
      <w:marBottom w:val="0"/>
      <w:divBdr>
        <w:top w:val="none" w:sz="0" w:space="0" w:color="auto"/>
        <w:left w:val="none" w:sz="0" w:space="0" w:color="auto"/>
        <w:bottom w:val="none" w:sz="0" w:space="0" w:color="auto"/>
        <w:right w:val="none" w:sz="0" w:space="0" w:color="auto"/>
      </w:divBdr>
    </w:div>
    <w:div w:id="1080103519">
      <w:bodyDiv w:val="1"/>
      <w:marLeft w:val="0"/>
      <w:marRight w:val="0"/>
      <w:marTop w:val="0"/>
      <w:marBottom w:val="0"/>
      <w:divBdr>
        <w:top w:val="none" w:sz="0" w:space="0" w:color="auto"/>
        <w:left w:val="none" w:sz="0" w:space="0" w:color="auto"/>
        <w:bottom w:val="none" w:sz="0" w:space="0" w:color="auto"/>
        <w:right w:val="none" w:sz="0" w:space="0" w:color="auto"/>
      </w:divBdr>
    </w:div>
    <w:div w:id="1082222561">
      <w:bodyDiv w:val="1"/>
      <w:marLeft w:val="0"/>
      <w:marRight w:val="0"/>
      <w:marTop w:val="0"/>
      <w:marBottom w:val="0"/>
      <w:divBdr>
        <w:top w:val="none" w:sz="0" w:space="0" w:color="auto"/>
        <w:left w:val="none" w:sz="0" w:space="0" w:color="auto"/>
        <w:bottom w:val="none" w:sz="0" w:space="0" w:color="auto"/>
        <w:right w:val="none" w:sz="0" w:space="0" w:color="auto"/>
      </w:divBdr>
    </w:div>
    <w:div w:id="1084374339">
      <w:bodyDiv w:val="1"/>
      <w:marLeft w:val="0"/>
      <w:marRight w:val="0"/>
      <w:marTop w:val="0"/>
      <w:marBottom w:val="0"/>
      <w:divBdr>
        <w:top w:val="none" w:sz="0" w:space="0" w:color="auto"/>
        <w:left w:val="none" w:sz="0" w:space="0" w:color="auto"/>
        <w:bottom w:val="none" w:sz="0" w:space="0" w:color="auto"/>
        <w:right w:val="none" w:sz="0" w:space="0" w:color="auto"/>
      </w:divBdr>
    </w:div>
    <w:div w:id="1084841467">
      <w:bodyDiv w:val="1"/>
      <w:marLeft w:val="0"/>
      <w:marRight w:val="0"/>
      <w:marTop w:val="0"/>
      <w:marBottom w:val="0"/>
      <w:divBdr>
        <w:top w:val="none" w:sz="0" w:space="0" w:color="auto"/>
        <w:left w:val="none" w:sz="0" w:space="0" w:color="auto"/>
        <w:bottom w:val="none" w:sz="0" w:space="0" w:color="auto"/>
        <w:right w:val="none" w:sz="0" w:space="0" w:color="auto"/>
      </w:divBdr>
    </w:div>
    <w:div w:id="1085690910">
      <w:bodyDiv w:val="1"/>
      <w:marLeft w:val="0"/>
      <w:marRight w:val="0"/>
      <w:marTop w:val="0"/>
      <w:marBottom w:val="0"/>
      <w:divBdr>
        <w:top w:val="none" w:sz="0" w:space="0" w:color="auto"/>
        <w:left w:val="none" w:sz="0" w:space="0" w:color="auto"/>
        <w:bottom w:val="none" w:sz="0" w:space="0" w:color="auto"/>
        <w:right w:val="none" w:sz="0" w:space="0" w:color="auto"/>
      </w:divBdr>
    </w:div>
    <w:div w:id="1086224691">
      <w:bodyDiv w:val="1"/>
      <w:marLeft w:val="0"/>
      <w:marRight w:val="0"/>
      <w:marTop w:val="0"/>
      <w:marBottom w:val="0"/>
      <w:divBdr>
        <w:top w:val="none" w:sz="0" w:space="0" w:color="auto"/>
        <w:left w:val="none" w:sz="0" w:space="0" w:color="auto"/>
        <w:bottom w:val="none" w:sz="0" w:space="0" w:color="auto"/>
        <w:right w:val="none" w:sz="0" w:space="0" w:color="auto"/>
      </w:divBdr>
    </w:div>
    <w:div w:id="1086341564">
      <w:bodyDiv w:val="1"/>
      <w:marLeft w:val="0"/>
      <w:marRight w:val="0"/>
      <w:marTop w:val="0"/>
      <w:marBottom w:val="0"/>
      <w:divBdr>
        <w:top w:val="none" w:sz="0" w:space="0" w:color="auto"/>
        <w:left w:val="none" w:sz="0" w:space="0" w:color="auto"/>
        <w:bottom w:val="none" w:sz="0" w:space="0" w:color="auto"/>
        <w:right w:val="none" w:sz="0" w:space="0" w:color="auto"/>
      </w:divBdr>
    </w:div>
    <w:div w:id="1086343887">
      <w:bodyDiv w:val="1"/>
      <w:marLeft w:val="0"/>
      <w:marRight w:val="0"/>
      <w:marTop w:val="0"/>
      <w:marBottom w:val="0"/>
      <w:divBdr>
        <w:top w:val="none" w:sz="0" w:space="0" w:color="auto"/>
        <w:left w:val="none" w:sz="0" w:space="0" w:color="auto"/>
        <w:bottom w:val="none" w:sz="0" w:space="0" w:color="auto"/>
        <w:right w:val="none" w:sz="0" w:space="0" w:color="auto"/>
      </w:divBdr>
    </w:div>
    <w:div w:id="1086533420">
      <w:bodyDiv w:val="1"/>
      <w:marLeft w:val="0"/>
      <w:marRight w:val="0"/>
      <w:marTop w:val="0"/>
      <w:marBottom w:val="0"/>
      <w:divBdr>
        <w:top w:val="none" w:sz="0" w:space="0" w:color="auto"/>
        <w:left w:val="none" w:sz="0" w:space="0" w:color="auto"/>
        <w:bottom w:val="none" w:sz="0" w:space="0" w:color="auto"/>
        <w:right w:val="none" w:sz="0" w:space="0" w:color="auto"/>
      </w:divBdr>
    </w:div>
    <w:div w:id="1087537056">
      <w:bodyDiv w:val="1"/>
      <w:marLeft w:val="0"/>
      <w:marRight w:val="0"/>
      <w:marTop w:val="0"/>
      <w:marBottom w:val="0"/>
      <w:divBdr>
        <w:top w:val="none" w:sz="0" w:space="0" w:color="auto"/>
        <w:left w:val="none" w:sz="0" w:space="0" w:color="auto"/>
        <w:bottom w:val="none" w:sz="0" w:space="0" w:color="auto"/>
        <w:right w:val="none" w:sz="0" w:space="0" w:color="auto"/>
      </w:divBdr>
    </w:div>
    <w:div w:id="1087922546">
      <w:bodyDiv w:val="1"/>
      <w:marLeft w:val="0"/>
      <w:marRight w:val="0"/>
      <w:marTop w:val="0"/>
      <w:marBottom w:val="0"/>
      <w:divBdr>
        <w:top w:val="none" w:sz="0" w:space="0" w:color="auto"/>
        <w:left w:val="none" w:sz="0" w:space="0" w:color="auto"/>
        <w:bottom w:val="none" w:sz="0" w:space="0" w:color="auto"/>
        <w:right w:val="none" w:sz="0" w:space="0" w:color="auto"/>
      </w:divBdr>
    </w:div>
    <w:div w:id="1088621167">
      <w:bodyDiv w:val="1"/>
      <w:marLeft w:val="0"/>
      <w:marRight w:val="0"/>
      <w:marTop w:val="0"/>
      <w:marBottom w:val="0"/>
      <w:divBdr>
        <w:top w:val="none" w:sz="0" w:space="0" w:color="auto"/>
        <w:left w:val="none" w:sz="0" w:space="0" w:color="auto"/>
        <w:bottom w:val="none" w:sz="0" w:space="0" w:color="auto"/>
        <w:right w:val="none" w:sz="0" w:space="0" w:color="auto"/>
      </w:divBdr>
    </w:div>
    <w:div w:id="1089348630">
      <w:bodyDiv w:val="1"/>
      <w:marLeft w:val="0"/>
      <w:marRight w:val="0"/>
      <w:marTop w:val="0"/>
      <w:marBottom w:val="0"/>
      <w:divBdr>
        <w:top w:val="none" w:sz="0" w:space="0" w:color="auto"/>
        <w:left w:val="none" w:sz="0" w:space="0" w:color="auto"/>
        <w:bottom w:val="none" w:sz="0" w:space="0" w:color="auto"/>
        <w:right w:val="none" w:sz="0" w:space="0" w:color="auto"/>
      </w:divBdr>
    </w:div>
    <w:div w:id="1089501051">
      <w:bodyDiv w:val="1"/>
      <w:marLeft w:val="0"/>
      <w:marRight w:val="0"/>
      <w:marTop w:val="0"/>
      <w:marBottom w:val="0"/>
      <w:divBdr>
        <w:top w:val="none" w:sz="0" w:space="0" w:color="auto"/>
        <w:left w:val="none" w:sz="0" w:space="0" w:color="auto"/>
        <w:bottom w:val="none" w:sz="0" w:space="0" w:color="auto"/>
        <w:right w:val="none" w:sz="0" w:space="0" w:color="auto"/>
      </w:divBdr>
    </w:div>
    <w:div w:id="1090085072">
      <w:bodyDiv w:val="1"/>
      <w:marLeft w:val="0"/>
      <w:marRight w:val="0"/>
      <w:marTop w:val="0"/>
      <w:marBottom w:val="0"/>
      <w:divBdr>
        <w:top w:val="none" w:sz="0" w:space="0" w:color="auto"/>
        <w:left w:val="none" w:sz="0" w:space="0" w:color="auto"/>
        <w:bottom w:val="none" w:sz="0" w:space="0" w:color="auto"/>
        <w:right w:val="none" w:sz="0" w:space="0" w:color="auto"/>
      </w:divBdr>
    </w:div>
    <w:div w:id="1090733801">
      <w:bodyDiv w:val="1"/>
      <w:marLeft w:val="0"/>
      <w:marRight w:val="0"/>
      <w:marTop w:val="0"/>
      <w:marBottom w:val="0"/>
      <w:divBdr>
        <w:top w:val="none" w:sz="0" w:space="0" w:color="auto"/>
        <w:left w:val="none" w:sz="0" w:space="0" w:color="auto"/>
        <w:bottom w:val="none" w:sz="0" w:space="0" w:color="auto"/>
        <w:right w:val="none" w:sz="0" w:space="0" w:color="auto"/>
      </w:divBdr>
    </w:div>
    <w:div w:id="1090928444">
      <w:bodyDiv w:val="1"/>
      <w:marLeft w:val="0"/>
      <w:marRight w:val="0"/>
      <w:marTop w:val="0"/>
      <w:marBottom w:val="0"/>
      <w:divBdr>
        <w:top w:val="none" w:sz="0" w:space="0" w:color="auto"/>
        <w:left w:val="none" w:sz="0" w:space="0" w:color="auto"/>
        <w:bottom w:val="none" w:sz="0" w:space="0" w:color="auto"/>
        <w:right w:val="none" w:sz="0" w:space="0" w:color="auto"/>
      </w:divBdr>
    </w:div>
    <w:div w:id="1091195536">
      <w:bodyDiv w:val="1"/>
      <w:marLeft w:val="0"/>
      <w:marRight w:val="0"/>
      <w:marTop w:val="0"/>
      <w:marBottom w:val="0"/>
      <w:divBdr>
        <w:top w:val="none" w:sz="0" w:space="0" w:color="auto"/>
        <w:left w:val="none" w:sz="0" w:space="0" w:color="auto"/>
        <w:bottom w:val="none" w:sz="0" w:space="0" w:color="auto"/>
        <w:right w:val="none" w:sz="0" w:space="0" w:color="auto"/>
      </w:divBdr>
    </w:div>
    <w:div w:id="1091509956">
      <w:bodyDiv w:val="1"/>
      <w:marLeft w:val="0"/>
      <w:marRight w:val="0"/>
      <w:marTop w:val="0"/>
      <w:marBottom w:val="0"/>
      <w:divBdr>
        <w:top w:val="none" w:sz="0" w:space="0" w:color="auto"/>
        <w:left w:val="none" w:sz="0" w:space="0" w:color="auto"/>
        <w:bottom w:val="none" w:sz="0" w:space="0" w:color="auto"/>
        <w:right w:val="none" w:sz="0" w:space="0" w:color="auto"/>
      </w:divBdr>
    </w:div>
    <w:div w:id="1091967717">
      <w:bodyDiv w:val="1"/>
      <w:marLeft w:val="0"/>
      <w:marRight w:val="0"/>
      <w:marTop w:val="0"/>
      <w:marBottom w:val="0"/>
      <w:divBdr>
        <w:top w:val="none" w:sz="0" w:space="0" w:color="auto"/>
        <w:left w:val="none" w:sz="0" w:space="0" w:color="auto"/>
        <w:bottom w:val="none" w:sz="0" w:space="0" w:color="auto"/>
        <w:right w:val="none" w:sz="0" w:space="0" w:color="auto"/>
      </w:divBdr>
    </w:div>
    <w:div w:id="1092697652">
      <w:bodyDiv w:val="1"/>
      <w:marLeft w:val="0"/>
      <w:marRight w:val="0"/>
      <w:marTop w:val="0"/>
      <w:marBottom w:val="0"/>
      <w:divBdr>
        <w:top w:val="none" w:sz="0" w:space="0" w:color="auto"/>
        <w:left w:val="none" w:sz="0" w:space="0" w:color="auto"/>
        <w:bottom w:val="none" w:sz="0" w:space="0" w:color="auto"/>
        <w:right w:val="none" w:sz="0" w:space="0" w:color="auto"/>
      </w:divBdr>
    </w:div>
    <w:div w:id="1093280254">
      <w:bodyDiv w:val="1"/>
      <w:marLeft w:val="0"/>
      <w:marRight w:val="0"/>
      <w:marTop w:val="0"/>
      <w:marBottom w:val="0"/>
      <w:divBdr>
        <w:top w:val="none" w:sz="0" w:space="0" w:color="auto"/>
        <w:left w:val="none" w:sz="0" w:space="0" w:color="auto"/>
        <w:bottom w:val="none" w:sz="0" w:space="0" w:color="auto"/>
        <w:right w:val="none" w:sz="0" w:space="0" w:color="auto"/>
      </w:divBdr>
    </w:div>
    <w:div w:id="1093625293">
      <w:bodyDiv w:val="1"/>
      <w:marLeft w:val="0"/>
      <w:marRight w:val="0"/>
      <w:marTop w:val="0"/>
      <w:marBottom w:val="0"/>
      <w:divBdr>
        <w:top w:val="none" w:sz="0" w:space="0" w:color="auto"/>
        <w:left w:val="none" w:sz="0" w:space="0" w:color="auto"/>
        <w:bottom w:val="none" w:sz="0" w:space="0" w:color="auto"/>
        <w:right w:val="none" w:sz="0" w:space="0" w:color="auto"/>
      </w:divBdr>
    </w:div>
    <w:div w:id="1094714840">
      <w:bodyDiv w:val="1"/>
      <w:marLeft w:val="0"/>
      <w:marRight w:val="0"/>
      <w:marTop w:val="0"/>
      <w:marBottom w:val="0"/>
      <w:divBdr>
        <w:top w:val="none" w:sz="0" w:space="0" w:color="auto"/>
        <w:left w:val="none" w:sz="0" w:space="0" w:color="auto"/>
        <w:bottom w:val="none" w:sz="0" w:space="0" w:color="auto"/>
        <w:right w:val="none" w:sz="0" w:space="0" w:color="auto"/>
      </w:divBdr>
    </w:div>
    <w:div w:id="1094787809">
      <w:bodyDiv w:val="1"/>
      <w:marLeft w:val="0"/>
      <w:marRight w:val="0"/>
      <w:marTop w:val="0"/>
      <w:marBottom w:val="0"/>
      <w:divBdr>
        <w:top w:val="none" w:sz="0" w:space="0" w:color="auto"/>
        <w:left w:val="none" w:sz="0" w:space="0" w:color="auto"/>
        <w:bottom w:val="none" w:sz="0" w:space="0" w:color="auto"/>
        <w:right w:val="none" w:sz="0" w:space="0" w:color="auto"/>
      </w:divBdr>
    </w:div>
    <w:div w:id="1094934310">
      <w:bodyDiv w:val="1"/>
      <w:marLeft w:val="0"/>
      <w:marRight w:val="0"/>
      <w:marTop w:val="0"/>
      <w:marBottom w:val="0"/>
      <w:divBdr>
        <w:top w:val="none" w:sz="0" w:space="0" w:color="auto"/>
        <w:left w:val="none" w:sz="0" w:space="0" w:color="auto"/>
        <w:bottom w:val="none" w:sz="0" w:space="0" w:color="auto"/>
        <w:right w:val="none" w:sz="0" w:space="0" w:color="auto"/>
      </w:divBdr>
    </w:div>
    <w:div w:id="1095398785">
      <w:bodyDiv w:val="1"/>
      <w:marLeft w:val="0"/>
      <w:marRight w:val="0"/>
      <w:marTop w:val="0"/>
      <w:marBottom w:val="0"/>
      <w:divBdr>
        <w:top w:val="none" w:sz="0" w:space="0" w:color="auto"/>
        <w:left w:val="none" w:sz="0" w:space="0" w:color="auto"/>
        <w:bottom w:val="none" w:sz="0" w:space="0" w:color="auto"/>
        <w:right w:val="none" w:sz="0" w:space="0" w:color="auto"/>
      </w:divBdr>
    </w:div>
    <w:div w:id="1095781261">
      <w:bodyDiv w:val="1"/>
      <w:marLeft w:val="0"/>
      <w:marRight w:val="0"/>
      <w:marTop w:val="0"/>
      <w:marBottom w:val="0"/>
      <w:divBdr>
        <w:top w:val="none" w:sz="0" w:space="0" w:color="auto"/>
        <w:left w:val="none" w:sz="0" w:space="0" w:color="auto"/>
        <w:bottom w:val="none" w:sz="0" w:space="0" w:color="auto"/>
        <w:right w:val="none" w:sz="0" w:space="0" w:color="auto"/>
      </w:divBdr>
    </w:div>
    <w:div w:id="1096024455">
      <w:bodyDiv w:val="1"/>
      <w:marLeft w:val="0"/>
      <w:marRight w:val="0"/>
      <w:marTop w:val="0"/>
      <w:marBottom w:val="0"/>
      <w:divBdr>
        <w:top w:val="none" w:sz="0" w:space="0" w:color="auto"/>
        <w:left w:val="none" w:sz="0" w:space="0" w:color="auto"/>
        <w:bottom w:val="none" w:sz="0" w:space="0" w:color="auto"/>
        <w:right w:val="none" w:sz="0" w:space="0" w:color="auto"/>
      </w:divBdr>
    </w:div>
    <w:div w:id="1096681020">
      <w:bodyDiv w:val="1"/>
      <w:marLeft w:val="0"/>
      <w:marRight w:val="0"/>
      <w:marTop w:val="0"/>
      <w:marBottom w:val="0"/>
      <w:divBdr>
        <w:top w:val="none" w:sz="0" w:space="0" w:color="auto"/>
        <w:left w:val="none" w:sz="0" w:space="0" w:color="auto"/>
        <w:bottom w:val="none" w:sz="0" w:space="0" w:color="auto"/>
        <w:right w:val="none" w:sz="0" w:space="0" w:color="auto"/>
      </w:divBdr>
    </w:div>
    <w:div w:id="1097479721">
      <w:bodyDiv w:val="1"/>
      <w:marLeft w:val="0"/>
      <w:marRight w:val="0"/>
      <w:marTop w:val="0"/>
      <w:marBottom w:val="0"/>
      <w:divBdr>
        <w:top w:val="none" w:sz="0" w:space="0" w:color="auto"/>
        <w:left w:val="none" w:sz="0" w:space="0" w:color="auto"/>
        <w:bottom w:val="none" w:sz="0" w:space="0" w:color="auto"/>
        <w:right w:val="none" w:sz="0" w:space="0" w:color="auto"/>
      </w:divBdr>
    </w:div>
    <w:div w:id="1097557267">
      <w:bodyDiv w:val="1"/>
      <w:marLeft w:val="0"/>
      <w:marRight w:val="0"/>
      <w:marTop w:val="0"/>
      <w:marBottom w:val="0"/>
      <w:divBdr>
        <w:top w:val="none" w:sz="0" w:space="0" w:color="auto"/>
        <w:left w:val="none" w:sz="0" w:space="0" w:color="auto"/>
        <w:bottom w:val="none" w:sz="0" w:space="0" w:color="auto"/>
        <w:right w:val="none" w:sz="0" w:space="0" w:color="auto"/>
      </w:divBdr>
    </w:div>
    <w:div w:id="1097750292">
      <w:bodyDiv w:val="1"/>
      <w:marLeft w:val="0"/>
      <w:marRight w:val="0"/>
      <w:marTop w:val="0"/>
      <w:marBottom w:val="0"/>
      <w:divBdr>
        <w:top w:val="none" w:sz="0" w:space="0" w:color="auto"/>
        <w:left w:val="none" w:sz="0" w:space="0" w:color="auto"/>
        <w:bottom w:val="none" w:sz="0" w:space="0" w:color="auto"/>
        <w:right w:val="none" w:sz="0" w:space="0" w:color="auto"/>
      </w:divBdr>
    </w:div>
    <w:div w:id="1098139599">
      <w:bodyDiv w:val="1"/>
      <w:marLeft w:val="0"/>
      <w:marRight w:val="0"/>
      <w:marTop w:val="0"/>
      <w:marBottom w:val="0"/>
      <w:divBdr>
        <w:top w:val="none" w:sz="0" w:space="0" w:color="auto"/>
        <w:left w:val="none" w:sz="0" w:space="0" w:color="auto"/>
        <w:bottom w:val="none" w:sz="0" w:space="0" w:color="auto"/>
        <w:right w:val="none" w:sz="0" w:space="0" w:color="auto"/>
      </w:divBdr>
    </w:div>
    <w:div w:id="1100175538">
      <w:bodyDiv w:val="1"/>
      <w:marLeft w:val="0"/>
      <w:marRight w:val="0"/>
      <w:marTop w:val="0"/>
      <w:marBottom w:val="0"/>
      <w:divBdr>
        <w:top w:val="none" w:sz="0" w:space="0" w:color="auto"/>
        <w:left w:val="none" w:sz="0" w:space="0" w:color="auto"/>
        <w:bottom w:val="none" w:sz="0" w:space="0" w:color="auto"/>
        <w:right w:val="none" w:sz="0" w:space="0" w:color="auto"/>
      </w:divBdr>
    </w:div>
    <w:div w:id="1100641418">
      <w:bodyDiv w:val="1"/>
      <w:marLeft w:val="0"/>
      <w:marRight w:val="0"/>
      <w:marTop w:val="0"/>
      <w:marBottom w:val="0"/>
      <w:divBdr>
        <w:top w:val="none" w:sz="0" w:space="0" w:color="auto"/>
        <w:left w:val="none" w:sz="0" w:space="0" w:color="auto"/>
        <w:bottom w:val="none" w:sz="0" w:space="0" w:color="auto"/>
        <w:right w:val="none" w:sz="0" w:space="0" w:color="auto"/>
      </w:divBdr>
    </w:div>
    <w:div w:id="1100680749">
      <w:bodyDiv w:val="1"/>
      <w:marLeft w:val="0"/>
      <w:marRight w:val="0"/>
      <w:marTop w:val="0"/>
      <w:marBottom w:val="0"/>
      <w:divBdr>
        <w:top w:val="none" w:sz="0" w:space="0" w:color="auto"/>
        <w:left w:val="none" w:sz="0" w:space="0" w:color="auto"/>
        <w:bottom w:val="none" w:sz="0" w:space="0" w:color="auto"/>
        <w:right w:val="none" w:sz="0" w:space="0" w:color="auto"/>
      </w:divBdr>
    </w:div>
    <w:div w:id="1101224940">
      <w:bodyDiv w:val="1"/>
      <w:marLeft w:val="0"/>
      <w:marRight w:val="0"/>
      <w:marTop w:val="0"/>
      <w:marBottom w:val="0"/>
      <w:divBdr>
        <w:top w:val="none" w:sz="0" w:space="0" w:color="auto"/>
        <w:left w:val="none" w:sz="0" w:space="0" w:color="auto"/>
        <w:bottom w:val="none" w:sz="0" w:space="0" w:color="auto"/>
        <w:right w:val="none" w:sz="0" w:space="0" w:color="auto"/>
      </w:divBdr>
    </w:div>
    <w:div w:id="1101411381">
      <w:bodyDiv w:val="1"/>
      <w:marLeft w:val="0"/>
      <w:marRight w:val="0"/>
      <w:marTop w:val="0"/>
      <w:marBottom w:val="0"/>
      <w:divBdr>
        <w:top w:val="none" w:sz="0" w:space="0" w:color="auto"/>
        <w:left w:val="none" w:sz="0" w:space="0" w:color="auto"/>
        <w:bottom w:val="none" w:sz="0" w:space="0" w:color="auto"/>
        <w:right w:val="none" w:sz="0" w:space="0" w:color="auto"/>
      </w:divBdr>
    </w:div>
    <w:div w:id="1101879302">
      <w:bodyDiv w:val="1"/>
      <w:marLeft w:val="0"/>
      <w:marRight w:val="0"/>
      <w:marTop w:val="0"/>
      <w:marBottom w:val="0"/>
      <w:divBdr>
        <w:top w:val="none" w:sz="0" w:space="0" w:color="auto"/>
        <w:left w:val="none" w:sz="0" w:space="0" w:color="auto"/>
        <w:bottom w:val="none" w:sz="0" w:space="0" w:color="auto"/>
        <w:right w:val="none" w:sz="0" w:space="0" w:color="auto"/>
      </w:divBdr>
    </w:div>
    <w:div w:id="1102527130">
      <w:bodyDiv w:val="1"/>
      <w:marLeft w:val="0"/>
      <w:marRight w:val="0"/>
      <w:marTop w:val="0"/>
      <w:marBottom w:val="0"/>
      <w:divBdr>
        <w:top w:val="none" w:sz="0" w:space="0" w:color="auto"/>
        <w:left w:val="none" w:sz="0" w:space="0" w:color="auto"/>
        <w:bottom w:val="none" w:sz="0" w:space="0" w:color="auto"/>
        <w:right w:val="none" w:sz="0" w:space="0" w:color="auto"/>
      </w:divBdr>
    </w:div>
    <w:div w:id="1103841096">
      <w:bodyDiv w:val="1"/>
      <w:marLeft w:val="0"/>
      <w:marRight w:val="0"/>
      <w:marTop w:val="0"/>
      <w:marBottom w:val="0"/>
      <w:divBdr>
        <w:top w:val="none" w:sz="0" w:space="0" w:color="auto"/>
        <w:left w:val="none" w:sz="0" w:space="0" w:color="auto"/>
        <w:bottom w:val="none" w:sz="0" w:space="0" w:color="auto"/>
        <w:right w:val="none" w:sz="0" w:space="0" w:color="auto"/>
      </w:divBdr>
    </w:div>
    <w:div w:id="1105074458">
      <w:bodyDiv w:val="1"/>
      <w:marLeft w:val="0"/>
      <w:marRight w:val="0"/>
      <w:marTop w:val="0"/>
      <w:marBottom w:val="0"/>
      <w:divBdr>
        <w:top w:val="none" w:sz="0" w:space="0" w:color="auto"/>
        <w:left w:val="none" w:sz="0" w:space="0" w:color="auto"/>
        <w:bottom w:val="none" w:sz="0" w:space="0" w:color="auto"/>
        <w:right w:val="none" w:sz="0" w:space="0" w:color="auto"/>
      </w:divBdr>
    </w:div>
    <w:div w:id="1105810746">
      <w:bodyDiv w:val="1"/>
      <w:marLeft w:val="0"/>
      <w:marRight w:val="0"/>
      <w:marTop w:val="0"/>
      <w:marBottom w:val="0"/>
      <w:divBdr>
        <w:top w:val="none" w:sz="0" w:space="0" w:color="auto"/>
        <w:left w:val="none" w:sz="0" w:space="0" w:color="auto"/>
        <w:bottom w:val="none" w:sz="0" w:space="0" w:color="auto"/>
        <w:right w:val="none" w:sz="0" w:space="0" w:color="auto"/>
      </w:divBdr>
    </w:div>
    <w:div w:id="1106458700">
      <w:bodyDiv w:val="1"/>
      <w:marLeft w:val="0"/>
      <w:marRight w:val="0"/>
      <w:marTop w:val="0"/>
      <w:marBottom w:val="0"/>
      <w:divBdr>
        <w:top w:val="none" w:sz="0" w:space="0" w:color="auto"/>
        <w:left w:val="none" w:sz="0" w:space="0" w:color="auto"/>
        <w:bottom w:val="none" w:sz="0" w:space="0" w:color="auto"/>
        <w:right w:val="none" w:sz="0" w:space="0" w:color="auto"/>
      </w:divBdr>
    </w:div>
    <w:div w:id="1106733300">
      <w:bodyDiv w:val="1"/>
      <w:marLeft w:val="0"/>
      <w:marRight w:val="0"/>
      <w:marTop w:val="0"/>
      <w:marBottom w:val="0"/>
      <w:divBdr>
        <w:top w:val="none" w:sz="0" w:space="0" w:color="auto"/>
        <w:left w:val="none" w:sz="0" w:space="0" w:color="auto"/>
        <w:bottom w:val="none" w:sz="0" w:space="0" w:color="auto"/>
        <w:right w:val="none" w:sz="0" w:space="0" w:color="auto"/>
      </w:divBdr>
    </w:div>
    <w:div w:id="1106776563">
      <w:bodyDiv w:val="1"/>
      <w:marLeft w:val="0"/>
      <w:marRight w:val="0"/>
      <w:marTop w:val="0"/>
      <w:marBottom w:val="0"/>
      <w:divBdr>
        <w:top w:val="none" w:sz="0" w:space="0" w:color="auto"/>
        <w:left w:val="none" w:sz="0" w:space="0" w:color="auto"/>
        <w:bottom w:val="none" w:sz="0" w:space="0" w:color="auto"/>
        <w:right w:val="none" w:sz="0" w:space="0" w:color="auto"/>
      </w:divBdr>
    </w:div>
    <w:div w:id="1106925220">
      <w:bodyDiv w:val="1"/>
      <w:marLeft w:val="0"/>
      <w:marRight w:val="0"/>
      <w:marTop w:val="0"/>
      <w:marBottom w:val="0"/>
      <w:divBdr>
        <w:top w:val="none" w:sz="0" w:space="0" w:color="auto"/>
        <w:left w:val="none" w:sz="0" w:space="0" w:color="auto"/>
        <w:bottom w:val="none" w:sz="0" w:space="0" w:color="auto"/>
        <w:right w:val="none" w:sz="0" w:space="0" w:color="auto"/>
      </w:divBdr>
    </w:div>
    <w:div w:id="1107584790">
      <w:bodyDiv w:val="1"/>
      <w:marLeft w:val="0"/>
      <w:marRight w:val="0"/>
      <w:marTop w:val="0"/>
      <w:marBottom w:val="0"/>
      <w:divBdr>
        <w:top w:val="none" w:sz="0" w:space="0" w:color="auto"/>
        <w:left w:val="none" w:sz="0" w:space="0" w:color="auto"/>
        <w:bottom w:val="none" w:sz="0" w:space="0" w:color="auto"/>
        <w:right w:val="none" w:sz="0" w:space="0" w:color="auto"/>
      </w:divBdr>
    </w:div>
    <w:div w:id="1110508303">
      <w:bodyDiv w:val="1"/>
      <w:marLeft w:val="0"/>
      <w:marRight w:val="0"/>
      <w:marTop w:val="0"/>
      <w:marBottom w:val="0"/>
      <w:divBdr>
        <w:top w:val="none" w:sz="0" w:space="0" w:color="auto"/>
        <w:left w:val="none" w:sz="0" w:space="0" w:color="auto"/>
        <w:bottom w:val="none" w:sz="0" w:space="0" w:color="auto"/>
        <w:right w:val="none" w:sz="0" w:space="0" w:color="auto"/>
      </w:divBdr>
    </w:div>
    <w:div w:id="1111896861">
      <w:bodyDiv w:val="1"/>
      <w:marLeft w:val="0"/>
      <w:marRight w:val="0"/>
      <w:marTop w:val="0"/>
      <w:marBottom w:val="0"/>
      <w:divBdr>
        <w:top w:val="none" w:sz="0" w:space="0" w:color="auto"/>
        <w:left w:val="none" w:sz="0" w:space="0" w:color="auto"/>
        <w:bottom w:val="none" w:sz="0" w:space="0" w:color="auto"/>
        <w:right w:val="none" w:sz="0" w:space="0" w:color="auto"/>
      </w:divBdr>
    </w:div>
    <w:div w:id="1112702664">
      <w:bodyDiv w:val="1"/>
      <w:marLeft w:val="0"/>
      <w:marRight w:val="0"/>
      <w:marTop w:val="0"/>
      <w:marBottom w:val="0"/>
      <w:divBdr>
        <w:top w:val="none" w:sz="0" w:space="0" w:color="auto"/>
        <w:left w:val="none" w:sz="0" w:space="0" w:color="auto"/>
        <w:bottom w:val="none" w:sz="0" w:space="0" w:color="auto"/>
        <w:right w:val="none" w:sz="0" w:space="0" w:color="auto"/>
      </w:divBdr>
    </w:div>
    <w:div w:id="1114251373">
      <w:bodyDiv w:val="1"/>
      <w:marLeft w:val="0"/>
      <w:marRight w:val="0"/>
      <w:marTop w:val="0"/>
      <w:marBottom w:val="0"/>
      <w:divBdr>
        <w:top w:val="none" w:sz="0" w:space="0" w:color="auto"/>
        <w:left w:val="none" w:sz="0" w:space="0" w:color="auto"/>
        <w:bottom w:val="none" w:sz="0" w:space="0" w:color="auto"/>
        <w:right w:val="none" w:sz="0" w:space="0" w:color="auto"/>
      </w:divBdr>
    </w:div>
    <w:div w:id="1114908620">
      <w:bodyDiv w:val="1"/>
      <w:marLeft w:val="0"/>
      <w:marRight w:val="0"/>
      <w:marTop w:val="0"/>
      <w:marBottom w:val="0"/>
      <w:divBdr>
        <w:top w:val="none" w:sz="0" w:space="0" w:color="auto"/>
        <w:left w:val="none" w:sz="0" w:space="0" w:color="auto"/>
        <w:bottom w:val="none" w:sz="0" w:space="0" w:color="auto"/>
        <w:right w:val="none" w:sz="0" w:space="0" w:color="auto"/>
      </w:divBdr>
    </w:div>
    <w:div w:id="1116486891">
      <w:bodyDiv w:val="1"/>
      <w:marLeft w:val="0"/>
      <w:marRight w:val="0"/>
      <w:marTop w:val="0"/>
      <w:marBottom w:val="0"/>
      <w:divBdr>
        <w:top w:val="none" w:sz="0" w:space="0" w:color="auto"/>
        <w:left w:val="none" w:sz="0" w:space="0" w:color="auto"/>
        <w:bottom w:val="none" w:sz="0" w:space="0" w:color="auto"/>
        <w:right w:val="none" w:sz="0" w:space="0" w:color="auto"/>
      </w:divBdr>
    </w:div>
    <w:div w:id="1117286993">
      <w:bodyDiv w:val="1"/>
      <w:marLeft w:val="0"/>
      <w:marRight w:val="0"/>
      <w:marTop w:val="0"/>
      <w:marBottom w:val="0"/>
      <w:divBdr>
        <w:top w:val="none" w:sz="0" w:space="0" w:color="auto"/>
        <w:left w:val="none" w:sz="0" w:space="0" w:color="auto"/>
        <w:bottom w:val="none" w:sz="0" w:space="0" w:color="auto"/>
        <w:right w:val="none" w:sz="0" w:space="0" w:color="auto"/>
      </w:divBdr>
    </w:div>
    <w:div w:id="1117993246">
      <w:bodyDiv w:val="1"/>
      <w:marLeft w:val="0"/>
      <w:marRight w:val="0"/>
      <w:marTop w:val="0"/>
      <w:marBottom w:val="0"/>
      <w:divBdr>
        <w:top w:val="none" w:sz="0" w:space="0" w:color="auto"/>
        <w:left w:val="none" w:sz="0" w:space="0" w:color="auto"/>
        <w:bottom w:val="none" w:sz="0" w:space="0" w:color="auto"/>
        <w:right w:val="none" w:sz="0" w:space="0" w:color="auto"/>
      </w:divBdr>
    </w:div>
    <w:div w:id="1118140992">
      <w:bodyDiv w:val="1"/>
      <w:marLeft w:val="0"/>
      <w:marRight w:val="0"/>
      <w:marTop w:val="0"/>
      <w:marBottom w:val="0"/>
      <w:divBdr>
        <w:top w:val="none" w:sz="0" w:space="0" w:color="auto"/>
        <w:left w:val="none" w:sz="0" w:space="0" w:color="auto"/>
        <w:bottom w:val="none" w:sz="0" w:space="0" w:color="auto"/>
        <w:right w:val="none" w:sz="0" w:space="0" w:color="auto"/>
      </w:divBdr>
    </w:div>
    <w:div w:id="1118373870">
      <w:bodyDiv w:val="1"/>
      <w:marLeft w:val="0"/>
      <w:marRight w:val="0"/>
      <w:marTop w:val="0"/>
      <w:marBottom w:val="0"/>
      <w:divBdr>
        <w:top w:val="none" w:sz="0" w:space="0" w:color="auto"/>
        <w:left w:val="none" w:sz="0" w:space="0" w:color="auto"/>
        <w:bottom w:val="none" w:sz="0" w:space="0" w:color="auto"/>
        <w:right w:val="none" w:sz="0" w:space="0" w:color="auto"/>
      </w:divBdr>
    </w:div>
    <w:div w:id="1118404539">
      <w:bodyDiv w:val="1"/>
      <w:marLeft w:val="0"/>
      <w:marRight w:val="0"/>
      <w:marTop w:val="0"/>
      <w:marBottom w:val="0"/>
      <w:divBdr>
        <w:top w:val="none" w:sz="0" w:space="0" w:color="auto"/>
        <w:left w:val="none" w:sz="0" w:space="0" w:color="auto"/>
        <w:bottom w:val="none" w:sz="0" w:space="0" w:color="auto"/>
        <w:right w:val="none" w:sz="0" w:space="0" w:color="auto"/>
      </w:divBdr>
    </w:div>
    <w:div w:id="1118448063">
      <w:bodyDiv w:val="1"/>
      <w:marLeft w:val="0"/>
      <w:marRight w:val="0"/>
      <w:marTop w:val="0"/>
      <w:marBottom w:val="0"/>
      <w:divBdr>
        <w:top w:val="none" w:sz="0" w:space="0" w:color="auto"/>
        <w:left w:val="none" w:sz="0" w:space="0" w:color="auto"/>
        <w:bottom w:val="none" w:sz="0" w:space="0" w:color="auto"/>
        <w:right w:val="none" w:sz="0" w:space="0" w:color="auto"/>
      </w:divBdr>
    </w:div>
    <w:div w:id="1119452161">
      <w:bodyDiv w:val="1"/>
      <w:marLeft w:val="0"/>
      <w:marRight w:val="0"/>
      <w:marTop w:val="0"/>
      <w:marBottom w:val="0"/>
      <w:divBdr>
        <w:top w:val="none" w:sz="0" w:space="0" w:color="auto"/>
        <w:left w:val="none" w:sz="0" w:space="0" w:color="auto"/>
        <w:bottom w:val="none" w:sz="0" w:space="0" w:color="auto"/>
        <w:right w:val="none" w:sz="0" w:space="0" w:color="auto"/>
      </w:divBdr>
    </w:div>
    <w:div w:id="1119757994">
      <w:bodyDiv w:val="1"/>
      <w:marLeft w:val="0"/>
      <w:marRight w:val="0"/>
      <w:marTop w:val="0"/>
      <w:marBottom w:val="0"/>
      <w:divBdr>
        <w:top w:val="none" w:sz="0" w:space="0" w:color="auto"/>
        <w:left w:val="none" w:sz="0" w:space="0" w:color="auto"/>
        <w:bottom w:val="none" w:sz="0" w:space="0" w:color="auto"/>
        <w:right w:val="none" w:sz="0" w:space="0" w:color="auto"/>
      </w:divBdr>
    </w:div>
    <w:div w:id="1120341196">
      <w:bodyDiv w:val="1"/>
      <w:marLeft w:val="0"/>
      <w:marRight w:val="0"/>
      <w:marTop w:val="0"/>
      <w:marBottom w:val="0"/>
      <w:divBdr>
        <w:top w:val="none" w:sz="0" w:space="0" w:color="auto"/>
        <w:left w:val="none" w:sz="0" w:space="0" w:color="auto"/>
        <w:bottom w:val="none" w:sz="0" w:space="0" w:color="auto"/>
        <w:right w:val="none" w:sz="0" w:space="0" w:color="auto"/>
      </w:divBdr>
    </w:div>
    <w:div w:id="1120682700">
      <w:bodyDiv w:val="1"/>
      <w:marLeft w:val="0"/>
      <w:marRight w:val="0"/>
      <w:marTop w:val="0"/>
      <w:marBottom w:val="0"/>
      <w:divBdr>
        <w:top w:val="none" w:sz="0" w:space="0" w:color="auto"/>
        <w:left w:val="none" w:sz="0" w:space="0" w:color="auto"/>
        <w:bottom w:val="none" w:sz="0" w:space="0" w:color="auto"/>
        <w:right w:val="none" w:sz="0" w:space="0" w:color="auto"/>
      </w:divBdr>
    </w:div>
    <w:div w:id="1120683956">
      <w:bodyDiv w:val="1"/>
      <w:marLeft w:val="0"/>
      <w:marRight w:val="0"/>
      <w:marTop w:val="0"/>
      <w:marBottom w:val="0"/>
      <w:divBdr>
        <w:top w:val="none" w:sz="0" w:space="0" w:color="auto"/>
        <w:left w:val="none" w:sz="0" w:space="0" w:color="auto"/>
        <w:bottom w:val="none" w:sz="0" w:space="0" w:color="auto"/>
        <w:right w:val="none" w:sz="0" w:space="0" w:color="auto"/>
      </w:divBdr>
    </w:div>
    <w:div w:id="1121001653">
      <w:bodyDiv w:val="1"/>
      <w:marLeft w:val="0"/>
      <w:marRight w:val="0"/>
      <w:marTop w:val="0"/>
      <w:marBottom w:val="0"/>
      <w:divBdr>
        <w:top w:val="none" w:sz="0" w:space="0" w:color="auto"/>
        <w:left w:val="none" w:sz="0" w:space="0" w:color="auto"/>
        <w:bottom w:val="none" w:sz="0" w:space="0" w:color="auto"/>
        <w:right w:val="none" w:sz="0" w:space="0" w:color="auto"/>
      </w:divBdr>
    </w:div>
    <w:div w:id="1121412321">
      <w:bodyDiv w:val="1"/>
      <w:marLeft w:val="0"/>
      <w:marRight w:val="0"/>
      <w:marTop w:val="0"/>
      <w:marBottom w:val="0"/>
      <w:divBdr>
        <w:top w:val="none" w:sz="0" w:space="0" w:color="auto"/>
        <w:left w:val="none" w:sz="0" w:space="0" w:color="auto"/>
        <w:bottom w:val="none" w:sz="0" w:space="0" w:color="auto"/>
        <w:right w:val="none" w:sz="0" w:space="0" w:color="auto"/>
      </w:divBdr>
    </w:div>
    <w:div w:id="1121654626">
      <w:bodyDiv w:val="1"/>
      <w:marLeft w:val="0"/>
      <w:marRight w:val="0"/>
      <w:marTop w:val="0"/>
      <w:marBottom w:val="0"/>
      <w:divBdr>
        <w:top w:val="none" w:sz="0" w:space="0" w:color="auto"/>
        <w:left w:val="none" w:sz="0" w:space="0" w:color="auto"/>
        <w:bottom w:val="none" w:sz="0" w:space="0" w:color="auto"/>
        <w:right w:val="none" w:sz="0" w:space="0" w:color="auto"/>
      </w:divBdr>
    </w:div>
    <w:div w:id="1121991994">
      <w:bodyDiv w:val="1"/>
      <w:marLeft w:val="0"/>
      <w:marRight w:val="0"/>
      <w:marTop w:val="0"/>
      <w:marBottom w:val="0"/>
      <w:divBdr>
        <w:top w:val="none" w:sz="0" w:space="0" w:color="auto"/>
        <w:left w:val="none" w:sz="0" w:space="0" w:color="auto"/>
        <w:bottom w:val="none" w:sz="0" w:space="0" w:color="auto"/>
        <w:right w:val="none" w:sz="0" w:space="0" w:color="auto"/>
      </w:divBdr>
    </w:div>
    <w:div w:id="1122112075">
      <w:bodyDiv w:val="1"/>
      <w:marLeft w:val="0"/>
      <w:marRight w:val="0"/>
      <w:marTop w:val="0"/>
      <w:marBottom w:val="0"/>
      <w:divBdr>
        <w:top w:val="none" w:sz="0" w:space="0" w:color="auto"/>
        <w:left w:val="none" w:sz="0" w:space="0" w:color="auto"/>
        <w:bottom w:val="none" w:sz="0" w:space="0" w:color="auto"/>
        <w:right w:val="none" w:sz="0" w:space="0" w:color="auto"/>
      </w:divBdr>
    </w:div>
    <w:div w:id="1122768724">
      <w:bodyDiv w:val="1"/>
      <w:marLeft w:val="0"/>
      <w:marRight w:val="0"/>
      <w:marTop w:val="0"/>
      <w:marBottom w:val="0"/>
      <w:divBdr>
        <w:top w:val="none" w:sz="0" w:space="0" w:color="auto"/>
        <w:left w:val="none" w:sz="0" w:space="0" w:color="auto"/>
        <w:bottom w:val="none" w:sz="0" w:space="0" w:color="auto"/>
        <w:right w:val="none" w:sz="0" w:space="0" w:color="auto"/>
      </w:divBdr>
    </w:div>
    <w:div w:id="1122774056">
      <w:bodyDiv w:val="1"/>
      <w:marLeft w:val="0"/>
      <w:marRight w:val="0"/>
      <w:marTop w:val="0"/>
      <w:marBottom w:val="0"/>
      <w:divBdr>
        <w:top w:val="none" w:sz="0" w:space="0" w:color="auto"/>
        <w:left w:val="none" w:sz="0" w:space="0" w:color="auto"/>
        <w:bottom w:val="none" w:sz="0" w:space="0" w:color="auto"/>
        <w:right w:val="none" w:sz="0" w:space="0" w:color="auto"/>
      </w:divBdr>
    </w:div>
    <w:div w:id="1123378681">
      <w:bodyDiv w:val="1"/>
      <w:marLeft w:val="0"/>
      <w:marRight w:val="0"/>
      <w:marTop w:val="0"/>
      <w:marBottom w:val="0"/>
      <w:divBdr>
        <w:top w:val="none" w:sz="0" w:space="0" w:color="auto"/>
        <w:left w:val="none" w:sz="0" w:space="0" w:color="auto"/>
        <w:bottom w:val="none" w:sz="0" w:space="0" w:color="auto"/>
        <w:right w:val="none" w:sz="0" w:space="0" w:color="auto"/>
      </w:divBdr>
    </w:div>
    <w:div w:id="1124034891">
      <w:bodyDiv w:val="1"/>
      <w:marLeft w:val="0"/>
      <w:marRight w:val="0"/>
      <w:marTop w:val="0"/>
      <w:marBottom w:val="0"/>
      <w:divBdr>
        <w:top w:val="none" w:sz="0" w:space="0" w:color="auto"/>
        <w:left w:val="none" w:sz="0" w:space="0" w:color="auto"/>
        <w:bottom w:val="none" w:sz="0" w:space="0" w:color="auto"/>
        <w:right w:val="none" w:sz="0" w:space="0" w:color="auto"/>
      </w:divBdr>
    </w:div>
    <w:div w:id="1124929460">
      <w:bodyDiv w:val="1"/>
      <w:marLeft w:val="0"/>
      <w:marRight w:val="0"/>
      <w:marTop w:val="0"/>
      <w:marBottom w:val="0"/>
      <w:divBdr>
        <w:top w:val="none" w:sz="0" w:space="0" w:color="auto"/>
        <w:left w:val="none" w:sz="0" w:space="0" w:color="auto"/>
        <w:bottom w:val="none" w:sz="0" w:space="0" w:color="auto"/>
        <w:right w:val="none" w:sz="0" w:space="0" w:color="auto"/>
      </w:divBdr>
    </w:div>
    <w:div w:id="1125272007">
      <w:bodyDiv w:val="1"/>
      <w:marLeft w:val="0"/>
      <w:marRight w:val="0"/>
      <w:marTop w:val="0"/>
      <w:marBottom w:val="0"/>
      <w:divBdr>
        <w:top w:val="none" w:sz="0" w:space="0" w:color="auto"/>
        <w:left w:val="none" w:sz="0" w:space="0" w:color="auto"/>
        <w:bottom w:val="none" w:sz="0" w:space="0" w:color="auto"/>
        <w:right w:val="none" w:sz="0" w:space="0" w:color="auto"/>
      </w:divBdr>
    </w:div>
    <w:div w:id="1125655964">
      <w:bodyDiv w:val="1"/>
      <w:marLeft w:val="0"/>
      <w:marRight w:val="0"/>
      <w:marTop w:val="0"/>
      <w:marBottom w:val="0"/>
      <w:divBdr>
        <w:top w:val="none" w:sz="0" w:space="0" w:color="auto"/>
        <w:left w:val="none" w:sz="0" w:space="0" w:color="auto"/>
        <w:bottom w:val="none" w:sz="0" w:space="0" w:color="auto"/>
        <w:right w:val="none" w:sz="0" w:space="0" w:color="auto"/>
      </w:divBdr>
    </w:div>
    <w:div w:id="1125928551">
      <w:bodyDiv w:val="1"/>
      <w:marLeft w:val="0"/>
      <w:marRight w:val="0"/>
      <w:marTop w:val="0"/>
      <w:marBottom w:val="0"/>
      <w:divBdr>
        <w:top w:val="none" w:sz="0" w:space="0" w:color="auto"/>
        <w:left w:val="none" w:sz="0" w:space="0" w:color="auto"/>
        <w:bottom w:val="none" w:sz="0" w:space="0" w:color="auto"/>
        <w:right w:val="none" w:sz="0" w:space="0" w:color="auto"/>
      </w:divBdr>
    </w:div>
    <w:div w:id="1126462742">
      <w:bodyDiv w:val="1"/>
      <w:marLeft w:val="0"/>
      <w:marRight w:val="0"/>
      <w:marTop w:val="0"/>
      <w:marBottom w:val="0"/>
      <w:divBdr>
        <w:top w:val="none" w:sz="0" w:space="0" w:color="auto"/>
        <w:left w:val="none" w:sz="0" w:space="0" w:color="auto"/>
        <w:bottom w:val="none" w:sz="0" w:space="0" w:color="auto"/>
        <w:right w:val="none" w:sz="0" w:space="0" w:color="auto"/>
      </w:divBdr>
    </w:div>
    <w:div w:id="1126507397">
      <w:bodyDiv w:val="1"/>
      <w:marLeft w:val="0"/>
      <w:marRight w:val="0"/>
      <w:marTop w:val="0"/>
      <w:marBottom w:val="0"/>
      <w:divBdr>
        <w:top w:val="none" w:sz="0" w:space="0" w:color="auto"/>
        <w:left w:val="none" w:sz="0" w:space="0" w:color="auto"/>
        <w:bottom w:val="none" w:sz="0" w:space="0" w:color="auto"/>
        <w:right w:val="none" w:sz="0" w:space="0" w:color="auto"/>
      </w:divBdr>
    </w:div>
    <w:div w:id="1126970261">
      <w:bodyDiv w:val="1"/>
      <w:marLeft w:val="0"/>
      <w:marRight w:val="0"/>
      <w:marTop w:val="0"/>
      <w:marBottom w:val="0"/>
      <w:divBdr>
        <w:top w:val="none" w:sz="0" w:space="0" w:color="auto"/>
        <w:left w:val="none" w:sz="0" w:space="0" w:color="auto"/>
        <w:bottom w:val="none" w:sz="0" w:space="0" w:color="auto"/>
        <w:right w:val="none" w:sz="0" w:space="0" w:color="auto"/>
      </w:divBdr>
    </w:div>
    <w:div w:id="1127316175">
      <w:bodyDiv w:val="1"/>
      <w:marLeft w:val="0"/>
      <w:marRight w:val="0"/>
      <w:marTop w:val="0"/>
      <w:marBottom w:val="0"/>
      <w:divBdr>
        <w:top w:val="none" w:sz="0" w:space="0" w:color="auto"/>
        <w:left w:val="none" w:sz="0" w:space="0" w:color="auto"/>
        <w:bottom w:val="none" w:sz="0" w:space="0" w:color="auto"/>
        <w:right w:val="none" w:sz="0" w:space="0" w:color="auto"/>
      </w:divBdr>
    </w:div>
    <w:div w:id="1128088361">
      <w:bodyDiv w:val="1"/>
      <w:marLeft w:val="0"/>
      <w:marRight w:val="0"/>
      <w:marTop w:val="0"/>
      <w:marBottom w:val="0"/>
      <w:divBdr>
        <w:top w:val="none" w:sz="0" w:space="0" w:color="auto"/>
        <w:left w:val="none" w:sz="0" w:space="0" w:color="auto"/>
        <w:bottom w:val="none" w:sz="0" w:space="0" w:color="auto"/>
        <w:right w:val="none" w:sz="0" w:space="0" w:color="auto"/>
      </w:divBdr>
    </w:div>
    <w:div w:id="1128429696">
      <w:bodyDiv w:val="1"/>
      <w:marLeft w:val="0"/>
      <w:marRight w:val="0"/>
      <w:marTop w:val="0"/>
      <w:marBottom w:val="0"/>
      <w:divBdr>
        <w:top w:val="none" w:sz="0" w:space="0" w:color="auto"/>
        <w:left w:val="none" w:sz="0" w:space="0" w:color="auto"/>
        <w:bottom w:val="none" w:sz="0" w:space="0" w:color="auto"/>
        <w:right w:val="none" w:sz="0" w:space="0" w:color="auto"/>
      </w:divBdr>
    </w:div>
    <w:div w:id="1129251431">
      <w:bodyDiv w:val="1"/>
      <w:marLeft w:val="0"/>
      <w:marRight w:val="0"/>
      <w:marTop w:val="0"/>
      <w:marBottom w:val="0"/>
      <w:divBdr>
        <w:top w:val="none" w:sz="0" w:space="0" w:color="auto"/>
        <w:left w:val="none" w:sz="0" w:space="0" w:color="auto"/>
        <w:bottom w:val="none" w:sz="0" w:space="0" w:color="auto"/>
        <w:right w:val="none" w:sz="0" w:space="0" w:color="auto"/>
      </w:divBdr>
    </w:div>
    <w:div w:id="1129468369">
      <w:bodyDiv w:val="1"/>
      <w:marLeft w:val="0"/>
      <w:marRight w:val="0"/>
      <w:marTop w:val="0"/>
      <w:marBottom w:val="0"/>
      <w:divBdr>
        <w:top w:val="none" w:sz="0" w:space="0" w:color="auto"/>
        <w:left w:val="none" w:sz="0" w:space="0" w:color="auto"/>
        <w:bottom w:val="none" w:sz="0" w:space="0" w:color="auto"/>
        <w:right w:val="none" w:sz="0" w:space="0" w:color="auto"/>
      </w:divBdr>
    </w:div>
    <w:div w:id="1129588160">
      <w:bodyDiv w:val="1"/>
      <w:marLeft w:val="0"/>
      <w:marRight w:val="0"/>
      <w:marTop w:val="0"/>
      <w:marBottom w:val="0"/>
      <w:divBdr>
        <w:top w:val="none" w:sz="0" w:space="0" w:color="auto"/>
        <w:left w:val="none" w:sz="0" w:space="0" w:color="auto"/>
        <w:bottom w:val="none" w:sz="0" w:space="0" w:color="auto"/>
        <w:right w:val="none" w:sz="0" w:space="0" w:color="auto"/>
      </w:divBdr>
    </w:div>
    <w:div w:id="1130633502">
      <w:bodyDiv w:val="1"/>
      <w:marLeft w:val="0"/>
      <w:marRight w:val="0"/>
      <w:marTop w:val="0"/>
      <w:marBottom w:val="0"/>
      <w:divBdr>
        <w:top w:val="none" w:sz="0" w:space="0" w:color="auto"/>
        <w:left w:val="none" w:sz="0" w:space="0" w:color="auto"/>
        <w:bottom w:val="none" w:sz="0" w:space="0" w:color="auto"/>
        <w:right w:val="none" w:sz="0" w:space="0" w:color="auto"/>
      </w:divBdr>
    </w:div>
    <w:div w:id="1131241447">
      <w:bodyDiv w:val="1"/>
      <w:marLeft w:val="0"/>
      <w:marRight w:val="0"/>
      <w:marTop w:val="0"/>
      <w:marBottom w:val="0"/>
      <w:divBdr>
        <w:top w:val="none" w:sz="0" w:space="0" w:color="auto"/>
        <w:left w:val="none" w:sz="0" w:space="0" w:color="auto"/>
        <w:bottom w:val="none" w:sz="0" w:space="0" w:color="auto"/>
        <w:right w:val="none" w:sz="0" w:space="0" w:color="auto"/>
      </w:divBdr>
    </w:div>
    <w:div w:id="1132331986">
      <w:bodyDiv w:val="1"/>
      <w:marLeft w:val="0"/>
      <w:marRight w:val="0"/>
      <w:marTop w:val="0"/>
      <w:marBottom w:val="0"/>
      <w:divBdr>
        <w:top w:val="none" w:sz="0" w:space="0" w:color="auto"/>
        <w:left w:val="none" w:sz="0" w:space="0" w:color="auto"/>
        <w:bottom w:val="none" w:sz="0" w:space="0" w:color="auto"/>
        <w:right w:val="none" w:sz="0" w:space="0" w:color="auto"/>
      </w:divBdr>
    </w:div>
    <w:div w:id="1133059152">
      <w:bodyDiv w:val="1"/>
      <w:marLeft w:val="0"/>
      <w:marRight w:val="0"/>
      <w:marTop w:val="0"/>
      <w:marBottom w:val="0"/>
      <w:divBdr>
        <w:top w:val="none" w:sz="0" w:space="0" w:color="auto"/>
        <w:left w:val="none" w:sz="0" w:space="0" w:color="auto"/>
        <w:bottom w:val="none" w:sz="0" w:space="0" w:color="auto"/>
        <w:right w:val="none" w:sz="0" w:space="0" w:color="auto"/>
      </w:divBdr>
    </w:div>
    <w:div w:id="1133982385">
      <w:bodyDiv w:val="1"/>
      <w:marLeft w:val="0"/>
      <w:marRight w:val="0"/>
      <w:marTop w:val="0"/>
      <w:marBottom w:val="0"/>
      <w:divBdr>
        <w:top w:val="none" w:sz="0" w:space="0" w:color="auto"/>
        <w:left w:val="none" w:sz="0" w:space="0" w:color="auto"/>
        <w:bottom w:val="none" w:sz="0" w:space="0" w:color="auto"/>
        <w:right w:val="none" w:sz="0" w:space="0" w:color="auto"/>
      </w:divBdr>
    </w:div>
    <w:div w:id="1134054856">
      <w:bodyDiv w:val="1"/>
      <w:marLeft w:val="0"/>
      <w:marRight w:val="0"/>
      <w:marTop w:val="0"/>
      <w:marBottom w:val="0"/>
      <w:divBdr>
        <w:top w:val="none" w:sz="0" w:space="0" w:color="auto"/>
        <w:left w:val="none" w:sz="0" w:space="0" w:color="auto"/>
        <w:bottom w:val="none" w:sz="0" w:space="0" w:color="auto"/>
        <w:right w:val="none" w:sz="0" w:space="0" w:color="auto"/>
      </w:divBdr>
    </w:div>
    <w:div w:id="1134054888">
      <w:bodyDiv w:val="1"/>
      <w:marLeft w:val="0"/>
      <w:marRight w:val="0"/>
      <w:marTop w:val="0"/>
      <w:marBottom w:val="0"/>
      <w:divBdr>
        <w:top w:val="none" w:sz="0" w:space="0" w:color="auto"/>
        <w:left w:val="none" w:sz="0" w:space="0" w:color="auto"/>
        <w:bottom w:val="none" w:sz="0" w:space="0" w:color="auto"/>
        <w:right w:val="none" w:sz="0" w:space="0" w:color="auto"/>
      </w:divBdr>
    </w:div>
    <w:div w:id="1134329792">
      <w:bodyDiv w:val="1"/>
      <w:marLeft w:val="0"/>
      <w:marRight w:val="0"/>
      <w:marTop w:val="0"/>
      <w:marBottom w:val="0"/>
      <w:divBdr>
        <w:top w:val="none" w:sz="0" w:space="0" w:color="auto"/>
        <w:left w:val="none" w:sz="0" w:space="0" w:color="auto"/>
        <w:bottom w:val="none" w:sz="0" w:space="0" w:color="auto"/>
        <w:right w:val="none" w:sz="0" w:space="0" w:color="auto"/>
      </w:divBdr>
    </w:div>
    <w:div w:id="1135370800">
      <w:bodyDiv w:val="1"/>
      <w:marLeft w:val="0"/>
      <w:marRight w:val="0"/>
      <w:marTop w:val="0"/>
      <w:marBottom w:val="0"/>
      <w:divBdr>
        <w:top w:val="none" w:sz="0" w:space="0" w:color="auto"/>
        <w:left w:val="none" w:sz="0" w:space="0" w:color="auto"/>
        <w:bottom w:val="none" w:sz="0" w:space="0" w:color="auto"/>
        <w:right w:val="none" w:sz="0" w:space="0" w:color="auto"/>
      </w:divBdr>
    </w:div>
    <w:div w:id="1135487118">
      <w:bodyDiv w:val="1"/>
      <w:marLeft w:val="0"/>
      <w:marRight w:val="0"/>
      <w:marTop w:val="0"/>
      <w:marBottom w:val="0"/>
      <w:divBdr>
        <w:top w:val="none" w:sz="0" w:space="0" w:color="auto"/>
        <w:left w:val="none" w:sz="0" w:space="0" w:color="auto"/>
        <w:bottom w:val="none" w:sz="0" w:space="0" w:color="auto"/>
        <w:right w:val="none" w:sz="0" w:space="0" w:color="auto"/>
      </w:divBdr>
    </w:div>
    <w:div w:id="1135954671">
      <w:bodyDiv w:val="1"/>
      <w:marLeft w:val="0"/>
      <w:marRight w:val="0"/>
      <w:marTop w:val="0"/>
      <w:marBottom w:val="0"/>
      <w:divBdr>
        <w:top w:val="none" w:sz="0" w:space="0" w:color="auto"/>
        <w:left w:val="none" w:sz="0" w:space="0" w:color="auto"/>
        <w:bottom w:val="none" w:sz="0" w:space="0" w:color="auto"/>
        <w:right w:val="none" w:sz="0" w:space="0" w:color="auto"/>
      </w:divBdr>
    </w:div>
    <w:div w:id="1136684361">
      <w:bodyDiv w:val="1"/>
      <w:marLeft w:val="0"/>
      <w:marRight w:val="0"/>
      <w:marTop w:val="0"/>
      <w:marBottom w:val="0"/>
      <w:divBdr>
        <w:top w:val="none" w:sz="0" w:space="0" w:color="auto"/>
        <w:left w:val="none" w:sz="0" w:space="0" w:color="auto"/>
        <w:bottom w:val="none" w:sz="0" w:space="0" w:color="auto"/>
        <w:right w:val="none" w:sz="0" w:space="0" w:color="auto"/>
      </w:divBdr>
    </w:div>
    <w:div w:id="1136722883">
      <w:bodyDiv w:val="1"/>
      <w:marLeft w:val="0"/>
      <w:marRight w:val="0"/>
      <w:marTop w:val="0"/>
      <w:marBottom w:val="0"/>
      <w:divBdr>
        <w:top w:val="none" w:sz="0" w:space="0" w:color="auto"/>
        <w:left w:val="none" w:sz="0" w:space="0" w:color="auto"/>
        <w:bottom w:val="none" w:sz="0" w:space="0" w:color="auto"/>
        <w:right w:val="none" w:sz="0" w:space="0" w:color="auto"/>
      </w:divBdr>
    </w:div>
    <w:div w:id="1137070730">
      <w:bodyDiv w:val="1"/>
      <w:marLeft w:val="0"/>
      <w:marRight w:val="0"/>
      <w:marTop w:val="0"/>
      <w:marBottom w:val="0"/>
      <w:divBdr>
        <w:top w:val="none" w:sz="0" w:space="0" w:color="auto"/>
        <w:left w:val="none" w:sz="0" w:space="0" w:color="auto"/>
        <w:bottom w:val="none" w:sz="0" w:space="0" w:color="auto"/>
        <w:right w:val="none" w:sz="0" w:space="0" w:color="auto"/>
      </w:divBdr>
    </w:div>
    <w:div w:id="1137189963">
      <w:bodyDiv w:val="1"/>
      <w:marLeft w:val="0"/>
      <w:marRight w:val="0"/>
      <w:marTop w:val="0"/>
      <w:marBottom w:val="0"/>
      <w:divBdr>
        <w:top w:val="none" w:sz="0" w:space="0" w:color="auto"/>
        <w:left w:val="none" w:sz="0" w:space="0" w:color="auto"/>
        <w:bottom w:val="none" w:sz="0" w:space="0" w:color="auto"/>
        <w:right w:val="none" w:sz="0" w:space="0" w:color="auto"/>
      </w:divBdr>
    </w:div>
    <w:div w:id="1137573921">
      <w:bodyDiv w:val="1"/>
      <w:marLeft w:val="0"/>
      <w:marRight w:val="0"/>
      <w:marTop w:val="0"/>
      <w:marBottom w:val="0"/>
      <w:divBdr>
        <w:top w:val="none" w:sz="0" w:space="0" w:color="auto"/>
        <w:left w:val="none" w:sz="0" w:space="0" w:color="auto"/>
        <w:bottom w:val="none" w:sz="0" w:space="0" w:color="auto"/>
        <w:right w:val="none" w:sz="0" w:space="0" w:color="auto"/>
      </w:divBdr>
    </w:div>
    <w:div w:id="1138835228">
      <w:bodyDiv w:val="1"/>
      <w:marLeft w:val="0"/>
      <w:marRight w:val="0"/>
      <w:marTop w:val="0"/>
      <w:marBottom w:val="0"/>
      <w:divBdr>
        <w:top w:val="none" w:sz="0" w:space="0" w:color="auto"/>
        <w:left w:val="none" w:sz="0" w:space="0" w:color="auto"/>
        <w:bottom w:val="none" w:sz="0" w:space="0" w:color="auto"/>
        <w:right w:val="none" w:sz="0" w:space="0" w:color="auto"/>
      </w:divBdr>
    </w:div>
    <w:div w:id="1139491661">
      <w:bodyDiv w:val="1"/>
      <w:marLeft w:val="0"/>
      <w:marRight w:val="0"/>
      <w:marTop w:val="0"/>
      <w:marBottom w:val="0"/>
      <w:divBdr>
        <w:top w:val="none" w:sz="0" w:space="0" w:color="auto"/>
        <w:left w:val="none" w:sz="0" w:space="0" w:color="auto"/>
        <w:bottom w:val="none" w:sz="0" w:space="0" w:color="auto"/>
        <w:right w:val="none" w:sz="0" w:space="0" w:color="auto"/>
      </w:divBdr>
    </w:div>
    <w:div w:id="1139880314">
      <w:bodyDiv w:val="1"/>
      <w:marLeft w:val="0"/>
      <w:marRight w:val="0"/>
      <w:marTop w:val="0"/>
      <w:marBottom w:val="0"/>
      <w:divBdr>
        <w:top w:val="none" w:sz="0" w:space="0" w:color="auto"/>
        <w:left w:val="none" w:sz="0" w:space="0" w:color="auto"/>
        <w:bottom w:val="none" w:sz="0" w:space="0" w:color="auto"/>
        <w:right w:val="none" w:sz="0" w:space="0" w:color="auto"/>
      </w:divBdr>
    </w:div>
    <w:div w:id="1140266299">
      <w:bodyDiv w:val="1"/>
      <w:marLeft w:val="0"/>
      <w:marRight w:val="0"/>
      <w:marTop w:val="0"/>
      <w:marBottom w:val="0"/>
      <w:divBdr>
        <w:top w:val="none" w:sz="0" w:space="0" w:color="auto"/>
        <w:left w:val="none" w:sz="0" w:space="0" w:color="auto"/>
        <w:bottom w:val="none" w:sz="0" w:space="0" w:color="auto"/>
        <w:right w:val="none" w:sz="0" w:space="0" w:color="auto"/>
      </w:divBdr>
    </w:div>
    <w:div w:id="1140341951">
      <w:bodyDiv w:val="1"/>
      <w:marLeft w:val="0"/>
      <w:marRight w:val="0"/>
      <w:marTop w:val="0"/>
      <w:marBottom w:val="0"/>
      <w:divBdr>
        <w:top w:val="none" w:sz="0" w:space="0" w:color="auto"/>
        <w:left w:val="none" w:sz="0" w:space="0" w:color="auto"/>
        <w:bottom w:val="none" w:sz="0" w:space="0" w:color="auto"/>
        <w:right w:val="none" w:sz="0" w:space="0" w:color="auto"/>
      </w:divBdr>
    </w:div>
    <w:div w:id="1140415741">
      <w:bodyDiv w:val="1"/>
      <w:marLeft w:val="0"/>
      <w:marRight w:val="0"/>
      <w:marTop w:val="0"/>
      <w:marBottom w:val="0"/>
      <w:divBdr>
        <w:top w:val="none" w:sz="0" w:space="0" w:color="auto"/>
        <w:left w:val="none" w:sz="0" w:space="0" w:color="auto"/>
        <w:bottom w:val="none" w:sz="0" w:space="0" w:color="auto"/>
        <w:right w:val="none" w:sz="0" w:space="0" w:color="auto"/>
      </w:divBdr>
    </w:div>
    <w:div w:id="1140802436">
      <w:bodyDiv w:val="1"/>
      <w:marLeft w:val="0"/>
      <w:marRight w:val="0"/>
      <w:marTop w:val="0"/>
      <w:marBottom w:val="0"/>
      <w:divBdr>
        <w:top w:val="none" w:sz="0" w:space="0" w:color="auto"/>
        <w:left w:val="none" w:sz="0" w:space="0" w:color="auto"/>
        <w:bottom w:val="none" w:sz="0" w:space="0" w:color="auto"/>
        <w:right w:val="none" w:sz="0" w:space="0" w:color="auto"/>
      </w:divBdr>
    </w:div>
    <w:div w:id="1141193756">
      <w:bodyDiv w:val="1"/>
      <w:marLeft w:val="0"/>
      <w:marRight w:val="0"/>
      <w:marTop w:val="0"/>
      <w:marBottom w:val="0"/>
      <w:divBdr>
        <w:top w:val="none" w:sz="0" w:space="0" w:color="auto"/>
        <w:left w:val="none" w:sz="0" w:space="0" w:color="auto"/>
        <w:bottom w:val="none" w:sz="0" w:space="0" w:color="auto"/>
        <w:right w:val="none" w:sz="0" w:space="0" w:color="auto"/>
      </w:divBdr>
    </w:div>
    <w:div w:id="1142700608">
      <w:bodyDiv w:val="1"/>
      <w:marLeft w:val="0"/>
      <w:marRight w:val="0"/>
      <w:marTop w:val="0"/>
      <w:marBottom w:val="0"/>
      <w:divBdr>
        <w:top w:val="none" w:sz="0" w:space="0" w:color="auto"/>
        <w:left w:val="none" w:sz="0" w:space="0" w:color="auto"/>
        <w:bottom w:val="none" w:sz="0" w:space="0" w:color="auto"/>
        <w:right w:val="none" w:sz="0" w:space="0" w:color="auto"/>
      </w:divBdr>
    </w:div>
    <w:div w:id="1142887796">
      <w:bodyDiv w:val="1"/>
      <w:marLeft w:val="0"/>
      <w:marRight w:val="0"/>
      <w:marTop w:val="0"/>
      <w:marBottom w:val="0"/>
      <w:divBdr>
        <w:top w:val="none" w:sz="0" w:space="0" w:color="auto"/>
        <w:left w:val="none" w:sz="0" w:space="0" w:color="auto"/>
        <w:bottom w:val="none" w:sz="0" w:space="0" w:color="auto"/>
        <w:right w:val="none" w:sz="0" w:space="0" w:color="auto"/>
      </w:divBdr>
    </w:div>
    <w:div w:id="1143353115">
      <w:bodyDiv w:val="1"/>
      <w:marLeft w:val="0"/>
      <w:marRight w:val="0"/>
      <w:marTop w:val="0"/>
      <w:marBottom w:val="0"/>
      <w:divBdr>
        <w:top w:val="none" w:sz="0" w:space="0" w:color="auto"/>
        <w:left w:val="none" w:sz="0" w:space="0" w:color="auto"/>
        <w:bottom w:val="none" w:sz="0" w:space="0" w:color="auto"/>
        <w:right w:val="none" w:sz="0" w:space="0" w:color="auto"/>
      </w:divBdr>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
    <w:div w:id="1143691348">
      <w:bodyDiv w:val="1"/>
      <w:marLeft w:val="0"/>
      <w:marRight w:val="0"/>
      <w:marTop w:val="0"/>
      <w:marBottom w:val="0"/>
      <w:divBdr>
        <w:top w:val="none" w:sz="0" w:space="0" w:color="auto"/>
        <w:left w:val="none" w:sz="0" w:space="0" w:color="auto"/>
        <w:bottom w:val="none" w:sz="0" w:space="0" w:color="auto"/>
        <w:right w:val="none" w:sz="0" w:space="0" w:color="auto"/>
      </w:divBdr>
    </w:div>
    <w:div w:id="1144128131">
      <w:bodyDiv w:val="1"/>
      <w:marLeft w:val="0"/>
      <w:marRight w:val="0"/>
      <w:marTop w:val="0"/>
      <w:marBottom w:val="0"/>
      <w:divBdr>
        <w:top w:val="none" w:sz="0" w:space="0" w:color="auto"/>
        <w:left w:val="none" w:sz="0" w:space="0" w:color="auto"/>
        <w:bottom w:val="none" w:sz="0" w:space="0" w:color="auto"/>
        <w:right w:val="none" w:sz="0" w:space="0" w:color="auto"/>
      </w:divBdr>
    </w:div>
    <w:div w:id="1145008199">
      <w:bodyDiv w:val="1"/>
      <w:marLeft w:val="0"/>
      <w:marRight w:val="0"/>
      <w:marTop w:val="0"/>
      <w:marBottom w:val="0"/>
      <w:divBdr>
        <w:top w:val="none" w:sz="0" w:space="0" w:color="auto"/>
        <w:left w:val="none" w:sz="0" w:space="0" w:color="auto"/>
        <w:bottom w:val="none" w:sz="0" w:space="0" w:color="auto"/>
        <w:right w:val="none" w:sz="0" w:space="0" w:color="auto"/>
      </w:divBdr>
    </w:div>
    <w:div w:id="1145119074">
      <w:bodyDiv w:val="1"/>
      <w:marLeft w:val="0"/>
      <w:marRight w:val="0"/>
      <w:marTop w:val="0"/>
      <w:marBottom w:val="0"/>
      <w:divBdr>
        <w:top w:val="none" w:sz="0" w:space="0" w:color="auto"/>
        <w:left w:val="none" w:sz="0" w:space="0" w:color="auto"/>
        <w:bottom w:val="none" w:sz="0" w:space="0" w:color="auto"/>
        <w:right w:val="none" w:sz="0" w:space="0" w:color="auto"/>
      </w:divBdr>
    </w:div>
    <w:div w:id="1147629465">
      <w:bodyDiv w:val="1"/>
      <w:marLeft w:val="0"/>
      <w:marRight w:val="0"/>
      <w:marTop w:val="0"/>
      <w:marBottom w:val="0"/>
      <w:divBdr>
        <w:top w:val="none" w:sz="0" w:space="0" w:color="auto"/>
        <w:left w:val="none" w:sz="0" w:space="0" w:color="auto"/>
        <w:bottom w:val="none" w:sz="0" w:space="0" w:color="auto"/>
        <w:right w:val="none" w:sz="0" w:space="0" w:color="auto"/>
      </w:divBdr>
    </w:div>
    <w:div w:id="1147934628">
      <w:bodyDiv w:val="1"/>
      <w:marLeft w:val="0"/>
      <w:marRight w:val="0"/>
      <w:marTop w:val="0"/>
      <w:marBottom w:val="0"/>
      <w:divBdr>
        <w:top w:val="none" w:sz="0" w:space="0" w:color="auto"/>
        <w:left w:val="none" w:sz="0" w:space="0" w:color="auto"/>
        <w:bottom w:val="none" w:sz="0" w:space="0" w:color="auto"/>
        <w:right w:val="none" w:sz="0" w:space="0" w:color="auto"/>
      </w:divBdr>
    </w:div>
    <w:div w:id="1148282682">
      <w:bodyDiv w:val="1"/>
      <w:marLeft w:val="0"/>
      <w:marRight w:val="0"/>
      <w:marTop w:val="0"/>
      <w:marBottom w:val="0"/>
      <w:divBdr>
        <w:top w:val="none" w:sz="0" w:space="0" w:color="auto"/>
        <w:left w:val="none" w:sz="0" w:space="0" w:color="auto"/>
        <w:bottom w:val="none" w:sz="0" w:space="0" w:color="auto"/>
        <w:right w:val="none" w:sz="0" w:space="0" w:color="auto"/>
      </w:divBdr>
    </w:div>
    <w:div w:id="1148329805">
      <w:bodyDiv w:val="1"/>
      <w:marLeft w:val="0"/>
      <w:marRight w:val="0"/>
      <w:marTop w:val="0"/>
      <w:marBottom w:val="0"/>
      <w:divBdr>
        <w:top w:val="none" w:sz="0" w:space="0" w:color="auto"/>
        <w:left w:val="none" w:sz="0" w:space="0" w:color="auto"/>
        <w:bottom w:val="none" w:sz="0" w:space="0" w:color="auto"/>
        <w:right w:val="none" w:sz="0" w:space="0" w:color="auto"/>
      </w:divBdr>
    </w:div>
    <w:div w:id="1148404597">
      <w:bodyDiv w:val="1"/>
      <w:marLeft w:val="0"/>
      <w:marRight w:val="0"/>
      <w:marTop w:val="0"/>
      <w:marBottom w:val="0"/>
      <w:divBdr>
        <w:top w:val="none" w:sz="0" w:space="0" w:color="auto"/>
        <w:left w:val="none" w:sz="0" w:space="0" w:color="auto"/>
        <w:bottom w:val="none" w:sz="0" w:space="0" w:color="auto"/>
        <w:right w:val="none" w:sz="0" w:space="0" w:color="auto"/>
      </w:divBdr>
    </w:div>
    <w:div w:id="1148747518">
      <w:bodyDiv w:val="1"/>
      <w:marLeft w:val="0"/>
      <w:marRight w:val="0"/>
      <w:marTop w:val="0"/>
      <w:marBottom w:val="0"/>
      <w:divBdr>
        <w:top w:val="none" w:sz="0" w:space="0" w:color="auto"/>
        <w:left w:val="none" w:sz="0" w:space="0" w:color="auto"/>
        <w:bottom w:val="none" w:sz="0" w:space="0" w:color="auto"/>
        <w:right w:val="none" w:sz="0" w:space="0" w:color="auto"/>
      </w:divBdr>
    </w:div>
    <w:div w:id="1149127884">
      <w:bodyDiv w:val="1"/>
      <w:marLeft w:val="0"/>
      <w:marRight w:val="0"/>
      <w:marTop w:val="0"/>
      <w:marBottom w:val="0"/>
      <w:divBdr>
        <w:top w:val="none" w:sz="0" w:space="0" w:color="auto"/>
        <w:left w:val="none" w:sz="0" w:space="0" w:color="auto"/>
        <w:bottom w:val="none" w:sz="0" w:space="0" w:color="auto"/>
        <w:right w:val="none" w:sz="0" w:space="0" w:color="auto"/>
      </w:divBdr>
    </w:div>
    <w:div w:id="1149438022">
      <w:bodyDiv w:val="1"/>
      <w:marLeft w:val="0"/>
      <w:marRight w:val="0"/>
      <w:marTop w:val="0"/>
      <w:marBottom w:val="0"/>
      <w:divBdr>
        <w:top w:val="none" w:sz="0" w:space="0" w:color="auto"/>
        <w:left w:val="none" w:sz="0" w:space="0" w:color="auto"/>
        <w:bottom w:val="none" w:sz="0" w:space="0" w:color="auto"/>
        <w:right w:val="none" w:sz="0" w:space="0" w:color="auto"/>
      </w:divBdr>
    </w:div>
    <w:div w:id="1150101447">
      <w:bodyDiv w:val="1"/>
      <w:marLeft w:val="0"/>
      <w:marRight w:val="0"/>
      <w:marTop w:val="0"/>
      <w:marBottom w:val="0"/>
      <w:divBdr>
        <w:top w:val="none" w:sz="0" w:space="0" w:color="auto"/>
        <w:left w:val="none" w:sz="0" w:space="0" w:color="auto"/>
        <w:bottom w:val="none" w:sz="0" w:space="0" w:color="auto"/>
        <w:right w:val="none" w:sz="0" w:space="0" w:color="auto"/>
      </w:divBdr>
    </w:div>
    <w:div w:id="1150248555">
      <w:bodyDiv w:val="1"/>
      <w:marLeft w:val="0"/>
      <w:marRight w:val="0"/>
      <w:marTop w:val="0"/>
      <w:marBottom w:val="0"/>
      <w:divBdr>
        <w:top w:val="none" w:sz="0" w:space="0" w:color="auto"/>
        <w:left w:val="none" w:sz="0" w:space="0" w:color="auto"/>
        <w:bottom w:val="none" w:sz="0" w:space="0" w:color="auto"/>
        <w:right w:val="none" w:sz="0" w:space="0" w:color="auto"/>
      </w:divBdr>
    </w:div>
    <w:div w:id="1150749638">
      <w:bodyDiv w:val="1"/>
      <w:marLeft w:val="0"/>
      <w:marRight w:val="0"/>
      <w:marTop w:val="0"/>
      <w:marBottom w:val="0"/>
      <w:divBdr>
        <w:top w:val="none" w:sz="0" w:space="0" w:color="auto"/>
        <w:left w:val="none" w:sz="0" w:space="0" w:color="auto"/>
        <w:bottom w:val="none" w:sz="0" w:space="0" w:color="auto"/>
        <w:right w:val="none" w:sz="0" w:space="0" w:color="auto"/>
      </w:divBdr>
    </w:div>
    <w:div w:id="1150950209">
      <w:bodyDiv w:val="1"/>
      <w:marLeft w:val="0"/>
      <w:marRight w:val="0"/>
      <w:marTop w:val="0"/>
      <w:marBottom w:val="0"/>
      <w:divBdr>
        <w:top w:val="none" w:sz="0" w:space="0" w:color="auto"/>
        <w:left w:val="none" w:sz="0" w:space="0" w:color="auto"/>
        <w:bottom w:val="none" w:sz="0" w:space="0" w:color="auto"/>
        <w:right w:val="none" w:sz="0" w:space="0" w:color="auto"/>
      </w:divBdr>
    </w:div>
    <w:div w:id="1151294179">
      <w:bodyDiv w:val="1"/>
      <w:marLeft w:val="0"/>
      <w:marRight w:val="0"/>
      <w:marTop w:val="0"/>
      <w:marBottom w:val="0"/>
      <w:divBdr>
        <w:top w:val="none" w:sz="0" w:space="0" w:color="auto"/>
        <w:left w:val="none" w:sz="0" w:space="0" w:color="auto"/>
        <w:bottom w:val="none" w:sz="0" w:space="0" w:color="auto"/>
        <w:right w:val="none" w:sz="0" w:space="0" w:color="auto"/>
      </w:divBdr>
    </w:div>
    <w:div w:id="1151562138">
      <w:bodyDiv w:val="1"/>
      <w:marLeft w:val="0"/>
      <w:marRight w:val="0"/>
      <w:marTop w:val="0"/>
      <w:marBottom w:val="0"/>
      <w:divBdr>
        <w:top w:val="none" w:sz="0" w:space="0" w:color="auto"/>
        <w:left w:val="none" w:sz="0" w:space="0" w:color="auto"/>
        <w:bottom w:val="none" w:sz="0" w:space="0" w:color="auto"/>
        <w:right w:val="none" w:sz="0" w:space="0" w:color="auto"/>
      </w:divBdr>
    </w:div>
    <w:div w:id="1153064957">
      <w:bodyDiv w:val="1"/>
      <w:marLeft w:val="0"/>
      <w:marRight w:val="0"/>
      <w:marTop w:val="0"/>
      <w:marBottom w:val="0"/>
      <w:divBdr>
        <w:top w:val="none" w:sz="0" w:space="0" w:color="auto"/>
        <w:left w:val="none" w:sz="0" w:space="0" w:color="auto"/>
        <w:bottom w:val="none" w:sz="0" w:space="0" w:color="auto"/>
        <w:right w:val="none" w:sz="0" w:space="0" w:color="auto"/>
      </w:divBdr>
    </w:div>
    <w:div w:id="1154294414">
      <w:bodyDiv w:val="1"/>
      <w:marLeft w:val="0"/>
      <w:marRight w:val="0"/>
      <w:marTop w:val="0"/>
      <w:marBottom w:val="0"/>
      <w:divBdr>
        <w:top w:val="none" w:sz="0" w:space="0" w:color="auto"/>
        <w:left w:val="none" w:sz="0" w:space="0" w:color="auto"/>
        <w:bottom w:val="none" w:sz="0" w:space="0" w:color="auto"/>
        <w:right w:val="none" w:sz="0" w:space="0" w:color="auto"/>
      </w:divBdr>
    </w:div>
    <w:div w:id="1156649500">
      <w:bodyDiv w:val="1"/>
      <w:marLeft w:val="0"/>
      <w:marRight w:val="0"/>
      <w:marTop w:val="0"/>
      <w:marBottom w:val="0"/>
      <w:divBdr>
        <w:top w:val="none" w:sz="0" w:space="0" w:color="auto"/>
        <w:left w:val="none" w:sz="0" w:space="0" w:color="auto"/>
        <w:bottom w:val="none" w:sz="0" w:space="0" w:color="auto"/>
        <w:right w:val="none" w:sz="0" w:space="0" w:color="auto"/>
      </w:divBdr>
    </w:div>
    <w:div w:id="1156795952">
      <w:bodyDiv w:val="1"/>
      <w:marLeft w:val="0"/>
      <w:marRight w:val="0"/>
      <w:marTop w:val="0"/>
      <w:marBottom w:val="0"/>
      <w:divBdr>
        <w:top w:val="none" w:sz="0" w:space="0" w:color="auto"/>
        <w:left w:val="none" w:sz="0" w:space="0" w:color="auto"/>
        <w:bottom w:val="none" w:sz="0" w:space="0" w:color="auto"/>
        <w:right w:val="none" w:sz="0" w:space="0" w:color="auto"/>
      </w:divBdr>
    </w:div>
    <w:div w:id="1157190716">
      <w:bodyDiv w:val="1"/>
      <w:marLeft w:val="0"/>
      <w:marRight w:val="0"/>
      <w:marTop w:val="0"/>
      <w:marBottom w:val="0"/>
      <w:divBdr>
        <w:top w:val="none" w:sz="0" w:space="0" w:color="auto"/>
        <w:left w:val="none" w:sz="0" w:space="0" w:color="auto"/>
        <w:bottom w:val="none" w:sz="0" w:space="0" w:color="auto"/>
        <w:right w:val="none" w:sz="0" w:space="0" w:color="auto"/>
      </w:divBdr>
    </w:div>
    <w:div w:id="1158228241">
      <w:bodyDiv w:val="1"/>
      <w:marLeft w:val="0"/>
      <w:marRight w:val="0"/>
      <w:marTop w:val="0"/>
      <w:marBottom w:val="0"/>
      <w:divBdr>
        <w:top w:val="none" w:sz="0" w:space="0" w:color="auto"/>
        <w:left w:val="none" w:sz="0" w:space="0" w:color="auto"/>
        <w:bottom w:val="none" w:sz="0" w:space="0" w:color="auto"/>
        <w:right w:val="none" w:sz="0" w:space="0" w:color="auto"/>
      </w:divBdr>
    </w:div>
    <w:div w:id="1159232412">
      <w:bodyDiv w:val="1"/>
      <w:marLeft w:val="0"/>
      <w:marRight w:val="0"/>
      <w:marTop w:val="0"/>
      <w:marBottom w:val="0"/>
      <w:divBdr>
        <w:top w:val="none" w:sz="0" w:space="0" w:color="auto"/>
        <w:left w:val="none" w:sz="0" w:space="0" w:color="auto"/>
        <w:bottom w:val="none" w:sz="0" w:space="0" w:color="auto"/>
        <w:right w:val="none" w:sz="0" w:space="0" w:color="auto"/>
      </w:divBdr>
    </w:div>
    <w:div w:id="1159269285">
      <w:bodyDiv w:val="1"/>
      <w:marLeft w:val="0"/>
      <w:marRight w:val="0"/>
      <w:marTop w:val="0"/>
      <w:marBottom w:val="0"/>
      <w:divBdr>
        <w:top w:val="none" w:sz="0" w:space="0" w:color="auto"/>
        <w:left w:val="none" w:sz="0" w:space="0" w:color="auto"/>
        <w:bottom w:val="none" w:sz="0" w:space="0" w:color="auto"/>
        <w:right w:val="none" w:sz="0" w:space="0" w:color="auto"/>
      </w:divBdr>
    </w:div>
    <w:div w:id="1159686194">
      <w:bodyDiv w:val="1"/>
      <w:marLeft w:val="0"/>
      <w:marRight w:val="0"/>
      <w:marTop w:val="0"/>
      <w:marBottom w:val="0"/>
      <w:divBdr>
        <w:top w:val="none" w:sz="0" w:space="0" w:color="auto"/>
        <w:left w:val="none" w:sz="0" w:space="0" w:color="auto"/>
        <w:bottom w:val="none" w:sz="0" w:space="0" w:color="auto"/>
        <w:right w:val="none" w:sz="0" w:space="0" w:color="auto"/>
      </w:divBdr>
    </w:div>
    <w:div w:id="1160462445">
      <w:bodyDiv w:val="1"/>
      <w:marLeft w:val="0"/>
      <w:marRight w:val="0"/>
      <w:marTop w:val="0"/>
      <w:marBottom w:val="0"/>
      <w:divBdr>
        <w:top w:val="none" w:sz="0" w:space="0" w:color="auto"/>
        <w:left w:val="none" w:sz="0" w:space="0" w:color="auto"/>
        <w:bottom w:val="none" w:sz="0" w:space="0" w:color="auto"/>
        <w:right w:val="none" w:sz="0" w:space="0" w:color="auto"/>
      </w:divBdr>
    </w:div>
    <w:div w:id="1162087301">
      <w:bodyDiv w:val="1"/>
      <w:marLeft w:val="0"/>
      <w:marRight w:val="0"/>
      <w:marTop w:val="0"/>
      <w:marBottom w:val="0"/>
      <w:divBdr>
        <w:top w:val="none" w:sz="0" w:space="0" w:color="auto"/>
        <w:left w:val="none" w:sz="0" w:space="0" w:color="auto"/>
        <w:bottom w:val="none" w:sz="0" w:space="0" w:color="auto"/>
        <w:right w:val="none" w:sz="0" w:space="0" w:color="auto"/>
      </w:divBdr>
    </w:div>
    <w:div w:id="1162158253">
      <w:bodyDiv w:val="1"/>
      <w:marLeft w:val="0"/>
      <w:marRight w:val="0"/>
      <w:marTop w:val="0"/>
      <w:marBottom w:val="0"/>
      <w:divBdr>
        <w:top w:val="none" w:sz="0" w:space="0" w:color="auto"/>
        <w:left w:val="none" w:sz="0" w:space="0" w:color="auto"/>
        <w:bottom w:val="none" w:sz="0" w:space="0" w:color="auto"/>
        <w:right w:val="none" w:sz="0" w:space="0" w:color="auto"/>
      </w:divBdr>
    </w:div>
    <w:div w:id="1162543784">
      <w:bodyDiv w:val="1"/>
      <w:marLeft w:val="0"/>
      <w:marRight w:val="0"/>
      <w:marTop w:val="0"/>
      <w:marBottom w:val="0"/>
      <w:divBdr>
        <w:top w:val="none" w:sz="0" w:space="0" w:color="auto"/>
        <w:left w:val="none" w:sz="0" w:space="0" w:color="auto"/>
        <w:bottom w:val="none" w:sz="0" w:space="0" w:color="auto"/>
        <w:right w:val="none" w:sz="0" w:space="0" w:color="auto"/>
      </w:divBdr>
    </w:div>
    <w:div w:id="1162815428">
      <w:bodyDiv w:val="1"/>
      <w:marLeft w:val="0"/>
      <w:marRight w:val="0"/>
      <w:marTop w:val="0"/>
      <w:marBottom w:val="0"/>
      <w:divBdr>
        <w:top w:val="none" w:sz="0" w:space="0" w:color="auto"/>
        <w:left w:val="none" w:sz="0" w:space="0" w:color="auto"/>
        <w:bottom w:val="none" w:sz="0" w:space="0" w:color="auto"/>
        <w:right w:val="none" w:sz="0" w:space="0" w:color="auto"/>
      </w:divBdr>
    </w:div>
    <w:div w:id="1163664963">
      <w:bodyDiv w:val="1"/>
      <w:marLeft w:val="0"/>
      <w:marRight w:val="0"/>
      <w:marTop w:val="0"/>
      <w:marBottom w:val="0"/>
      <w:divBdr>
        <w:top w:val="none" w:sz="0" w:space="0" w:color="auto"/>
        <w:left w:val="none" w:sz="0" w:space="0" w:color="auto"/>
        <w:bottom w:val="none" w:sz="0" w:space="0" w:color="auto"/>
        <w:right w:val="none" w:sz="0" w:space="0" w:color="auto"/>
      </w:divBdr>
    </w:div>
    <w:div w:id="1163855780">
      <w:bodyDiv w:val="1"/>
      <w:marLeft w:val="0"/>
      <w:marRight w:val="0"/>
      <w:marTop w:val="0"/>
      <w:marBottom w:val="0"/>
      <w:divBdr>
        <w:top w:val="none" w:sz="0" w:space="0" w:color="auto"/>
        <w:left w:val="none" w:sz="0" w:space="0" w:color="auto"/>
        <w:bottom w:val="none" w:sz="0" w:space="0" w:color="auto"/>
        <w:right w:val="none" w:sz="0" w:space="0" w:color="auto"/>
      </w:divBdr>
    </w:div>
    <w:div w:id="1165123710">
      <w:bodyDiv w:val="1"/>
      <w:marLeft w:val="0"/>
      <w:marRight w:val="0"/>
      <w:marTop w:val="0"/>
      <w:marBottom w:val="0"/>
      <w:divBdr>
        <w:top w:val="none" w:sz="0" w:space="0" w:color="auto"/>
        <w:left w:val="none" w:sz="0" w:space="0" w:color="auto"/>
        <w:bottom w:val="none" w:sz="0" w:space="0" w:color="auto"/>
        <w:right w:val="none" w:sz="0" w:space="0" w:color="auto"/>
      </w:divBdr>
    </w:div>
    <w:div w:id="1166047546">
      <w:bodyDiv w:val="1"/>
      <w:marLeft w:val="0"/>
      <w:marRight w:val="0"/>
      <w:marTop w:val="0"/>
      <w:marBottom w:val="0"/>
      <w:divBdr>
        <w:top w:val="none" w:sz="0" w:space="0" w:color="auto"/>
        <w:left w:val="none" w:sz="0" w:space="0" w:color="auto"/>
        <w:bottom w:val="none" w:sz="0" w:space="0" w:color="auto"/>
        <w:right w:val="none" w:sz="0" w:space="0" w:color="auto"/>
      </w:divBdr>
    </w:div>
    <w:div w:id="1166749437">
      <w:bodyDiv w:val="1"/>
      <w:marLeft w:val="0"/>
      <w:marRight w:val="0"/>
      <w:marTop w:val="0"/>
      <w:marBottom w:val="0"/>
      <w:divBdr>
        <w:top w:val="none" w:sz="0" w:space="0" w:color="auto"/>
        <w:left w:val="none" w:sz="0" w:space="0" w:color="auto"/>
        <w:bottom w:val="none" w:sz="0" w:space="0" w:color="auto"/>
        <w:right w:val="none" w:sz="0" w:space="0" w:color="auto"/>
      </w:divBdr>
    </w:div>
    <w:div w:id="1167091512">
      <w:bodyDiv w:val="1"/>
      <w:marLeft w:val="0"/>
      <w:marRight w:val="0"/>
      <w:marTop w:val="0"/>
      <w:marBottom w:val="0"/>
      <w:divBdr>
        <w:top w:val="none" w:sz="0" w:space="0" w:color="auto"/>
        <w:left w:val="none" w:sz="0" w:space="0" w:color="auto"/>
        <w:bottom w:val="none" w:sz="0" w:space="0" w:color="auto"/>
        <w:right w:val="none" w:sz="0" w:space="0" w:color="auto"/>
      </w:divBdr>
    </w:div>
    <w:div w:id="1167751886">
      <w:bodyDiv w:val="1"/>
      <w:marLeft w:val="0"/>
      <w:marRight w:val="0"/>
      <w:marTop w:val="0"/>
      <w:marBottom w:val="0"/>
      <w:divBdr>
        <w:top w:val="none" w:sz="0" w:space="0" w:color="auto"/>
        <w:left w:val="none" w:sz="0" w:space="0" w:color="auto"/>
        <w:bottom w:val="none" w:sz="0" w:space="0" w:color="auto"/>
        <w:right w:val="none" w:sz="0" w:space="0" w:color="auto"/>
      </w:divBdr>
    </w:div>
    <w:div w:id="1168252537">
      <w:bodyDiv w:val="1"/>
      <w:marLeft w:val="0"/>
      <w:marRight w:val="0"/>
      <w:marTop w:val="0"/>
      <w:marBottom w:val="0"/>
      <w:divBdr>
        <w:top w:val="none" w:sz="0" w:space="0" w:color="auto"/>
        <w:left w:val="none" w:sz="0" w:space="0" w:color="auto"/>
        <w:bottom w:val="none" w:sz="0" w:space="0" w:color="auto"/>
        <w:right w:val="none" w:sz="0" w:space="0" w:color="auto"/>
      </w:divBdr>
    </w:div>
    <w:div w:id="1168592134">
      <w:bodyDiv w:val="1"/>
      <w:marLeft w:val="0"/>
      <w:marRight w:val="0"/>
      <w:marTop w:val="0"/>
      <w:marBottom w:val="0"/>
      <w:divBdr>
        <w:top w:val="none" w:sz="0" w:space="0" w:color="auto"/>
        <w:left w:val="none" w:sz="0" w:space="0" w:color="auto"/>
        <w:bottom w:val="none" w:sz="0" w:space="0" w:color="auto"/>
        <w:right w:val="none" w:sz="0" w:space="0" w:color="auto"/>
      </w:divBdr>
    </w:div>
    <w:div w:id="1169173013">
      <w:bodyDiv w:val="1"/>
      <w:marLeft w:val="0"/>
      <w:marRight w:val="0"/>
      <w:marTop w:val="0"/>
      <w:marBottom w:val="0"/>
      <w:divBdr>
        <w:top w:val="none" w:sz="0" w:space="0" w:color="auto"/>
        <w:left w:val="none" w:sz="0" w:space="0" w:color="auto"/>
        <w:bottom w:val="none" w:sz="0" w:space="0" w:color="auto"/>
        <w:right w:val="none" w:sz="0" w:space="0" w:color="auto"/>
      </w:divBdr>
    </w:div>
    <w:div w:id="1169296269">
      <w:bodyDiv w:val="1"/>
      <w:marLeft w:val="0"/>
      <w:marRight w:val="0"/>
      <w:marTop w:val="0"/>
      <w:marBottom w:val="0"/>
      <w:divBdr>
        <w:top w:val="none" w:sz="0" w:space="0" w:color="auto"/>
        <w:left w:val="none" w:sz="0" w:space="0" w:color="auto"/>
        <w:bottom w:val="none" w:sz="0" w:space="0" w:color="auto"/>
        <w:right w:val="none" w:sz="0" w:space="0" w:color="auto"/>
      </w:divBdr>
    </w:div>
    <w:div w:id="1169906633">
      <w:bodyDiv w:val="1"/>
      <w:marLeft w:val="0"/>
      <w:marRight w:val="0"/>
      <w:marTop w:val="0"/>
      <w:marBottom w:val="0"/>
      <w:divBdr>
        <w:top w:val="none" w:sz="0" w:space="0" w:color="auto"/>
        <w:left w:val="none" w:sz="0" w:space="0" w:color="auto"/>
        <w:bottom w:val="none" w:sz="0" w:space="0" w:color="auto"/>
        <w:right w:val="none" w:sz="0" w:space="0" w:color="auto"/>
      </w:divBdr>
    </w:div>
    <w:div w:id="1170873902">
      <w:bodyDiv w:val="1"/>
      <w:marLeft w:val="0"/>
      <w:marRight w:val="0"/>
      <w:marTop w:val="0"/>
      <w:marBottom w:val="0"/>
      <w:divBdr>
        <w:top w:val="none" w:sz="0" w:space="0" w:color="auto"/>
        <w:left w:val="none" w:sz="0" w:space="0" w:color="auto"/>
        <w:bottom w:val="none" w:sz="0" w:space="0" w:color="auto"/>
        <w:right w:val="none" w:sz="0" w:space="0" w:color="auto"/>
      </w:divBdr>
    </w:div>
    <w:div w:id="1170952534">
      <w:bodyDiv w:val="1"/>
      <w:marLeft w:val="0"/>
      <w:marRight w:val="0"/>
      <w:marTop w:val="0"/>
      <w:marBottom w:val="0"/>
      <w:divBdr>
        <w:top w:val="none" w:sz="0" w:space="0" w:color="auto"/>
        <w:left w:val="none" w:sz="0" w:space="0" w:color="auto"/>
        <w:bottom w:val="none" w:sz="0" w:space="0" w:color="auto"/>
        <w:right w:val="none" w:sz="0" w:space="0" w:color="auto"/>
      </w:divBdr>
    </w:div>
    <w:div w:id="1171681305">
      <w:bodyDiv w:val="1"/>
      <w:marLeft w:val="0"/>
      <w:marRight w:val="0"/>
      <w:marTop w:val="0"/>
      <w:marBottom w:val="0"/>
      <w:divBdr>
        <w:top w:val="none" w:sz="0" w:space="0" w:color="auto"/>
        <w:left w:val="none" w:sz="0" w:space="0" w:color="auto"/>
        <w:bottom w:val="none" w:sz="0" w:space="0" w:color="auto"/>
        <w:right w:val="none" w:sz="0" w:space="0" w:color="auto"/>
      </w:divBdr>
    </w:div>
    <w:div w:id="1171683055">
      <w:bodyDiv w:val="1"/>
      <w:marLeft w:val="0"/>
      <w:marRight w:val="0"/>
      <w:marTop w:val="0"/>
      <w:marBottom w:val="0"/>
      <w:divBdr>
        <w:top w:val="none" w:sz="0" w:space="0" w:color="auto"/>
        <w:left w:val="none" w:sz="0" w:space="0" w:color="auto"/>
        <w:bottom w:val="none" w:sz="0" w:space="0" w:color="auto"/>
        <w:right w:val="none" w:sz="0" w:space="0" w:color="auto"/>
      </w:divBdr>
    </w:div>
    <w:div w:id="1171871961">
      <w:bodyDiv w:val="1"/>
      <w:marLeft w:val="0"/>
      <w:marRight w:val="0"/>
      <w:marTop w:val="0"/>
      <w:marBottom w:val="0"/>
      <w:divBdr>
        <w:top w:val="none" w:sz="0" w:space="0" w:color="auto"/>
        <w:left w:val="none" w:sz="0" w:space="0" w:color="auto"/>
        <w:bottom w:val="none" w:sz="0" w:space="0" w:color="auto"/>
        <w:right w:val="none" w:sz="0" w:space="0" w:color="auto"/>
      </w:divBdr>
    </w:div>
    <w:div w:id="1172723342">
      <w:bodyDiv w:val="1"/>
      <w:marLeft w:val="0"/>
      <w:marRight w:val="0"/>
      <w:marTop w:val="0"/>
      <w:marBottom w:val="0"/>
      <w:divBdr>
        <w:top w:val="none" w:sz="0" w:space="0" w:color="auto"/>
        <w:left w:val="none" w:sz="0" w:space="0" w:color="auto"/>
        <w:bottom w:val="none" w:sz="0" w:space="0" w:color="auto"/>
        <w:right w:val="none" w:sz="0" w:space="0" w:color="auto"/>
      </w:divBdr>
    </w:div>
    <w:div w:id="1172984628">
      <w:bodyDiv w:val="1"/>
      <w:marLeft w:val="0"/>
      <w:marRight w:val="0"/>
      <w:marTop w:val="0"/>
      <w:marBottom w:val="0"/>
      <w:divBdr>
        <w:top w:val="none" w:sz="0" w:space="0" w:color="auto"/>
        <w:left w:val="none" w:sz="0" w:space="0" w:color="auto"/>
        <w:bottom w:val="none" w:sz="0" w:space="0" w:color="auto"/>
        <w:right w:val="none" w:sz="0" w:space="0" w:color="auto"/>
      </w:divBdr>
    </w:div>
    <w:div w:id="1174301468">
      <w:bodyDiv w:val="1"/>
      <w:marLeft w:val="0"/>
      <w:marRight w:val="0"/>
      <w:marTop w:val="0"/>
      <w:marBottom w:val="0"/>
      <w:divBdr>
        <w:top w:val="none" w:sz="0" w:space="0" w:color="auto"/>
        <w:left w:val="none" w:sz="0" w:space="0" w:color="auto"/>
        <w:bottom w:val="none" w:sz="0" w:space="0" w:color="auto"/>
        <w:right w:val="none" w:sz="0" w:space="0" w:color="auto"/>
      </w:divBdr>
    </w:div>
    <w:div w:id="1174420987">
      <w:bodyDiv w:val="1"/>
      <w:marLeft w:val="0"/>
      <w:marRight w:val="0"/>
      <w:marTop w:val="0"/>
      <w:marBottom w:val="0"/>
      <w:divBdr>
        <w:top w:val="none" w:sz="0" w:space="0" w:color="auto"/>
        <w:left w:val="none" w:sz="0" w:space="0" w:color="auto"/>
        <w:bottom w:val="none" w:sz="0" w:space="0" w:color="auto"/>
        <w:right w:val="none" w:sz="0" w:space="0" w:color="auto"/>
      </w:divBdr>
    </w:div>
    <w:div w:id="1174497777">
      <w:bodyDiv w:val="1"/>
      <w:marLeft w:val="0"/>
      <w:marRight w:val="0"/>
      <w:marTop w:val="0"/>
      <w:marBottom w:val="0"/>
      <w:divBdr>
        <w:top w:val="none" w:sz="0" w:space="0" w:color="auto"/>
        <w:left w:val="none" w:sz="0" w:space="0" w:color="auto"/>
        <w:bottom w:val="none" w:sz="0" w:space="0" w:color="auto"/>
        <w:right w:val="none" w:sz="0" w:space="0" w:color="auto"/>
      </w:divBdr>
    </w:div>
    <w:div w:id="1174765424">
      <w:bodyDiv w:val="1"/>
      <w:marLeft w:val="0"/>
      <w:marRight w:val="0"/>
      <w:marTop w:val="0"/>
      <w:marBottom w:val="0"/>
      <w:divBdr>
        <w:top w:val="none" w:sz="0" w:space="0" w:color="auto"/>
        <w:left w:val="none" w:sz="0" w:space="0" w:color="auto"/>
        <w:bottom w:val="none" w:sz="0" w:space="0" w:color="auto"/>
        <w:right w:val="none" w:sz="0" w:space="0" w:color="auto"/>
      </w:divBdr>
    </w:div>
    <w:div w:id="1175192947">
      <w:bodyDiv w:val="1"/>
      <w:marLeft w:val="0"/>
      <w:marRight w:val="0"/>
      <w:marTop w:val="0"/>
      <w:marBottom w:val="0"/>
      <w:divBdr>
        <w:top w:val="none" w:sz="0" w:space="0" w:color="auto"/>
        <w:left w:val="none" w:sz="0" w:space="0" w:color="auto"/>
        <w:bottom w:val="none" w:sz="0" w:space="0" w:color="auto"/>
        <w:right w:val="none" w:sz="0" w:space="0" w:color="auto"/>
      </w:divBdr>
    </w:div>
    <w:div w:id="1176503813">
      <w:bodyDiv w:val="1"/>
      <w:marLeft w:val="0"/>
      <w:marRight w:val="0"/>
      <w:marTop w:val="0"/>
      <w:marBottom w:val="0"/>
      <w:divBdr>
        <w:top w:val="none" w:sz="0" w:space="0" w:color="auto"/>
        <w:left w:val="none" w:sz="0" w:space="0" w:color="auto"/>
        <w:bottom w:val="none" w:sz="0" w:space="0" w:color="auto"/>
        <w:right w:val="none" w:sz="0" w:space="0" w:color="auto"/>
      </w:divBdr>
    </w:div>
    <w:div w:id="1177883408">
      <w:bodyDiv w:val="1"/>
      <w:marLeft w:val="0"/>
      <w:marRight w:val="0"/>
      <w:marTop w:val="0"/>
      <w:marBottom w:val="0"/>
      <w:divBdr>
        <w:top w:val="none" w:sz="0" w:space="0" w:color="auto"/>
        <w:left w:val="none" w:sz="0" w:space="0" w:color="auto"/>
        <w:bottom w:val="none" w:sz="0" w:space="0" w:color="auto"/>
        <w:right w:val="none" w:sz="0" w:space="0" w:color="auto"/>
      </w:divBdr>
    </w:div>
    <w:div w:id="1177965393">
      <w:bodyDiv w:val="1"/>
      <w:marLeft w:val="0"/>
      <w:marRight w:val="0"/>
      <w:marTop w:val="0"/>
      <w:marBottom w:val="0"/>
      <w:divBdr>
        <w:top w:val="none" w:sz="0" w:space="0" w:color="auto"/>
        <w:left w:val="none" w:sz="0" w:space="0" w:color="auto"/>
        <w:bottom w:val="none" w:sz="0" w:space="0" w:color="auto"/>
        <w:right w:val="none" w:sz="0" w:space="0" w:color="auto"/>
      </w:divBdr>
    </w:div>
    <w:div w:id="1179195598">
      <w:bodyDiv w:val="1"/>
      <w:marLeft w:val="0"/>
      <w:marRight w:val="0"/>
      <w:marTop w:val="0"/>
      <w:marBottom w:val="0"/>
      <w:divBdr>
        <w:top w:val="none" w:sz="0" w:space="0" w:color="auto"/>
        <w:left w:val="none" w:sz="0" w:space="0" w:color="auto"/>
        <w:bottom w:val="none" w:sz="0" w:space="0" w:color="auto"/>
        <w:right w:val="none" w:sz="0" w:space="0" w:color="auto"/>
      </w:divBdr>
    </w:div>
    <w:div w:id="1180195610">
      <w:bodyDiv w:val="1"/>
      <w:marLeft w:val="0"/>
      <w:marRight w:val="0"/>
      <w:marTop w:val="0"/>
      <w:marBottom w:val="0"/>
      <w:divBdr>
        <w:top w:val="none" w:sz="0" w:space="0" w:color="auto"/>
        <w:left w:val="none" w:sz="0" w:space="0" w:color="auto"/>
        <w:bottom w:val="none" w:sz="0" w:space="0" w:color="auto"/>
        <w:right w:val="none" w:sz="0" w:space="0" w:color="auto"/>
      </w:divBdr>
    </w:div>
    <w:div w:id="1180463584">
      <w:bodyDiv w:val="1"/>
      <w:marLeft w:val="0"/>
      <w:marRight w:val="0"/>
      <w:marTop w:val="0"/>
      <w:marBottom w:val="0"/>
      <w:divBdr>
        <w:top w:val="none" w:sz="0" w:space="0" w:color="auto"/>
        <w:left w:val="none" w:sz="0" w:space="0" w:color="auto"/>
        <w:bottom w:val="none" w:sz="0" w:space="0" w:color="auto"/>
        <w:right w:val="none" w:sz="0" w:space="0" w:color="auto"/>
      </w:divBdr>
    </w:div>
    <w:div w:id="1180579434">
      <w:bodyDiv w:val="1"/>
      <w:marLeft w:val="0"/>
      <w:marRight w:val="0"/>
      <w:marTop w:val="0"/>
      <w:marBottom w:val="0"/>
      <w:divBdr>
        <w:top w:val="none" w:sz="0" w:space="0" w:color="auto"/>
        <w:left w:val="none" w:sz="0" w:space="0" w:color="auto"/>
        <w:bottom w:val="none" w:sz="0" w:space="0" w:color="auto"/>
        <w:right w:val="none" w:sz="0" w:space="0" w:color="auto"/>
      </w:divBdr>
    </w:div>
    <w:div w:id="1180857346">
      <w:bodyDiv w:val="1"/>
      <w:marLeft w:val="0"/>
      <w:marRight w:val="0"/>
      <w:marTop w:val="0"/>
      <w:marBottom w:val="0"/>
      <w:divBdr>
        <w:top w:val="none" w:sz="0" w:space="0" w:color="auto"/>
        <w:left w:val="none" w:sz="0" w:space="0" w:color="auto"/>
        <w:bottom w:val="none" w:sz="0" w:space="0" w:color="auto"/>
        <w:right w:val="none" w:sz="0" w:space="0" w:color="auto"/>
      </w:divBdr>
    </w:div>
    <w:div w:id="1180966624">
      <w:bodyDiv w:val="1"/>
      <w:marLeft w:val="0"/>
      <w:marRight w:val="0"/>
      <w:marTop w:val="0"/>
      <w:marBottom w:val="0"/>
      <w:divBdr>
        <w:top w:val="none" w:sz="0" w:space="0" w:color="auto"/>
        <w:left w:val="none" w:sz="0" w:space="0" w:color="auto"/>
        <w:bottom w:val="none" w:sz="0" w:space="0" w:color="auto"/>
        <w:right w:val="none" w:sz="0" w:space="0" w:color="auto"/>
      </w:divBdr>
    </w:div>
    <w:div w:id="1181897723">
      <w:bodyDiv w:val="1"/>
      <w:marLeft w:val="0"/>
      <w:marRight w:val="0"/>
      <w:marTop w:val="0"/>
      <w:marBottom w:val="0"/>
      <w:divBdr>
        <w:top w:val="none" w:sz="0" w:space="0" w:color="auto"/>
        <w:left w:val="none" w:sz="0" w:space="0" w:color="auto"/>
        <w:bottom w:val="none" w:sz="0" w:space="0" w:color="auto"/>
        <w:right w:val="none" w:sz="0" w:space="0" w:color="auto"/>
      </w:divBdr>
    </w:div>
    <w:div w:id="1182426773">
      <w:bodyDiv w:val="1"/>
      <w:marLeft w:val="0"/>
      <w:marRight w:val="0"/>
      <w:marTop w:val="0"/>
      <w:marBottom w:val="0"/>
      <w:divBdr>
        <w:top w:val="none" w:sz="0" w:space="0" w:color="auto"/>
        <w:left w:val="none" w:sz="0" w:space="0" w:color="auto"/>
        <w:bottom w:val="none" w:sz="0" w:space="0" w:color="auto"/>
        <w:right w:val="none" w:sz="0" w:space="0" w:color="auto"/>
      </w:divBdr>
    </w:div>
    <w:div w:id="1183518594">
      <w:bodyDiv w:val="1"/>
      <w:marLeft w:val="0"/>
      <w:marRight w:val="0"/>
      <w:marTop w:val="0"/>
      <w:marBottom w:val="0"/>
      <w:divBdr>
        <w:top w:val="none" w:sz="0" w:space="0" w:color="auto"/>
        <w:left w:val="none" w:sz="0" w:space="0" w:color="auto"/>
        <w:bottom w:val="none" w:sz="0" w:space="0" w:color="auto"/>
        <w:right w:val="none" w:sz="0" w:space="0" w:color="auto"/>
      </w:divBdr>
    </w:div>
    <w:div w:id="1184591707">
      <w:bodyDiv w:val="1"/>
      <w:marLeft w:val="0"/>
      <w:marRight w:val="0"/>
      <w:marTop w:val="0"/>
      <w:marBottom w:val="0"/>
      <w:divBdr>
        <w:top w:val="none" w:sz="0" w:space="0" w:color="auto"/>
        <w:left w:val="none" w:sz="0" w:space="0" w:color="auto"/>
        <w:bottom w:val="none" w:sz="0" w:space="0" w:color="auto"/>
        <w:right w:val="none" w:sz="0" w:space="0" w:color="auto"/>
      </w:divBdr>
    </w:div>
    <w:div w:id="1184979566">
      <w:bodyDiv w:val="1"/>
      <w:marLeft w:val="0"/>
      <w:marRight w:val="0"/>
      <w:marTop w:val="0"/>
      <w:marBottom w:val="0"/>
      <w:divBdr>
        <w:top w:val="none" w:sz="0" w:space="0" w:color="auto"/>
        <w:left w:val="none" w:sz="0" w:space="0" w:color="auto"/>
        <w:bottom w:val="none" w:sz="0" w:space="0" w:color="auto"/>
        <w:right w:val="none" w:sz="0" w:space="0" w:color="auto"/>
      </w:divBdr>
    </w:div>
    <w:div w:id="1185052139">
      <w:bodyDiv w:val="1"/>
      <w:marLeft w:val="0"/>
      <w:marRight w:val="0"/>
      <w:marTop w:val="0"/>
      <w:marBottom w:val="0"/>
      <w:divBdr>
        <w:top w:val="none" w:sz="0" w:space="0" w:color="auto"/>
        <w:left w:val="none" w:sz="0" w:space="0" w:color="auto"/>
        <w:bottom w:val="none" w:sz="0" w:space="0" w:color="auto"/>
        <w:right w:val="none" w:sz="0" w:space="0" w:color="auto"/>
      </w:divBdr>
    </w:div>
    <w:div w:id="1185634791">
      <w:bodyDiv w:val="1"/>
      <w:marLeft w:val="0"/>
      <w:marRight w:val="0"/>
      <w:marTop w:val="0"/>
      <w:marBottom w:val="0"/>
      <w:divBdr>
        <w:top w:val="none" w:sz="0" w:space="0" w:color="auto"/>
        <w:left w:val="none" w:sz="0" w:space="0" w:color="auto"/>
        <w:bottom w:val="none" w:sz="0" w:space="0" w:color="auto"/>
        <w:right w:val="none" w:sz="0" w:space="0" w:color="auto"/>
      </w:divBdr>
    </w:div>
    <w:div w:id="1186165138">
      <w:bodyDiv w:val="1"/>
      <w:marLeft w:val="0"/>
      <w:marRight w:val="0"/>
      <w:marTop w:val="0"/>
      <w:marBottom w:val="0"/>
      <w:divBdr>
        <w:top w:val="none" w:sz="0" w:space="0" w:color="auto"/>
        <w:left w:val="none" w:sz="0" w:space="0" w:color="auto"/>
        <w:bottom w:val="none" w:sz="0" w:space="0" w:color="auto"/>
        <w:right w:val="none" w:sz="0" w:space="0" w:color="auto"/>
      </w:divBdr>
    </w:div>
    <w:div w:id="1186216404">
      <w:bodyDiv w:val="1"/>
      <w:marLeft w:val="0"/>
      <w:marRight w:val="0"/>
      <w:marTop w:val="0"/>
      <w:marBottom w:val="0"/>
      <w:divBdr>
        <w:top w:val="none" w:sz="0" w:space="0" w:color="auto"/>
        <w:left w:val="none" w:sz="0" w:space="0" w:color="auto"/>
        <w:bottom w:val="none" w:sz="0" w:space="0" w:color="auto"/>
        <w:right w:val="none" w:sz="0" w:space="0" w:color="auto"/>
      </w:divBdr>
    </w:div>
    <w:div w:id="1187908333">
      <w:bodyDiv w:val="1"/>
      <w:marLeft w:val="0"/>
      <w:marRight w:val="0"/>
      <w:marTop w:val="0"/>
      <w:marBottom w:val="0"/>
      <w:divBdr>
        <w:top w:val="none" w:sz="0" w:space="0" w:color="auto"/>
        <w:left w:val="none" w:sz="0" w:space="0" w:color="auto"/>
        <w:bottom w:val="none" w:sz="0" w:space="0" w:color="auto"/>
        <w:right w:val="none" w:sz="0" w:space="0" w:color="auto"/>
      </w:divBdr>
    </w:div>
    <w:div w:id="1187989581">
      <w:bodyDiv w:val="1"/>
      <w:marLeft w:val="0"/>
      <w:marRight w:val="0"/>
      <w:marTop w:val="0"/>
      <w:marBottom w:val="0"/>
      <w:divBdr>
        <w:top w:val="none" w:sz="0" w:space="0" w:color="auto"/>
        <w:left w:val="none" w:sz="0" w:space="0" w:color="auto"/>
        <w:bottom w:val="none" w:sz="0" w:space="0" w:color="auto"/>
        <w:right w:val="none" w:sz="0" w:space="0" w:color="auto"/>
      </w:divBdr>
    </w:div>
    <w:div w:id="1188062237">
      <w:bodyDiv w:val="1"/>
      <w:marLeft w:val="0"/>
      <w:marRight w:val="0"/>
      <w:marTop w:val="0"/>
      <w:marBottom w:val="0"/>
      <w:divBdr>
        <w:top w:val="none" w:sz="0" w:space="0" w:color="auto"/>
        <w:left w:val="none" w:sz="0" w:space="0" w:color="auto"/>
        <w:bottom w:val="none" w:sz="0" w:space="0" w:color="auto"/>
        <w:right w:val="none" w:sz="0" w:space="0" w:color="auto"/>
      </w:divBdr>
    </w:div>
    <w:div w:id="1189181330">
      <w:bodyDiv w:val="1"/>
      <w:marLeft w:val="0"/>
      <w:marRight w:val="0"/>
      <w:marTop w:val="0"/>
      <w:marBottom w:val="0"/>
      <w:divBdr>
        <w:top w:val="none" w:sz="0" w:space="0" w:color="auto"/>
        <w:left w:val="none" w:sz="0" w:space="0" w:color="auto"/>
        <w:bottom w:val="none" w:sz="0" w:space="0" w:color="auto"/>
        <w:right w:val="none" w:sz="0" w:space="0" w:color="auto"/>
      </w:divBdr>
    </w:div>
    <w:div w:id="1189372957">
      <w:bodyDiv w:val="1"/>
      <w:marLeft w:val="0"/>
      <w:marRight w:val="0"/>
      <w:marTop w:val="0"/>
      <w:marBottom w:val="0"/>
      <w:divBdr>
        <w:top w:val="none" w:sz="0" w:space="0" w:color="auto"/>
        <w:left w:val="none" w:sz="0" w:space="0" w:color="auto"/>
        <w:bottom w:val="none" w:sz="0" w:space="0" w:color="auto"/>
        <w:right w:val="none" w:sz="0" w:space="0" w:color="auto"/>
      </w:divBdr>
    </w:div>
    <w:div w:id="1191190299">
      <w:bodyDiv w:val="1"/>
      <w:marLeft w:val="0"/>
      <w:marRight w:val="0"/>
      <w:marTop w:val="0"/>
      <w:marBottom w:val="0"/>
      <w:divBdr>
        <w:top w:val="none" w:sz="0" w:space="0" w:color="auto"/>
        <w:left w:val="none" w:sz="0" w:space="0" w:color="auto"/>
        <w:bottom w:val="none" w:sz="0" w:space="0" w:color="auto"/>
        <w:right w:val="none" w:sz="0" w:space="0" w:color="auto"/>
      </w:divBdr>
    </w:div>
    <w:div w:id="1191919402">
      <w:bodyDiv w:val="1"/>
      <w:marLeft w:val="0"/>
      <w:marRight w:val="0"/>
      <w:marTop w:val="0"/>
      <w:marBottom w:val="0"/>
      <w:divBdr>
        <w:top w:val="none" w:sz="0" w:space="0" w:color="auto"/>
        <w:left w:val="none" w:sz="0" w:space="0" w:color="auto"/>
        <w:bottom w:val="none" w:sz="0" w:space="0" w:color="auto"/>
        <w:right w:val="none" w:sz="0" w:space="0" w:color="auto"/>
      </w:divBdr>
    </w:div>
    <w:div w:id="1193345227">
      <w:bodyDiv w:val="1"/>
      <w:marLeft w:val="0"/>
      <w:marRight w:val="0"/>
      <w:marTop w:val="0"/>
      <w:marBottom w:val="0"/>
      <w:divBdr>
        <w:top w:val="none" w:sz="0" w:space="0" w:color="auto"/>
        <w:left w:val="none" w:sz="0" w:space="0" w:color="auto"/>
        <w:bottom w:val="none" w:sz="0" w:space="0" w:color="auto"/>
        <w:right w:val="none" w:sz="0" w:space="0" w:color="auto"/>
      </w:divBdr>
    </w:div>
    <w:div w:id="1193763363">
      <w:bodyDiv w:val="1"/>
      <w:marLeft w:val="0"/>
      <w:marRight w:val="0"/>
      <w:marTop w:val="0"/>
      <w:marBottom w:val="0"/>
      <w:divBdr>
        <w:top w:val="none" w:sz="0" w:space="0" w:color="auto"/>
        <w:left w:val="none" w:sz="0" w:space="0" w:color="auto"/>
        <w:bottom w:val="none" w:sz="0" w:space="0" w:color="auto"/>
        <w:right w:val="none" w:sz="0" w:space="0" w:color="auto"/>
      </w:divBdr>
    </w:div>
    <w:div w:id="1194538533">
      <w:bodyDiv w:val="1"/>
      <w:marLeft w:val="0"/>
      <w:marRight w:val="0"/>
      <w:marTop w:val="0"/>
      <w:marBottom w:val="0"/>
      <w:divBdr>
        <w:top w:val="none" w:sz="0" w:space="0" w:color="auto"/>
        <w:left w:val="none" w:sz="0" w:space="0" w:color="auto"/>
        <w:bottom w:val="none" w:sz="0" w:space="0" w:color="auto"/>
        <w:right w:val="none" w:sz="0" w:space="0" w:color="auto"/>
      </w:divBdr>
    </w:div>
    <w:div w:id="1194729142">
      <w:bodyDiv w:val="1"/>
      <w:marLeft w:val="0"/>
      <w:marRight w:val="0"/>
      <w:marTop w:val="0"/>
      <w:marBottom w:val="0"/>
      <w:divBdr>
        <w:top w:val="none" w:sz="0" w:space="0" w:color="auto"/>
        <w:left w:val="none" w:sz="0" w:space="0" w:color="auto"/>
        <w:bottom w:val="none" w:sz="0" w:space="0" w:color="auto"/>
        <w:right w:val="none" w:sz="0" w:space="0" w:color="auto"/>
      </w:divBdr>
    </w:div>
    <w:div w:id="1195507813">
      <w:bodyDiv w:val="1"/>
      <w:marLeft w:val="0"/>
      <w:marRight w:val="0"/>
      <w:marTop w:val="0"/>
      <w:marBottom w:val="0"/>
      <w:divBdr>
        <w:top w:val="none" w:sz="0" w:space="0" w:color="auto"/>
        <w:left w:val="none" w:sz="0" w:space="0" w:color="auto"/>
        <w:bottom w:val="none" w:sz="0" w:space="0" w:color="auto"/>
        <w:right w:val="none" w:sz="0" w:space="0" w:color="auto"/>
      </w:divBdr>
    </w:div>
    <w:div w:id="1195731394">
      <w:bodyDiv w:val="1"/>
      <w:marLeft w:val="0"/>
      <w:marRight w:val="0"/>
      <w:marTop w:val="0"/>
      <w:marBottom w:val="0"/>
      <w:divBdr>
        <w:top w:val="none" w:sz="0" w:space="0" w:color="auto"/>
        <w:left w:val="none" w:sz="0" w:space="0" w:color="auto"/>
        <w:bottom w:val="none" w:sz="0" w:space="0" w:color="auto"/>
        <w:right w:val="none" w:sz="0" w:space="0" w:color="auto"/>
      </w:divBdr>
    </w:div>
    <w:div w:id="1195772478">
      <w:bodyDiv w:val="1"/>
      <w:marLeft w:val="0"/>
      <w:marRight w:val="0"/>
      <w:marTop w:val="0"/>
      <w:marBottom w:val="0"/>
      <w:divBdr>
        <w:top w:val="none" w:sz="0" w:space="0" w:color="auto"/>
        <w:left w:val="none" w:sz="0" w:space="0" w:color="auto"/>
        <w:bottom w:val="none" w:sz="0" w:space="0" w:color="auto"/>
        <w:right w:val="none" w:sz="0" w:space="0" w:color="auto"/>
      </w:divBdr>
    </w:div>
    <w:div w:id="1196040589">
      <w:bodyDiv w:val="1"/>
      <w:marLeft w:val="0"/>
      <w:marRight w:val="0"/>
      <w:marTop w:val="0"/>
      <w:marBottom w:val="0"/>
      <w:divBdr>
        <w:top w:val="none" w:sz="0" w:space="0" w:color="auto"/>
        <w:left w:val="none" w:sz="0" w:space="0" w:color="auto"/>
        <w:bottom w:val="none" w:sz="0" w:space="0" w:color="auto"/>
        <w:right w:val="none" w:sz="0" w:space="0" w:color="auto"/>
      </w:divBdr>
    </w:div>
    <w:div w:id="1196044232">
      <w:bodyDiv w:val="1"/>
      <w:marLeft w:val="0"/>
      <w:marRight w:val="0"/>
      <w:marTop w:val="0"/>
      <w:marBottom w:val="0"/>
      <w:divBdr>
        <w:top w:val="none" w:sz="0" w:space="0" w:color="auto"/>
        <w:left w:val="none" w:sz="0" w:space="0" w:color="auto"/>
        <w:bottom w:val="none" w:sz="0" w:space="0" w:color="auto"/>
        <w:right w:val="none" w:sz="0" w:space="0" w:color="auto"/>
      </w:divBdr>
    </w:div>
    <w:div w:id="1196849459">
      <w:bodyDiv w:val="1"/>
      <w:marLeft w:val="0"/>
      <w:marRight w:val="0"/>
      <w:marTop w:val="0"/>
      <w:marBottom w:val="0"/>
      <w:divBdr>
        <w:top w:val="none" w:sz="0" w:space="0" w:color="auto"/>
        <w:left w:val="none" w:sz="0" w:space="0" w:color="auto"/>
        <w:bottom w:val="none" w:sz="0" w:space="0" w:color="auto"/>
        <w:right w:val="none" w:sz="0" w:space="0" w:color="auto"/>
      </w:divBdr>
    </w:div>
    <w:div w:id="1198160053">
      <w:bodyDiv w:val="1"/>
      <w:marLeft w:val="0"/>
      <w:marRight w:val="0"/>
      <w:marTop w:val="0"/>
      <w:marBottom w:val="0"/>
      <w:divBdr>
        <w:top w:val="none" w:sz="0" w:space="0" w:color="auto"/>
        <w:left w:val="none" w:sz="0" w:space="0" w:color="auto"/>
        <w:bottom w:val="none" w:sz="0" w:space="0" w:color="auto"/>
        <w:right w:val="none" w:sz="0" w:space="0" w:color="auto"/>
      </w:divBdr>
    </w:div>
    <w:div w:id="1198619047">
      <w:bodyDiv w:val="1"/>
      <w:marLeft w:val="0"/>
      <w:marRight w:val="0"/>
      <w:marTop w:val="0"/>
      <w:marBottom w:val="0"/>
      <w:divBdr>
        <w:top w:val="none" w:sz="0" w:space="0" w:color="auto"/>
        <w:left w:val="none" w:sz="0" w:space="0" w:color="auto"/>
        <w:bottom w:val="none" w:sz="0" w:space="0" w:color="auto"/>
        <w:right w:val="none" w:sz="0" w:space="0" w:color="auto"/>
      </w:divBdr>
    </w:div>
    <w:div w:id="1198815004">
      <w:bodyDiv w:val="1"/>
      <w:marLeft w:val="0"/>
      <w:marRight w:val="0"/>
      <w:marTop w:val="0"/>
      <w:marBottom w:val="0"/>
      <w:divBdr>
        <w:top w:val="none" w:sz="0" w:space="0" w:color="auto"/>
        <w:left w:val="none" w:sz="0" w:space="0" w:color="auto"/>
        <w:bottom w:val="none" w:sz="0" w:space="0" w:color="auto"/>
        <w:right w:val="none" w:sz="0" w:space="0" w:color="auto"/>
      </w:divBdr>
    </w:div>
    <w:div w:id="1200432367">
      <w:bodyDiv w:val="1"/>
      <w:marLeft w:val="0"/>
      <w:marRight w:val="0"/>
      <w:marTop w:val="0"/>
      <w:marBottom w:val="0"/>
      <w:divBdr>
        <w:top w:val="none" w:sz="0" w:space="0" w:color="auto"/>
        <w:left w:val="none" w:sz="0" w:space="0" w:color="auto"/>
        <w:bottom w:val="none" w:sz="0" w:space="0" w:color="auto"/>
        <w:right w:val="none" w:sz="0" w:space="0" w:color="auto"/>
      </w:divBdr>
    </w:div>
    <w:div w:id="1200513391">
      <w:bodyDiv w:val="1"/>
      <w:marLeft w:val="0"/>
      <w:marRight w:val="0"/>
      <w:marTop w:val="0"/>
      <w:marBottom w:val="0"/>
      <w:divBdr>
        <w:top w:val="none" w:sz="0" w:space="0" w:color="auto"/>
        <w:left w:val="none" w:sz="0" w:space="0" w:color="auto"/>
        <w:bottom w:val="none" w:sz="0" w:space="0" w:color="auto"/>
        <w:right w:val="none" w:sz="0" w:space="0" w:color="auto"/>
      </w:divBdr>
    </w:div>
    <w:div w:id="1200631988">
      <w:bodyDiv w:val="1"/>
      <w:marLeft w:val="0"/>
      <w:marRight w:val="0"/>
      <w:marTop w:val="0"/>
      <w:marBottom w:val="0"/>
      <w:divBdr>
        <w:top w:val="none" w:sz="0" w:space="0" w:color="auto"/>
        <w:left w:val="none" w:sz="0" w:space="0" w:color="auto"/>
        <w:bottom w:val="none" w:sz="0" w:space="0" w:color="auto"/>
        <w:right w:val="none" w:sz="0" w:space="0" w:color="auto"/>
      </w:divBdr>
    </w:div>
    <w:div w:id="1202598511">
      <w:bodyDiv w:val="1"/>
      <w:marLeft w:val="0"/>
      <w:marRight w:val="0"/>
      <w:marTop w:val="0"/>
      <w:marBottom w:val="0"/>
      <w:divBdr>
        <w:top w:val="none" w:sz="0" w:space="0" w:color="auto"/>
        <w:left w:val="none" w:sz="0" w:space="0" w:color="auto"/>
        <w:bottom w:val="none" w:sz="0" w:space="0" w:color="auto"/>
        <w:right w:val="none" w:sz="0" w:space="0" w:color="auto"/>
      </w:divBdr>
    </w:div>
    <w:div w:id="1203321469">
      <w:bodyDiv w:val="1"/>
      <w:marLeft w:val="0"/>
      <w:marRight w:val="0"/>
      <w:marTop w:val="0"/>
      <w:marBottom w:val="0"/>
      <w:divBdr>
        <w:top w:val="none" w:sz="0" w:space="0" w:color="auto"/>
        <w:left w:val="none" w:sz="0" w:space="0" w:color="auto"/>
        <w:bottom w:val="none" w:sz="0" w:space="0" w:color="auto"/>
        <w:right w:val="none" w:sz="0" w:space="0" w:color="auto"/>
      </w:divBdr>
    </w:div>
    <w:div w:id="1203863102">
      <w:bodyDiv w:val="1"/>
      <w:marLeft w:val="0"/>
      <w:marRight w:val="0"/>
      <w:marTop w:val="0"/>
      <w:marBottom w:val="0"/>
      <w:divBdr>
        <w:top w:val="none" w:sz="0" w:space="0" w:color="auto"/>
        <w:left w:val="none" w:sz="0" w:space="0" w:color="auto"/>
        <w:bottom w:val="none" w:sz="0" w:space="0" w:color="auto"/>
        <w:right w:val="none" w:sz="0" w:space="0" w:color="auto"/>
      </w:divBdr>
    </w:div>
    <w:div w:id="1204682921">
      <w:bodyDiv w:val="1"/>
      <w:marLeft w:val="0"/>
      <w:marRight w:val="0"/>
      <w:marTop w:val="0"/>
      <w:marBottom w:val="0"/>
      <w:divBdr>
        <w:top w:val="none" w:sz="0" w:space="0" w:color="auto"/>
        <w:left w:val="none" w:sz="0" w:space="0" w:color="auto"/>
        <w:bottom w:val="none" w:sz="0" w:space="0" w:color="auto"/>
        <w:right w:val="none" w:sz="0" w:space="0" w:color="auto"/>
      </w:divBdr>
    </w:div>
    <w:div w:id="1205020403">
      <w:bodyDiv w:val="1"/>
      <w:marLeft w:val="0"/>
      <w:marRight w:val="0"/>
      <w:marTop w:val="0"/>
      <w:marBottom w:val="0"/>
      <w:divBdr>
        <w:top w:val="none" w:sz="0" w:space="0" w:color="auto"/>
        <w:left w:val="none" w:sz="0" w:space="0" w:color="auto"/>
        <w:bottom w:val="none" w:sz="0" w:space="0" w:color="auto"/>
        <w:right w:val="none" w:sz="0" w:space="0" w:color="auto"/>
      </w:divBdr>
    </w:div>
    <w:div w:id="1205405616">
      <w:bodyDiv w:val="1"/>
      <w:marLeft w:val="0"/>
      <w:marRight w:val="0"/>
      <w:marTop w:val="0"/>
      <w:marBottom w:val="0"/>
      <w:divBdr>
        <w:top w:val="none" w:sz="0" w:space="0" w:color="auto"/>
        <w:left w:val="none" w:sz="0" w:space="0" w:color="auto"/>
        <w:bottom w:val="none" w:sz="0" w:space="0" w:color="auto"/>
        <w:right w:val="none" w:sz="0" w:space="0" w:color="auto"/>
      </w:divBdr>
    </w:div>
    <w:div w:id="1205410509">
      <w:bodyDiv w:val="1"/>
      <w:marLeft w:val="0"/>
      <w:marRight w:val="0"/>
      <w:marTop w:val="0"/>
      <w:marBottom w:val="0"/>
      <w:divBdr>
        <w:top w:val="none" w:sz="0" w:space="0" w:color="auto"/>
        <w:left w:val="none" w:sz="0" w:space="0" w:color="auto"/>
        <w:bottom w:val="none" w:sz="0" w:space="0" w:color="auto"/>
        <w:right w:val="none" w:sz="0" w:space="0" w:color="auto"/>
      </w:divBdr>
    </w:div>
    <w:div w:id="1205560151">
      <w:bodyDiv w:val="1"/>
      <w:marLeft w:val="0"/>
      <w:marRight w:val="0"/>
      <w:marTop w:val="0"/>
      <w:marBottom w:val="0"/>
      <w:divBdr>
        <w:top w:val="none" w:sz="0" w:space="0" w:color="auto"/>
        <w:left w:val="none" w:sz="0" w:space="0" w:color="auto"/>
        <w:bottom w:val="none" w:sz="0" w:space="0" w:color="auto"/>
        <w:right w:val="none" w:sz="0" w:space="0" w:color="auto"/>
      </w:divBdr>
    </w:div>
    <w:div w:id="1206403774">
      <w:bodyDiv w:val="1"/>
      <w:marLeft w:val="0"/>
      <w:marRight w:val="0"/>
      <w:marTop w:val="0"/>
      <w:marBottom w:val="0"/>
      <w:divBdr>
        <w:top w:val="none" w:sz="0" w:space="0" w:color="auto"/>
        <w:left w:val="none" w:sz="0" w:space="0" w:color="auto"/>
        <w:bottom w:val="none" w:sz="0" w:space="0" w:color="auto"/>
        <w:right w:val="none" w:sz="0" w:space="0" w:color="auto"/>
      </w:divBdr>
    </w:div>
    <w:div w:id="1206521330">
      <w:bodyDiv w:val="1"/>
      <w:marLeft w:val="0"/>
      <w:marRight w:val="0"/>
      <w:marTop w:val="0"/>
      <w:marBottom w:val="0"/>
      <w:divBdr>
        <w:top w:val="none" w:sz="0" w:space="0" w:color="auto"/>
        <w:left w:val="none" w:sz="0" w:space="0" w:color="auto"/>
        <w:bottom w:val="none" w:sz="0" w:space="0" w:color="auto"/>
        <w:right w:val="none" w:sz="0" w:space="0" w:color="auto"/>
      </w:divBdr>
    </w:div>
    <w:div w:id="1207529482">
      <w:bodyDiv w:val="1"/>
      <w:marLeft w:val="0"/>
      <w:marRight w:val="0"/>
      <w:marTop w:val="0"/>
      <w:marBottom w:val="0"/>
      <w:divBdr>
        <w:top w:val="none" w:sz="0" w:space="0" w:color="auto"/>
        <w:left w:val="none" w:sz="0" w:space="0" w:color="auto"/>
        <w:bottom w:val="none" w:sz="0" w:space="0" w:color="auto"/>
        <w:right w:val="none" w:sz="0" w:space="0" w:color="auto"/>
      </w:divBdr>
    </w:div>
    <w:div w:id="1207991969">
      <w:bodyDiv w:val="1"/>
      <w:marLeft w:val="0"/>
      <w:marRight w:val="0"/>
      <w:marTop w:val="0"/>
      <w:marBottom w:val="0"/>
      <w:divBdr>
        <w:top w:val="none" w:sz="0" w:space="0" w:color="auto"/>
        <w:left w:val="none" w:sz="0" w:space="0" w:color="auto"/>
        <w:bottom w:val="none" w:sz="0" w:space="0" w:color="auto"/>
        <w:right w:val="none" w:sz="0" w:space="0" w:color="auto"/>
      </w:divBdr>
    </w:div>
    <w:div w:id="1208448417">
      <w:bodyDiv w:val="1"/>
      <w:marLeft w:val="0"/>
      <w:marRight w:val="0"/>
      <w:marTop w:val="0"/>
      <w:marBottom w:val="0"/>
      <w:divBdr>
        <w:top w:val="none" w:sz="0" w:space="0" w:color="auto"/>
        <w:left w:val="none" w:sz="0" w:space="0" w:color="auto"/>
        <w:bottom w:val="none" w:sz="0" w:space="0" w:color="auto"/>
        <w:right w:val="none" w:sz="0" w:space="0" w:color="auto"/>
      </w:divBdr>
    </w:div>
    <w:div w:id="1208645545">
      <w:bodyDiv w:val="1"/>
      <w:marLeft w:val="0"/>
      <w:marRight w:val="0"/>
      <w:marTop w:val="0"/>
      <w:marBottom w:val="0"/>
      <w:divBdr>
        <w:top w:val="none" w:sz="0" w:space="0" w:color="auto"/>
        <w:left w:val="none" w:sz="0" w:space="0" w:color="auto"/>
        <w:bottom w:val="none" w:sz="0" w:space="0" w:color="auto"/>
        <w:right w:val="none" w:sz="0" w:space="0" w:color="auto"/>
      </w:divBdr>
    </w:div>
    <w:div w:id="1209488107">
      <w:bodyDiv w:val="1"/>
      <w:marLeft w:val="0"/>
      <w:marRight w:val="0"/>
      <w:marTop w:val="0"/>
      <w:marBottom w:val="0"/>
      <w:divBdr>
        <w:top w:val="none" w:sz="0" w:space="0" w:color="auto"/>
        <w:left w:val="none" w:sz="0" w:space="0" w:color="auto"/>
        <w:bottom w:val="none" w:sz="0" w:space="0" w:color="auto"/>
        <w:right w:val="none" w:sz="0" w:space="0" w:color="auto"/>
      </w:divBdr>
    </w:div>
    <w:div w:id="1209956459">
      <w:bodyDiv w:val="1"/>
      <w:marLeft w:val="0"/>
      <w:marRight w:val="0"/>
      <w:marTop w:val="0"/>
      <w:marBottom w:val="0"/>
      <w:divBdr>
        <w:top w:val="none" w:sz="0" w:space="0" w:color="auto"/>
        <w:left w:val="none" w:sz="0" w:space="0" w:color="auto"/>
        <w:bottom w:val="none" w:sz="0" w:space="0" w:color="auto"/>
        <w:right w:val="none" w:sz="0" w:space="0" w:color="auto"/>
      </w:divBdr>
    </w:div>
    <w:div w:id="1210460886">
      <w:bodyDiv w:val="1"/>
      <w:marLeft w:val="0"/>
      <w:marRight w:val="0"/>
      <w:marTop w:val="0"/>
      <w:marBottom w:val="0"/>
      <w:divBdr>
        <w:top w:val="none" w:sz="0" w:space="0" w:color="auto"/>
        <w:left w:val="none" w:sz="0" w:space="0" w:color="auto"/>
        <w:bottom w:val="none" w:sz="0" w:space="0" w:color="auto"/>
        <w:right w:val="none" w:sz="0" w:space="0" w:color="auto"/>
      </w:divBdr>
    </w:div>
    <w:div w:id="1210654557">
      <w:bodyDiv w:val="1"/>
      <w:marLeft w:val="0"/>
      <w:marRight w:val="0"/>
      <w:marTop w:val="0"/>
      <w:marBottom w:val="0"/>
      <w:divBdr>
        <w:top w:val="none" w:sz="0" w:space="0" w:color="auto"/>
        <w:left w:val="none" w:sz="0" w:space="0" w:color="auto"/>
        <w:bottom w:val="none" w:sz="0" w:space="0" w:color="auto"/>
        <w:right w:val="none" w:sz="0" w:space="0" w:color="auto"/>
      </w:divBdr>
    </w:div>
    <w:div w:id="1211763280">
      <w:bodyDiv w:val="1"/>
      <w:marLeft w:val="0"/>
      <w:marRight w:val="0"/>
      <w:marTop w:val="0"/>
      <w:marBottom w:val="0"/>
      <w:divBdr>
        <w:top w:val="none" w:sz="0" w:space="0" w:color="auto"/>
        <w:left w:val="none" w:sz="0" w:space="0" w:color="auto"/>
        <w:bottom w:val="none" w:sz="0" w:space="0" w:color="auto"/>
        <w:right w:val="none" w:sz="0" w:space="0" w:color="auto"/>
      </w:divBdr>
    </w:div>
    <w:div w:id="1211915634">
      <w:bodyDiv w:val="1"/>
      <w:marLeft w:val="0"/>
      <w:marRight w:val="0"/>
      <w:marTop w:val="0"/>
      <w:marBottom w:val="0"/>
      <w:divBdr>
        <w:top w:val="none" w:sz="0" w:space="0" w:color="auto"/>
        <w:left w:val="none" w:sz="0" w:space="0" w:color="auto"/>
        <w:bottom w:val="none" w:sz="0" w:space="0" w:color="auto"/>
        <w:right w:val="none" w:sz="0" w:space="0" w:color="auto"/>
      </w:divBdr>
    </w:div>
    <w:div w:id="1213345858">
      <w:bodyDiv w:val="1"/>
      <w:marLeft w:val="0"/>
      <w:marRight w:val="0"/>
      <w:marTop w:val="0"/>
      <w:marBottom w:val="0"/>
      <w:divBdr>
        <w:top w:val="none" w:sz="0" w:space="0" w:color="auto"/>
        <w:left w:val="none" w:sz="0" w:space="0" w:color="auto"/>
        <w:bottom w:val="none" w:sz="0" w:space="0" w:color="auto"/>
        <w:right w:val="none" w:sz="0" w:space="0" w:color="auto"/>
      </w:divBdr>
    </w:div>
    <w:div w:id="1215314759">
      <w:bodyDiv w:val="1"/>
      <w:marLeft w:val="0"/>
      <w:marRight w:val="0"/>
      <w:marTop w:val="0"/>
      <w:marBottom w:val="0"/>
      <w:divBdr>
        <w:top w:val="none" w:sz="0" w:space="0" w:color="auto"/>
        <w:left w:val="none" w:sz="0" w:space="0" w:color="auto"/>
        <w:bottom w:val="none" w:sz="0" w:space="0" w:color="auto"/>
        <w:right w:val="none" w:sz="0" w:space="0" w:color="auto"/>
      </w:divBdr>
    </w:div>
    <w:div w:id="1215581374">
      <w:bodyDiv w:val="1"/>
      <w:marLeft w:val="0"/>
      <w:marRight w:val="0"/>
      <w:marTop w:val="0"/>
      <w:marBottom w:val="0"/>
      <w:divBdr>
        <w:top w:val="none" w:sz="0" w:space="0" w:color="auto"/>
        <w:left w:val="none" w:sz="0" w:space="0" w:color="auto"/>
        <w:bottom w:val="none" w:sz="0" w:space="0" w:color="auto"/>
        <w:right w:val="none" w:sz="0" w:space="0" w:color="auto"/>
      </w:divBdr>
    </w:div>
    <w:div w:id="1216548110">
      <w:bodyDiv w:val="1"/>
      <w:marLeft w:val="0"/>
      <w:marRight w:val="0"/>
      <w:marTop w:val="0"/>
      <w:marBottom w:val="0"/>
      <w:divBdr>
        <w:top w:val="none" w:sz="0" w:space="0" w:color="auto"/>
        <w:left w:val="none" w:sz="0" w:space="0" w:color="auto"/>
        <w:bottom w:val="none" w:sz="0" w:space="0" w:color="auto"/>
        <w:right w:val="none" w:sz="0" w:space="0" w:color="auto"/>
      </w:divBdr>
    </w:div>
    <w:div w:id="1216896393">
      <w:bodyDiv w:val="1"/>
      <w:marLeft w:val="0"/>
      <w:marRight w:val="0"/>
      <w:marTop w:val="0"/>
      <w:marBottom w:val="0"/>
      <w:divBdr>
        <w:top w:val="none" w:sz="0" w:space="0" w:color="auto"/>
        <w:left w:val="none" w:sz="0" w:space="0" w:color="auto"/>
        <w:bottom w:val="none" w:sz="0" w:space="0" w:color="auto"/>
        <w:right w:val="none" w:sz="0" w:space="0" w:color="auto"/>
      </w:divBdr>
    </w:div>
    <w:div w:id="1217425758">
      <w:bodyDiv w:val="1"/>
      <w:marLeft w:val="0"/>
      <w:marRight w:val="0"/>
      <w:marTop w:val="0"/>
      <w:marBottom w:val="0"/>
      <w:divBdr>
        <w:top w:val="none" w:sz="0" w:space="0" w:color="auto"/>
        <w:left w:val="none" w:sz="0" w:space="0" w:color="auto"/>
        <w:bottom w:val="none" w:sz="0" w:space="0" w:color="auto"/>
        <w:right w:val="none" w:sz="0" w:space="0" w:color="auto"/>
      </w:divBdr>
    </w:div>
    <w:div w:id="1218664891">
      <w:bodyDiv w:val="1"/>
      <w:marLeft w:val="0"/>
      <w:marRight w:val="0"/>
      <w:marTop w:val="0"/>
      <w:marBottom w:val="0"/>
      <w:divBdr>
        <w:top w:val="none" w:sz="0" w:space="0" w:color="auto"/>
        <w:left w:val="none" w:sz="0" w:space="0" w:color="auto"/>
        <w:bottom w:val="none" w:sz="0" w:space="0" w:color="auto"/>
        <w:right w:val="none" w:sz="0" w:space="0" w:color="auto"/>
      </w:divBdr>
    </w:div>
    <w:div w:id="1218929880">
      <w:bodyDiv w:val="1"/>
      <w:marLeft w:val="0"/>
      <w:marRight w:val="0"/>
      <w:marTop w:val="0"/>
      <w:marBottom w:val="0"/>
      <w:divBdr>
        <w:top w:val="none" w:sz="0" w:space="0" w:color="auto"/>
        <w:left w:val="none" w:sz="0" w:space="0" w:color="auto"/>
        <w:bottom w:val="none" w:sz="0" w:space="0" w:color="auto"/>
        <w:right w:val="none" w:sz="0" w:space="0" w:color="auto"/>
      </w:divBdr>
    </w:div>
    <w:div w:id="1219122462">
      <w:bodyDiv w:val="1"/>
      <w:marLeft w:val="0"/>
      <w:marRight w:val="0"/>
      <w:marTop w:val="0"/>
      <w:marBottom w:val="0"/>
      <w:divBdr>
        <w:top w:val="none" w:sz="0" w:space="0" w:color="auto"/>
        <w:left w:val="none" w:sz="0" w:space="0" w:color="auto"/>
        <w:bottom w:val="none" w:sz="0" w:space="0" w:color="auto"/>
        <w:right w:val="none" w:sz="0" w:space="0" w:color="auto"/>
      </w:divBdr>
    </w:div>
    <w:div w:id="1219128638">
      <w:bodyDiv w:val="1"/>
      <w:marLeft w:val="0"/>
      <w:marRight w:val="0"/>
      <w:marTop w:val="0"/>
      <w:marBottom w:val="0"/>
      <w:divBdr>
        <w:top w:val="none" w:sz="0" w:space="0" w:color="auto"/>
        <w:left w:val="none" w:sz="0" w:space="0" w:color="auto"/>
        <w:bottom w:val="none" w:sz="0" w:space="0" w:color="auto"/>
        <w:right w:val="none" w:sz="0" w:space="0" w:color="auto"/>
      </w:divBdr>
    </w:div>
    <w:div w:id="1219514921">
      <w:bodyDiv w:val="1"/>
      <w:marLeft w:val="0"/>
      <w:marRight w:val="0"/>
      <w:marTop w:val="0"/>
      <w:marBottom w:val="0"/>
      <w:divBdr>
        <w:top w:val="none" w:sz="0" w:space="0" w:color="auto"/>
        <w:left w:val="none" w:sz="0" w:space="0" w:color="auto"/>
        <w:bottom w:val="none" w:sz="0" w:space="0" w:color="auto"/>
        <w:right w:val="none" w:sz="0" w:space="0" w:color="auto"/>
      </w:divBdr>
    </w:div>
    <w:div w:id="1220165925">
      <w:bodyDiv w:val="1"/>
      <w:marLeft w:val="0"/>
      <w:marRight w:val="0"/>
      <w:marTop w:val="0"/>
      <w:marBottom w:val="0"/>
      <w:divBdr>
        <w:top w:val="none" w:sz="0" w:space="0" w:color="auto"/>
        <w:left w:val="none" w:sz="0" w:space="0" w:color="auto"/>
        <w:bottom w:val="none" w:sz="0" w:space="0" w:color="auto"/>
        <w:right w:val="none" w:sz="0" w:space="0" w:color="auto"/>
      </w:divBdr>
    </w:div>
    <w:div w:id="1220434377">
      <w:bodyDiv w:val="1"/>
      <w:marLeft w:val="0"/>
      <w:marRight w:val="0"/>
      <w:marTop w:val="0"/>
      <w:marBottom w:val="0"/>
      <w:divBdr>
        <w:top w:val="none" w:sz="0" w:space="0" w:color="auto"/>
        <w:left w:val="none" w:sz="0" w:space="0" w:color="auto"/>
        <w:bottom w:val="none" w:sz="0" w:space="0" w:color="auto"/>
        <w:right w:val="none" w:sz="0" w:space="0" w:color="auto"/>
      </w:divBdr>
    </w:div>
    <w:div w:id="1220870702">
      <w:bodyDiv w:val="1"/>
      <w:marLeft w:val="0"/>
      <w:marRight w:val="0"/>
      <w:marTop w:val="0"/>
      <w:marBottom w:val="0"/>
      <w:divBdr>
        <w:top w:val="none" w:sz="0" w:space="0" w:color="auto"/>
        <w:left w:val="none" w:sz="0" w:space="0" w:color="auto"/>
        <w:bottom w:val="none" w:sz="0" w:space="0" w:color="auto"/>
        <w:right w:val="none" w:sz="0" w:space="0" w:color="auto"/>
      </w:divBdr>
    </w:div>
    <w:div w:id="1221601245">
      <w:bodyDiv w:val="1"/>
      <w:marLeft w:val="0"/>
      <w:marRight w:val="0"/>
      <w:marTop w:val="0"/>
      <w:marBottom w:val="0"/>
      <w:divBdr>
        <w:top w:val="none" w:sz="0" w:space="0" w:color="auto"/>
        <w:left w:val="none" w:sz="0" w:space="0" w:color="auto"/>
        <w:bottom w:val="none" w:sz="0" w:space="0" w:color="auto"/>
        <w:right w:val="none" w:sz="0" w:space="0" w:color="auto"/>
      </w:divBdr>
    </w:div>
    <w:div w:id="1222325399">
      <w:bodyDiv w:val="1"/>
      <w:marLeft w:val="0"/>
      <w:marRight w:val="0"/>
      <w:marTop w:val="0"/>
      <w:marBottom w:val="0"/>
      <w:divBdr>
        <w:top w:val="none" w:sz="0" w:space="0" w:color="auto"/>
        <w:left w:val="none" w:sz="0" w:space="0" w:color="auto"/>
        <w:bottom w:val="none" w:sz="0" w:space="0" w:color="auto"/>
        <w:right w:val="none" w:sz="0" w:space="0" w:color="auto"/>
      </w:divBdr>
    </w:div>
    <w:div w:id="1222591815">
      <w:bodyDiv w:val="1"/>
      <w:marLeft w:val="0"/>
      <w:marRight w:val="0"/>
      <w:marTop w:val="0"/>
      <w:marBottom w:val="0"/>
      <w:divBdr>
        <w:top w:val="none" w:sz="0" w:space="0" w:color="auto"/>
        <w:left w:val="none" w:sz="0" w:space="0" w:color="auto"/>
        <w:bottom w:val="none" w:sz="0" w:space="0" w:color="auto"/>
        <w:right w:val="none" w:sz="0" w:space="0" w:color="auto"/>
      </w:divBdr>
    </w:div>
    <w:div w:id="1223103597">
      <w:bodyDiv w:val="1"/>
      <w:marLeft w:val="0"/>
      <w:marRight w:val="0"/>
      <w:marTop w:val="0"/>
      <w:marBottom w:val="0"/>
      <w:divBdr>
        <w:top w:val="none" w:sz="0" w:space="0" w:color="auto"/>
        <w:left w:val="none" w:sz="0" w:space="0" w:color="auto"/>
        <w:bottom w:val="none" w:sz="0" w:space="0" w:color="auto"/>
        <w:right w:val="none" w:sz="0" w:space="0" w:color="auto"/>
      </w:divBdr>
    </w:div>
    <w:div w:id="1223323401">
      <w:bodyDiv w:val="1"/>
      <w:marLeft w:val="0"/>
      <w:marRight w:val="0"/>
      <w:marTop w:val="0"/>
      <w:marBottom w:val="0"/>
      <w:divBdr>
        <w:top w:val="none" w:sz="0" w:space="0" w:color="auto"/>
        <w:left w:val="none" w:sz="0" w:space="0" w:color="auto"/>
        <w:bottom w:val="none" w:sz="0" w:space="0" w:color="auto"/>
        <w:right w:val="none" w:sz="0" w:space="0" w:color="auto"/>
      </w:divBdr>
    </w:div>
    <w:div w:id="1223639961">
      <w:bodyDiv w:val="1"/>
      <w:marLeft w:val="0"/>
      <w:marRight w:val="0"/>
      <w:marTop w:val="0"/>
      <w:marBottom w:val="0"/>
      <w:divBdr>
        <w:top w:val="none" w:sz="0" w:space="0" w:color="auto"/>
        <w:left w:val="none" w:sz="0" w:space="0" w:color="auto"/>
        <w:bottom w:val="none" w:sz="0" w:space="0" w:color="auto"/>
        <w:right w:val="none" w:sz="0" w:space="0" w:color="auto"/>
      </w:divBdr>
    </w:div>
    <w:div w:id="1223758667">
      <w:bodyDiv w:val="1"/>
      <w:marLeft w:val="0"/>
      <w:marRight w:val="0"/>
      <w:marTop w:val="0"/>
      <w:marBottom w:val="0"/>
      <w:divBdr>
        <w:top w:val="none" w:sz="0" w:space="0" w:color="auto"/>
        <w:left w:val="none" w:sz="0" w:space="0" w:color="auto"/>
        <w:bottom w:val="none" w:sz="0" w:space="0" w:color="auto"/>
        <w:right w:val="none" w:sz="0" w:space="0" w:color="auto"/>
      </w:divBdr>
    </w:div>
    <w:div w:id="1224293871">
      <w:bodyDiv w:val="1"/>
      <w:marLeft w:val="0"/>
      <w:marRight w:val="0"/>
      <w:marTop w:val="0"/>
      <w:marBottom w:val="0"/>
      <w:divBdr>
        <w:top w:val="none" w:sz="0" w:space="0" w:color="auto"/>
        <w:left w:val="none" w:sz="0" w:space="0" w:color="auto"/>
        <w:bottom w:val="none" w:sz="0" w:space="0" w:color="auto"/>
        <w:right w:val="none" w:sz="0" w:space="0" w:color="auto"/>
      </w:divBdr>
    </w:div>
    <w:div w:id="1224415813">
      <w:bodyDiv w:val="1"/>
      <w:marLeft w:val="0"/>
      <w:marRight w:val="0"/>
      <w:marTop w:val="0"/>
      <w:marBottom w:val="0"/>
      <w:divBdr>
        <w:top w:val="none" w:sz="0" w:space="0" w:color="auto"/>
        <w:left w:val="none" w:sz="0" w:space="0" w:color="auto"/>
        <w:bottom w:val="none" w:sz="0" w:space="0" w:color="auto"/>
        <w:right w:val="none" w:sz="0" w:space="0" w:color="auto"/>
      </w:divBdr>
    </w:div>
    <w:div w:id="1224759768">
      <w:bodyDiv w:val="1"/>
      <w:marLeft w:val="0"/>
      <w:marRight w:val="0"/>
      <w:marTop w:val="0"/>
      <w:marBottom w:val="0"/>
      <w:divBdr>
        <w:top w:val="none" w:sz="0" w:space="0" w:color="auto"/>
        <w:left w:val="none" w:sz="0" w:space="0" w:color="auto"/>
        <w:bottom w:val="none" w:sz="0" w:space="0" w:color="auto"/>
        <w:right w:val="none" w:sz="0" w:space="0" w:color="auto"/>
      </w:divBdr>
    </w:div>
    <w:div w:id="1224828020">
      <w:bodyDiv w:val="1"/>
      <w:marLeft w:val="0"/>
      <w:marRight w:val="0"/>
      <w:marTop w:val="0"/>
      <w:marBottom w:val="0"/>
      <w:divBdr>
        <w:top w:val="none" w:sz="0" w:space="0" w:color="auto"/>
        <w:left w:val="none" w:sz="0" w:space="0" w:color="auto"/>
        <w:bottom w:val="none" w:sz="0" w:space="0" w:color="auto"/>
        <w:right w:val="none" w:sz="0" w:space="0" w:color="auto"/>
      </w:divBdr>
    </w:div>
    <w:div w:id="1225070944">
      <w:bodyDiv w:val="1"/>
      <w:marLeft w:val="0"/>
      <w:marRight w:val="0"/>
      <w:marTop w:val="0"/>
      <w:marBottom w:val="0"/>
      <w:divBdr>
        <w:top w:val="none" w:sz="0" w:space="0" w:color="auto"/>
        <w:left w:val="none" w:sz="0" w:space="0" w:color="auto"/>
        <w:bottom w:val="none" w:sz="0" w:space="0" w:color="auto"/>
        <w:right w:val="none" w:sz="0" w:space="0" w:color="auto"/>
      </w:divBdr>
    </w:div>
    <w:div w:id="1225261527">
      <w:bodyDiv w:val="1"/>
      <w:marLeft w:val="0"/>
      <w:marRight w:val="0"/>
      <w:marTop w:val="0"/>
      <w:marBottom w:val="0"/>
      <w:divBdr>
        <w:top w:val="none" w:sz="0" w:space="0" w:color="auto"/>
        <w:left w:val="none" w:sz="0" w:space="0" w:color="auto"/>
        <w:bottom w:val="none" w:sz="0" w:space="0" w:color="auto"/>
        <w:right w:val="none" w:sz="0" w:space="0" w:color="auto"/>
      </w:divBdr>
    </w:div>
    <w:div w:id="1226256295">
      <w:bodyDiv w:val="1"/>
      <w:marLeft w:val="0"/>
      <w:marRight w:val="0"/>
      <w:marTop w:val="0"/>
      <w:marBottom w:val="0"/>
      <w:divBdr>
        <w:top w:val="none" w:sz="0" w:space="0" w:color="auto"/>
        <w:left w:val="none" w:sz="0" w:space="0" w:color="auto"/>
        <w:bottom w:val="none" w:sz="0" w:space="0" w:color="auto"/>
        <w:right w:val="none" w:sz="0" w:space="0" w:color="auto"/>
      </w:divBdr>
    </w:div>
    <w:div w:id="1226993222">
      <w:bodyDiv w:val="1"/>
      <w:marLeft w:val="0"/>
      <w:marRight w:val="0"/>
      <w:marTop w:val="0"/>
      <w:marBottom w:val="0"/>
      <w:divBdr>
        <w:top w:val="none" w:sz="0" w:space="0" w:color="auto"/>
        <w:left w:val="none" w:sz="0" w:space="0" w:color="auto"/>
        <w:bottom w:val="none" w:sz="0" w:space="0" w:color="auto"/>
        <w:right w:val="none" w:sz="0" w:space="0" w:color="auto"/>
      </w:divBdr>
    </w:div>
    <w:div w:id="1227374839">
      <w:bodyDiv w:val="1"/>
      <w:marLeft w:val="0"/>
      <w:marRight w:val="0"/>
      <w:marTop w:val="0"/>
      <w:marBottom w:val="0"/>
      <w:divBdr>
        <w:top w:val="none" w:sz="0" w:space="0" w:color="auto"/>
        <w:left w:val="none" w:sz="0" w:space="0" w:color="auto"/>
        <w:bottom w:val="none" w:sz="0" w:space="0" w:color="auto"/>
        <w:right w:val="none" w:sz="0" w:space="0" w:color="auto"/>
      </w:divBdr>
    </w:div>
    <w:div w:id="1228689102">
      <w:bodyDiv w:val="1"/>
      <w:marLeft w:val="0"/>
      <w:marRight w:val="0"/>
      <w:marTop w:val="0"/>
      <w:marBottom w:val="0"/>
      <w:divBdr>
        <w:top w:val="none" w:sz="0" w:space="0" w:color="auto"/>
        <w:left w:val="none" w:sz="0" w:space="0" w:color="auto"/>
        <w:bottom w:val="none" w:sz="0" w:space="0" w:color="auto"/>
        <w:right w:val="none" w:sz="0" w:space="0" w:color="auto"/>
      </w:divBdr>
    </w:div>
    <w:div w:id="1228957101">
      <w:bodyDiv w:val="1"/>
      <w:marLeft w:val="0"/>
      <w:marRight w:val="0"/>
      <w:marTop w:val="0"/>
      <w:marBottom w:val="0"/>
      <w:divBdr>
        <w:top w:val="none" w:sz="0" w:space="0" w:color="auto"/>
        <w:left w:val="none" w:sz="0" w:space="0" w:color="auto"/>
        <w:bottom w:val="none" w:sz="0" w:space="0" w:color="auto"/>
        <w:right w:val="none" w:sz="0" w:space="0" w:color="auto"/>
      </w:divBdr>
    </w:div>
    <w:div w:id="1229417120">
      <w:bodyDiv w:val="1"/>
      <w:marLeft w:val="0"/>
      <w:marRight w:val="0"/>
      <w:marTop w:val="0"/>
      <w:marBottom w:val="0"/>
      <w:divBdr>
        <w:top w:val="none" w:sz="0" w:space="0" w:color="auto"/>
        <w:left w:val="none" w:sz="0" w:space="0" w:color="auto"/>
        <w:bottom w:val="none" w:sz="0" w:space="0" w:color="auto"/>
        <w:right w:val="none" w:sz="0" w:space="0" w:color="auto"/>
      </w:divBdr>
    </w:div>
    <w:div w:id="1229614810">
      <w:bodyDiv w:val="1"/>
      <w:marLeft w:val="0"/>
      <w:marRight w:val="0"/>
      <w:marTop w:val="0"/>
      <w:marBottom w:val="0"/>
      <w:divBdr>
        <w:top w:val="none" w:sz="0" w:space="0" w:color="auto"/>
        <w:left w:val="none" w:sz="0" w:space="0" w:color="auto"/>
        <w:bottom w:val="none" w:sz="0" w:space="0" w:color="auto"/>
        <w:right w:val="none" w:sz="0" w:space="0" w:color="auto"/>
      </w:divBdr>
    </w:div>
    <w:div w:id="1230119706">
      <w:bodyDiv w:val="1"/>
      <w:marLeft w:val="0"/>
      <w:marRight w:val="0"/>
      <w:marTop w:val="0"/>
      <w:marBottom w:val="0"/>
      <w:divBdr>
        <w:top w:val="none" w:sz="0" w:space="0" w:color="auto"/>
        <w:left w:val="none" w:sz="0" w:space="0" w:color="auto"/>
        <w:bottom w:val="none" w:sz="0" w:space="0" w:color="auto"/>
        <w:right w:val="none" w:sz="0" w:space="0" w:color="auto"/>
      </w:divBdr>
    </w:div>
    <w:div w:id="1230535898">
      <w:bodyDiv w:val="1"/>
      <w:marLeft w:val="0"/>
      <w:marRight w:val="0"/>
      <w:marTop w:val="0"/>
      <w:marBottom w:val="0"/>
      <w:divBdr>
        <w:top w:val="none" w:sz="0" w:space="0" w:color="auto"/>
        <w:left w:val="none" w:sz="0" w:space="0" w:color="auto"/>
        <w:bottom w:val="none" w:sz="0" w:space="0" w:color="auto"/>
        <w:right w:val="none" w:sz="0" w:space="0" w:color="auto"/>
      </w:divBdr>
    </w:div>
    <w:div w:id="1230652940">
      <w:bodyDiv w:val="1"/>
      <w:marLeft w:val="0"/>
      <w:marRight w:val="0"/>
      <w:marTop w:val="0"/>
      <w:marBottom w:val="0"/>
      <w:divBdr>
        <w:top w:val="none" w:sz="0" w:space="0" w:color="auto"/>
        <w:left w:val="none" w:sz="0" w:space="0" w:color="auto"/>
        <w:bottom w:val="none" w:sz="0" w:space="0" w:color="auto"/>
        <w:right w:val="none" w:sz="0" w:space="0" w:color="auto"/>
      </w:divBdr>
    </w:div>
    <w:div w:id="1231767208">
      <w:bodyDiv w:val="1"/>
      <w:marLeft w:val="0"/>
      <w:marRight w:val="0"/>
      <w:marTop w:val="0"/>
      <w:marBottom w:val="0"/>
      <w:divBdr>
        <w:top w:val="none" w:sz="0" w:space="0" w:color="auto"/>
        <w:left w:val="none" w:sz="0" w:space="0" w:color="auto"/>
        <w:bottom w:val="none" w:sz="0" w:space="0" w:color="auto"/>
        <w:right w:val="none" w:sz="0" w:space="0" w:color="auto"/>
      </w:divBdr>
    </w:div>
    <w:div w:id="1231772940">
      <w:bodyDiv w:val="1"/>
      <w:marLeft w:val="0"/>
      <w:marRight w:val="0"/>
      <w:marTop w:val="0"/>
      <w:marBottom w:val="0"/>
      <w:divBdr>
        <w:top w:val="none" w:sz="0" w:space="0" w:color="auto"/>
        <w:left w:val="none" w:sz="0" w:space="0" w:color="auto"/>
        <w:bottom w:val="none" w:sz="0" w:space="0" w:color="auto"/>
        <w:right w:val="none" w:sz="0" w:space="0" w:color="auto"/>
      </w:divBdr>
    </w:div>
    <w:div w:id="1232275603">
      <w:bodyDiv w:val="1"/>
      <w:marLeft w:val="0"/>
      <w:marRight w:val="0"/>
      <w:marTop w:val="0"/>
      <w:marBottom w:val="0"/>
      <w:divBdr>
        <w:top w:val="none" w:sz="0" w:space="0" w:color="auto"/>
        <w:left w:val="none" w:sz="0" w:space="0" w:color="auto"/>
        <w:bottom w:val="none" w:sz="0" w:space="0" w:color="auto"/>
        <w:right w:val="none" w:sz="0" w:space="0" w:color="auto"/>
      </w:divBdr>
    </w:div>
    <w:div w:id="1232738712">
      <w:bodyDiv w:val="1"/>
      <w:marLeft w:val="0"/>
      <w:marRight w:val="0"/>
      <w:marTop w:val="0"/>
      <w:marBottom w:val="0"/>
      <w:divBdr>
        <w:top w:val="none" w:sz="0" w:space="0" w:color="auto"/>
        <w:left w:val="none" w:sz="0" w:space="0" w:color="auto"/>
        <w:bottom w:val="none" w:sz="0" w:space="0" w:color="auto"/>
        <w:right w:val="none" w:sz="0" w:space="0" w:color="auto"/>
      </w:divBdr>
    </w:div>
    <w:div w:id="1233084131">
      <w:bodyDiv w:val="1"/>
      <w:marLeft w:val="0"/>
      <w:marRight w:val="0"/>
      <w:marTop w:val="0"/>
      <w:marBottom w:val="0"/>
      <w:divBdr>
        <w:top w:val="none" w:sz="0" w:space="0" w:color="auto"/>
        <w:left w:val="none" w:sz="0" w:space="0" w:color="auto"/>
        <w:bottom w:val="none" w:sz="0" w:space="0" w:color="auto"/>
        <w:right w:val="none" w:sz="0" w:space="0" w:color="auto"/>
      </w:divBdr>
    </w:div>
    <w:div w:id="1233659983">
      <w:bodyDiv w:val="1"/>
      <w:marLeft w:val="0"/>
      <w:marRight w:val="0"/>
      <w:marTop w:val="0"/>
      <w:marBottom w:val="0"/>
      <w:divBdr>
        <w:top w:val="none" w:sz="0" w:space="0" w:color="auto"/>
        <w:left w:val="none" w:sz="0" w:space="0" w:color="auto"/>
        <w:bottom w:val="none" w:sz="0" w:space="0" w:color="auto"/>
        <w:right w:val="none" w:sz="0" w:space="0" w:color="auto"/>
      </w:divBdr>
    </w:div>
    <w:div w:id="1233806908">
      <w:bodyDiv w:val="1"/>
      <w:marLeft w:val="0"/>
      <w:marRight w:val="0"/>
      <w:marTop w:val="0"/>
      <w:marBottom w:val="0"/>
      <w:divBdr>
        <w:top w:val="none" w:sz="0" w:space="0" w:color="auto"/>
        <w:left w:val="none" w:sz="0" w:space="0" w:color="auto"/>
        <w:bottom w:val="none" w:sz="0" w:space="0" w:color="auto"/>
        <w:right w:val="none" w:sz="0" w:space="0" w:color="auto"/>
      </w:divBdr>
    </w:div>
    <w:div w:id="1233813099">
      <w:bodyDiv w:val="1"/>
      <w:marLeft w:val="0"/>
      <w:marRight w:val="0"/>
      <w:marTop w:val="0"/>
      <w:marBottom w:val="0"/>
      <w:divBdr>
        <w:top w:val="none" w:sz="0" w:space="0" w:color="auto"/>
        <w:left w:val="none" w:sz="0" w:space="0" w:color="auto"/>
        <w:bottom w:val="none" w:sz="0" w:space="0" w:color="auto"/>
        <w:right w:val="none" w:sz="0" w:space="0" w:color="auto"/>
      </w:divBdr>
    </w:div>
    <w:div w:id="1234319300">
      <w:bodyDiv w:val="1"/>
      <w:marLeft w:val="0"/>
      <w:marRight w:val="0"/>
      <w:marTop w:val="0"/>
      <w:marBottom w:val="0"/>
      <w:divBdr>
        <w:top w:val="none" w:sz="0" w:space="0" w:color="auto"/>
        <w:left w:val="none" w:sz="0" w:space="0" w:color="auto"/>
        <w:bottom w:val="none" w:sz="0" w:space="0" w:color="auto"/>
        <w:right w:val="none" w:sz="0" w:space="0" w:color="auto"/>
      </w:divBdr>
    </w:div>
    <w:div w:id="1234466265">
      <w:bodyDiv w:val="1"/>
      <w:marLeft w:val="0"/>
      <w:marRight w:val="0"/>
      <w:marTop w:val="0"/>
      <w:marBottom w:val="0"/>
      <w:divBdr>
        <w:top w:val="none" w:sz="0" w:space="0" w:color="auto"/>
        <w:left w:val="none" w:sz="0" w:space="0" w:color="auto"/>
        <w:bottom w:val="none" w:sz="0" w:space="0" w:color="auto"/>
        <w:right w:val="none" w:sz="0" w:space="0" w:color="auto"/>
      </w:divBdr>
    </w:div>
    <w:div w:id="1234850059">
      <w:bodyDiv w:val="1"/>
      <w:marLeft w:val="0"/>
      <w:marRight w:val="0"/>
      <w:marTop w:val="0"/>
      <w:marBottom w:val="0"/>
      <w:divBdr>
        <w:top w:val="none" w:sz="0" w:space="0" w:color="auto"/>
        <w:left w:val="none" w:sz="0" w:space="0" w:color="auto"/>
        <w:bottom w:val="none" w:sz="0" w:space="0" w:color="auto"/>
        <w:right w:val="none" w:sz="0" w:space="0" w:color="auto"/>
      </w:divBdr>
    </w:div>
    <w:div w:id="1235431429">
      <w:bodyDiv w:val="1"/>
      <w:marLeft w:val="0"/>
      <w:marRight w:val="0"/>
      <w:marTop w:val="0"/>
      <w:marBottom w:val="0"/>
      <w:divBdr>
        <w:top w:val="none" w:sz="0" w:space="0" w:color="auto"/>
        <w:left w:val="none" w:sz="0" w:space="0" w:color="auto"/>
        <w:bottom w:val="none" w:sz="0" w:space="0" w:color="auto"/>
        <w:right w:val="none" w:sz="0" w:space="0" w:color="auto"/>
      </w:divBdr>
    </w:div>
    <w:div w:id="1236014005">
      <w:bodyDiv w:val="1"/>
      <w:marLeft w:val="0"/>
      <w:marRight w:val="0"/>
      <w:marTop w:val="0"/>
      <w:marBottom w:val="0"/>
      <w:divBdr>
        <w:top w:val="none" w:sz="0" w:space="0" w:color="auto"/>
        <w:left w:val="none" w:sz="0" w:space="0" w:color="auto"/>
        <w:bottom w:val="none" w:sz="0" w:space="0" w:color="auto"/>
        <w:right w:val="none" w:sz="0" w:space="0" w:color="auto"/>
      </w:divBdr>
    </w:div>
    <w:div w:id="1236235799">
      <w:bodyDiv w:val="1"/>
      <w:marLeft w:val="0"/>
      <w:marRight w:val="0"/>
      <w:marTop w:val="0"/>
      <w:marBottom w:val="0"/>
      <w:divBdr>
        <w:top w:val="none" w:sz="0" w:space="0" w:color="auto"/>
        <w:left w:val="none" w:sz="0" w:space="0" w:color="auto"/>
        <w:bottom w:val="none" w:sz="0" w:space="0" w:color="auto"/>
        <w:right w:val="none" w:sz="0" w:space="0" w:color="auto"/>
      </w:divBdr>
    </w:div>
    <w:div w:id="1236933004">
      <w:bodyDiv w:val="1"/>
      <w:marLeft w:val="0"/>
      <w:marRight w:val="0"/>
      <w:marTop w:val="0"/>
      <w:marBottom w:val="0"/>
      <w:divBdr>
        <w:top w:val="none" w:sz="0" w:space="0" w:color="auto"/>
        <w:left w:val="none" w:sz="0" w:space="0" w:color="auto"/>
        <w:bottom w:val="none" w:sz="0" w:space="0" w:color="auto"/>
        <w:right w:val="none" w:sz="0" w:space="0" w:color="auto"/>
      </w:divBdr>
    </w:div>
    <w:div w:id="1236936385">
      <w:bodyDiv w:val="1"/>
      <w:marLeft w:val="0"/>
      <w:marRight w:val="0"/>
      <w:marTop w:val="0"/>
      <w:marBottom w:val="0"/>
      <w:divBdr>
        <w:top w:val="none" w:sz="0" w:space="0" w:color="auto"/>
        <w:left w:val="none" w:sz="0" w:space="0" w:color="auto"/>
        <w:bottom w:val="none" w:sz="0" w:space="0" w:color="auto"/>
        <w:right w:val="none" w:sz="0" w:space="0" w:color="auto"/>
      </w:divBdr>
    </w:div>
    <w:div w:id="1237596894">
      <w:bodyDiv w:val="1"/>
      <w:marLeft w:val="0"/>
      <w:marRight w:val="0"/>
      <w:marTop w:val="0"/>
      <w:marBottom w:val="0"/>
      <w:divBdr>
        <w:top w:val="none" w:sz="0" w:space="0" w:color="auto"/>
        <w:left w:val="none" w:sz="0" w:space="0" w:color="auto"/>
        <w:bottom w:val="none" w:sz="0" w:space="0" w:color="auto"/>
        <w:right w:val="none" w:sz="0" w:space="0" w:color="auto"/>
      </w:divBdr>
    </w:div>
    <w:div w:id="1237668397">
      <w:bodyDiv w:val="1"/>
      <w:marLeft w:val="0"/>
      <w:marRight w:val="0"/>
      <w:marTop w:val="0"/>
      <w:marBottom w:val="0"/>
      <w:divBdr>
        <w:top w:val="none" w:sz="0" w:space="0" w:color="auto"/>
        <w:left w:val="none" w:sz="0" w:space="0" w:color="auto"/>
        <w:bottom w:val="none" w:sz="0" w:space="0" w:color="auto"/>
        <w:right w:val="none" w:sz="0" w:space="0" w:color="auto"/>
      </w:divBdr>
    </w:div>
    <w:div w:id="1237857899">
      <w:bodyDiv w:val="1"/>
      <w:marLeft w:val="0"/>
      <w:marRight w:val="0"/>
      <w:marTop w:val="0"/>
      <w:marBottom w:val="0"/>
      <w:divBdr>
        <w:top w:val="none" w:sz="0" w:space="0" w:color="auto"/>
        <w:left w:val="none" w:sz="0" w:space="0" w:color="auto"/>
        <w:bottom w:val="none" w:sz="0" w:space="0" w:color="auto"/>
        <w:right w:val="none" w:sz="0" w:space="0" w:color="auto"/>
      </w:divBdr>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
    <w:div w:id="1238056042">
      <w:bodyDiv w:val="1"/>
      <w:marLeft w:val="0"/>
      <w:marRight w:val="0"/>
      <w:marTop w:val="0"/>
      <w:marBottom w:val="0"/>
      <w:divBdr>
        <w:top w:val="none" w:sz="0" w:space="0" w:color="auto"/>
        <w:left w:val="none" w:sz="0" w:space="0" w:color="auto"/>
        <w:bottom w:val="none" w:sz="0" w:space="0" w:color="auto"/>
        <w:right w:val="none" w:sz="0" w:space="0" w:color="auto"/>
      </w:divBdr>
    </w:div>
    <w:div w:id="1238130600">
      <w:bodyDiv w:val="1"/>
      <w:marLeft w:val="0"/>
      <w:marRight w:val="0"/>
      <w:marTop w:val="0"/>
      <w:marBottom w:val="0"/>
      <w:divBdr>
        <w:top w:val="none" w:sz="0" w:space="0" w:color="auto"/>
        <w:left w:val="none" w:sz="0" w:space="0" w:color="auto"/>
        <w:bottom w:val="none" w:sz="0" w:space="0" w:color="auto"/>
        <w:right w:val="none" w:sz="0" w:space="0" w:color="auto"/>
      </w:divBdr>
    </w:div>
    <w:div w:id="1238520587">
      <w:bodyDiv w:val="1"/>
      <w:marLeft w:val="0"/>
      <w:marRight w:val="0"/>
      <w:marTop w:val="0"/>
      <w:marBottom w:val="0"/>
      <w:divBdr>
        <w:top w:val="none" w:sz="0" w:space="0" w:color="auto"/>
        <w:left w:val="none" w:sz="0" w:space="0" w:color="auto"/>
        <w:bottom w:val="none" w:sz="0" w:space="0" w:color="auto"/>
        <w:right w:val="none" w:sz="0" w:space="0" w:color="auto"/>
      </w:divBdr>
    </w:div>
    <w:div w:id="1240671116">
      <w:bodyDiv w:val="1"/>
      <w:marLeft w:val="0"/>
      <w:marRight w:val="0"/>
      <w:marTop w:val="0"/>
      <w:marBottom w:val="0"/>
      <w:divBdr>
        <w:top w:val="none" w:sz="0" w:space="0" w:color="auto"/>
        <w:left w:val="none" w:sz="0" w:space="0" w:color="auto"/>
        <w:bottom w:val="none" w:sz="0" w:space="0" w:color="auto"/>
        <w:right w:val="none" w:sz="0" w:space="0" w:color="auto"/>
      </w:divBdr>
    </w:div>
    <w:div w:id="1240821127">
      <w:bodyDiv w:val="1"/>
      <w:marLeft w:val="0"/>
      <w:marRight w:val="0"/>
      <w:marTop w:val="0"/>
      <w:marBottom w:val="0"/>
      <w:divBdr>
        <w:top w:val="none" w:sz="0" w:space="0" w:color="auto"/>
        <w:left w:val="none" w:sz="0" w:space="0" w:color="auto"/>
        <w:bottom w:val="none" w:sz="0" w:space="0" w:color="auto"/>
        <w:right w:val="none" w:sz="0" w:space="0" w:color="auto"/>
      </w:divBdr>
    </w:div>
    <w:div w:id="1240944653">
      <w:bodyDiv w:val="1"/>
      <w:marLeft w:val="0"/>
      <w:marRight w:val="0"/>
      <w:marTop w:val="0"/>
      <w:marBottom w:val="0"/>
      <w:divBdr>
        <w:top w:val="none" w:sz="0" w:space="0" w:color="auto"/>
        <w:left w:val="none" w:sz="0" w:space="0" w:color="auto"/>
        <w:bottom w:val="none" w:sz="0" w:space="0" w:color="auto"/>
        <w:right w:val="none" w:sz="0" w:space="0" w:color="auto"/>
      </w:divBdr>
    </w:div>
    <w:div w:id="1241135059">
      <w:bodyDiv w:val="1"/>
      <w:marLeft w:val="0"/>
      <w:marRight w:val="0"/>
      <w:marTop w:val="0"/>
      <w:marBottom w:val="0"/>
      <w:divBdr>
        <w:top w:val="none" w:sz="0" w:space="0" w:color="auto"/>
        <w:left w:val="none" w:sz="0" w:space="0" w:color="auto"/>
        <w:bottom w:val="none" w:sz="0" w:space="0" w:color="auto"/>
        <w:right w:val="none" w:sz="0" w:space="0" w:color="auto"/>
      </w:divBdr>
    </w:div>
    <w:div w:id="1241213483">
      <w:bodyDiv w:val="1"/>
      <w:marLeft w:val="0"/>
      <w:marRight w:val="0"/>
      <w:marTop w:val="0"/>
      <w:marBottom w:val="0"/>
      <w:divBdr>
        <w:top w:val="none" w:sz="0" w:space="0" w:color="auto"/>
        <w:left w:val="none" w:sz="0" w:space="0" w:color="auto"/>
        <w:bottom w:val="none" w:sz="0" w:space="0" w:color="auto"/>
        <w:right w:val="none" w:sz="0" w:space="0" w:color="auto"/>
      </w:divBdr>
    </w:div>
    <w:div w:id="1242520945">
      <w:bodyDiv w:val="1"/>
      <w:marLeft w:val="0"/>
      <w:marRight w:val="0"/>
      <w:marTop w:val="0"/>
      <w:marBottom w:val="0"/>
      <w:divBdr>
        <w:top w:val="none" w:sz="0" w:space="0" w:color="auto"/>
        <w:left w:val="none" w:sz="0" w:space="0" w:color="auto"/>
        <w:bottom w:val="none" w:sz="0" w:space="0" w:color="auto"/>
        <w:right w:val="none" w:sz="0" w:space="0" w:color="auto"/>
      </w:divBdr>
    </w:div>
    <w:div w:id="1242717886">
      <w:bodyDiv w:val="1"/>
      <w:marLeft w:val="0"/>
      <w:marRight w:val="0"/>
      <w:marTop w:val="0"/>
      <w:marBottom w:val="0"/>
      <w:divBdr>
        <w:top w:val="none" w:sz="0" w:space="0" w:color="auto"/>
        <w:left w:val="none" w:sz="0" w:space="0" w:color="auto"/>
        <w:bottom w:val="none" w:sz="0" w:space="0" w:color="auto"/>
        <w:right w:val="none" w:sz="0" w:space="0" w:color="auto"/>
      </w:divBdr>
    </w:div>
    <w:div w:id="1245651366">
      <w:bodyDiv w:val="1"/>
      <w:marLeft w:val="0"/>
      <w:marRight w:val="0"/>
      <w:marTop w:val="0"/>
      <w:marBottom w:val="0"/>
      <w:divBdr>
        <w:top w:val="none" w:sz="0" w:space="0" w:color="auto"/>
        <w:left w:val="none" w:sz="0" w:space="0" w:color="auto"/>
        <w:bottom w:val="none" w:sz="0" w:space="0" w:color="auto"/>
        <w:right w:val="none" w:sz="0" w:space="0" w:color="auto"/>
      </w:divBdr>
    </w:div>
    <w:div w:id="1245844659">
      <w:bodyDiv w:val="1"/>
      <w:marLeft w:val="0"/>
      <w:marRight w:val="0"/>
      <w:marTop w:val="0"/>
      <w:marBottom w:val="0"/>
      <w:divBdr>
        <w:top w:val="none" w:sz="0" w:space="0" w:color="auto"/>
        <w:left w:val="none" w:sz="0" w:space="0" w:color="auto"/>
        <w:bottom w:val="none" w:sz="0" w:space="0" w:color="auto"/>
        <w:right w:val="none" w:sz="0" w:space="0" w:color="auto"/>
      </w:divBdr>
    </w:div>
    <w:div w:id="1247299602">
      <w:bodyDiv w:val="1"/>
      <w:marLeft w:val="0"/>
      <w:marRight w:val="0"/>
      <w:marTop w:val="0"/>
      <w:marBottom w:val="0"/>
      <w:divBdr>
        <w:top w:val="none" w:sz="0" w:space="0" w:color="auto"/>
        <w:left w:val="none" w:sz="0" w:space="0" w:color="auto"/>
        <w:bottom w:val="none" w:sz="0" w:space="0" w:color="auto"/>
        <w:right w:val="none" w:sz="0" w:space="0" w:color="auto"/>
      </w:divBdr>
    </w:div>
    <w:div w:id="1247692318">
      <w:bodyDiv w:val="1"/>
      <w:marLeft w:val="0"/>
      <w:marRight w:val="0"/>
      <w:marTop w:val="0"/>
      <w:marBottom w:val="0"/>
      <w:divBdr>
        <w:top w:val="none" w:sz="0" w:space="0" w:color="auto"/>
        <w:left w:val="none" w:sz="0" w:space="0" w:color="auto"/>
        <w:bottom w:val="none" w:sz="0" w:space="0" w:color="auto"/>
        <w:right w:val="none" w:sz="0" w:space="0" w:color="auto"/>
      </w:divBdr>
    </w:div>
    <w:div w:id="1249727769">
      <w:bodyDiv w:val="1"/>
      <w:marLeft w:val="0"/>
      <w:marRight w:val="0"/>
      <w:marTop w:val="0"/>
      <w:marBottom w:val="0"/>
      <w:divBdr>
        <w:top w:val="none" w:sz="0" w:space="0" w:color="auto"/>
        <w:left w:val="none" w:sz="0" w:space="0" w:color="auto"/>
        <w:bottom w:val="none" w:sz="0" w:space="0" w:color="auto"/>
        <w:right w:val="none" w:sz="0" w:space="0" w:color="auto"/>
      </w:divBdr>
    </w:div>
    <w:div w:id="1249924120">
      <w:bodyDiv w:val="1"/>
      <w:marLeft w:val="0"/>
      <w:marRight w:val="0"/>
      <w:marTop w:val="0"/>
      <w:marBottom w:val="0"/>
      <w:divBdr>
        <w:top w:val="none" w:sz="0" w:space="0" w:color="auto"/>
        <w:left w:val="none" w:sz="0" w:space="0" w:color="auto"/>
        <w:bottom w:val="none" w:sz="0" w:space="0" w:color="auto"/>
        <w:right w:val="none" w:sz="0" w:space="0" w:color="auto"/>
      </w:divBdr>
    </w:div>
    <w:div w:id="1250773520">
      <w:bodyDiv w:val="1"/>
      <w:marLeft w:val="0"/>
      <w:marRight w:val="0"/>
      <w:marTop w:val="0"/>
      <w:marBottom w:val="0"/>
      <w:divBdr>
        <w:top w:val="none" w:sz="0" w:space="0" w:color="auto"/>
        <w:left w:val="none" w:sz="0" w:space="0" w:color="auto"/>
        <w:bottom w:val="none" w:sz="0" w:space="0" w:color="auto"/>
        <w:right w:val="none" w:sz="0" w:space="0" w:color="auto"/>
      </w:divBdr>
    </w:div>
    <w:div w:id="1251351970">
      <w:bodyDiv w:val="1"/>
      <w:marLeft w:val="0"/>
      <w:marRight w:val="0"/>
      <w:marTop w:val="0"/>
      <w:marBottom w:val="0"/>
      <w:divBdr>
        <w:top w:val="none" w:sz="0" w:space="0" w:color="auto"/>
        <w:left w:val="none" w:sz="0" w:space="0" w:color="auto"/>
        <w:bottom w:val="none" w:sz="0" w:space="0" w:color="auto"/>
        <w:right w:val="none" w:sz="0" w:space="0" w:color="auto"/>
      </w:divBdr>
    </w:div>
    <w:div w:id="1251423657">
      <w:bodyDiv w:val="1"/>
      <w:marLeft w:val="0"/>
      <w:marRight w:val="0"/>
      <w:marTop w:val="0"/>
      <w:marBottom w:val="0"/>
      <w:divBdr>
        <w:top w:val="none" w:sz="0" w:space="0" w:color="auto"/>
        <w:left w:val="none" w:sz="0" w:space="0" w:color="auto"/>
        <w:bottom w:val="none" w:sz="0" w:space="0" w:color="auto"/>
        <w:right w:val="none" w:sz="0" w:space="0" w:color="auto"/>
      </w:divBdr>
    </w:div>
    <w:div w:id="1251541900">
      <w:bodyDiv w:val="1"/>
      <w:marLeft w:val="0"/>
      <w:marRight w:val="0"/>
      <w:marTop w:val="0"/>
      <w:marBottom w:val="0"/>
      <w:divBdr>
        <w:top w:val="none" w:sz="0" w:space="0" w:color="auto"/>
        <w:left w:val="none" w:sz="0" w:space="0" w:color="auto"/>
        <w:bottom w:val="none" w:sz="0" w:space="0" w:color="auto"/>
        <w:right w:val="none" w:sz="0" w:space="0" w:color="auto"/>
      </w:divBdr>
    </w:div>
    <w:div w:id="1251618288">
      <w:bodyDiv w:val="1"/>
      <w:marLeft w:val="0"/>
      <w:marRight w:val="0"/>
      <w:marTop w:val="0"/>
      <w:marBottom w:val="0"/>
      <w:divBdr>
        <w:top w:val="none" w:sz="0" w:space="0" w:color="auto"/>
        <w:left w:val="none" w:sz="0" w:space="0" w:color="auto"/>
        <w:bottom w:val="none" w:sz="0" w:space="0" w:color="auto"/>
        <w:right w:val="none" w:sz="0" w:space="0" w:color="auto"/>
      </w:divBdr>
    </w:div>
    <w:div w:id="1252468049">
      <w:bodyDiv w:val="1"/>
      <w:marLeft w:val="0"/>
      <w:marRight w:val="0"/>
      <w:marTop w:val="0"/>
      <w:marBottom w:val="0"/>
      <w:divBdr>
        <w:top w:val="none" w:sz="0" w:space="0" w:color="auto"/>
        <w:left w:val="none" w:sz="0" w:space="0" w:color="auto"/>
        <w:bottom w:val="none" w:sz="0" w:space="0" w:color="auto"/>
        <w:right w:val="none" w:sz="0" w:space="0" w:color="auto"/>
      </w:divBdr>
    </w:div>
    <w:div w:id="1253051305">
      <w:bodyDiv w:val="1"/>
      <w:marLeft w:val="0"/>
      <w:marRight w:val="0"/>
      <w:marTop w:val="0"/>
      <w:marBottom w:val="0"/>
      <w:divBdr>
        <w:top w:val="none" w:sz="0" w:space="0" w:color="auto"/>
        <w:left w:val="none" w:sz="0" w:space="0" w:color="auto"/>
        <w:bottom w:val="none" w:sz="0" w:space="0" w:color="auto"/>
        <w:right w:val="none" w:sz="0" w:space="0" w:color="auto"/>
      </w:divBdr>
    </w:div>
    <w:div w:id="1255554004">
      <w:bodyDiv w:val="1"/>
      <w:marLeft w:val="0"/>
      <w:marRight w:val="0"/>
      <w:marTop w:val="0"/>
      <w:marBottom w:val="0"/>
      <w:divBdr>
        <w:top w:val="none" w:sz="0" w:space="0" w:color="auto"/>
        <w:left w:val="none" w:sz="0" w:space="0" w:color="auto"/>
        <w:bottom w:val="none" w:sz="0" w:space="0" w:color="auto"/>
        <w:right w:val="none" w:sz="0" w:space="0" w:color="auto"/>
      </w:divBdr>
    </w:div>
    <w:div w:id="1256161272">
      <w:bodyDiv w:val="1"/>
      <w:marLeft w:val="0"/>
      <w:marRight w:val="0"/>
      <w:marTop w:val="0"/>
      <w:marBottom w:val="0"/>
      <w:divBdr>
        <w:top w:val="none" w:sz="0" w:space="0" w:color="auto"/>
        <w:left w:val="none" w:sz="0" w:space="0" w:color="auto"/>
        <w:bottom w:val="none" w:sz="0" w:space="0" w:color="auto"/>
        <w:right w:val="none" w:sz="0" w:space="0" w:color="auto"/>
      </w:divBdr>
    </w:div>
    <w:div w:id="1256741188">
      <w:bodyDiv w:val="1"/>
      <w:marLeft w:val="0"/>
      <w:marRight w:val="0"/>
      <w:marTop w:val="0"/>
      <w:marBottom w:val="0"/>
      <w:divBdr>
        <w:top w:val="none" w:sz="0" w:space="0" w:color="auto"/>
        <w:left w:val="none" w:sz="0" w:space="0" w:color="auto"/>
        <w:bottom w:val="none" w:sz="0" w:space="0" w:color="auto"/>
        <w:right w:val="none" w:sz="0" w:space="0" w:color="auto"/>
      </w:divBdr>
    </w:div>
    <w:div w:id="1257322597">
      <w:bodyDiv w:val="1"/>
      <w:marLeft w:val="0"/>
      <w:marRight w:val="0"/>
      <w:marTop w:val="0"/>
      <w:marBottom w:val="0"/>
      <w:divBdr>
        <w:top w:val="none" w:sz="0" w:space="0" w:color="auto"/>
        <w:left w:val="none" w:sz="0" w:space="0" w:color="auto"/>
        <w:bottom w:val="none" w:sz="0" w:space="0" w:color="auto"/>
        <w:right w:val="none" w:sz="0" w:space="0" w:color="auto"/>
      </w:divBdr>
    </w:div>
    <w:div w:id="1257440227">
      <w:bodyDiv w:val="1"/>
      <w:marLeft w:val="0"/>
      <w:marRight w:val="0"/>
      <w:marTop w:val="0"/>
      <w:marBottom w:val="0"/>
      <w:divBdr>
        <w:top w:val="none" w:sz="0" w:space="0" w:color="auto"/>
        <w:left w:val="none" w:sz="0" w:space="0" w:color="auto"/>
        <w:bottom w:val="none" w:sz="0" w:space="0" w:color="auto"/>
        <w:right w:val="none" w:sz="0" w:space="0" w:color="auto"/>
      </w:divBdr>
    </w:div>
    <w:div w:id="1257832494">
      <w:bodyDiv w:val="1"/>
      <w:marLeft w:val="0"/>
      <w:marRight w:val="0"/>
      <w:marTop w:val="0"/>
      <w:marBottom w:val="0"/>
      <w:divBdr>
        <w:top w:val="none" w:sz="0" w:space="0" w:color="auto"/>
        <w:left w:val="none" w:sz="0" w:space="0" w:color="auto"/>
        <w:bottom w:val="none" w:sz="0" w:space="0" w:color="auto"/>
        <w:right w:val="none" w:sz="0" w:space="0" w:color="auto"/>
      </w:divBdr>
    </w:div>
    <w:div w:id="1258322887">
      <w:bodyDiv w:val="1"/>
      <w:marLeft w:val="0"/>
      <w:marRight w:val="0"/>
      <w:marTop w:val="0"/>
      <w:marBottom w:val="0"/>
      <w:divBdr>
        <w:top w:val="none" w:sz="0" w:space="0" w:color="auto"/>
        <w:left w:val="none" w:sz="0" w:space="0" w:color="auto"/>
        <w:bottom w:val="none" w:sz="0" w:space="0" w:color="auto"/>
        <w:right w:val="none" w:sz="0" w:space="0" w:color="auto"/>
      </w:divBdr>
    </w:div>
    <w:div w:id="1258829678">
      <w:bodyDiv w:val="1"/>
      <w:marLeft w:val="0"/>
      <w:marRight w:val="0"/>
      <w:marTop w:val="0"/>
      <w:marBottom w:val="0"/>
      <w:divBdr>
        <w:top w:val="none" w:sz="0" w:space="0" w:color="auto"/>
        <w:left w:val="none" w:sz="0" w:space="0" w:color="auto"/>
        <w:bottom w:val="none" w:sz="0" w:space="0" w:color="auto"/>
        <w:right w:val="none" w:sz="0" w:space="0" w:color="auto"/>
      </w:divBdr>
    </w:div>
    <w:div w:id="1259870303">
      <w:bodyDiv w:val="1"/>
      <w:marLeft w:val="0"/>
      <w:marRight w:val="0"/>
      <w:marTop w:val="0"/>
      <w:marBottom w:val="0"/>
      <w:divBdr>
        <w:top w:val="none" w:sz="0" w:space="0" w:color="auto"/>
        <w:left w:val="none" w:sz="0" w:space="0" w:color="auto"/>
        <w:bottom w:val="none" w:sz="0" w:space="0" w:color="auto"/>
        <w:right w:val="none" w:sz="0" w:space="0" w:color="auto"/>
      </w:divBdr>
    </w:div>
    <w:div w:id="1260067137">
      <w:bodyDiv w:val="1"/>
      <w:marLeft w:val="0"/>
      <w:marRight w:val="0"/>
      <w:marTop w:val="0"/>
      <w:marBottom w:val="0"/>
      <w:divBdr>
        <w:top w:val="none" w:sz="0" w:space="0" w:color="auto"/>
        <w:left w:val="none" w:sz="0" w:space="0" w:color="auto"/>
        <w:bottom w:val="none" w:sz="0" w:space="0" w:color="auto"/>
        <w:right w:val="none" w:sz="0" w:space="0" w:color="auto"/>
      </w:divBdr>
    </w:div>
    <w:div w:id="1260334949">
      <w:bodyDiv w:val="1"/>
      <w:marLeft w:val="0"/>
      <w:marRight w:val="0"/>
      <w:marTop w:val="0"/>
      <w:marBottom w:val="0"/>
      <w:divBdr>
        <w:top w:val="none" w:sz="0" w:space="0" w:color="auto"/>
        <w:left w:val="none" w:sz="0" w:space="0" w:color="auto"/>
        <w:bottom w:val="none" w:sz="0" w:space="0" w:color="auto"/>
        <w:right w:val="none" w:sz="0" w:space="0" w:color="auto"/>
      </w:divBdr>
    </w:div>
    <w:div w:id="1260410577">
      <w:bodyDiv w:val="1"/>
      <w:marLeft w:val="0"/>
      <w:marRight w:val="0"/>
      <w:marTop w:val="0"/>
      <w:marBottom w:val="0"/>
      <w:divBdr>
        <w:top w:val="none" w:sz="0" w:space="0" w:color="auto"/>
        <w:left w:val="none" w:sz="0" w:space="0" w:color="auto"/>
        <w:bottom w:val="none" w:sz="0" w:space="0" w:color="auto"/>
        <w:right w:val="none" w:sz="0" w:space="0" w:color="auto"/>
      </w:divBdr>
    </w:div>
    <w:div w:id="1260874792">
      <w:bodyDiv w:val="1"/>
      <w:marLeft w:val="0"/>
      <w:marRight w:val="0"/>
      <w:marTop w:val="0"/>
      <w:marBottom w:val="0"/>
      <w:divBdr>
        <w:top w:val="none" w:sz="0" w:space="0" w:color="auto"/>
        <w:left w:val="none" w:sz="0" w:space="0" w:color="auto"/>
        <w:bottom w:val="none" w:sz="0" w:space="0" w:color="auto"/>
        <w:right w:val="none" w:sz="0" w:space="0" w:color="auto"/>
      </w:divBdr>
    </w:div>
    <w:div w:id="1261646003">
      <w:bodyDiv w:val="1"/>
      <w:marLeft w:val="0"/>
      <w:marRight w:val="0"/>
      <w:marTop w:val="0"/>
      <w:marBottom w:val="0"/>
      <w:divBdr>
        <w:top w:val="none" w:sz="0" w:space="0" w:color="auto"/>
        <w:left w:val="none" w:sz="0" w:space="0" w:color="auto"/>
        <w:bottom w:val="none" w:sz="0" w:space="0" w:color="auto"/>
        <w:right w:val="none" w:sz="0" w:space="0" w:color="auto"/>
      </w:divBdr>
    </w:div>
    <w:div w:id="1261718826">
      <w:bodyDiv w:val="1"/>
      <w:marLeft w:val="0"/>
      <w:marRight w:val="0"/>
      <w:marTop w:val="0"/>
      <w:marBottom w:val="0"/>
      <w:divBdr>
        <w:top w:val="none" w:sz="0" w:space="0" w:color="auto"/>
        <w:left w:val="none" w:sz="0" w:space="0" w:color="auto"/>
        <w:bottom w:val="none" w:sz="0" w:space="0" w:color="auto"/>
        <w:right w:val="none" w:sz="0" w:space="0" w:color="auto"/>
      </w:divBdr>
    </w:div>
    <w:div w:id="1262496913">
      <w:bodyDiv w:val="1"/>
      <w:marLeft w:val="0"/>
      <w:marRight w:val="0"/>
      <w:marTop w:val="0"/>
      <w:marBottom w:val="0"/>
      <w:divBdr>
        <w:top w:val="none" w:sz="0" w:space="0" w:color="auto"/>
        <w:left w:val="none" w:sz="0" w:space="0" w:color="auto"/>
        <w:bottom w:val="none" w:sz="0" w:space="0" w:color="auto"/>
        <w:right w:val="none" w:sz="0" w:space="0" w:color="auto"/>
      </w:divBdr>
    </w:div>
    <w:div w:id="1262958438">
      <w:bodyDiv w:val="1"/>
      <w:marLeft w:val="0"/>
      <w:marRight w:val="0"/>
      <w:marTop w:val="0"/>
      <w:marBottom w:val="0"/>
      <w:divBdr>
        <w:top w:val="none" w:sz="0" w:space="0" w:color="auto"/>
        <w:left w:val="none" w:sz="0" w:space="0" w:color="auto"/>
        <w:bottom w:val="none" w:sz="0" w:space="0" w:color="auto"/>
        <w:right w:val="none" w:sz="0" w:space="0" w:color="auto"/>
      </w:divBdr>
    </w:div>
    <w:div w:id="1263223389">
      <w:bodyDiv w:val="1"/>
      <w:marLeft w:val="0"/>
      <w:marRight w:val="0"/>
      <w:marTop w:val="0"/>
      <w:marBottom w:val="0"/>
      <w:divBdr>
        <w:top w:val="none" w:sz="0" w:space="0" w:color="auto"/>
        <w:left w:val="none" w:sz="0" w:space="0" w:color="auto"/>
        <w:bottom w:val="none" w:sz="0" w:space="0" w:color="auto"/>
        <w:right w:val="none" w:sz="0" w:space="0" w:color="auto"/>
      </w:divBdr>
    </w:div>
    <w:div w:id="1264190619">
      <w:bodyDiv w:val="1"/>
      <w:marLeft w:val="0"/>
      <w:marRight w:val="0"/>
      <w:marTop w:val="0"/>
      <w:marBottom w:val="0"/>
      <w:divBdr>
        <w:top w:val="none" w:sz="0" w:space="0" w:color="auto"/>
        <w:left w:val="none" w:sz="0" w:space="0" w:color="auto"/>
        <w:bottom w:val="none" w:sz="0" w:space="0" w:color="auto"/>
        <w:right w:val="none" w:sz="0" w:space="0" w:color="auto"/>
      </w:divBdr>
    </w:div>
    <w:div w:id="1264268165">
      <w:bodyDiv w:val="1"/>
      <w:marLeft w:val="0"/>
      <w:marRight w:val="0"/>
      <w:marTop w:val="0"/>
      <w:marBottom w:val="0"/>
      <w:divBdr>
        <w:top w:val="none" w:sz="0" w:space="0" w:color="auto"/>
        <w:left w:val="none" w:sz="0" w:space="0" w:color="auto"/>
        <w:bottom w:val="none" w:sz="0" w:space="0" w:color="auto"/>
        <w:right w:val="none" w:sz="0" w:space="0" w:color="auto"/>
      </w:divBdr>
    </w:div>
    <w:div w:id="1265528375">
      <w:bodyDiv w:val="1"/>
      <w:marLeft w:val="0"/>
      <w:marRight w:val="0"/>
      <w:marTop w:val="0"/>
      <w:marBottom w:val="0"/>
      <w:divBdr>
        <w:top w:val="none" w:sz="0" w:space="0" w:color="auto"/>
        <w:left w:val="none" w:sz="0" w:space="0" w:color="auto"/>
        <w:bottom w:val="none" w:sz="0" w:space="0" w:color="auto"/>
        <w:right w:val="none" w:sz="0" w:space="0" w:color="auto"/>
      </w:divBdr>
    </w:div>
    <w:div w:id="1265532286">
      <w:bodyDiv w:val="1"/>
      <w:marLeft w:val="0"/>
      <w:marRight w:val="0"/>
      <w:marTop w:val="0"/>
      <w:marBottom w:val="0"/>
      <w:divBdr>
        <w:top w:val="none" w:sz="0" w:space="0" w:color="auto"/>
        <w:left w:val="none" w:sz="0" w:space="0" w:color="auto"/>
        <w:bottom w:val="none" w:sz="0" w:space="0" w:color="auto"/>
        <w:right w:val="none" w:sz="0" w:space="0" w:color="auto"/>
      </w:divBdr>
    </w:div>
    <w:div w:id="1267032403">
      <w:bodyDiv w:val="1"/>
      <w:marLeft w:val="0"/>
      <w:marRight w:val="0"/>
      <w:marTop w:val="0"/>
      <w:marBottom w:val="0"/>
      <w:divBdr>
        <w:top w:val="none" w:sz="0" w:space="0" w:color="auto"/>
        <w:left w:val="none" w:sz="0" w:space="0" w:color="auto"/>
        <w:bottom w:val="none" w:sz="0" w:space="0" w:color="auto"/>
        <w:right w:val="none" w:sz="0" w:space="0" w:color="auto"/>
      </w:divBdr>
    </w:div>
    <w:div w:id="1267808813">
      <w:bodyDiv w:val="1"/>
      <w:marLeft w:val="0"/>
      <w:marRight w:val="0"/>
      <w:marTop w:val="0"/>
      <w:marBottom w:val="0"/>
      <w:divBdr>
        <w:top w:val="none" w:sz="0" w:space="0" w:color="auto"/>
        <w:left w:val="none" w:sz="0" w:space="0" w:color="auto"/>
        <w:bottom w:val="none" w:sz="0" w:space="0" w:color="auto"/>
        <w:right w:val="none" w:sz="0" w:space="0" w:color="auto"/>
      </w:divBdr>
    </w:div>
    <w:div w:id="1268004604">
      <w:bodyDiv w:val="1"/>
      <w:marLeft w:val="0"/>
      <w:marRight w:val="0"/>
      <w:marTop w:val="0"/>
      <w:marBottom w:val="0"/>
      <w:divBdr>
        <w:top w:val="none" w:sz="0" w:space="0" w:color="auto"/>
        <w:left w:val="none" w:sz="0" w:space="0" w:color="auto"/>
        <w:bottom w:val="none" w:sz="0" w:space="0" w:color="auto"/>
        <w:right w:val="none" w:sz="0" w:space="0" w:color="auto"/>
      </w:divBdr>
    </w:div>
    <w:div w:id="1268125113">
      <w:bodyDiv w:val="1"/>
      <w:marLeft w:val="0"/>
      <w:marRight w:val="0"/>
      <w:marTop w:val="0"/>
      <w:marBottom w:val="0"/>
      <w:divBdr>
        <w:top w:val="none" w:sz="0" w:space="0" w:color="auto"/>
        <w:left w:val="none" w:sz="0" w:space="0" w:color="auto"/>
        <w:bottom w:val="none" w:sz="0" w:space="0" w:color="auto"/>
        <w:right w:val="none" w:sz="0" w:space="0" w:color="auto"/>
      </w:divBdr>
    </w:div>
    <w:div w:id="1268342724">
      <w:bodyDiv w:val="1"/>
      <w:marLeft w:val="0"/>
      <w:marRight w:val="0"/>
      <w:marTop w:val="0"/>
      <w:marBottom w:val="0"/>
      <w:divBdr>
        <w:top w:val="none" w:sz="0" w:space="0" w:color="auto"/>
        <w:left w:val="none" w:sz="0" w:space="0" w:color="auto"/>
        <w:bottom w:val="none" w:sz="0" w:space="0" w:color="auto"/>
        <w:right w:val="none" w:sz="0" w:space="0" w:color="auto"/>
      </w:divBdr>
    </w:div>
    <w:div w:id="1269123770">
      <w:bodyDiv w:val="1"/>
      <w:marLeft w:val="0"/>
      <w:marRight w:val="0"/>
      <w:marTop w:val="0"/>
      <w:marBottom w:val="0"/>
      <w:divBdr>
        <w:top w:val="none" w:sz="0" w:space="0" w:color="auto"/>
        <w:left w:val="none" w:sz="0" w:space="0" w:color="auto"/>
        <w:bottom w:val="none" w:sz="0" w:space="0" w:color="auto"/>
        <w:right w:val="none" w:sz="0" w:space="0" w:color="auto"/>
      </w:divBdr>
    </w:div>
    <w:div w:id="1269267738">
      <w:bodyDiv w:val="1"/>
      <w:marLeft w:val="0"/>
      <w:marRight w:val="0"/>
      <w:marTop w:val="0"/>
      <w:marBottom w:val="0"/>
      <w:divBdr>
        <w:top w:val="none" w:sz="0" w:space="0" w:color="auto"/>
        <w:left w:val="none" w:sz="0" w:space="0" w:color="auto"/>
        <w:bottom w:val="none" w:sz="0" w:space="0" w:color="auto"/>
        <w:right w:val="none" w:sz="0" w:space="0" w:color="auto"/>
      </w:divBdr>
    </w:div>
    <w:div w:id="1269507938">
      <w:bodyDiv w:val="1"/>
      <w:marLeft w:val="0"/>
      <w:marRight w:val="0"/>
      <w:marTop w:val="0"/>
      <w:marBottom w:val="0"/>
      <w:divBdr>
        <w:top w:val="none" w:sz="0" w:space="0" w:color="auto"/>
        <w:left w:val="none" w:sz="0" w:space="0" w:color="auto"/>
        <w:bottom w:val="none" w:sz="0" w:space="0" w:color="auto"/>
        <w:right w:val="none" w:sz="0" w:space="0" w:color="auto"/>
      </w:divBdr>
    </w:div>
    <w:div w:id="1271936309">
      <w:bodyDiv w:val="1"/>
      <w:marLeft w:val="0"/>
      <w:marRight w:val="0"/>
      <w:marTop w:val="0"/>
      <w:marBottom w:val="0"/>
      <w:divBdr>
        <w:top w:val="none" w:sz="0" w:space="0" w:color="auto"/>
        <w:left w:val="none" w:sz="0" w:space="0" w:color="auto"/>
        <w:bottom w:val="none" w:sz="0" w:space="0" w:color="auto"/>
        <w:right w:val="none" w:sz="0" w:space="0" w:color="auto"/>
      </w:divBdr>
    </w:div>
    <w:div w:id="1273173072">
      <w:bodyDiv w:val="1"/>
      <w:marLeft w:val="0"/>
      <w:marRight w:val="0"/>
      <w:marTop w:val="0"/>
      <w:marBottom w:val="0"/>
      <w:divBdr>
        <w:top w:val="none" w:sz="0" w:space="0" w:color="auto"/>
        <w:left w:val="none" w:sz="0" w:space="0" w:color="auto"/>
        <w:bottom w:val="none" w:sz="0" w:space="0" w:color="auto"/>
        <w:right w:val="none" w:sz="0" w:space="0" w:color="auto"/>
      </w:divBdr>
    </w:div>
    <w:div w:id="1273322321">
      <w:bodyDiv w:val="1"/>
      <w:marLeft w:val="0"/>
      <w:marRight w:val="0"/>
      <w:marTop w:val="0"/>
      <w:marBottom w:val="0"/>
      <w:divBdr>
        <w:top w:val="none" w:sz="0" w:space="0" w:color="auto"/>
        <w:left w:val="none" w:sz="0" w:space="0" w:color="auto"/>
        <w:bottom w:val="none" w:sz="0" w:space="0" w:color="auto"/>
        <w:right w:val="none" w:sz="0" w:space="0" w:color="auto"/>
      </w:divBdr>
    </w:div>
    <w:div w:id="1273630400">
      <w:bodyDiv w:val="1"/>
      <w:marLeft w:val="0"/>
      <w:marRight w:val="0"/>
      <w:marTop w:val="0"/>
      <w:marBottom w:val="0"/>
      <w:divBdr>
        <w:top w:val="none" w:sz="0" w:space="0" w:color="auto"/>
        <w:left w:val="none" w:sz="0" w:space="0" w:color="auto"/>
        <w:bottom w:val="none" w:sz="0" w:space="0" w:color="auto"/>
        <w:right w:val="none" w:sz="0" w:space="0" w:color="auto"/>
      </w:divBdr>
    </w:div>
    <w:div w:id="1274744860">
      <w:bodyDiv w:val="1"/>
      <w:marLeft w:val="0"/>
      <w:marRight w:val="0"/>
      <w:marTop w:val="0"/>
      <w:marBottom w:val="0"/>
      <w:divBdr>
        <w:top w:val="none" w:sz="0" w:space="0" w:color="auto"/>
        <w:left w:val="none" w:sz="0" w:space="0" w:color="auto"/>
        <w:bottom w:val="none" w:sz="0" w:space="0" w:color="auto"/>
        <w:right w:val="none" w:sz="0" w:space="0" w:color="auto"/>
      </w:divBdr>
    </w:div>
    <w:div w:id="1275088736">
      <w:bodyDiv w:val="1"/>
      <w:marLeft w:val="0"/>
      <w:marRight w:val="0"/>
      <w:marTop w:val="0"/>
      <w:marBottom w:val="0"/>
      <w:divBdr>
        <w:top w:val="none" w:sz="0" w:space="0" w:color="auto"/>
        <w:left w:val="none" w:sz="0" w:space="0" w:color="auto"/>
        <w:bottom w:val="none" w:sz="0" w:space="0" w:color="auto"/>
        <w:right w:val="none" w:sz="0" w:space="0" w:color="auto"/>
      </w:divBdr>
    </w:div>
    <w:div w:id="1275677915">
      <w:bodyDiv w:val="1"/>
      <w:marLeft w:val="0"/>
      <w:marRight w:val="0"/>
      <w:marTop w:val="0"/>
      <w:marBottom w:val="0"/>
      <w:divBdr>
        <w:top w:val="none" w:sz="0" w:space="0" w:color="auto"/>
        <w:left w:val="none" w:sz="0" w:space="0" w:color="auto"/>
        <w:bottom w:val="none" w:sz="0" w:space="0" w:color="auto"/>
        <w:right w:val="none" w:sz="0" w:space="0" w:color="auto"/>
      </w:divBdr>
    </w:div>
    <w:div w:id="1277250857">
      <w:bodyDiv w:val="1"/>
      <w:marLeft w:val="0"/>
      <w:marRight w:val="0"/>
      <w:marTop w:val="0"/>
      <w:marBottom w:val="0"/>
      <w:divBdr>
        <w:top w:val="none" w:sz="0" w:space="0" w:color="auto"/>
        <w:left w:val="none" w:sz="0" w:space="0" w:color="auto"/>
        <w:bottom w:val="none" w:sz="0" w:space="0" w:color="auto"/>
        <w:right w:val="none" w:sz="0" w:space="0" w:color="auto"/>
      </w:divBdr>
    </w:div>
    <w:div w:id="1277559861">
      <w:bodyDiv w:val="1"/>
      <w:marLeft w:val="0"/>
      <w:marRight w:val="0"/>
      <w:marTop w:val="0"/>
      <w:marBottom w:val="0"/>
      <w:divBdr>
        <w:top w:val="none" w:sz="0" w:space="0" w:color="auto"/>
        <w:left w:val="none" w:sz="0" w:space="0" w:color="auto"/>
        <w:bottom w:val="none" w:sz="0" w:space="0" w:color="auto"/>
        <w:right w:val="none" w:sz="0" w:space="0" w:color="auto"/>
      </w:divBdr>
    </w:div>
    <w:div w:id="1277787785">
      <w:bodyDiv w:val="1"/>
      <w:marLeft w:val="0"/>
      <w:marRight w:val="0"/>
      <w:marTop w:val="0"/>
      <w:marBottom w:val="0"/>
      <w:divBdr>
        <w:top w:val="none" w:sz="0" w:space="0" w:color="auto"/>
        <w:left w:val="none" w:sz="0" w:space="0" w:color="auto"/>
        <w:bottom w:val="none" w:sz="0" w:space="0" w:color="auto"/>
        <w:right w:val="none" w:sz="0" w:space="0" w:color="auto"/>
      </w:divBdr>
    </w:div>
    <w:div w:id="1278295337">
      <w:bodyDiv w:val="1"/>
      <w:marLeft w:val="0"/>
      <w:marRight w:val="0"/>
      <w:marTop w:val="0"/>
      <w:marBottom w:val="0"/>
      <w:divBdr>
        <w:top w:val="none" w:sz="0" w:space="0" w:color="auto"/>
        <w:left w:val="none" w:sz="0" w:space="0" w:color="auto"/>
        <w:bottom w:val="none" w:sz="0" w:space="0" w:color="auto"/>
        <w:right w:val="none" w:sz="0" w:space="0" w:color="auto"/>
      </w:divBdr>
    </w:div>
    <w:div w:id="1278828780">
      <w:bodyDiv w:val="1"/>
      <w:marLeft w:val="0"/>
      <w:marRight w:val="0"/>
      <w:marTop w:val="0"/>
      <w:marBottom w:val="0"/>
      <w:divBdr>
        <w:top w:val="none" w:sz="0" w:space="0" w:color="auto"/>
        <w:left w:val="none" w:sz="0" w:space="0" w:color="auto"/>
        <w:bottom w:val="none" w:sz="0" w:space="0" w:color="auto"/>
        <w:right w:val="none" w:sz="0" w:space="0" w:color="auto"/>
      </w:divBdr>
    </w:div>
    <w:div w:id="1279413409">
      <w:bodyDiv w:val="1"/>
      <w:marLeft w:val="0"/>
      <w:marRight w:val="0"/>
      <w:marTop w:val="0"/>
      <w:marBottom w:val="0"/>
      <w:divBdr>
        <w:top w:val="none" w:sz="0" w:space="0" w:color="auto"/>
        <w:left w:val="none" w:sz="0" w:space="0" w:color="auto"/>
        <w:bottom w:val="none" w:sz="0" w:space="0" w:color="auto"/>
        <w:right w:val="none" w:sz="0" w:space="0" w:color="auto"/>
      </w:divBdr>
    </w:div>
    <w:div w:id="1279680757">
      <w:bodyDiv w:val="1"/>
      <w:marLeft w:val="0"/>
      <w:marRight w:val="0"/>
      <w:marTop w:val="0"/>
      <w:marBottom w:val="0"/>
      <w:divBdr>
        <w:top w:val="none" w:sz="0" w:space="0" w:color="auto"/>
        <w:left w:val="none" w:sz="0" w:space="0" w:color="auto"/>
        <w:bottom w:val="none" w:sz="0" w:space="0" w:color="auto"/>
        <w:right w:val="none" w:sz="0" w:space="0" w:color="auto"/>
      </w:divBdr>
    </w:div>
    <w:div w:id="1279727224">
      <w:bodyDiv w:val="1"/>
      <w:marLeft w:val="0"/>
      <w:marRight w:val="0"/>
      <w:marTop w:val="0"/>
      <w:marBottom w:val="0"/>
      <w:divBdr>
        <w:top w:val="none" w:sz="0" w:space="0" w:color="auto"/>
        <w:left w:val="none" w:sz="0" w:space="0" w:color="auto"/>
        <w:bottom w:val="none" w:sz="0" w:space="0" w:color="auto"/>
        <w:right w:val="none" w:sz="0" w:space="0" w:color="auto"/>
      </w:divBdr>
    </w:div>
    <w:div w:id="1280642939">
      <w:bodyDiv w:val="1"/>
      <w:marLeft w:val="0"/>
      <w:marRight w:val="0"/>
      <w:marTop w:val="0"/>
      <w:marBottom w:val="0"/>
      <w:divBdr>
        <w:top w:val="none" w:sz="0" w:space="0" w:color="auto"/>
        <w:left w:val="none" w:sz="0" w:space="0" w:color="auto"/>
        <w:bottom w:val="none" w:sz="0" w:space="0" w:color="auto"/>
        <w:right w:val="none" w:sz="0" w:space="0" w:color="auto"/>
      </w:divBdr>
    </w:div>
    <w:div w:id="1281184724">
      <w:bodyDiv w:val="1"/>
      <w:marLeft w:val="0"/>
      <w:marRight w:val="0"/>
      <w:marTop w:val="0"/>
      <w:marBottom w:val="0"/>
      <w:divBdr>
        <w:top w:val="none" w:sz="0" w:space="0" w:color="auto"/>
        <w:left w:val="none" w:sz="0" w:space="0" w:color="auto"/>
        <w:bottom w:val="none" w:sz="0" w:space="0" w:color="auto"/>
        <w:right w:val="none" w:sz="0" w:space="0" w:color="auto"/>
      </w:divBdr>
    </w:div>
    <w:div w:id="1281836977">
      <w:bodyDiv w:val="1"/>
      <w:marLeft w:val="0"/>
      <w:marRight w:val="0"/>
      <w:marTop w:val="0"/>
      <w:marBottom w:val="0"/>
      <w:divBdr>
        <w:top w:val="none" w:sz="0" w:space="0" w:color="auto"/>
        <w:left w:val="none" w:sz="0" w:space="0" w:color="auto"/>
        <w:bottom w:val="none" w:sz="0" w:space="0" w:color="auto"/>
        <w:right w:val="none" w:sz="0" w:space="0" w:color="auto"/>
      </w:divBdr>
    </w:div>
    <w:div w:id="1282810168">
      <w:bodyDiv w:val="1"/>
      <w:marLeft w:val="0"/>
      <w:marRight w:val="0"/>
      <w:marTop w:val="0"/>
      <w:marBottom w:val="0"/>
      <w:divBdr>
        <w:top w:val="none" w:sz="0" w:space="0" w:color="auto"/>
        <w:left w:val="none" w:sz="0" w:space="0" w:color="auto"/>
        <w:bottom w:val="none" w:sz="0" w:space="0" w:color="auto"/>
        <w:right w:val="none" w:sz="0" w:space="0" w:color="auto"/>
      </w:divBdr>
    </w:div>
    <w:div w:id="1283030656">
      <w:bodyDiv w:val="1"/>
      <w:marLeft w:val="0"/>
      <w:marRight w:val="0"/>
      <w:marTop w:val="0"/>
      <w:marBottom w:val="0"/>
      <w:divBdr>
        <w:top w:val="none" w:sz="0" w:space="0" w:color="auto"/>
        <w:left w:val="none" w:sz="0" w:space="0" w:color="auto"/>
        <w:bottom w:val="none" w:sz="0" w:space="0" w:color="auto"/>
        <w:right w:val="none" w:sz="0" w:space="0" w:color="auto"/>
      </w:divBdr>
    </w:div>
    <w:div w:id="1283877763">
      <w:bodyDiv w:val="1"/>
      <w:marLeft w:val="0"/>
      <w:marRight w:val="0"/>
      <w:marTop w:val="0"/>
      <w:marBottom w:val="0"/>
      <w:divBdr>
        <w:top w:val="none" w:sz="0" w:space="0" w:color="auto"/>
        <w:left w:val="none" w:sz="0" w:space="0" w:color="auto"/>
        <w:bottom w:val="none" w:sz="0" w:space="0" w:color="auto"/>
        <w:right w:val="none" w:sz="0" w:space="0" w:color="auto"/>
      </w:divBdr>
    </w:div>
    <w:div w:id="1283996181">
      <w:bodyDiv w:val="1"/>
      <w:marLeft w:val="0"/>
      <w:marRight w:val="0"/>
      <w:marTop w:val="0"/>
      <w:marBottom w:val="0"/>
      <w:divBdr>
        <w:top w:val="none" w:sz="0" w:space="0" w:color="auto"/>
        <w:left w:val="none" w:sz="0" w:space="0" w:color="auto"/>
        <w:bottom w:val="none" w:sz="0" w:space="0" w:color="auto"/>
        <w:right w:val="none" w:sz="0" w:space="0" w:color="auto"/>
      </w:divBdr>
    </w:div>
    <w:div w:id="1284769078">
      <w:bodyDiv w:val="1"/>
      <w:marLeft w:val="0"/>
      <w:marRight w:val="0"/>
      <w:marTop w:val="0"/>
      <w:marBottom w:val="0"/>
      <w:divBdr>
        <w:top w:val="none" w:sz="0" w:space="0" w:color="auto"/>
        <w:left w:val="none" w:sz="0" w:space="0" w:color="auto"/>
        <w:bottom w:val="none" w:sz="0" w:space="0" w:color="auto"/>
        <w:right w:val="none" w:sz="0" w:space="0" w:color="auto"/>
      </w:divBdr>
    </w:div>
    <w:div w:id="1286690812">
      <w:bodyDiv w:val="1"/>
      <w:marLeft w:val="0"/>
      <w:marRight w:val="0"/>
      <w:marTop w:val="0"/>
      <w:marBottom w:val="0"/>
      <w:divBdr>
        <w:top w:val="none" w:sz="0" w:space="0" w:color="auto"/>
        <w:left w:val="none" w:sz="0" w:space="0" w:color="auto"/>
        <w:bottom w:val="none" w:sz="0" w:space="0" w:color="auto"/>
        <w:right w:val="none" w:sz="0" w:space="0" w:color="auto"/>
      </w:divBdr>
    </w:div>
    <w:div w:id="1287663128">
      <w:bodyDiv w:val="1"/>
      <w:marLeft w:val="0"/>
      <w:marRight w:val="0"/>
      <w:marTop w:val="0"/>
      <w:marBottom w:val="0"/>
      <w:divBdr>
        <w:top w:val="none" w:sz="0" w:space="0" w:color="auto"/>
        <w:left w:val="none" w:sz="0" w:space="0" w:color="auto"/>
        <w:bottom w:val="none" w:sz="0" w:space="0" w:color="auto"/>
        <w:right w:val="none" w:sz="0" w:space="0" w:color="auto"/>
      </w:divBdr>
    </w:div>
    <w:div w:id="1289051175">
      <w:bodyDiv w:val="1"/>
      <w:marLeft w:val="0"/>
      <w:marRight w:val="0"/>
      <w:marTop w:val="0"/>
      <w:marBottom w:val="0"/>
      <w:divBdr>
        <w:top w:val="none" w:sz="0" w:space="0" w:color="auto"/>
        <w:left w:val="none" w:sz="0" w:space="0" w:color="auto"/>
        <w:bottom w:val="none" w:sz="0" w:space="0" w:color="auto"/>
        <w:right w:val="none" w:sz="0" w:space="0" w:color="auto"/>
      </w:divBdr>
    </w:div>
    <w:div w:id="1289241811">
      <w:bodyDiv w:val="1"/>
      <w:marLeft w:val="0"/>
      <w:marRight w:val="0"/>
      <w:marTop w:val="0"/>
      <w:marBottom w:val="0"/>
      <w:divBdr>
        <w:top w:val="none" w:sz="0" w:space="0" w:color="auto"/>
        <w:left w:val="none" w:sz="0" w:space="0" w:color="auto"/>
        <w:bottom w:val="none" w:sz="0" w:space="0" w:color="auto"/>
        <w:right w:val="none" w:sz="0" w:space="0" w:color="auto"/>
      </w:divBdr>
    </w:div>
    <w:div w:id="1289241919">
      <w:bodyDiv w:val="1"/>
      <w:marLeft w:val="0"/>
      <w:marRight w:val="0"/>
      <w:marTop w:val="0"/>
      <w:marBottom w:val="0"/>
      <w:divBdr>
        <w:top w:val="none" w:sz="0" w:space="0" w:color="auto"/>
        <w:left w:val="none" w:sz="0" w:space="0" w:color="auto"/>
        <w:bottom w:val="none" w:sz="0" w:space="0" w:color="auto"/>
        <w:right w:val="none" w:sz="0" w:space="0" w:color="auto"/>
      </w:divBdr>
    </w:div>
    <w:div w:id="1289699855">
      <w:bodyDiv w:val="1"/>
      <w:marLeft w:val="0"/>
      <w:marRight w:val="0"/>
      <w:marTop w:val="0"/>
      <w:marBottom w:val="0"/>
      <w:divBdr>
        <w:top w:val="none" w:sz="0" w:space="0" w:color="auto"/>
        <w:left w:val="none" w:sz="0" w:space="0" w:color="auto"/>
        <w:bottom w:val="none" w:sz="0" w:space="0" w:color="auto"/>
        <w:right w:val="none" w:sz="0" w:space="0" w:color="auto"/>
      </w:divBdr>
    </w:div>
    <w:div w:id="1289773853">
      <w:bodyDiv w:val="1"/>
      <w:marLeft w:val="0"/>
      <w:marRight w:val="0"/>
      <w:marTop w:val="0"/>
      <w:marBottom w:val="0"/>
      <w:divBdr>
        <w:top w:val="none" w:sz="0" w:space="0" w:color="auto"/>
        <w:left w:val="none" w:sz="0" w:space="0" w:color="auto"/>
        <w:bottom w:val="none" w:sz="0" w:space="0" w:color="auto"/>
        <w:right w:val="none" w:sz="0" w:space="0" w:color="auto"/>
      </w:divBdr>
    </w:div>
    <w:div w:id="1291281708">
      <w:bodyDiv w:val="1"/>
      <w:marLeft w:val="0"/>
      <w:marRight w:val="0"/>
      <w:marTop w:val="0"/>
      <w:marBottom w:val="0"/>
      <w:divBdr>
        <w:top w:val="none" w:sz="0" w:space="0" w:color="auto"/>
        <w:left w:val="none" w:sz="0" w:space="0" w:color="auto"/>
        <w:bottom w:val="none" w:sz="0" w:space="0" w:color="auto"/>
        <w:right w:val="none" w:sz="0" w:space="0" w:color="auto"/>
      </w:divBdr>
    </w:div>
    <w:div w:id="1291547867">
      <w:bodyDiv w:val="1"/>
      <w:marLeft w:val="0"/>
      <w:marRight w:val="0"/>
      <w:marTop w:val="0"/>
      <w:marBottom w:val="0"/>
      <w:divBdr>
        <w:top w:val="none" w:sz="0" w:space="0" w:color="auto"/>
        <w:left w:val="none" w:sz="0" w:space="0" w:color="auto"/>
        <w:bottom w:val="none" w:sz="0" w:space="0" w:color="auto"/>
        <w:right w:val="none" w:sz="0" w:space="0" w:color="auto"/>
      </w:divBdr>
    </w:div>
    <w:div w:id="1294022469">
      <w:bodyDiv w:val="1"/>
      <w:marLeft w:val="0"/>
      <w:marRight w:val="0"/>
      <w:marTop w:val="0"/>
      <w:marBottom w:val="0"/>
      <w:divBdr>
        <w:top w:val="none" w:sz="0" w:space="0" w:color="auto"/>
        <w:left w:val="none" w:sz="0" w:space="0" w:color="auto"/>
        <w:bottom w:val="none" w:sz="0" w:space="0" w:color="auto"/>
        <w:right w:val="none" w:sz="0" w:space="0" w:color="auto"/>
      </w:divBdr>
    </w:div>
    <w:div w:id="1294360949">
      <w:bodyDiv w:val="1"/>
      <w:marLeft w:val="0"/>
      <w:marRight w:val="0"/>
      <w:marTop w:val="0"/>
      <w:marBottom w:val="0"/>
      <w:divBdr>
        <w:top w:val="none" w:sz="0" w:space="0" w:color="auto"/>
        <w:left w:val="none" w:sz="0" w:space="0" w:color="auto"/>
        <w:bottom w:val="none" w:sz="0" w:space="0" w:color="auto"/>
        <w:right w:val="none" w:sz="0" w:space="0" w:color="auto"/>
      </w:divBdr>
    </w:div>
    <w:div w:id="1295328547">
      <w:bodyDiv w:val="1"/>
      <w:marLeft w:val="0"/>
      <w:marRight w:val="0"/>
      <w:marTop w:val="0"/>
      <w:marBottom w:val="0"/>
      <w:divBdr>
        <w:top w:val="none" w:sz="0" w:space="0" w:color="auto"/>
        <w:left w:val="none" w:sz="0" w:space="0" w:color="auto"/>
        <w:bottom w:val="none" w:sz="0" w:space="0" w:color="auto"/>
        <w:right w:val="none" w:sz="0" w:space="0" w:color="auto"/>
      </w:divBdr>
    </w:div>
    <w:div w:id="1296596340">
      <w:bodyDiv w:val="1"/>
      <w:marLeft w:val="0"/>
      <w:marRight w:val="0"/>
      <w:marTop w:val="0"/>
      <w:marBottom w:val="0"/>
      <w:divBdr>
        <w:top w:val="none" w:sz="0" w:space="0" w:color="auto"/>
        <w:left w:val="none" w:sz="0" w:space="0" w:color="auto"/>
        <w:bottom w:val="none" w:sz="0" w:space="0" w:color="auto"/>
        <w:right w:val="none" w:sz="0" w:space="0" w:color="auto"/>
      </w:divBdr>
    </w:div>
    <w:div w:id="1296638198">
      <w:bodyDiv w:val="1"/>
      <w:marLeft w:val="0"/>
      <w:marRight w:val="0"/>
      <w:marTop w:val="0"/>
      <w:marBottom w:val="0"/>
      <w:divBdr>
        <w:top w:val="none" w:sz="0" w:space="0" w:color="auto"/>
        <w:left w:val="none" w:sz="0" w:space="0" w:color="auto"/>
        <w:bottom w:val="none" w:sz="0" w:space="0" w:color="auto"/>
        <w:right w:val="none" w:sz="0" w:space="0" w:color="auto"/>
      </w:divBdr>
    </w:div>
    <w:div w:id="1296906267">
      <w:bodyDiv w:val="1"/>
      <w:marLeft w:val="0"/>
      <w:marRight w:val="0"/>
      <w:marTop w:val="0"/>
      <w:marBottom w:val="0"/>
      <w:divBdr>
        <w:top w:val="none" w:sz="0" w:space="0" w:color="auto"/>
        <w:left w:val="none" w:sz="0" w:space="0" w:color="auto"/>
        <w:bottom w:val="none" w:sz="0" w:space="0" w:color="auto"/>
        <w:right w:val="none" w:sz="0" w:space="0" w:color="auto"/>
      </w:divBdr>
    </w:div>
    <w:div w:id="1296913724">
      <w:bodyDiv w:val="1"/>
      <w:marLeft w:val="0"/>
      <w:marRight w:val="0"/>
      <w:marTop w:val="0"/>
      <w:marBottom w:val="0"/>
      <w:divBdr>
        <w:top w:val="none" w:sz="0" w:space="0" w:color="auto"/>
        <w:left w:val="none" w:sz="0" w:space="0" w:color="auto"/>
        <w:bottom w:val="none" w:sz="0" w:space="0" w:color="auto"/>
        <w:right w:val="none" w:sz="0" w:space="0" w:color="auto"/>
      </w:divBdr>
    </w:div>
    <w:div w:id="1298876941">
      <w:bodyDiv w:val="1"/>
      <w:marLeft w:val="0"/>
      <w:marRight w:val="0"/>
      <w:marTop w:val="0"/>
      <w:marBottom w:val="0"/>
      <w:divBdr>
        <w:top w:val="none" w:sz="0" w:space="0" w:color="auto"/>
        <w:left w:val="none" w:sz="0" w:space="0" w:color="auto"/>
        <w:bottom w:val="none" w:sz="0" w:space="0" w:color="auto"/>
        <w:right w:val="none" w:sz="0" w:space="0" w:color="auto"/>
      </w:divBdr>
    </w:div>
    <w:div w:id="1298878280">
      <w:bodyDiv w:val="1"/>
      <w:marLeft w:val="0"/>
      <w:marRight w:val="0"/>
      <w:marTop w:val="0"/>
      <w:marBottom w:val="0"/>
      <w:divBdr>
        <w:top w:val="none" w:sz="0" w:space="0" w:color="auto"/>
        <w:left w:val="none" w:sz="0" w:space="0" w:color="auto"/>
        <w:bottom w:val="none" w:sz="0" w:space="0" w:color="auto"/>
        <w:right w:val="none" w:sz="0" w:space="0" w:color="auto"/>
      </w:divBdr>
    </w:div>
    <w:div w:id="1299066586">
      <w:bodyDiv w:val="1"/>
      <w:marLeft w:val="0"/>
      <w:marRight w:val="0"/>
      <w:marTop w:val="0"/>
      <w:marBottom w:val="0"/>
      <w:divBdr>
        <w:top w:val="none" w:sz="0" w:space="0" w:color="auto"/>
        <w:left w:val="none" w:sz="0" w:space="0" w:color="auto"/>
        <w:bottom w:val="none" w:sz="0" w:space="0" w:color="auto"/>
        <w:right w:val="none" w:sz="0" w:space="0" w:color="auto"/>
      </w:divBdr>
    </w:div>
    <w:div w:id="1299068108">
      <w:bodyDiv w:val="1"/>
      <w:marLeft w:val="0"/>
      <w:marRight w:val="0"/>
      <w:marTop w:val="0"/>
      <w:marBottom w:val="0"/>
      <w:divBdr>
        <w:top w:val="none" w:sz="0" w:space="0" w:color="auto"/>
        <w:left w:val="none" w:sz="0" w:space="0" w:color="auto"/>
        <w:bottom w:val="none" w:sz="0" w:space="0" w:color="auto"/>
        <w:right w:val="none" w:sz="0" w:space="0" w:color="auto"/>
      </w:divBdr>
    </w:div>
    <w:div w:id="1299267436">
      <w:bodyDiv w:val="1"/>
      <w:marLeft w:val="0"/>
      <w:marRight w:val="0"/>
      <w:marTop w:val="0"/>
      <w:marBottom w:val="0"/>
      <w:divBdr>
        <w:top w:val="none" w:sz="0" w:space="0" w:color="auto"/>
        <w:left w:val="none" w:sz="0" w:space="0" w:color="auto"/>
        <w:bottom w:val="none" w:sz="0" w:space="0" w:color="auto"/>
        <w:right w:val="none" w:sz="0" w:space="0" w:color="auto"/>
      </w:divBdr>
    </w:div>
    <w:div w:id="1300376328">
      <w:bodyDiv w:val="1"/>
      <w:marLeft w:val="0"/>
      <w:marRight w:val="0"/>
      <w:marTop w:val="0"/>
      <w:marBottom w:val="0"/>
      <w:divBdr>
        <w:top w:val="none" w:sz="0" w:space="0" w:color="auto"/>
        <w:left w:val="none" w:sz="0" w:space="0" w:color="auto"/>
        <w:bottom w:val="none" w:sz="0" w:space="0" w:color="auto"/>
        <w:right w:val="none" w:sz="0" w:space="0" w:color="auto"/>
      </w:divBdr>
    </w:div>
    <w:div w:id="1301115070">
      <w:bodyDiv w:val="1"/>
      <w:marLeft w:val="0"/>
      <w:marRight w:val="0"/>
      <w:marTop w:val="0"/>
      <w:marBottom w:val="0"/>
      <w:divBdr>
        <w:top w:val="none" w:sz="0" w:space="0" w:color="auto"/>
        <w:left w:val="none" w:sz="0" w:space="0" w:color="auto"/>
        <w:bottom w:val="none" w:sz="0" w:space="0" w:color="auto"/>
        <w:right w:val="none" w:sz="0" w:space="0" w:color="auto"/>
      </w:divBdr>
    </w:div>
    <w:div w:id="1302034755">
      <w:bodyDiv w:val="1"/>
      <w:marLeft w:val="0"/>
      <w:marRight w:val="0"/>
      <w:marTop w:val="0"/>
      <w:marBottom w:val="0"/>
      <w:divBdr>
        <w:top w:val="none" w:sz="0" w:space="0" w:color="auto"/>
        <w:left w:val="none" w:sz="0" w:space="0" w:color="auto"/>
        <w:bottom w:val="none" w:sz="0" w:space="0" w:color="auto"/>
        <w:right w:val="none" w:sz="0" w:space="0" w:color="auto"/>
      </w:divBdr>
    </w:div>
    <w:div w:id="1302035659">
      <w:bodyDiv w:val="1"/>
      <w:marLeft w:val="0"/>
      <w:marRight w:val="0"/>
      <w:marTop w:val="0"/>
      <w:marBottom w:val="0"/>
      <w:divBdr>
        <w:top w:val="none" w:sz="0" w:space="0" w:color="auto"/>
        <w:left w:val="none" w:sz="0" w:space="0" w:color="auto"/>
        <w:bottom w:val="none" w:sz="0" w:space="0" w:color="auto"/>
        <w:right w:val="none" w:sz="0" w:space="0" w:color="auto"/>
      </w:divBdr>
    </w:div>
    <w:div w:id="1303118787">
      <w:bodyDiv w:val="1"/>
      <w:marLeft w:val="0"/>
      <w:marRight w:val="0"/>
      <w:marTop w:val="0"/>
      <w:marBottom w:val="0"/>
      <w:divBdr>
        <w:top w:val="none" w:sz="0" w:space="0" w:color="auto"/>
        <w:left w:val="none" w:sz="0" w:space="0" w:color="auto"/>
        <w:bottom w:val="none" w:sz="0" w:space="0" w:color="auto"/>
        <w:right w:val="none" w:sz="0" w:space="0" w:color="auto"/>
      </w:divBdr>
    </w:div>
    <w:div w:id="1303655658">
      <w:bodyDiv w:val="1"/>
      <w:marLeft w:val="0"/>
      <w:marRight w:val="0"/>
      <w:marTop w:val="0"/>
      <w:marBottom w:val="0"/>
      <w:divBdr>
        <w:top w:val="none" w:sz="0" w:space="0" w:color="auto"/>
        <w:left w:val="none" w:sz="0" w:space="0" w:color="auto"/>
        <w:bottom w:val="none" w:sz="0" w:space="0" w:color="auto"/>
        <w:right w:val="none" w:sz="0" w:space="0" w:color="auto"/>
      </w:divBdr>
    </w:div>
    <w:div w:id="1305500653">
      <w:bodyDiv w:val="1"/>
      <w:marLeft w:val="0"/>
      <w:marRight w:val="0"/>
      <w:marTop w:val="0"/>
      <w:marBottom w:val="0"/>
      <w:divBdr>
        <w:top w:val="none" w:sz="0" w:space="0" w:color="auto"/>
        <w:left w:val="none" w:sz="0" w:space="0" w:color="auto"/>
        <w:bottom w:val="none" w:sz="0" w:space="0" w:color="auto"/>
        <w:right w:val="none" w:sz="0" w:space="0" w:color="auto"/>
      </w:divBdr>
    </w:div>
    <w:div w:id="1305888729">
      <w:bodyDiv w:val="1"/>
      <w:marLeft w:val="0"/>
      <w:marRight w:val="0"/>
      <w:marTop w:val="0"/>
      <w:marBottom w:val="0"/>
      <w:divBdr>
        <w:top w:val="none" w:sz="0" w:space="0" w:color="auto"/>
        <w:left w:val="none" w:sz="0" w:space="0" w:color="auto"/>
        <w:bottom w:val="none" w:sz="0" w:space="0" w:color="auto"/>
        <w:right w:val="none" w:sz="0" w:space="0" w:color="auto"/>
      </w:divBdr>
    </w:div>
    <w:div w:id="1306008922">
      <w:bodyDiv w:val="1"/>
      <w:marLeft w:val="0"/>
      <w:marRight w:val="0"/>
      <w:marTop w:val="0"/>
      <w:marBottom w:val="0"/>
      <w:divBdr>
        <w:top w:val="none" w:sz="0" w:space="0" w:color="auto"/>
        <w:left w:val="none" w:sz="0" w:space="0" w:color="auto"/>
        <w:bottom w:val="none" w:sz="0" w:space="0" w:color="auto"/>
        <w:right w:val="none" w:sz="0" w:space="0" w:color="auto"/>
      </w:divBdr>
    </w:div>
    <w:div w:id="1306010065">
      <w:bodyDiv w:val="1"/>
      <w:marLeft w:val="0"/>
      <w:marRight w:val="0"/>
      <w:marTop w:val="0"/>
      <w:marBottom w:val="0"/>
      <w:divBdr>
        <w:top w:val="none" w:sz="0" w:space="0" w:color="auto"/>
        <w:left w:val="none" w:sz="0" w:space="0" w:color="auto"/>
        <w:bottom w:val="none" w:sz="0" w:space="0" w:color="auto"/>
        <w:right w:val="none" w:sz="0" w:space="0" w:color="auto"/>
      </w:divBdr>
    </w:div>
    <w:div w:id="1309282465">
      <w:bodyDiv w:val="1"/>
      <w:marLeft w:val="0"/>
      <w:marRight w:val="0"/>
      <w:marTop w:val="0"/>
      <w:marBottom w:val="0"/>
      <w:divBdr>
        <w:top w:val="none" w:sz="0" w:space="0" w:color="auto"/>
        <w:left w:val="none" w:sz="0" w:space="0" w:color="auto"/>
        <w:bottom w:val="none" w:sz="0" w:space="0" w:color="auto"/>
        <w:right w:val="none" w:sz="0" w:space="0" w:color="auto"/>
      </w:divBdr>
    </w:div>
    <w:div w:id="1309476644">
      <w:bodyDiv w:val="1"/>
      <w:marLeft w:val="0"/>
      <w:marRight w:val="0"/>
      <w:marTop w:val="0"/>
      <w:marBottom w:val="0"/>
      <w:divBdr>
        <w:top w:val="none" w:sz="0" w:space="0" w:color="auto"/>
        <w:left w:val="none" w:sz="0" w:space="0" w:color="auto"/>
        <w:bottom w:val="none" w:sz="0" w:space="0" w:color="auto"/>
        <w:right w:val="none" w:sz="0" w:space="0" w:color="auto"/>
      </w:divBdr>
    </w:div>
    <w:div w:id="1310327395">
      <w:bodyDiv w:val="1"/>
      <w:marLeft w:val="0"/>
      <w:marRight w:val="0"/>
      <w:marTop w:val="0"/>
      <w:marBottom w:val="0"/>
      <w:divBdr>
        <w:top w:val="none" w:sz="0" w:space="0" w:color="auto"/>
        <w:left w:val="none" w:sz="0" w:space="0" w:color="auto"/>
        <w:bottom w:val="none" w:sz="0" w:space="0" w:color="auto"/>
        <w:right w:val="none" w:sz="0" w:space="0" w:color="auto"/>
      </w:divBdr>
    </w:div>
    <w:div w:id="1312102408">
      <w:bodyDiv w:val="1"/>
      <w:marLeft w:val="0"/>
      <w:marRight w:val="0"/>
      <w:marTop w:val="0"/>
      <w:marBottom w:val="0"/>
      <w:divBdr>
        <w:top w:val="none" w:sz="0" w:space="0" w:color="auto"/>
        <w:left w:val="none" w:sz="0" w:space="0" w:color="auto"/>
        <w:bottom w:val="none" w:sz="0" w:space="0" w:color="auto"/>
        <w:right w:val="none" w:sz="0" w:space="0" w:color="auto"/>
      </w:divBdr>
    </w:div>
    <w:div w:id="1312171597">
      <w:bodyDiv w:val="1"/>
      <w:marLeft w:val="0"/>
      <w:marRight w:val="0"/>
      <w:marTop w:val="0"/>
      <w:marBottom w:val="0"/>
      <w:divBdr>
        <w:top w:val="none" w:sz="0" w:space="0" w:color="auto"/>
        <w:left w:val="none" w:sz="0" w:space="0" w:color="auto"/>
        <w:bottom w:val="none" w:sz="0" w:space="0" w:color="auto"/>
        <w:right w:val="none" w:sz="0" w:space="0" w:color="auto"/>
      </w:divBdr>
    </w:div>
    <w:div w:id="1312294455">
      <w:bodyDiv w:val="1"/>
      <w:marLeft w:val="0"/>
      <w:marRight w:val="0"/>
      <w:marTop w:val="0"/>
      <w:marBottom w:val="0"/>
      <w:divBdr>
        <w:top w:val="none" w:sz="0" w:space="0" w:color="auto"/>
        <w:left w:val="none" w:sz="0" w:space="0" w:color="auto"/>
        <w:bottom w:val="none" w:sz="0" w:space="0" w:color="auto"/>
        <w:right w:val="none" w:sz="0" w:space="0" w:color="auto"/>
      </w:divBdr>
    </w:div>
    <w:div w:id="1312366081">
      <w:bodyDiv w:val="1"/>
      <w:marLeft w:val="0"/>
      <w:marRight w:val="0"/>
      <w:marTop w:val="0"/>
      <w:marBottom w:val="0"/>
      <w:divBdr>
        <w:top w:val="none" w:sz="0" w:space="0" w:color="auto"/>
        <w:left w:val="none" w:sz="0" w:space="0" w:color="auto"/>
        <w:bottom w:val="none" w:sz="0" w:space="0" w:color="auto"/>
        <w:right w:val="none" w:sz="0" w:space="0" w:color="auto"/>
      </w:divBdr>
    </w:div>
    <w:div w:id="1312563471">
      <w:bodyDiv w:val="1"/>
      <w:marLeft w:val="0"/>
      <w:marRight w:val="0"/>
      <w:marTop w:val="0"/>
      <w:marBottom w:val="0"/>
      <w:divBdr>
        <w:top w:val="none" w:sz="0" w:space="0" w:color="auto"/>
        <w:left w:val="none" w:sz="0" w:space="0" w:color="auto"/>
        <w:bottom w:val="none" w:sz="0" w:space="0" w:color="auto"/>
        <w:right w:val="none" w:sz="0" w:space="0" w:color="auto"/>
      </w:divBdr>
    </w:div>
    <w:div w:id="1313103164">
      <w:bodyDiv w:val="1"/>
      <w:marLeft w:val="0"/>
      <w:marRight w:val="0"/>
      <w:marTop w:val="0"/>
      <w:marBottom w:val="0"/>
      <w:divBdr>
        <w:top w:val="none" w:sz="0" w:space="0" w:color="auto"/>
        <w:left w:val="none" w:sz="0" w:space="0" w:color="auto"/>
        <w:bottom w:val="none" w:sz="0" w:space="0" w:color="auto"/>
        <w:right w:val="none" w:sz="0" w:space="0" w:color="auto"/>
      </w:divBdr>
    </w:div>
    <w:div w:id="1313171555">
      <w:bodyDiv w:val="1"/>
      <w:marLeft w:val="0"/>
      <w:marRight w:val="0"/>
      <w:marTop w:val="0"/>
      <w:marBottom w:val="0"/>
      <w:divBdr>
        <w:top w:val="none" w:sz="0" w:space="0" w:color="auto"/>
        <w:left w:val="none" w:sz="0" w:space="0" w:color="auto"/>
        <w:bottom w:val="none" w:sz="0" w:space="0" w:color="auto"/>
        <w:right w:val="none" w:sz="0" w:space="0" w:color="auto"/>
      </w:divBdr>
    </w:div>
    <w:div w:id="1313175024">
      <w:bodyDiv w:val="1"/>
      <w:marLeft w:val="0"/>
      <w:marRight w:val="0"/>
      <w:marTop w:val="0"/>
      <w:marBottom w:val="0"/>
      <w:divBdr>
        <w:top w:val="none" w:sz="0" w:space="0" w:color="auto"/>
        <w:left w:val="none" w:sz="0" w:space="0" w:color="auto"/>
        <w:bottom w:val="none" w:sz="0" w:space="0" w:color="auto"/>
        <w:right w:val="none" w:sz="0" w:space="0" w:color="auto"/>
      </w:divBdr>
    </w:div>
    <w:div w:id="1314531341">
      <w:bodyDiv w:val="1"/>
      <w:marLeft w:val="0"/>
      <w:marRight w:val="0"/>
      <w:marTop w:val="0"/>
      <w:marBottom w:val="0"/>
      <w:divBdr>
        <w:top w:val="none" w:sz="0" w:space="0" w:color="auto"/>
        <w:left w:val="none" w:sz="0" w:space="0" w:color="auto"/>
        <w:bottom w:val="none" w:sz="0" w:space="0" w:color="auto"/>
        <w:right w:val="none" w:sz="0" w:space="0" w:color="auto"/>
      </w:divBdr>
    </w:div>
    <w:div w:id="1315136435">
      <w:bodyDiv w:val="1"/>
      <w:marLeft w:val="0"/>
      <w:marRight w:val="0"/>
      <w:marTop w:val="0"/>
      <w:marBottom w:val="0"/>
      <w:divBdr>
        <w:top w:val="none" w:sz="0" w:space="0" w:color="auto"/>
        <w:left w:val="none" w:sz="0" w:space="0" w:color="auto"/>
        <w:bottom w:val="none" w:sz="0" w:space="0" w:color="auto"/>
        <w:right w:val="none" w:sz="0" w:space="0" w:color="auto"/>
      </w:divBdr>
    </w:div>
    <w:div w:id="1315917112">
      <w:bodyDiv w:val="1"/>
      <w:marLeft w:val="0"/>
      <w:marRight w:val="0"/>
      <w:marTop w:val="0"/>
      <w:marBottom w:val="0"/>
      <w:divBdr>
        <w:top w:val="none" w:sz="0" w:space="0" w:color="auto"/>
        <w:left w:val="none" w:sz="0" w:space="0" w:color="auto"/>
        <w:bottom w:val="none" w:sz="0" w:space="0" w:color="auto"/>
        <w:right w:val="none" w:sz="0" w:space="0" w:color="auto"/>
      </w:divBdr>
    </w:div>
    <w:div w:id="1316371959">
      <w:bodyDiv w:val="1"/>
      <w:marLeft w:val="0"/>
      <w:marRight w:val="0"/>
      <w:marTop w:val="0"/>
      <w:marBottom w:val="0"/>
      <w:divBdr>
        <w:top w:val="none" w:sz="0" w:space="0" w:color="auto"/>
        <w:left w:val="none" w:sz="0" w:space="0" w:color="auto"/>
        <w:bottom w:val="none" w:sz="0" w:space="0" w:color="auto"/>
        <w:right w:val="none" w:sz="0" w:space="0" w:color="auto"/>
      </w:divBdr>
    </w:div>
    <w:div w:id="1316956546">
      <w:bodyDiv w:val="1"/>
      <w:marLeft w:val="0"/>
      <w:marRight w:val="0"/>
      <w:marTop w:val="0"/>
      <w:marBottom w:val="0"/>
      <w:divBdr>
        <w:top w:val="none" w:sz="0" w:space="0" w:color="auto"/>
        <w:left w:val="none" w:sz="0" w:space="0" w:color="auto"/>
        <w:bottom w:val="none" w:sz="0" w:space="0" w:color="auto"/>
        <w:right w:val="none" w:sz="0" w:space="0" w:color="auto"/>
      </w:divBdr>
    </w:div>
    <w:div w:id="1318461816">
      <w:bodyDiv w:val="1"/>
      <w:marLeft w:val="0"/>
      <w:marRight w:val="0"/>
      <w:marTop w:val="0"/>
      <w:marBottom w:val="0"/>
      <w:divBdr>
        <w:top w:val="none" w:sz="0" w:space="0" w:color="auto"/>
        <w:left w:val="none" w:sz="0" w:space="0" w:color="auto"/>
        <w:bottom w:val="none" w:sz="0" w:space="0" w:color="auto"/>
        <w:right w:val="none" w:sz="0" w:space="0" w:color="auto"/>
      </w:divBdr>
    </w:div>
    <w:div w:id="1318532610">
      <w:bodyDiv w:val="1"/>
      <w:marLeft w:val="0"/>
      <w:marRight w:val="0"/>
      <w:marTop w:val="0"/>
      <w:marBottom w:val="0"/>
      <w:divBdr>
        <w:top w:val="none" w:sz="0" w:space="0" w:color="auto"/>
        <w:left w:val="none" w:sz="0" w:space="0" w:color="auto"/>
        <w:bottom w:val="none" w:sz="0" w:space="0" w:color="auto"/>
        <w:right w:val="none" w:sz="0" w:space="0" w:color="auto"/>
      </w:divBdr>
    </w:div>
    <w:div w:id="1319335804">
      <w:bodyDiv w:val="1"/>
      <w:marLeft w:val="0"/>
      <w:marRight w:val="0"/>
      <w:marTop w:val="0"/>
      <w:marBottom w:val="0"/>
      <w:divBdr>
        <w:top w:val="none" w:sz="0" w:space="0" w:color="auto"/>
        <w:left w:val="none" w:sz="0" w:space="0" w:color="auto"/>
        <w:bottom w:val="none" w:sz="0" w:space="0" w:color="auto"/>
        <w:right w:val="none" w:sz="0" w:space="0" w:color="auto"/>
      </w:divBdr>
    </w:div>
    <w:div w:id="1319574504">
      <w:bodyDiv w:val="1"/>
      <w:marLeft w:val="0"/>
      <w:marRight w:val="0"/>
      <w:marTop w:val="0"/>
      <w:marBottom w:val="0"/>
      <w:divBdr>
        <w:top w:val="none" w:sz="0" w:space="0" w:color="auto"/>
        <w:left w:val="none" w:sz="0" w:space="0" w:color="auto"/>
        <w:bottom w:val="none" w:sz="0" w:space="0" w:color="auto"/>
        <w:right w:val="none" w:sz="0" w:space="0" w:color="auto"/>
      </w:divBdr>
    </w:div>
    <w:div w:id="1320578959">
      <w:bodyDiv w:val="1"/>
      <w:marLeft w:val="0"/>
      <w:marRight w:val="0"/>
      <w:marTop w:val="0"/>
      <w:marBottom w:val="0"/>
      <w:divBdr>
        <w:top w:val="none" w:sz="0" w:space="0" w:color="auto"/>
        <w:left w:val="none" w:sz="0" w:space="0" w:color="auto"/>
        <w:bottom w:val="none" w:sz="0" w:space="0" w:color="auto"/>
        <w:right w:val="none" w:sz="0" w:space="0" w:color="auto"/>
      </w:divBdr>
    </w:div>
    <w:div w:id="1321882739">
      <w:bodyDiv w:val="1"/>
      <w:marLeft w:val="0"/>
      <w:marRight w:val="0"/>
      <w:marTop w:val="0"/>
      <w:marBottom w:val="0"/>
      <w:divBdr>
        <w:top w:val="none" w:sz="0" w:space="0" w:color="auto"/>
        <w:left w:val="none" w:sz="0" w:space="0" w:color="auto"/>
        <w:bottom w:val="none" w:sz="0" w:space="0" w:color="auto"/>
        <w:right w:val="none" w:sz="0" w:space="0" w:color="auto"/>
      </w:divBdr>
    </w:div>
    <w:div w:id="1322001517">
      <w:bodyDiv w:val="1"/>
      <w:marLeft w:val="0"/>
      <w:marRight w:val="0"/>
      <w:marTop w:val="0"/>
      <w:marBottom w:val="0"/>
      <w:divBdr>
        <w:top w:val="none" w:sz="0" w:space="0" w:color="auto"/>
        <w:left w:val="none" w:sz="0" w:space="0" w:color="auto"/>
        <w:bottom w:val="none" w:sz="0" w:space="0" w:color="auto"/>
        <w:right w:val="none" w:sz="0" w:space="0" w:color="auto"/>
      </w:divBdr>
    </w:div>
    <w:div w:id="1322074467">
      <w:bodyDiv w:val="1"/>
      <w:marLeft w:val="0"/>
      <w:marRight w:val="0"/>
      <w:marTop w:val="0"/>
      <w:marBottom w:val="0"/>
      <w:divBdr>
        <w:top w:val="none" w:sz="0" w:space="0" w:color="auto"/>
        <w:left w:val="none" w:sz="0" w:space="0" w:color="auto"/>
        <w:bottom w:val="none" w:sz="0" w:space="0" w:color="auto"/>
        <w:right w:val="none" w:sz="0" w:space="0" w:color="auto"/>
      </w:divBdr>
    </w:div>
    <w:div w:id="1322198921">
      <w:bodyDiv w:val="1"/>
      <w:marLeft w:val="0"/>
      <w:marRight w:val="0"/>
      <w:marTop w:val="0"/>
      <w:marBottom w:val="0"/>
      <w:divBdr>
        <w:top w:val="none" w:sz="0" w:space="0" w:color="auto"/>
        <w:left w:val="none" w:sz="0" w:space="0" w:color="auto"/>
        <w:bottom w:val="none" w:sz="0" w:space="0" w:color="auto"/>
        <w:right w:val="none" w:sz="0" w:space="0" w:color="auto"/>
      </w:divBdr>
    </w:div>
    <w:div w:id="1322614013">
      <w:bodyDiv w:val="1"/>
      <w:marLeft w:val="0"/>
      <w:marRight w:val="0"/>
      <w:marTop w:val="0"/>
      <w:marBottom w:val="0"/>
      <w:divBdr>
        <w:top w:val="none" w:sz="0" w:space="0" w:color="auto"/>
        <w:left w:val="none" w:sz="0" w:space="0" w:color="auto"/>
        <w:bottom w:val="none" w:sz="0" w:space="0" w:color="auto"/>
        <w:right w:val="none" w:sz="0" w:space="0" w:color="auto"/>
      </w:divBdr>
    </w:div>
    <w:div w:id="1322737864">
      <w:bodyDiv w:val="1"/>
      <w:marLeft w:val="0"/>
      <w:marRight w:val="0"/>
      <w:marTop w:val="0"/>
      <w:marBottom w:val="0"/>
      <w:divBdr>
        <w:top w:val="none" w:sz="0" w:space="0" w:color="auto"/>
        <w:left w:val="none" w:sz="0" w:space="0" w:color="auto"/>
        <w:bottom w:val="none" w:sz="0" w:space="0" w:color="auto"/>
        <w:right w:val="none" w:sz="0" w:space="0" w:color="auto"/>
      </w:divBdr>
    </w:div>
    <w:div w:id="1323585102">
      <w:bodyDiv w:val="1"/>
      <w:marLeft w:val="0"/>
      <w:marRight w:val="0"/>
      <w:marTop w:val="0"/>
      <w:marBottom w:val="0"/>
      <w:divBdr>
        <w:top w:val="none" w:sz="0" w:space="0" w:color="auto"/>
        <w:left w:val="none" w:sz="0" w:space="0" w:color="auto"/>
        <w:bottom w:val="none" w:sz="0" w:space="0" w:color="auto"/>
        <w:right w:val="none" w:sz="0" w:space="0" w:color="auto"/>
      </w:divBdr>
    </w:div>
    <w:div w:id="1323778456">
      <w:bodyDiv w:val="1"/>
      <w:marLeft w:val="0"/>
      <w:marRight w:val="0"/>
      <w:marTop w:val="0"/>
      <w:marBottom w:val="0"/>
      <w:divBdr>
        <w:top w:val="none" w:sz="0" w:space="0" w:color="auto"/>
        <w:left w:val="none" w:sz="0" w:space="0" w:color="auto"/>
        <w:bottom w:val="none" w:sz="0" w:space="0" w:color="auto"/>
        <w:right w:val="none" w:sz="0" w:space="0" w:color="auto"/>
      </w:divBdr>
    </w:div>
    <w:div w:id="1323855541">
      <w:bodyDiv w:val="1"/>
      <w:marLeft w:val="0"/>
      <w:marRight w:val="0"/>
      <w:marTop w:val="0"/>
      <w:marBottom w:val="0"/>
      <w:divBdr>
        <w:top w:val="none" w:sz="0" w:space="0" w:color="auto"/>
        <w:left w:val="none" w:sz="0" w:space="0" w:color="auto"/>
        <w:bottom w:val="none" w:sz="0" w:space="0" w:color="auto"/>
        <w:right w:val="none" w:sz="0" w:space="0" w:color="auto"/>
      </w:divBdr>
    </w:div>
    <w:div w:id="1326204404">
      <w:bodyDiv w:val="1"/>
      <w:marLeft w:val="0"/>
      <w:marRight w:val="0"/>
      <w:marTop w:val="0"/>
      <w:marBottom w:val="0"/>
      <w:divBdr>
        <w:top w:val="none" w:sz="0" w:space="0" w:color="auto"/>
        <w:left w:val="none" w:sz="0" w:space="0" w:color="auto"/>
        <w:bottom w:val="none" w:sz="0" w:space="0" w:color="auto"/>
        <w:right w:val="none" w:sz="0" w:space="0" w:color="auto"/>
      </w:divBdr>
    </w:div>
    <w:div w:id="1326401343">
      <w:bodyDiv w:val="1"/>
      <w:marLeft w:val="0"/>
      <w:marRight w:val="0"/>
      <w:marTop w:val="0"/>
      <w:marBottom w:val="0"/>
      <w:divBdr>
        <w:top w:val="none" w:sz="0" w:space="0" w:color="auto"/>
        <w:left w:val="none" w:sz="0" w:space="0" w:color="auto"/>
        <w:bottom w:val="none" w:sz="0" w:space="0" w:color="auto"/>
        <w:right w:val="none" w:sz="0" w:space="0" w:color="auto"/>
      </w:divBdr>
    </w:div>
    <w:div w:id="1326519770">
      <w:bodyDiv w:val="1"/>
      <w:marLeft w:val="0"/>
      <w:marRight w:val="0"/>
      <w:marTop w:val="0"/>
      <w:marBottom w:val="0"/>
      <w:divBdr>
        <w:top w:val="none" w:sz="0" w:space="0" w:color="auto"/>
        <w:left w:val="none" w:sz="0" w:space="0" w:color="auto"/>
        <w:bottom w:val="none" w:sz="0" w:space="0" w:color="auto"/>
        <w:right w:val="none" w:sz="0" w:space="0" w:color="auto"/>
      </w:divBdr>
    </w:div>
    <w:div w:id="1327707242">
      <w:bodyDiv w:val="1"/>
      <w:marLeft w:val="0"/>
      <w:marRight w:val="0"/>
      <w:marTop w:val="0"/>
      <w:marBottom w:val="0"/>
      <w:divBdr>
        <w:top w:val="none" w:sz="0" w:space="0" w:color="auto"/>
        <w:left w:val="none" w:sz="0" w:space="0" w:color="auto"/>
        <w:bottom w:val="none" w:sz="0" w:space="0" w:color="auto"/>
        <w:right w:val="none" w:sz="0" w:space="0" w:color="auto"/>
      </w:divBdr>
    </w:div>
    <w:div w:id="1327856737">
      <w:bodyDiv w:val="1"/>
      <w:marLeft w:val="0"/>
      <w:marRight w:val="0"/>
      <w:marTop w:val="0"/>
      <w:marBottom w:val="0"/>
      <w:divBdr>
        <w:top w:val="none" w:sz="0" w:space="0" w:color="auto"/>
        <w:left w:val="none" w:sz="0" w:space="0" w:color="auto"/>
        <w:bottom w:val="none" w:sz="0" w:space="0" w:color="auto"/>
        <w:right w:val="none" w:sz="0" w:space="0" w:color="auto"/>
      </w:divBdr>
    </w:div>
    <w:div w:id="1327905605">
      <w:bodyDiv w:val="1"/>
      <w:marLeft w:val="0"/>
      <w:marRight w:val="0"/>
      <w:marTop w:val="0"/>
      <w:marBottom w:val="0"/>
      <w:divBdr>
        <w:top w:val="none" w:sz="0" w:space="0" w:color="auto"/>
        <w:left w:val="none" w:sz="0" w:space="0" w:color="auto"/>
        <w:bottom w:val="none" w:sz="0" w:space="0" w:color="auto"/>
        <w:right w:val="none" w:sz="0" w:space="0" w:color="auto"/>
      </w:divBdr>
    </w:div>
    <w:div w:id="1327980734">
      <w:bodyDiv w:val="1"/>
      <w:marLeft w:val="0"/>
      <w:marRight w:val="0"/>
      <w:marTop w:val="0"/>
      <w:marBottom w:val="0"/>
      <w:divBdr>
        <w:top w:val="none" w:sz="0" w:space="0" w:color="auto"/>
        <w:left w:val="none" w:sz="0" w:space="0" w:color="auto"/>
        <w:bottom w:val="none" w:sz="0" w:space="0" w:color="auto"/>
        <w:right w:val="none" w:sz="0" w:space="0" w:color="auto"/>
      </w:divBdr>
    </w:div>
    <w:div w:id="1328048269">
      <w:bodyDiv w:val="1"/>
      <w:marLeft w:val="0"/>
      <w:marRight w:val="0"/>
      <w:marTop w:val="0"/>
      <w:marBottom w:val="0"/>
      <w:divBdr>
        <w:top w:val="none" w:sz="0" w:space="0" w:color="auto"/>
        <w:left w:val="none" w:sz="0" w:space="0" w:color="auto"/>
        <w:bottom w:val="none" w:sz="0" w:space="0" w:color="auto"/>
        <w:right w:val="none" w:sz="0" w:space="0" w:color="auto"/>
      </w:divBdr>
    </w:div>
    <w:div w:id="1328439966">
      <w:bodyDiv w:val="1"/>
      <w:marLeft w:val="0"/>
      <w:marRight w:val="0"/>
      <w:marTop w:val="0"/>
      <w:marBottom w:val="0"/>
      <w:divBdr>
        <w:top w:val="none" w:sz="0" w:space="0" w:color="auto"/>
        <w:left w:val="none" w:sz="0" w:space="0" w:color="auto"/>
        <w:bottom w:val="none" w:sz="0" w:space="0" w:color="auto"/>
        <w:right w:val="none" w:sz="0" w:space="0" w:color="auto"/>
      </w:divBdr>
    </w:div>
    <w:div w:id="1331637375">
      <w:bodyDiv w:val="1"/>
      <w:marLeft w:val="0"/>
      <w:marRight w:val="0"/>
      <w:marTop w:val="0"/>
      <w:marBottom w:val="0"/>
      <w:divBdr>
        <w:top w:val="none" w:sz="0" w:space="0" w:color="auto"/>
        <w:left w:val="none" w:sz="0" w:space="0" w:color="auto"/>
        <w:bottom w:val="none" w:sz="0" w:space="0" w:color="auto"/>
        <w:right w:val="none" w:sz="0" w:space="0" w:color="auto"/>
      </w:divBdr>
    </w:div>
    <w:div w:id="1331786102">
      <w:bodyDiv w:val="1"/>
      <w:marLeft w:val="0"/>
      <w:marRight w:val="0"/>
      <w:marTop w:val="0"/>
      <w:marBottom w:val="0"/>
      <w:divBdr>
        <w:top w:val="none" w:sz="0" w:space="0" w:color="auto"/>
        <w:left w:val="none" w:sz="0" w:space="0" w:color="auto"/>
        <w:bottom w:val="none" w:sz="0" w:space="0" w:color="auto"/>
        <w:right w:val="none" w:sz="0" w:space="0" w:color="auto"/>
      </w:divBdr>
    </w:div>
    <w:div w:id="1332947428">
      <w:bodyDiv w:val="1"/>
      <w:marLeft w:val="0"/>
      <w:marRight w:val="0"/>
      <w:marTop w:val="0"/>
      <w:marBottom w:val="0"/>
      <w:divBdr>
        <w:top w:val="none" w:sz="0" w:space="0" w:color="auto"/>
        <w:left w:val="none" w:sz="0" w:space="0" w:color="auto"/>
        <w:bottom w:val="none" w:sz="0" w:space="0" w:color="auto"/>
        <w:right w:val="none" w:sz="0" w:space="0" w:color="auto"/>
      </w:divBdr>
    </w:div>
    <w:div w:id="1333489403">
      <w:bodyDiv w:val="1"/>
      <w:marLeft w:val="0"/>
      <w:marRight w:val="0"/>
      <w:marTop w:val="0"/>
      <w:marBottom w:val="0"/>
      <w:divBdr>
        <w:top w:val="none" w:sz="0" w:space="0" w:color="auto"/>
        <w:left w:val="none" w:sz="0" w:space="0" w:color="auto"/>
        <w:bottom w:val="none" w:sz="0" w:space="0" w:color="auto"/>
        <w:right w:val="none" w:sz="0" w:space="0" w:color="auto"/>
      </w:divBdr>
    </w:div>
    <w:div w:id="1335835446">
      <w:bodyDiv w:val="1"/>
      <w:marLeft w:val="0"/>
      <w:marRight w:val="0"/>
      <w:marTop w:val="0"/>
      <w:marBottom w:val="0"/>
      <w:divBdr>
        <w:top w:val="none" w:sz="0" w:space="0" w:color="auto"/>
        <w:left w:val="none" w:sz="0" w:space="0" w:color="auto"/>
        <w:bottom w:val="none" w:sz="0" w:space="0" w:color="auto"/>
        <w:right w:val="none" w:sz="0" w:space="0" w:color="auto"/>
      </w:divBdr>
    </w:div>
    <w:div w:id="1336348803">
      <w:bodyDiv w:val="1"/>
      <w:marLeft w:val="0"/>
      <w:marRight w:val="0"/>
      <w:marTop w:val="0"/>
      <w:marBottom w:val="0"/>
      <w:divBdr>
        <w:top w:val="none" w:sz="0" w:space="0" w:color="auto"/>
        <w:left w:val="none" w:sz="0" w:space="0" w:color="auto"/>
        <w:bottom w:val="none" w:sz="0" w:space="0" w:color="auto"/>
        <w:right w:val="none" w:sz="0" w:space="0" w:color="auto"/>
      </w:divBdr>
    </w:div>
    <w:div w:id="1336835623">
      <w:bodyDiv w:val="1"/>
      <w:marLeft w:val="0"/>
      <w:marRight w:val="0"/>
      <w:marTop w:val="0"/>
      <w:marBottom w:val="0"/>
      <w:divBdr>
        <w:top w:val="none" w:sz="0" w:space="0" w:color="auto"/>
        <w:left w:val="none" w:sz="0" w:space="0" w:color="auto"/>
        <w:bottom w:val="none" w:sz="0" w:space="0" w:color="auto"/>
        <w:right w:val="none" w:sz="0" w:space="0" w:color="auto"/>
      </w:divBdr>
    </w:div>
    <w:div w:id="1337073362">
      <w:bodyDiv w:val="1"/>
      <w:marLeft w:val="0"/>
      <w:marRight w:val="0"/>
      <w:marTop w:val="0"/>
      <w:marBottom w:val="0"/>
      <w:divBdr>
        <w:top w:val="none" w:sz="0" w:space="0" w:color="auto"/>
        <w:left w:val="none" w:sz="0" w:space="0" w:color="auto"/>
        <w:bottom w:val="none" w:sz="0" w:space="0" w:color="auto"/>
        <w:right w:val="none" w:sz="0" w:space="0" w:color="auto"/>
      </w:divBdr>
    </w:div>
    <w:div w:id="1337459075">
      <w:bodyDiv w:val="1"/>
      <w:marLeft w:val="0"/>
      <w:marRight w:val="0"/>
      <w:marTop w:val="0"/>
      <w:marBottom w:val="0"/>
      <w:divBdr>
        <w:top w:val="none" w:sz="0" w:space="0" w:color="auto"/>
        <w:left w:val="none" w:sz="0" w:space="0" w:color="auto"/>
        <w:bottom w:val="none" w:sz="0" w:space="0" w:color="auto"/>
        <w:right w:val="none" w:sz="0" w:space="0" w:color="auto"/>
      </w:divBdr>
    </w:div>
    <w:div w:id="1339314347">
      <w:bodyDiv w:val="1"/>
      <w:marLeft w:val="0"/>
      <w:marRight w:val="0"/>
      <w:marTop w:val="0"/>
      <w:marBottom w:val="0"/>
      <w:divBdr>
        <w:top w:val="none" w:sz="0" w:space="0" w:color="auto"/>
        <w:left w:val="none" w:sz="0" w:space="0" w:color="auto"/>
        <w:bottom w:val="none" w:sz="0" w:space="0" w:color="auto"/>
        <w:right w:val="none" w:sz="0" w:space="0" w:color="auto"/>
      </w:divBdr>
    </w:div>
    <w:div w:id="1339457002">
      <w:bodyDiv w:val="1"/>
      <w:marLeft w:val="0"/>
      <w:marRight w:val="0"/>
      <w:marTop w:val="0"/>
      <w:marBottom w:val="0"/>
      <w:divBdr>
        <w:top w:val="none" w:sz="0" w:space="0" w:color="auto"/>
        <w:left w:val="none" w:sz="0" w:space="0" w:color="auto"/>
        <w:bottom w:val="none" w:sz="0" w:space="0" w:color="auto"/>
        <w:right w:val="none" w:sz="0" w:space="0" w:color="auto"/>
      </w:divBdr>
    </w:div>
    <w:div w:id="1339890996">
      <w:bodyDiv w:val="1"/>
      <w:marLeft w:val="0"/>
      <w:marRight w:val="0"/>
      <w:marTop w:val="0"/>
      <w:marBottom w:val="0"/>
      <w:divBdr>
        <w:top w:val="none" w:sz="0" w:space="0" w:color="auto"/>
        <w:left w:val="none" w:sz="0" w:space="0" w:color="auto"/>
        <w:bottom w:val="none" w:sz="0" w:space="0" w:color="auto"/>
        <w:right w:val="none" w:sz="0" w:space="0" w:color="auto"/>
      </w:divBdr>
    </w:div>
    <w:div w:id="1340037291">
      <w:bodyDiv w:val="1"/>
      <w:marLeft w:val="0"/>
      <w:marRight w:val="0"/>
      <w:marTop w:val="0"/>
      <w:marBottom w:val="0"/>
      <w:divBdr>
        <w:top w:val="none" w:sz="0" w:space="0" w:color="auto"/>
        <w:left w:val="none" w:sz="0" w:space="0" w:color="auto"/>
        <w:bottom w:val="none" w:sz="0" w:space="0" w:color="auto"/>
        <w:right w:val="none" w:sz="0" w:space="0" w:color="auto"/>
      </w:divBdr>
    </w:div>
    <w:div w:id="1340155082">
      <w:bodyDiv w:val="1"/>
      <w:marLeft w:val="0"/>
      <w:marRight w:val="0"/>
      <w:marTop w:val="0"/>
      <w:marBottom w:val="0"/>
      <w:divBdr>
        <w:top w:val="none" w:sz="0" w:space="0" w:color="auto"/>
        <w:left w:val="none" w:sz="0" w:space="0" w:color="auto"/>
        <w:bottom w:val="none" w:sz="0" w:space="0" w:color="auto"/>
        <w:right w:val="none" w:sz="0" w:space="0" w:color="auto"/>
      </w:divBdr>
    </w:div>
    <w:div w:id="1340888630">
      <w:bodyDiv w:val="1"/>
      <w:marLeft w:val="0"/>
      <w:marRight w:val="0"/>
      <w:marTop w:val="0"/>
      <w:marBottom w:val="0"/>
      <w:divBdr>
        <w:top w:val="none" w:sz="0" w:space="0" w:color="auto"/>
        <w:left w:val="none" w:sz="0" w:space="0" w:color="auto"/>
        <w:bottom w:val="none" w:sz="0" w:space="0" w:color="auto"/>
        <w:right w:val="none" w:sz="0" w:space="0" w:color="auto"/>
      </w:divBdr>
    </w:div>
    <w:div w:id="1341396434">
      <w:bodyDiv w:val="1"/>
      <w:marLeft w:val="0"/>
      <w:marRight w:val="0"/>
      <w:marTop w:val="0"/>
      <w:marBottom w:val="0"/>
      <w:divBdr>
        <w:top w:val="none" w:sz="0" w:space="0" w:color="auto"/>
        <w:left w:val="none" w:sz="0" w:space="0" w:color="auto"/>
        <w:bottom w:val="none" w:sz="0" w:space="0" w:color="auto"/>
        <w:right w:val="none" w:sz="0" w:space="0" w:color="auto"/>
      </w:divBdr>
    </w:div>
    <w:div w:id="1342194711">
      <w:bodyDiv w:val="1"/>
      <w:marLeft w:val="0"/>
      <w:marRight w:val="0"/>
      <w:marTop w:val="0"/>
      <w:marBottom w:val="0"/>
      <w:divBdr>
        <w:top w:val="none" w:sz="0" w:space="0" w:color="auto"/>
        <w:left w:val="none" w:sz="0" w:space="0" w:color="auto"/>
        <w:bottom w:val="none" w:sz="0" w:space="0" w:color="auto"/>
        <w:right w:val="none" w:sz="0" w:space="0" w:color="auto"/>
      </w:divBdr>
    </w:div>
    <w:div w:id="1342508774">
      <w:bodyDiv w:val="1"/>
      <w:marLeft w:val="0"/>
      <w:marRight w:val="0"/>
      <w:marTop w:val="0"/>
      <w:marBottom w:val="0"/>
      <w:divBdr>
        <w:top w:val="none" w:sz="0" w:space="0" w:color="auto"/>
        <w:left w:val="none" w:sz="0" w:space="0" w:color="auto"/>
        <w:bottom w:val="none" w:sz="0" w:space="0" w:color="auto"/>
        <w:right w:val="none" w:sz="0" w:space="0" w:color="auto"/>
      </w:divBdr>
    </w:div>
    <w:div w:id="1342586191">
      <w:bodyDiv w:val="1"/>
      <w:marLeft w:val="0"/>
      <w:marRight w:val="0"/>
      <w:marTop w:val="0"/>
      <w:marBottom w:val="0"/>
      <w:divBdr>
        <w:top w:val="none" w:sz="0" w:space="0" w:color="auto"/>
        <w:left w:val="none" w:sz="0" w:space="0" w:color="auto"/>
        <w:bottom w:val="none" w:sz="0" w:space="0" w:color="auto"/>
        <w:right w:val="none" w:sz="0" w:space="0" w:color="auto"/>
      </w:divBdr>
    </w:div>
    <w:div w:id="1342775074">
      <w:bodyDiv w:val="1"/>
      <w:marLeft w:val="0"/>
      <w:marRight w:val="0"/>
      <w:marTop w:val="0"/>
      <w:marBottom w:val="0"/>
      <w:divBdr>
        <w:top w:val="none" w:sz="0" w:space="0" w:color="auto"/>
        <w:left w:val="none" w:sz="0" w:space="0" w:color="auto"/>
        <w:bottom w:val="none" w:sz="0" w:space="0" w:color="auto"/>
        <w:right w:val="none" w:sz="0" w:space="0" w:color="auto"/>
      </w:divBdr>
    </w:div>
    <w:div w:id="1343313128">
      <w:bodyDiv w:val="1"/>
      <w:marLeft w:val="0"/>
      <w:marRight w:val="0"/>
      <w:marTop w:val="0"/>
      <w:marBottom w:val="0"/>
      <w:divBdr>
        <w:top w:val="none" w:sz="0" w:space="0" w:color="auto"/>
        <w:left w:val="none" w:sz="0" w:space="0" w:color="auto"/>
        <w:bottom w:val="none" w:sz="0" w:space="0" w:color="auto"/>
        <w:right w:val="none" w:sz="0" w:space="0" w:color="auto"/>
      </w:divBdr>
    </w:div>
    <w:div w:id="1343580641">
      <w:bodyDiv w:val="1"/>
      <w:marLeft w:val="0"/>
      <w:marRight w:val="0"/>
      <w:marTop w:val="0"/>
      <w:marBottom w:val="0"/>
      <w:divBdr>
        <w:top w:val="none" w:sz="0" w:space="0" w:color="auto"/>
        <w:left w:val="none" w:sz="0" w:space="0" w:color="auto"/>
        <w:bottom w:val="none" w:sz="0" w:space="0" w:color="auto"/>
        <w:right w:val="none" w:sz="0" w:space="0" w:color="auto"/>
      </w:divBdr>
    </w:div>
    <w:div w:id="1344167072">
      <w:bodyDiv w:val="1"/>
      <w:marLeft w:val="0"/>
      <w:marRight w:val="0"/>
      <w:marTop w:val="0"/>
      <w:marBottom w:val="0"/>
      <w:divBdr>
        <w:top w:val="none" w:sz="0" w:space="0" w:color="auto"/>
        <w:left w:val="none" w:sz="0" w:space="0" w:color="auto"/>
        <w:bottom w:val="none" w:sz="0" w:space="0" w:color="auto"/>
        <w:right w:val="none" w:sz="0" w:space="0" w:color="auto"/>
      </w:divBdr>
    </w:div>
    <w:div w:id="1345933049">
      <w:bodyDiv w:val="1"/>
      <w:marLeft w:val="0"/>
      <w:marRight w:val="0"/>
      <w:marTop w:val="0"/>
      <w:marBottom w:val="0"/>
      <w:divBdr>
        <w:top w:val="none" w:sz="0" w:space="0" w:color="auto"/>
        <w:left w:val="none" w:sz="0" w:space="0" w:color="auto"/>
        <w:bottom w:val="none" w:sz="0" w:space="0" w:color="auto"/>
        <w:right w:val="none" w:sz="0" w:space="0" w:color="auto"/>
      </w:divBdr>
    </w:div>
    <w:div w:id="1346130334">
      <w:bodyDiv w:val="1"/>
      <w:marLeft w:val="0"/>
      <w:marRight w:val="0"/>
      <w:marTop w:val="0"/>
      <w:marBottom w:val="0"/>
      <w:divBdr>
        <w:top w:val="none" w:sz="0" w:space="0" w:color="auto"/>
        <w:left w:val="none" w:sz="0" w:space="0" w:color="auto"/>
        <w:bottom w:val="none" w:sz="0" w:space="0" w:color="auto"/>
        <w:right w:val="none" w:sz="0" w:space="0" w:color="auto"/>
      </w:divBdr>
    </w:div>
    <w:div w:id="1346983079">
      <w:bodyDiv w:val="1"/>
      <w:marLeft w:val="0"/>
      <w:marRight w:val="0"/>
      <w:marTop w:val="0"/>
      <w:marBottom w:val="0"/>
      <w:divBdr>
        <w:top w:val="none" w:sz="0" w:space="0" w:color="auto"/>
        <w:left w:val="none" w:sz="0" w:space="0" w:color="auto"/>
        <w:bottom w:val="none" w:sz="0" w:space="0" w:color="auto"/>
        <w:right w:val="none" w:sz="0" w:space="0" w:color="auto"/>
      </w:divBdr>
    </w:div>
    <w:div w:id="1347441859">
      <w:bodyDiv w:val="1"/>
      <w:marLeft w:val="0"/>
      <w:marRight w:val="0"/>
      <w:marTop w:val="0"/>
      <w:marBottom w:val="0"/>
      <w:divBdr>
        <w:top w:val="none" w:sz="0" w:space="0" w:color="auto"/>
        <w:left w:val="none" w:sz="0" w:space="0" w:color="auto"/>
        <w:bottom w:val="none" w:sz="0" w:space="0" w:color="auto"/>
        <w:right w:val="none" w:sz="0" w:space="0" w:color="auto"/>
      </w:divBdr>
    </w:div>
    <w:div w:id="1347515444">
      <w:bodyDiv w:val="1"/>
      <w:marLeft w:val="0"/>
      <w:marRight w:val="0"/>
      <w:marTop w:val="0"/>
      <w:marBottom w:val="0"/>
      <w:divBdr>
        <w:top w:val="none" w:sz="0" w:space="0" w:color="auto"/>
        <w:left w:val="none" w:sz="0" w:space="0" w:color="auto"/>
        <w:bottom w:val="none" w:sz="0" w:space="0" w:color="auto"/>
        <w:right w:val="none" w:sz="0" w:space="0" w:color="auto"/>
      </w:divBdr>
    </w:div>
    <w:div w:id="1349481382">
      <w:bodyDiv w:val="1"/>
      <w:marLeft w:val="0"/>
      <w:marRight w:val="0"/>
      <w:marTop w:val="0"/>
      <w:marBottom w:val="0"/>
      <w:divBdr>
        <w:top w:val="none" w:sz="0" w:space="0" w:color="auto"/>
        <w:left w:val="none" w:sz="0" w:space="0" w:color="auto"/>
        <w:bottom w:val="none" w:sz="0" w:space="0" w:color="auto"/>
        <w:right w:val="none" w:sz="0" w:space="0" w:color="auto"/>
      </w:divBdr>
    </w:div>
    <w:div w:id="1349596206">
      <w:bodyDiv w:val="1"/>
      <w:marLeft w:val="0"/>
      <w:marRight w:val="0"/>
      <w:marTop w:val="0"/>
      <w:marBottom w:val="0"/>
      <w:divBdr>
        <w:top w:val="none" w:sz="0" w:space="0" w:color="auto"/>
        <w:left w:val="none" w:sz="0" w:space="0" w:color="auto"/>
        <w:bottom w:val="none" w:sz="0" w:space="0" w:color="auto"/>
        <w:right w:val="none" w:sz="0" w:space="0" w:color="auto"/>
      </w:divBdr>
    </w:div>
    <w:div w:id="1350330969">
      <w:bodyDiv w:val="1"/>
      <w:marLeft w:val="0"/>
      <w:marRight w:val="0"/>
      <w:marTop w:val="0"/>
      <w:marBottom w:val="0"/>
      <w:divBdr>
        <w:top w:val="none" w:sz="0" w:space="0" w:color="auto"/>
        <w:left w:val="none" w:sz="0" w:space="0" w:color="auto"/>
        <w:bottom w:val="none" w:sz="0" w:space="0" w:color="auto"/>
        <w:right w:val="none" w:sz="0" w:space="0" w:color="auto"/>
      </w:divBdr>
    </w:div>
    <w:div w:id="1350831387">
      <w:bodyDiv w:val="1"/>
      <w:marLeft w:val="0"/>
      <w:marRight w:val="0"/>
      <w:marTop w:val="0"/>
      <w:marBottom w:val="0"/>
      <w:divBdr>
        <w:top w:val="none" w:sz="0" w:space="0" w:color="auto"/>
        <w:left w:val="none" w:sz="0" w:space="0" w:color="auto"/>
        <w:bottom w:val="none" w:sz="0" w:space="0" w:color="auto"/>
        <w:right w:val="none" w:sz="0" w:space="0" w:color="auto"/>
      </w:divBdr>
    </w:div>
    <w:div w:id="1351563747">
      <w:bodyDiv w:val="1"/>
      <w:marLeft w:val="0"/>
      <w:marRight w:val="0"/>
      <w:marTop w:val="0"/>
      <w:marBottom w:val="0"/>
      <w:divBdr>
        <w:top w:val="none" w:sz="0" w:space="0" w:color="auto"/>
        <w:left w:val="none" w:sz="0" w:space="0" w:color="auto"/>
        <w:bottom w:val="none" w:sz="0" w:space="0" w:color="auto"/>
        <w:right w:val="none" w:sz="0" w:space="0" w:color="auto"/>
      </w:divBdr>
    </w:div>
    <w:div w:id="1351645244">
      <w:bodyDiv w:val="1"/>
      <w:marLeft w:val="0"/>
      <w:marRight w:val="0"/>
      <w:marTop w:val="0"/>
      <w:marBottom w:val="0"/>
      <w:divBdr>
        <w:top w:val="none" w:sz="0" w:space="0" w:color="auto"/>
        <w:left w:val="none" w:sz="0" w:space="0" w:color="auto"/>
        <w:bottom w:val="none" w:sz="0" w:space="0" w:color="auto"/>
        <w:right w:val="none" w:sz="0" w:space="0" w:color="auto"/>
      </w:divBdr>
    </w:div>
    <w:div w:id="1352148237">
      <w:bodyDiv w:val="1"/>
      <w:marLeft w:val="0"/>
      <w:marRight w:val="0"/>
      <w:marTop w:val="0"/>
      <w:marBottom w:val="0"/>
      <w:divBdr>
        <w:top w:val="none" w:sz="0" w:space="0" w:color="auto"/>
        <w:left w:val="none" w:sz="0" w:space="0" w:color="auto"/>
        <w:bottom w:val="none" w:sz="0" w:space="0" w:color="auto"/>
        <w:right w:val="none" w:sz="0" w:space="0" w:color="auto"/>
      </w:divBdr>
    </w:div>
    <w:div w:id="1352340301">
      <w:bodyDiv w:val="1"/>
      <w:marLeft w:val="0"/>
      <w:marRight w:val="0"/>
      <w:marTop w:val="0"/>
      <w:marBottom w:val="0"/>
      <w:divBdr>
        <w:top w:val="none" w:sz="0" w:space="0" w:color="auto"/>
        <w:left w:val="none" w:sz="0" w:space="0" w:color="auto"/>
        <w:bottom w:val="none" w:sz="0" w:space="0" w:color="auto"/>
        <w:right w:val="none" w:sz="0" w:space="0" w:color="auto"/>
      </w:divBdr>
    </w:div>
    <w:div w:id="1352489032">
      <w:bodyDiv w:val="1"/>
      <w:marLeft w:val="0"/>
      <w:marRight w:val="0"/>
      <w:marTop w:val="0"/>
      <w:marBottom w:val="0"/>
      <w:divBdr>
        <w:top w:val="none" w:sz="0" w:space="0" w:color="auto"/>
        <w:left w:val="none" w:sz="0" w:space="0" w:color="auto"/>
        <w:bottom w:val="none" w:sz="0" w:space="0" w:color="auto"/>
        <w:right w:val="none" w:sz="0" w:space="0" w:color="auto"/>
      </w:divBdr>
    </w:div>
    <w:div w:id="1352757255">
      <w:bodyDiv w:val="1"/>
      <w:marLeft w:val="0"/>
      <w:marRight w:val="0"/>
      <w:marTop w:val="0"/>
      <w:marBottom w:val="0"/>
      <w:divBdr>
        <w:top w:val="none" w:sz="0" w:space="0" w:color="auto"/>
        <w:left w:val="none" w:sz="0" w:space="0" w:color="auto"/>
        <w:bottom w:val="none" w:sz="0" w:space="0" w:color="auto"/>
        <w:right w:val="none" w:sz="0" w:space="0" w:color="auto"/>
      </w:divBdr>
    </w:div>
    <w:div w:id="1354377441">
      <w:bodyDiv w:val="1"/>
      <w:marLeft w:val="0"/>
      <w:marRight w:val="0"/>
      <w:marTop w:val="0"/>
      <w:marBottom w:val="0"/>
      <w:divBdr>
        <w:top w:val="none" w:sz="0" w:space="0" w:color="auto"/>
        <w:left w:val="none" w:sz="0" w:space="0" w:color="auto"/>
        <w:bottom w:val="none" w:sz="0" w:space="0" w:color="auto"/>
        <w:right w:val="none" w:sz="0" w:space="0" w:color="auto"/>
      </w:divBdr>
    </w:div>
    <w:div w:id="1354769325">
      <w:bodyDiv w:val="1"/>
      <w:marLeft w:val="0"/>
      <w:marRight w:val="0"/>
      <w:marTop w:val="0"/>
      <w:marBottom w:val="0"/>
      <w:divBdr>
        <w:top w:val="none" w:sz="0" w:space="0" w:color="auto"/>
        <w:left w:val="none" w:sz="0" w:space="0" w:color="auto"/>
        <w:bottom w:val="none" w:sz="0" w:space="0" w:color="auto"/>
        <w:right w:val="none" w:sz="0" w:space="0" w:color="auto"/>
      </w:divBdr>
    </w:div>
    <w:div w:id="1355882150">
      <w:bodyDiv w:val="1"/>
      <w:marLeft w:val="0"/>
      <w:marRight w:val="0"/>
      <w:marTop w:val="0"/>
      <w:marBottom w:val="0"/>
      <w:divBdr>
        <w:top w:val="none" w:sz="0" w:space="0" w:color="auto"/>
        <w:left w:val="none" w:sz="0" w:space="0" w:color="auto"/>
        <w:bottom w:val="none" w:sz="0" w:space="0" w:color="auto"/>
        <w:right w:val="none" w:sz="0" w:space="0" w:color="auto"/>
      </w:divBdr>
    </w:div>
    <w:div w:id="1356269708">
      <w:bodyDiv w:val="1"/>
      <w:marLeft w:val="0"/>
      <w:marRight w:val="0"/>
      <w:marTop w:val="0"/>
      <w:marBottom w:val="0"/>
      <w:divBdr>
        <w:top w:val="none" w:sz="0" w:space="0" w:color="auto"/>
        <w:left w:val="none" w:sz="0" w:space="0" w:color="auto"/>
        <w:bottom w:val="none" w:sz="0" w:space="0" w:color="auto"/>
        <w:right w:val="none" w:sz="0" w:space="0" w:color="auto"/>
      </w:divBdr>
    </w:div>
    <w:div w:id="1356537289">
      <w:bodyDiv w:val="1"/>
      <w:marLeft w:val="0"/>
      <w:marRight w:val="0"/>
      <w:marTop w:val="0"/>
      <w:marBottom w:val="0"/>
      <w:divBdr>
        <w:top w:val="none" w:sz="0" w:space="0" w:color="auto"/>
        <w:left w:val="none" w:sz="0" w:space="0" w:color="auto"/>
        <w:bottom w:val="none" w:sz="0" w:space="0" w:color="auto"/>
        <w:right w:val="none" w:sz="0" w:space="0" w:color="auto"/>
      </w:divBdr>
    </w:div>
    <w:div w:id="1356883282">
      <w:bodyDiv w:val="1"/>
      <w:marLeft w:val="0"/>
      <w:marRight w:val="0"/>
      <w:marTop w:val="0"/>
      <w:marBottom w:val="0"/>
      <w:divBdr>
        <w:top w:val="none" w:sz="0" w:space="0" w:color="auto"/>
        <w:left w:val="none" w:sz="0" w:space="0" w:color="auto"/>
        <w:bottom w:val="none" w:sz="0" w:space="0" w:color="auto"/>
        <w:right w:val="none" w:sz="0" w:space="0" w:color="auto"/>
      </w:divBdr>
    </w:div>
    <w:div w:id="1357268572">
      <w:bodyDiv w:val="1"/>
      <w:marLeft w:val="0"/>
      <w:marRight w:val="0"/>
      <w:marTop w:val="0"/>
      <w:marBottom w:val="0"/>
      <w:divBdr>
        <w:top w:val="none" w:sz="0" w:space="0" w:color="auto"/>
        <w:left w:val="none" w:sz="0" w:space="0" w:color="auto"/>
        <w:bottom w:val="none" w:sz="0" w:space="0" w:color="auto"/>
        <w:right w:val="none" w:sz="0" w:space="0" w:color="auto"/>
      </w:divBdr>
    </w:div>
    <w:div w:id="1357392422">
      <w:bodyDiv w:val="1"/>
      <w:marLeft w:val="0"/>
      <w:marRight w:val="0"/>
      <w:marTop w:val="0"/>
      <w:marBottom w:val="0"/>
      <w:divBdr>
        <w:top w:val="none" w:sz="0" w:space="0" w:color="auto"/>
        <w:left w:val="none" w:sz="0" w:space="0" w:color="auto"/>
        <w:bottom w:val="none" w:sz="0" w:space="0" w:color="auto"/>
        <w:right w:val="none" w:sz="0" w:space="0" w:color="auto"/>
      </w:divBdr>
    </w:div>
    <w:div w:id="1357733807">
      <w:bodyDiv w:val="1"/>
      <w:marLeft w:val="0"/>
      <w:marRight w:val="0"/>
      <w:marTop w:val="0"/>
      <w:marBottom w:val="0"/>
      <w:divBdr>
        <w:top w:val="none" w:sz="0" w:space="0" w:color="auto"/>
        <w:left w:val="none" w:sz="0" w:space="0" w:color="auto"/>
        <w:bottom w:val="none" w:sz="0" w:space="0" w:color="auto"/>
        <w:right w:val="none" w:sz="0" w:space="0" w:color="auto"/>
      </w:divBdr>
    </w:div>
    <w:div w:id="1357807455">
      <w:bodyDiv w:val="1"/>
      <w:marLeft w:val="0"/>
      <w:marRight w:val="0"/>
      <w:marTop w:val="0"/>
      <w:marBottom w:val="0"/>
      <w:divBdr>
        <w:top w:val="none" w:sz="0" w:space="0" w:color="auto"/>
        <w:left w:val="none" w:sz="0" w:space="0" w:color="auto"/>
        <w:bottom w:val="none" w:sz="0" w:space="0" w:color="auto"/>
        <w:right w:val="none" w:sz="0" w:space="0" w:color="auto"/>
      </w:divBdr>
    </w:div>
    <w:div w:id="1357846060">
      <w:bodyDiv w:val="1"/>
      <w:marLeft w:val="0"/>
      <w:marRight w:val="0"/>
      <w:marTop w:val="0"/>
      <w:marBottom w:val="0"/>
      <w:divBdr>
        <w:top w:val="none" w:sz="0" w:space="0" w:color="auto"/>
        <w:left w:val="none" w:sz="0" w:space="0" w:color="auto"/>
        <w:bottom w:val="none" w:sz="0" w:space="0" w:color="auto"/>
        <w:right w:val="none" w:sz="0" w:space="0" w:color="auto"/>
      </w:divBdr>
    </w:div>
    <w:div w:id="1357925898">
      <w:bodyDiv w:val="1"/>
      <w:marLeft w:val="0"/>
      <w:marRight w:val="0"/>
      <w:marTop w:val="0"/>
      <w:marBottom w:val="0"/>
      <w:divBdr>
        <w:top w:val="none" w:sz="0" w:space="0" w:color="auto"/>
        <w:left w:val="none" w:sz="0" w:space="0" w:color="auto"/>
        <w:bottom w:val="none" w:sz="0" w:space="0" w:color="auto"/>
        <w:right w:val="none" w:sz="0" w:space="0" w:color="auto"/>
      </w:divBdr>
    </w:div>
    <w:div w:id="1358778123">
      <w:bodyDiv w:val="1"/>
      <w:marLeft w:val="0"/>
      <w:marRight w:val="0"/>
      <w:marTop w:val="0"/>
      <w:marBottom w:val="0"/>
      <w:divBdr>
        <w:top w:val="none" w:sz="0" w:space="0" w:color="auto"/>
        <w:left w:val="none" w:sz="0" w:space="0" w:color="auto"/>
        <w:bottom w:val="none" w:sz="0" w:space="0" w:color="auto"/>
        <w:right w:val="none" w:sz="0" w:space="0" w:color="auto"/>
      </w:divBdr>
    </w:div>
    <w:div w:id="1358896807">
      <w:bodyDiv w:val="1"/>
      <w:marLeft w:val="0"/>
      <w:marRight w:val="0"/>
      <w:marTop w:val="0"/>
      <w:marBottom w:val="0"/>
      <w:divBdr>
        <w:top w:val="none" w:sz="0" w:space="0" w:color="auto"/>
        <w:left w:val="none" w:sz="0" w:space="0" w:color="auto"/>
        <w:bottom w:val="none" w:sz="0" w:space="0" w:color="auto"/>
        <w:right w:val="none" w:sz="0" w:space="0" w:color="auto"/>
      </w:divBdr>
    </w:div>
    <w:div w:id="1359309242">
      <w:bodyDiv w:val="1"/>
      <w:marLeft w:val="0"/>
      <w:marRight w:val="0"/>
      <w:marTop w:val="0"/>
      <w:marBottom w:val="0"/>
      <w:divBdr>
        <w:top w:val="none" w:sz="0" w:space="0" w:color="auto"/>
        <w:left w:val="none" w:sz="0" w:space="0" w:color="auto"/>
        <w:bottom w:val="none" w:sz="0" w:space="0" w:color="auto"/>
        <w:right w:val="none" w:sz="0" w:space="0" w:color="auto"/>
      </w:divBdr>
    </w:div>
    <w:div w:id="1359964527">
      <w:bodyDiv w:val="1"/>
      <w:marLeft w:val="0"/>
      <w:marRight w:val="0"/>
      <w:marTop w:val="0"/>
      <w:marBottom w:val="0"/>
      <w:divBdr>
        <w:top w:val="none" w:sz="0" w:space="0" w:color="auto"/>
        <w:left w:val="none" w:sz="0" w:space="0" w:color="auto"/>
        <w:bottom w:val="none" w:sz="0" w:space="0" w:color="auto"/>
        <w:right w:val="none" w:sz="0" w:space="0" w:color="auto"/>
      </w:divBdr>
    </w:div>
    <w:div w:id="1360086099">
      <w:bodyDiv w:val="1"/>
      <w:marLeft w:val="0"/>
      <w:marRight w:val="0"/>
      <w:marTop w:val="0"/>
      <w:marBottom w:val="0"/>
      <w:divBdr>
        <w:top w:val="none" w:sz="0" w:space="0" w:color="auto"/>
        <w:left w:val="none" w:sz="0" w:space="0" w:color="auto"/>
        <w:bottom w:val="none" w:sz="0" w:space="0" w:color="auto"/>
        <w:right w:val="none" w:sz="0" w:space="0" w:color="auto"/>
      </w:divBdr>
    </w:div>
    <w:div w:id="1360744398">
      <w:bodyDiv w:val="1"/>
      <w:marLeft w:val="0"/>
      <w:marRight w:val="0"/>
      <w:marTop w:val="0"/>
      <w:marBottom w:val="0"/>
      <w:divBdr>
        <w:top w:val="none" w:sz="0" w:space="0" w:color="auto"/>
        <w:left w:val="none" w:sz="0" w:space="0" w:color="auto"/>
        <w:bottom w:val="none" w:sz="0" w:space="0" w:color="auto"/>
        <w:right w:val="none" w:sz="0" w:space="0" w:color="auto"/>
      </w:divBdr>
    </w:div>
    <w:div w:id="1362127483">
      <w:bodyDiv w:val="1"/>
      <w:marLeft w:val="0"/>
      <w:marRight w:val="0"/>
      <w:marTop w:val="0"/>
      <w:marBottom w:val="0"/>
      <w:divBdr>
        <w:top w:val="none" w:sz="0" w:space="0" w:color="auto"/>
        <w:left w:val="none" w:sz="0" w:space="0" w:color="auto"/>
        <w:bottom w:val="none" w:sz="0" w:space="0" w:color="auto"/>
        <w:right w:val="none" w:sz="0" w:space="0" w:color="auto"/>
      </w:divBdr>
    </w:div>
    <w:div w:id="1362323940">
      <w:bodyDiv w:val="1"/>
      <w:marLeft w:val="0"/>
      <w:marRight w:val="0"/>
      <w:marTop w:val="0"/>
      <w:marBottom w:val="0"/>
      <w:divBdr>
        <w:top w:val="none" w:sz="0" w:space="0" w:color="auto"/>
        <w:left w:val="none" w:sz="0" w:space="0" w:color="auto"/>
        <w:bottom w:val="none" w:sz="0" w:space="0" w:color="auto"/>
        <w:right w:val="none" w:sz="0" w:space="0" w:color="auto"/>
      </w:divBdr>
    </w:div>
    <w:div w:id="1362510894">
      <w:bodyDiv w:val="1"/>
      <w:marLeft w:val="0"/>
      <w:marRight w:val="0"/>
      <w:marTop w:val="0"/>
      <w:marBottom w:val="0"/>
      <w:divBdr>
        <w:top w:val="none" w:sz="0" w:space="0" w:color="auto"/>
        <w:left w:val="none" w:sz="0" w:space="0" w:color="auto"/>
        <w:bottom w:val="none" w:sz="0" w:space="0" w:color="auto"/>
        <w:right w:val="none" w:sz="0" w:space="0" w:color="auto"/>
      </w:divBdr>
    </w:div>
    <w:div w:id="1362897251">
      <w:bodyDiv w:val="1"/>
      <w:marLeft w:val="0"/>
      <w:marRight w:val="0"/>
      <w:marTop w:val="0"/>
      <w:marBottom w:val="0"/>
      <w:divBdr>
        <w:top w:val="none" w:sz="0" w:space="0" w:color="auto"/>
        <w:left w:val="none" w:sz="0" w:space="0" w:color="auto"/>
        <w:bottom w:val="none" w:sz="0" w:space="0" w:color="auto"/>
        <w:right w:val="none" w:sz="0" w:space="0" w:color="auto"/>
      </w:divBdr>
    </w:div>
    <w:div w:id="1363551181">
      <w:bodyDiv w:val="1"/>
      <w:marLeft w:val="0"/>
      <w:marRight w:val="0"/>
      <w:marTop w:val="0"/>
      <w:marBottom w:val="0"/>
      <w:divBdr>
        <w:top w:val="none" w:sz="0" w:space="0" w:color="auto"/>
        <w:left w:val="none" w:sz="0" w:space="0" w:color="auto"/>
        <w:bottom w:val="none" w:sz="0" w:space="0" w:color="auto"/>
        <w:right w:val="none" w:sz="0" w:space="0" w:color="auto"/>
      </w:divBdr>
    </w:div>
    <w:div w:id="1363554781">
      <w:bodyDiv w:val="1"/>
      <w:marLeft w:val="0"/>
      <w:marRight w:val="0"/>
      <w:marTop w:val="0"/>
      <w:marBottom w:val="0"/>
      <w:divBdr>
        <w:top w:val="none" w:sz="0" w:space="0" w:color="auto"/>
        <w:left w:val="none" w:sz="0" w:space="0" w:color="auto"/>
        <w:bottom w:val="none" w:sz="0" w:space="0" w:color="auto"/>
        <w:right w:val="none" w:sz="0" w:space="0" w:color="auto"/>
      </w:divBdr>
    </w:div>
    <w:div w:id="1364209968">
      <w:bodyDiv w:val="1"/>
      <w:marLeft w:val="0"/>
      <w:marRight w:val="0"/>
      <w:marTop w:val="0"/>
      <w:marBottom w:val="0"/>
      <w:divBdr>
        <w:top w:val="none" w:sz="0" w:space="0" w:color="auto"/>
        <w:left w:val="none" w:sz="0" w:space="0" w:color="auto"/>
        <w:bottom w:val="none" w:sz="0" w:space="0" w:color="auto"/>
        <w:right w:val="none" w:sz="0" w:space="0" w:color="auto"/>
      </w:divBdr>
    </w:div>
    <w:div w:id="1364400652">
      <w:bodyDiv w:val="1"/>
      <w:marLeft w:val="0"/>
      <w:marRight w:val="0"/>
      <w:marTop w:val="0"/>
      <w:marBottom w:val="0"/>
      <w:divBdr>
        <w:top w:val="none" w:sz="0" w:space="0" w:color="auto"/>
        <w:left w:val="none" w:sz="0" w:space="0" w:color="auto"/>
        <w:bottom w:val="none" w:sz="0" w:space="0" w:color="auto"/>
        <w:right w:val="none" w:sz="0" w:space="0" w:color="auto"/>
      </w:divBdr>
    </w:div>
    <w:div w:id="1364864773">
      <w:bodyDiv w:val="1"/>
      <w:marLeft w:val="0"/>
      <w:marRight w:val="0"/>
      <w:marTop w:val="0"/>
      <w:marBottom w:val="0"/>
      <w:divBdr>
        <w:top w:val="none" w:sz="0" w:space="0" w:color="auto"/>
        <w:left w:val="none" w:sz="0" w:space="0" w:color="auto"/>
        <w:bottom w:val="none" w:sz="0" w:space="0" w:color="auto"/>
        <w:right w:val="none" w:sz="0" w:space="0" w:color="auto"/>
      </w:divBdr>
    </w:div>
    <w:div w:id="1365063056">
      <w:bodyDiv w:val="1"/>
      <w:marLeft w:val="0"/>
      <w:marRight w:val="0"/>
      <w:marTop w:val="0"/>
      <w:marBottom w:val="0"/>
      <w:divBdr>
        <w:top w:val="none" w:sz="0" w:space="0" w:color="auto"/>
        <w:left w:val="none" w:sz="0" w:space="0" w:color="auto"/>
        <w:bottom w:val="none" w:sz="0" w:space="0" w:color="auto"/>
        <w:right w:val="none" w:sz="0" w:space="0" w:color="auto"/>
      </w:divBdr>
    </w:div>
    <w:div w:id="1365445203">
      <w:bodyDiv w:val="1"/>
      <w:marLeft w:val="0"/>
      <w:marRight w:val="0"/>
      <w:marTop w:val="0"/>
      <w:marBottom w:val="0"/>
      <w:divBdr>
        <w:top w:val="none" w:sz="0" w:space="0" w:color="auto"/>
        <w:left w:val="none" w:sz="0" w:space="0" w:color="auto"/>
        <w:bottom w:val="none" w:sz="0" w:space="0" w:color="auto"/>
        <w:right w:val="none" w:sz="0" w:space="0" w:color="auto"/>
      </w:divBdr>
    </w:div>
    <w:div w:id="1366717639">
      <w:bodyDiv w:val="1"/>
      <w:marLeft w:val="0"/>
      <w:marRight w:val="0"/>
      <w:marTop w:val="0"/>
      <w:marBottom w:val="0"/>
      <w:divBdr>
        <w:top w:val="none" w:sz="0" w:space="0" w:color="auto"/>
        <w:left w:val="none" w:sz="0" w:space="0" w:color="auto"/>
        <w:bottom w:val="none" w:sz="0" w:space="0" w:color="auto"/>
        <w:right w:val="none" w:sz="0" w:space="0" w:color="auto"/>
      </w:divBdr>
    </w:div>
    <w:div w:id="1366830374">
      <w:bodyDiv w:val="1"/>
      <w:marLeft w:val="0"/>
      <w:marRight w:val="0"/>
      <w:marTop w:val="0"/>
      <w:marBottom w:val="0"/>
      <w:divBdr>
        <w:top w:val="none" w:sz="0" w:space="0" w:color="auto"/>
        <w:left w:val="none" w:sz="0" w:space="0" w:color="auto"/>
        <w:bottom w:val="none" w:sz="0" w:space="0" w:color="auto"/>
        <w:right w:val="none" w:sz="0" w:space="0" w:color="auto"/>
      </w:divBdr>
    </w:div>
    <w:div w:id="1367027104">
      <w:bodyDiv w:val="1"/>
      <w:marLeft w:val="0"/>
      <w:marRight w:val="0"/>
      <w:marTop w:val="0"/>
      <w:marBottom w:val="0"/>
      <w:divBdr>
        <w:top w:val="none" w:sz="0" w:space="0" w:color="auto"/>
        <w:left w:val="none" w:sz="0" w:space="0" w:color="auto"/>
        <w:bottom w:val="none" w:sz="0" w:space="0" w:color="auto"/>
        <w:right w:val="none" w:sz="0" w:space="0" w:color="auto"/>
      </w:divBdr>
    </w:div>
    <w:div w:id="1367170751">
      <w:bodyDiv w:val="1"/>
      <w:marLeft w:val="0"/>
      <w:marRight w:val="0"/>
      <w:marTop w:val="0"/>
      <w:marBottom w:val="0"/>
      <w:divBdr>
        <w:top w:val="none" w:sz="0" w:space="0" w:color="auto"/>
        <w:left w:val="none" w:sz="0" w:space="0" w:color="auto"/>
        <w:bottom w:val="none" w:sz="0" w:space="0" w:color="auto"/>
        <w:right w:val="none" w:sz="0" w:space="0" w:color="auto"/>
      </w:divBdr>
    </w:div>
    <w:div w:id="1367217896">
      <w:bodyDiv w:val="1"/>
      <w:marLeft w:val="0"/>
      <w:marRight w:val="0"/>
      <w:marTop w:val="0"/>
      <w:marBottom w:val="0"/>
      <w:divBdr>
        <w:top w:val="none" w:sz="0" w:space="0" w:color="auto"/>
        <w:left w:val="none" w:sz="0" w:space="0" w:color="auto"/>
        <w:bottom w:val="none" w:sz="0" w:space="0" w:color="auto"/>
        <w:right w:val="none" w:sz="0" w:space="0" w:color="auto"/>
      </w:divBdr>
    </w:div>
    <w:div w:id="1370646811">
      <w:bodyDiv w:val="1"/>
      <w:marLeft w:val="0"/>
      <w:marRight w:val="0"/>
      <w:marTop w:val="0"/>
      <w:marBottom w:val="0"/>
      <w:divBdr>
        <w:top w:val="none" w:sz="0" w:space="0" w:color="auto"/>
        <w:left w:val="none" w:sz="0" w:space="0" w:color="auto"/>
        <w:bottom w:val="none" w:sz="0" w:space="0" w:color="auto"/>
        <w:right w:val="none" w:sz="0" w:space="0" w:color="auto"/>
      </w:divBdr>
    </w:div>
    <w:div w:id="1371102555">
      <w:bodyDiv w:val="1"/>
      <w:marLeft w:val="0"/>
      <w:marRight w:val="0"/>
      <w:marTop w:val="0"/>
      <w:marBottom w:val="0"/>
      <w:divBdr>
        <w:top w:val="none" w:sz="0" w:space="0" w:color="auto"/>
        <w:left w:val="none" w:sz="0" w:space="0" w:color="auto"/>
        <w:bottom w:val="none" w:sz="0" w:space="0" w:color="auto"/>
        <w:right w:val="none" w:sz="0" w:space="0" w:color="auto"/>
      </w:divBdr>
    </w:div>
    <w:div w:id="1372919029">
      <w:bodyDiv w:val="1"/>
      <w:marLeft w:val="0"/>
      <w:marRight w:val="0"/>
      <w:marTop w:val="0"/>
      <w:marBottom w:val="0"/>
      <w:divBdr>
        <w:top w:val="none" w:sz="0" w:space="0" w:color="auto"/>
        <w:left w:val="none" w:sz="0" w:space="0" w:color="auto"/>
        <w:bottom w:val="none" w:sz="0" w:space="0" w:color="auto"/>
        <w:right w:val="none" w:sz="0" w:space="0" w:color="auto"/>
      </w:divBdr>
    </w:div>
    <w:div w:id="1373384611">
      <w:bodyDiv w:val="1"/>
      <w:marLeft w:val="0"/>
      <w:marRight w:val="0"/>
      <w:marTop w:val="0"/>
      <w:marBottom w:val="0"/>
      <w:divBdr>
        <w:top w:val="none" w:sz="0" w:space="0" w:color="auto"/>
        <w:left w:val="none" w:sz="0" w:space="0" w:color="auto"/>
        <w:bottom w:val="none" w:sz="0" w:space="0" w:color="auto"/>
        <w:right w:val="none" w:sz="0" w:space="0" w:color="auto"/>
      </w:divBdr>
    </w:div>
    <w:div w:id="1373919355">
      <w:bodyDiv w:val="1"/>
      <w:marLeft w:val="0"/>
      <w:marRight w:val="0"/>
      <w:marTop w:val="0"/>
      <w:marBottom w:val="0"/>
      <w:divBdr>
        <w:top w:val="none" w:sz="0" w:space="0" w:color="auto"/>
        <w:left w:val="none" w:sz="0" w:space="0" w:color="auto"/>
        <w:bottom w:val="none" w:sz="0" w:space="0" w:color="auto"/>
        <w:right w:val="none" w:sz="0" w:space="0" w:color="auto"/>
      </w:divBdr>
    </w:div>
    <w:div w:id="1374034043">
      <w:bodyDiv w:val="1"/>
      <w:marLeft w:val="0"/>
      <w:marRight w:val="0"/>
      <w:marTop w:val="0"/>
      <w:marBottom w:val="0"/>
      <w:divBdr>
        <w:top w:val="none" w:sz="0" w:space="0" w:color="auto"/>
        <w:left w:val="none" w:sz="0" w:space="0" w:color="auto"/>
        <w:bottom w:val="none" w:sz="0" w:space="0" w:color="auto"/>
        <w:right w:val="none" w:sz="0" w:space="0" w:color="auto"/>
      </w:divBdr>
    </w:div>
    <w:div w:id="1375159742">
      <w:bodyDiv w:val="1"/>
      <w:marLeft w:val="0"/>
      <w:marRight w:val="0"/>
      <w:marTop w:val="0"/>
      <w:marBottom w:val="0"/>
      <w:divBdr>
        <w:top w:val="none" w:sz="0" w:space="0" w:color="auto"/>
        <w:left w:val="none" w:sz="0" w:space="0" w:color="auto"/>
        <w:bottom w:val="none" w:sz="0" w:space="0" w:color="auto"/>
        <w:right w:val="none" w:sz="0" w:space="0" w:color="auto"/>
      </w:divBdr>
    </w:div>
    <w:div w:id="1375275692">
      <w:bodyDiv w:val="1"/>
      <w:marLeft w:val="0"/>
      <w:marRight w:val="0"/>
      <w:marTop w:val="0"/>
      <w:marBottom w:val="0"/>
      <w:divBdr>
        <w:top w:val="none" w:sz="0" w:space="0" w:color="auto"/>
        <w:left w:val="none" w:sz="0" w:space="0" w:color="auto"/>
        <w:bottom w:val="none" w:sz="0" w:space="0" w:color="auto"/>
        <w:right w:val="none" w:sz="0" w:space="0" w:color="auto"/>
      </w:divBdr>
    </w:div>
    <w:div w:id="1375425912">
      <w:bodyDiv w:val="1"/>
      <w:marLeft w:val="0"/>
      <w:marRight w:val="0"/>
      <w:marTop w:val="0"/>
      <w:marBottom w:val="0"/>
      <w:divBdr>
        <w:top w:val="none" w:sz="0" w:space="0" w:color="auto"/>
        <w:left w:val="none" w:sz="0" w:space="0" w:color="auto"/>
        <w:bottom w:val="none" w:sz="0" w:space="0" w:color="auto"/>
        <w:right w:val="none" w:sz="0" w:space="0" w:color="auto"/>
      </w:divBdr>
    </w:div>
    <w:div w:id="1375499435">
      <w:bodyDiv w:val="1"/>
      <w:marLeft w:val="0"/>
      <w:marRight w:val="0"/>
      <w:marTop w:val="0"/>
      <w:marBottom w:val="0"/>
      <w:divBdr>
        <w:top w:val="none" w:sz="0" w:space="0" w:color="auto"/>
        <w:left w:val="none" w:sz="0" w:space="0" w:color="auto"/>
        <w:bottom w:val="none" w:sz="0" w:space="0" w:color="auto"/>
        <w:right w:val="none" w:sz="0" w:space="0" w:color="auto"/>
      </w:divBdr>
    </w:div>
    <w:div w:id="1376127243">
      <w:bodyDiv w:val="1"/>
      <w:marLeft w:val="0"/>
      <w:marRight w:val="0"/>
      <w:marTop w:val="0"/>
      <w:marBottom w:val="0"/>
      <w:divBdr>
        <w:top w:val="none" w:sz="0" w:space="0" w:color="auto"/>
        <w:left w:val="none" w:sz="0" w:space="0" w:color="auto"/>
        <w:bottom w:val="none" w:sz="0" w:space="0" w:color="auto"/>
        <w:right w:val="none" w:sz="0" w:space="0" w:color="auto"/>
      </w:divBdr>
    </w:div>
    <w:div w:id="1376151677">
      <w:bodyDiv w:val="1"/>
      <w:marLeft w:val="0"/>
      <w:marRight w:val="0"/>
      <w:marTop w:val="0"/>
      <w:marBottom w:val="0"/>
      <w:divBdr>
        <w:top w:val="none" w:sz="0" w:space="0" w:color="auto"/>
        <w:left w:val="none" w:sz="0" w:space="0" w:color="auto"/>
        <w:bottom w:val="none" w:sz="0" w:space="0" w:color="auto"/>
        <w:right w:val="none" w:sz="0" w:space="0" w:color="auto"/>
      </w:divBdr>
    </w:div>
    <w:div w:id="1376198879">
      <w:bodyDiv w:val="1"/>
      <w:marLeft w:val="0"/>
      <w:marRight w:val="0"/>
      <w:marTop w:val="0"/>
      <w:marBottom w:val="0"/>
      <w:divBdr>
        <w:top w:val="none" w:sz="0" w:space="0" w:color="auto"/>
        <w:left w:val="none" w:sz="0" w:space="0" w:color="auto"/>
        <w:bottom w:val="none" w:sz="0" w:space="0" w:color="auto"/>
        <w:right w:val="none" w:sz="0" w:space="0" w:color="auto"/>
      </w:divBdr>
    </w:div>
    <w:div w:id="1376537133">
      <w:bodyDiv w:val="1"/>
      <w:marLeft w:val="0"/>
      <w:marRight w:val="0"/>
      <w:marTop w:val="0"/>
      <w:marBottom w:val="0"/>
      <w:divBdr>
        <w:top w:val="none" w:sz="0" w:space="0" w:color="auto"/>
        <w:left w:val="none" w:sz="0" w:space="0" w:color="auto"/>
        <w:bottom w:val="none" w:sz="0" w:space="0" w:color="auto"/>
        <w:right w:val="none" w:sz="0" w:space="0" w:color="auto"/>
      </w:divBdr>
    </w:div>
    <w:div w:id="1376928874">
      <w:bodyDiv w:val="1"/>
      <w:marLeft w:val="0"/>
      <w:marRight w:val="0"/>
      <w:marTop w:val="0"/>
      <w:marBottom w:val="0"/>
      <w:divBdr>
        <w:top w:val="none" w:sz="0" w:space="0" w:color="auto"/>
        <w:left w:val="none" w:sz="0" w:space="0" w:color="auto"/>
        <w:bottom w:val="none" w:sz="0" w:space="0" w:color="auto"/>
        <w:right w:val="none" w:sz="0" w:space="0" w:color="auto"/>
      </w:divBdr>
    </w:div>
    <w:div w:id="1379091037">
      <w:bodyDiv w:val="1"/>
      <w:marLeft w:val="0"/>
      <w:marRight w:val="0"/>
      <w:marTop w:val="0"/>
      <w:marBottom w:val="0"/>
      <w:divBdr>
        <w:top w:val="none" w:sz="0" w:space="0" w:color="auto"/>
        <w:left w:val="none" w:sz="0" w:space="0" w:color="auto"/>
        <w:bottom w:val="none" w:sz="0" w:space="0" w:color="auto"/>
        <w:right w:val="none" w:sz="0" w:space="0" w:color="auto"/>
      </w:divBdr>
    </w:div>
    <w:div w:id="1379865278">
      <w:bodyDiv w:val="1"/>
      <w:marLeft w:val="0"/>
      <w:marRight w:val="0"/>
      <w:marTop w:val="0"/>
      <w:marBottom w:val="0"/>
      <w:divBdr>
        <w:top w:val="none" w:sz="0" w:space="0" w:color="auto"/>
        <w:left w:val="none" w:sz="0" w:space="0" w:color="auto"/>
        <w:bottom w:val="none" w:sz="0" w:space="0" w:color="auto"/>
        <w:right w:val="none" w:sz="0" w:space="0" w:color="auto"/>
      </w:divBdr>
    </w:div>
    <w:div w:id="1379932332">
      <w:bodyDiv w:val="1"/>
      <w:marLeft w:val="0"/>
      <w:marRight w:val="0"/>
      <w:marTop w:val="0"/>
      <w:marBottom w:val="0"/>
      <w:divBdr>
        <w:top w:val="none" w:sz="0" w:space="0" w:color="auto"/>
        <w:left w:val="none" w:sz="0" w:space="0" w:color="auto"/>
        <w:bottom w:val="none" w:sz="0" w:space="0" w:color="auto"/>
        <w:right w:val="none" w:sz="0" w:space="0" w:color="auto"/>
      </w:divBdr>
    </w:div>
    <w:div w:id="1379935189">
      <w:bodyDiv w:val="1"/>
      <w:marLeft w:val="0"/>
      <w:marRight w:val="0"/>
      <w:marTop w:val="0"/>
      <w:marBottom w:val="0"/>
      <w:divBdr>
        <w:top w:val="none" w:sz="0" w:space="0" w:color="auto"/>
        <w:left w:val="none" w:sz="0" w:space="0" w:color="auto"/>
        <w:bottom w:val="none" w:sz="0" w:space="0" w:color="auto"/>
        <w:right w:val="none" w:sz="0" w:space="0" w:color="auto"/>
      </w:divBdr>
    </w:div>
    <w:div w:id="1381898112">
      <w:bodyDiv w:val="1"/>
      <w:marLeft w:val="0"/>
      <w:marRight w:val="0"/>
      <w:marTop w:val="0"/>
      <w:marBottom w:val="0"/>
      <w:divBdr>
        <w:top w:val="none" w:sz="0" w:space="0" w:color="auto"/>
        <w:left w:val="none" w:sz="0" w:space="0" w:color="auto"/>
        <w:bottom w:val="none" w:sz="0" w:space="0" w:color="auto"/>
        <w:right w:val="none" w:sz="0" w:space="0" w:color="auto"/>
      </w:divBdr>
    </w:div>
    <w:div w:id="1382513991">
      <w:bodyDiv w:val="1"/>
      <w:marLeft w:val="0"/>
      <w:marRight w:val="0"/>
      <w:marTop w:val="0"/>
      <w:marBottom w:val="0"/>
      <w:divBdr>
        <w:top w:val="none" w:sz="0" w:space="0" w:color="auto"/>
        <w:left w:val="none" w:sz="0" w:space="0" w:color="auto"/>
        <w:bottom w:val="none" w:sz="0" w:space="0" w:color="auto"/>
        <w:right w:val="none" w:sz="0" w:space="0" w:color="auto"/>
      </w:divBdr>
    </w:div>
    <w:div w:id="1382755184">
      <w:bodyDiv w:val="1"/>
      <w:marLeft w:val="0"/>
      <w:marRight w:val="0"/>
      <w:marTop w:val="0"/>
      <w:marBottom w:val="0"/>
      <w:divBdr>
        <w:top w:val="none" w:sz="0" w:space="0" w:color="auto"/>
        <w:left w:val="none" w:sz="0" w:space="0" w:color="auto"/>
        <w:bottom w:val="none" w:sz="0" w:space="0" w:color="auto"/>
        <w:right w:val="none" w:sz="0" w:space="0" w:color="auto"/>
      </w:divBdr>
    </w:div>
    <w:div w:id="1383408922">
      <w:bodyDiv w:val="1"/>
      <w:marLeft w:val="0"/>
      <w:marRight w:val="0"/>
      <w:marTop w:val="0"/>
      <w:marBottom w:val="0"/>
      <w:divBdr>
        <w:top w:val="none" w:sz="0" w:space="0" w:color="auto"/>
        <w:left w:val="none" w:sz="0" w:space="0" w:color="auto"/>
        <w:bottom w:val="none" w:sz="0" w:space="0" w:color="auto"/>
        <w:right w:val="none" w:sz="0" w:space="0" w:color="auto"/>
      </w:divBdr>
    </w:div>
    <w:div w:id="1385790932">
      <w:bodyDiv w:val="1"/>
      <w:marLeft w:val="0"/>
      <w:marRight w:val="0"/>
      <w:marTop w:val="0"/>
      <w:marBottom w:val="0"/>
      <w:divBdr>
        <w:top w:val="none" w:sz="0" w:space="0" w:color="auto"/>
        <w:left w:val="none" w:sz="0" w:space="0" w:color="auto"/>
        <w:bottom w:val="none" w:sz="0" w:space="0" w:color="auto"/>
        <w:right w:val="none" w:sz="0" w:space="0" w:color="auto"/>
      </w:divBdr>
    </w:div>
    <w:div w:id="1386218992">
      <w:bodyDiv w:val="1"/>
      <w:marLeft w:val="0"/>
      <w:marRight w:val="0"/>
      <w:marTop w:val="0"/>
      <w:marBottom w:val="0"/>
      <w:divBdr>
        <w:top w:val="none" w:sz="0" w:space="0" w:color="auto"/>
        <w:left w:val="none" w:sz="0" w:space="0" w:color="auto"/>
        <w:bottom w:val="none" w:sz="0" w:space="0" w:color="auto"/>
        <w:right w:val="none" w:sz="0" w:space="0" w:color="auto"/>
      </w:divBdr>
    </w:div>
    <w:div w:id="1386369302">
      <w:bodyDiv w:val="1"/>
      <w:marLeft w:val="0"/>
      <w:marRight w:val="0"/>
      <w:marTop w:val="0"/>
      <w:marBottom w:val="0"/>
      <w:divBdr>
        <w:top w:val="none" w:sz="0" w:space="0" w:color="auto"/>
        <w:left w:val="none" w:sz="0" w:space="0" w:color="auto"/>
        <w:bottom w:val="none" w:sz="0" w:space="0" w:color="auto"/>
        <w:right w:val="none" w:sz="0" w:space="0" w:color="auto"/>
      </w:divBdr>
    </w:div>
    <w:div w:id="1386491184">
      <w:bodyDiv w:val="1"/>
      <w:marLeft w:val="0"/>
      <w:marRight w:val="0"/>
      <w:marTop w:val="0"/>
      <w:marBottom w:val="0"/>
      <w:divBdr>
        <w:top w:val="none" w:sz="0" w:space="0" w:color="auto"/>
        <w:left w:val="none" w:sz="0" w:space="0" w:color="auto"/>
        <w:bottom w:val="none" w:sz="0" w:space="0" w:color="auto"/>
        <w:right w:val="none" w:sz="0" w:space="0" w:color="auto"/>
      </w:divBdr>
    </w:div>
    <w:div w:id="1387529584">
      <w:bodyDiv w:val="1"/>
      <w:marLeft w:val="0"/>
      <w:marRight w:val="0"/>
      <w:marTop w:val="0"/>
      <w:marBottom w:val="0"/>
      <w:divBdr>
        <w:top w:val="none" w:sz="0" w:space="0" w:color="auto"/>
        <w:left w:val="none" w:sz="0" w:space="0" w:color="auto"/>
        <w:bottom w:val="none" w:sz="0" w:space="0" w:color="auto"/>
        <w:right w:val="none" w:sz="0" w:space="0" w:color="auto"/>
      </w:divBdr>
    </w:div>
    <w:div w:id="1387727284">
      <w:bodyDiv w:val="1"/>
      <w:marLeft w:val="0"/>
      <w:marRight w:val="0"/>
      <w:marTop w:val="0"/>
      <w:marBottom w:val="0"/>
      <w:divBdr>
        <w:top w:val="none" w:sz="0" w:space="0" w:color="auto"/>
        <w:left w:val="none" w:sz="0" w:space="0" w:color="auto"/>
        <w:bottom w:val="none" w:sz="0" w:space="0" w:color="auto"/>
        <w:right w:val="none" w:sz="0" w:space="0" w:color="auto"/>
      </w:divBdr>
    </w:div>
    <w:div w:id="1387988669">
      <w:bodyDiv w:val="1"/>
      <w:marLeft w:val="0"/>
      <w:marRight w:val="0"/>
      <w:marTop w:val="0"/>
      <w:marBottom w:val="0"/>
      <w:divBdr>
        <w:top w:val="none" w:sz="0" w:space="0" w:color="auto"/>
        <w:left w:val="none" w:sz="0" w:space="0" w:color="auto"/>
        <w:bottom w:val="none" w:sz="0" w:space="0" w:color="auto"/>
        <w:right w:val="none" w:sz="0" w:space="0" w:color="auto"/>
      </w:divBdr>
    </w:div>
    <w:div w:id="1388142832">
      <w:bodyDiv w:val="1"/>
      <w:marLeft w:val="0"/>
      <w:marRight w:val="0"/>
      <w:marTop w:val="0"/>
      <w:marBottom w:val="0"/>
      <w:divBdr>
        <w:top w:val="none" w:sz="0" w:space="0" w:color="auto"/>
        <w:left w:val="none" w:sz="0" w:space="0" w:color="auto"/>
        <w:bottom w:val="none" w:sz="0" w:space="0" w:color="auto"/>
        <w:right w:val="none" w:sz="0" w:space="0" w:color="auto"/>
      </w:divBdr>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0499187">
      <w:bodyDiv w:val="1"/>
      <w:marLeft w:val="0"/>
      <w:marRight w:val="0"/>
      <w:marTop w:val="0"/>
      <w:marBottom w:val="0"/>
      <w:divBdr>
        <w:top w:val="none" w:sz="0" w:space="0" w:color="auto"/>
        <w:left w:val="none" w:sz="0" w:space="0" w:color="auto"/>
        <w:bottom w:val="none" w:sz="0" w:space="0" w:color="auto"/>
        <w:right w:val="none" w:sz="0" w:space="0" w:color="auto"/>
      </w:divBdr>
    </w:div>
    <w:div w:id="1391687623">
      <w:bodyDiv w:val="1"/>
      <w:marLeft w:val="0"/>
      <w:marRight w:val="0"/>
      <w:marTop w:val="0"/>
      <w:marBottom w:val="0"/>
      <w:divBdr>
        <w:top w:val="none" w:sz="0" w:space="0" w:color="auto"/>
        <w:left w:val="none" w:sz="0" w:space="0" w:color="auto"/>
        <w:bottom w:val="none" w:sz="0" w:space="0" w:color="auto"/>
        <w:right w:val="none" w:sz="0" w:space="0" w:color="auto"/>
      </w:divBdr>
    </w:div>
    <w:div w:id="1391810815">
      <w:bodyDiv w:val="1"/>
      <w:marLeft w:val="0"/>
      <w:marRight w:val="0"/>
      <w:marTop w:val="0"/>
      <w:marBottom w:val="0"/>
      <w:divBdr>
        <w:top w:val="none" w:sz="0" w:space="0" w:color="auto"/>
        <w:left w:val="none" w:sz="0" w:space="0" w:color="auto"/>
        <w:bottom w:val="none" w:sz="0" w:space="0" w:color="auto"/>
        <w:right w:val="none" w:sz="0" w:space="0" w:color="auto"/>
      </w:divBdr>
    </w:div>
    <w:div w:id="1393192567">
      <w:bodyDiv w:val="1"/>
      <w:marLeft w:val="0"/>
      <w:marRight w:val="0"/>
      <w:marTop w:val="0"/>
      <w:marBottom w:val="0"/>
      <w:divBdr>
        <w:top w:val="none" w:sz="0" w:space="0" w:color="auto"/>
        <w:left w:val="none" w:sz="0" w:space="0" w:color="auto"/>
        <w:bottom w:val="none" w:sz="0" w:space="0" w:color="auto"/>
        <w:right w:val="none" w:sz="0" w:space="0" w:color="auto"/>
      </w:divBdr>
    </w:div>
    <w:div w:id="1393313820">
      <w:bodyDiv w:val="1"/>
      <w:marLeft w:val="0"/>
      <w:marRight w:val="0"/>
      <w:marTop w:val="0"/>
      <w:marBottom w:val="0"/>
      <w:divBdr>
        <w:top w:val="none" w:sz="0" w:space="0" w:color="auto"/>
        <w:left w:val="none" w:sz="0" w:space="0" w:color="auto"/>
        <w:bottom w:val="none" w:sz="0" w:space="0" w:color="auto"/>
        <w:right w:val="none" w:sz="0" w:space="0" w:color="auto"/>
      </w:divBdr>
    </w:div>
    <w:div w:id="1394431506">
      <w:bodyDiv w:val="1"/>
      <w:marLeft w:val="0"/>
      <w:marRight w:val="0"/>
      <w:marTop w:val="0"/>
      <w:marBottom w:val="0"/>
      <w:divBdr>
        <w:top w:val="none" w:sz="0" w:space="0" w:color="auto"/>
        <w:left w:val="none" w:sz="0" w:space="0" w:color="auto"/>
        <w:bottom w:val="none" w:sz="0" w:space="0" w:color="auto"/>
        <w:right w:val="none" w:sz="0" w:space="0" w:color="auto"/>
      </w:divBdr>
    </w:div>
    <w:div w:id="1394432073">
      <w:bodyDiv w:val="1"/>
      <w:marLeft w:val="0"/>
      <w:marRight w:val="0"/>
      <w:marTop w:val="0"/>
      <w:marBottom w:val="0"/>
      <w:divBdr>
        <w:top w:val="none" w:sz="0" w:space="0" w:color="auto"/>
        <w:left w:val="none" w:sz="0" w:space="0" w:color="auto"/>
        <w:bottom w:val="none" w:sz="0" w:space="0" w:color="auto"/>
        <w:right w:val="none" w:sz="0" w:space="0" w:color="auto"/>
      </w:divBdr>
    </w:div>
    <w:div w:id="1394695348">
      <w:bodyDiv w:val="1"/>
      <w:marLeft w:val="0"/>
      <w:marRight w:val="0"/>
      <w:marTop w:val="0"/>
      <w:marBottom w:val="0"/>
      <w:divBdr>
        <w:top w:val="none" w:sz="0" w:space="0" w:color="auto"/>
        <w:left w:val="none" w:sz="0" w:space="0" w:color="auto"/>
        <w:bottom w:val="none" w:sz="0" w:space="0" w:color="auto"/>
        <w:right w:val="none" w:sz="0" w:space="0" w:color="auto"/>
      </w:divBdr>
    </w:div>
    <w:div w:id="1396587236">
      <w:bodyDiv w:val="1"/>
      <w:marLeft w:val="0"/>
      <w:marRight w:val="0"/>
      <w:marTop w:val="0"/>
      <w:marBottom w:val="0"/>
      <w:divBdr>
        <w:top w:val="none" w:sz="0" w:space="0" w:color="auto"/>
        <w:left w:val="none" w:sz="0" w:space="0" w:color="auto"/>
        <w:bottom w:val="none" w:sz="0" w:space="0" w:color="auto"/>
        <w:right w:val="none" w:sz="0" w:space="0" w:color="auto"/>
      </w:divBdr>
    </w:div>
    <w:div w:id="1396972095">
      <w:bodyDiv w:val="1"/>
      <w:marLeft w:val="0"/>
      <w:marRight w:val="0"/>
      <w:marTop w:val="0"/>
      <w:marBottom w:val="0"/>
      <w:divBdr>
        <w:top w:val="none" w:sz="0" w:space="0" w:color="auto"/>
        <w:left w:val="none" w:sz="0" w:space="0" w:color="auto"/>
        <w:bottom w:val="none" w:sz="0" w:space="0" w:color="auto"/>
        <w:right w:val="none" w:sz="0" w:space="0" w:color="auto"/>
      </w:divBdr>
    </w:div>
    <w:div w:id="1397050549">
      <w:bodyDiv w:val="1"/>
      <w:marLeft w:val="0"/>
      <w:marRight w:val="0"/>
      <w:marTop w:val="0"/>
      <w:marBottom w:val="0"/>
      <w:divBdr>
        <w:top w:val="none" w:sz="0" w:space="0" w:color="auto"/>
        <w:left w:val="none" w:sz="0" w:space="0" w:color="auto"/>
        <w:bottom w:val="none" w:sz="0" w:space="0" w:color="auto"/>
        <w:right w:val="none" w:sz="0" w:space="0" w:color="auto"/>
      </w:divBdr>
    </w:div>
    <w:div w:id="1399280672">
      <w:bodyDiv w:val="1"/>
      <w:marLeft w:val="0"/>
      <w:marRight w:val="0"/>
      <w:marTop w:val="0"/>
      <w:marBottom w:val="0"/>
      <w:divBdr>
        <w:top w:val="none" w:sz="0" w:space="0" w:color="auto"/>
        <w:left w:val="none" w:sz="0" w:space="0" w:color="auto"/>
        <w:bottom w:val="none" w:sz="0" w:space="0" w:color="auto"/>
        <w:right w:val="none" w:sz="0" w:space="0" w:color="auto"/>
      </w:divBdr>
    </w:div>
    <w:div w:id="1400321789">
      <w:bodyDiv w:val="1"/>
      <w:marLeft w:val="0"/>
      <w:marRight w:val="0"/>
      <w:marTop w:val="0"/>
      <w:marBottom w:val="0"/>
      <w:divBdr>
        <w:top w:val="none" w:sz="0" w:space="0" w:color="auto"/>
        <w:left w:val="none" w:sz="0" w:space="0" w:color="auto"/>
        <w:bottom w:val="none" w:sz="0" w:space="0" w:color="auto"/>
        <w:right w:val="none" w:sz="0" w:space="0" w:color="auto"/>
      </w:divBdr>
    </w:div>
    <w:div w:id="1400904372">
      <w:bodyDiv w:val="1"/>
      <w:marLeft w:val="0"/>
      <w:marRight w:val="0"/>
      <w:marTop w:val="0"/>
      <w:marBottom w:val="0"/>
      <w:divBdr>
        <w:top w:val="none" w:sz="0" w:space="0" w:color="auto"/>
        <w:left w:val="none" w:sz="0" w:space="0" w:color="auto"/>
        <w:bottom w:val="none" w:sz="0" w:space="0" w:color="auto"/>
        <w:right w:val="none" w:sz="0" w:space="0" w:color="auto"/>
      </w:divBdr>
    </w:div>
    <w:div w:id="1401319687">
      <w:bodyDiv w:val="1"/>
      <w:marLeft w:val="0"/>
      <w:marRight w:val="0"/>
      <w:marTop w:val="0"/>
      <w:marBottom w:val="0"/>
      <w:divBdr>
        <w:top w:val="none" w:sz="0" w:space="0" w:color="auto"/>
        <w:left w:val="none" w:sz="0" w:space="0" w:color="auto"/>
        <w:bottom w:val="none" w:sz="0" w:space="0" w:color="auto"/>
        <w:right w:val="none" w:sz="0" w:space="0" w:color="auto"/>
      </w:divBdr>
    </w:div>
    <w:div w:id="1401901397">
      <w:bodyDiv w:val="1"/>
      <w:marLeft w:val="0"/>
      <w:marRight w:val="0"/>
      <w:marTop w:val="0"/>
      <w:marBottom w:val="0"/>
      <w:divBdr>
        <w:top w:val="none" w:sz="0" w:space="0" w:color="auto"/>
        <w:left w:val="none" w:sz="0" w:space="0" w:color="auto"/>
        <w:bottom w:val="none" w:sz="0" w:space="0" w:color="auto"/>
        <w:right w:val="none" w:sz="0" w:space="0" w:color="auto"/>
      </w:divBdr>
    </w:div>
    <w:div w:id="1403134698">
      <w:bodyDiv w:val="1"/>
      <w:marLeft w:val="0"/>
      <w:marRight w:val="0"/>
      <w:marTop w:val="0"/>
      <w:marBottom w:val="0"/>
      <w:divBdr>
        <w:top w:val="none" w:sz="0" w:space="0" w:color="auto"/>
        <w:left w:val="none" w:sz="0" w:space="0" w:color="auto"/>
        <w:bottom w:val="none" w:sz="0" w:space="0" w:color="auto"/>
        <w:right w:val="none" w:sz="0" w:space="0" w:color="auto"/>
      </w:divBdr>
    </w:div>
    <w:div w:id="1403914714">
      <w:bodyDiv w:val="1"/>
      <w:marLeft w:val="0"/>
      <w:marRight w:val="0"/>
      <w:marTop w:val="0"/>
      <w:marBottom w:val="0"/>
      <w:divBdr>
        <w:top w:val="none" w:sz="0" w:space="0" w:color="auto"/>
        <w:left w:val="none" w:sz="0" w:space="0" w:color="auto"/>
        <w:bottom w:val="none" w:sz="0" w:space="0" w:color="auto"/>
        <w:right w:val="none" w:sz="0" w:space="0" w:color="auto"/>
      </w:divBdr>
    </w:div>
    <w:div w:id="1404527350">
      <w:bodyDiv w:val="1"/>
      <w:marLeft w:val="0"/>
      <w:marRight w:val="0"/>
      <w:marTop w:val="0"/>
      <w:marBottom w:val="0"/>
      <w:divBdr>
        <w:top w:val="none" w:sz="0" w:space="0" w:color="auto"/>
        <w:left w:val="none" w:sz="0" w:space="0" w:color="auto"/>
        <w:bottom w:val="none" w:sz="0" w:space="0" w:color="auto"/>
        <w:right w:val="none" w:sz="0" w:space="0" w:color="auto"/>
      </w:divBdr>
    </w:div>
    <w:div w:id="1405832342">
      <w:bodyDiv w:val="1"/>
      <w:marLeft w:val="0"/>
      <w:marRight w:val="0"/>
      <w:marTop w:val="0"/>
      <w:marBottom w:val="0"/>
      <w:divBdr>
        <w:top w:val="none" w:sz="0" w:space="0" w:color="auto"/>
        <w:left w:val="none" w:sz="0" w:space="0" w:color="auto"/>
        <w:bottom w:val="none" w:sz="0" w:space="0" w:color="auto"/>
        <w:right w:val="none" w:sz="0" w:space="0" w:color="auto"/>
      </w:divBdr>
    </w:div>
    <w:div w:id="1405836499">
      <w:bodyDiv w:val="1"/>
      <w:marLeft w:val="0"/>
      <w:marRight w:val="0"/>
      <w:marTop w:val="0"/>
      <w:marBottom w:val="0"/>
      <w:divBdr>
        <w:top w:val="none" w:sz="0" w:space="0" w:color="auto"/>
        <w:left w:val="none" w:sz="0" w:space="0" w:color="auto"/>
        <w:bottom w:val="none" w:sz="0" w:space="0" w:color="auto"/>
        <w:right w:val="none" w:sz="0" w:space="0" w:color="auto"/>
      </w:divBdr>
    </w:div>
    <w:div w:id="1406688286">
      <w:bodyDiv w:val="1"/>
      <w:marLeft w:val="0"/>
      <w:marRight w:val="0"/>
      <w:marTop w:val="0"/>
      <w:marBottom w:val="0"/>
      <w:divBdr>
        <w:top w:val="none" w:sz="0" w:space="0" w:color="auto"/>
        <w:left w:val="none" w:sz="0" w:space="0" w:color="auto"/>
        <w:bottom w:val="none" w:sz="0" w:space="0" w:color="auto"/>
        <w:right w:val="none" w:sz="0" w:space="0" w:color="auto"/>
      </w:divBdr>
    </w:div>
    <w:div w:id="1407189978">
      <w:bodyDiv w:val="1"/>
      <w:marLeft w:val="0"/>
      <w:marRight w:val="0"/>
      <w:marTop w:val="0"/>
      <w:marBottom w:val="0"/>
      <w:divBdr>
        <w:top w:val="none" w:sz="0" w:space="0" w:color="auto"/>
        <w:left w:val="none" w:sz="0" w:space="0" w:color="auto"/>
        <w:bottom w:val="none" w:sz="0" w:space="0" w:color="auto"/>
        <w:right w:val="none" w:sz="0" w:space="0" w:color="auto"/>
      </w:divBdr>
    </w:div>
    <w:div w:id="1408184287">
      <w:bodyDiv w:val="1"/>
      <w:marLeft w:val="0"/>
      <w:marRight w:val="0"/>
      <w:marTop w:val="0"/>
      <w:marBottom w:val="0"/>
      <w:divBdr>
        <w:top w:val="none" w:sz="0" w:space="0" w:color="auto"/>
        <w:left w:val="none" w:sz="0" w:space="0" w:color="auto"/>
        <w:bottom w:val="none" w:sz="0" w:space="0" w:color="auto"/>
        <w:right w:val="none" w:sz="0" w:space="0" w:color="auto"/>
      </w:divBdr>
    </w:div>
    <w:div w:id="1409305812">
      <w:bodyDiv w:val="1"/>
      <w:marLeft w:val="0"/>
      <w:marRight w:val="0"/>
      <w:marTop w:val="0"/>
      <w:marBottom w:val="0"/>
      <w:divBdr>
        <w:top w:val="none" w:sz="0" w:space="0" w:color="auto"/>
        <w:left w:val="none" w:sz="0" w:space="0" w:color="auto"/>
        <w:bottom w:val="none" w:sz="0" w:space="0" w:color="auto"/>
        <w:right w:val="none" w:sz="0" w:space="0" w:color="auto"/>
      </w:divBdr>
    </w:div>
    <w:div w:id="1409766991">
      <w:bodyDiv w:val="1"/>
      <w:marLeft w:val="0"/>
      <w:marRight w:val="0"/>
      <w:marTop w:val="0"/>
      <w:marBottom w:val="0"/>
      <w:divBdr>
        <w:top w:val="none" w:sz="0" w:space="0" w:color="auto"/>
        <w:left w:val="none" w:sz="0" w:space="0" w:color="auto"/>
        <w:bottom w:val="none" w:sz="0" w:space="0" w:color="auto"/>
        <w:right w:val="none" w:sz="0" w:space="0" w:color="auto"/>
      </w:divBdr>
    </w:div>
    <w:div w:id="1412509195">
      <w:bodyDiv w:val="1"/>
      <w:marLeft w:val="0"/>
      <w:marRight w:val="0"/>
      <w:marTop w:val="0"/>
      <w:marBottom w:val="0"/>
      <w:divBdr>
        <w:top w:val="none" w:sz="0" w:space="0" w:color="auto"/>
        <w:left w:val="none" w:sz="0" w:space="0" w:color="auto"/>
        <w:bottom w:val="none" w:sz="0" w:space="0" w:color="auto"/>
        <w:right w:val="none" w:sz="0" w:space="0" w:color="auto"/>
      </w:divBdr>
    </w:div>
    <w:div w:id="1413359912">
      <w:bodyDiv w:val="1"/>
      <w:marLeft w:val="0"/>
      <w:marRight w:val="0"/>
      <w:marTop w:val="0"/>
      <w:marBottom w:val="0"/>
      <w:divBdr>
        <w:top w:val="none" w:sz="0" w:space="0" w:color="auto"/>
        <w:left w:val="none" w:sz="0" w:space="0" w:color="auto"/>
        <w:bottom w:val="none" w:sz="0" w:space="0" w:color="auto"/>
        <w:right w:val="none" w:sz="0" w:space="0" w:color="auto"/>
      </w:divBdr>
    </w:div>
    <w:div w:id="1413888518">
      <w:bodyDiv w:val="1"/>
      <w:marLeft w:val="0"/>
      <w:marRight w:val="0"/>
      <w:marTop w:val="0"/>
      <w:marBottom w:val="0"/>
      <w:divBdr>
        <w:top w:val="none" w:sz="0" w:space="0" w:color="auto"/>
        <w:left w:val="none" w:sz="0" w:space="0" w:color="auto"/>
        <w:bottom w:val="none" w:sz="0" w:space="0" w:color="auto"/>
        <w:right w:val="none" w:sz="0" w:space="0" w:color="auto"/>
      </w:divBdr>
    </w:div>
    <w:div w:id="1414277594">
      <w:bodyDiv w:val="1"/>
      <w:marLeft w:val="0"/>
      <w:marRight w:val="0"/>
      <w:marTop w:val="0"/>
      <w:marBottom w:val="0"/>
      <w:divBdr>
        <w:top w:val="none" w:sz="0" w:space="0" w:color="auto"/>
        <w:left w:val="none" w:sz="0" w:space="0" w:color="auto"/>
        <w:bottom w:val="none" w:sz="0" w:space="0" w:color="auto"/>
        <w:right w:val="none" w:sz="0" w:space="0" w:color="auto"/>
      </w:divBdr>
    </w:div>
    <w:div w:id="1414426298">
      <w:bodyDiv w:val="1"/>
      <w:marLeft w:val="0"/>
      <w:marRight w:val="0"/>
      <w:marTop w:val="0"/>
      <w:marBottom w:val="0"/>
      <w:divBdr>
        <w:top w:val="none" w:sz="0" w:space="0" w:color="auto"/>
        <w:left w:val="none" w:sz="0" w:space="0" w:color="auto"/>
        <w:bottom w:val="none" w:sz="0" w:space="0" w:color="auto"/>
        <w:right w:val="none" w:sz="0" w:space="0" w:color="auto"/>
      </w:divBdr>
    </w:div>
    <w:div w:id="1415277024">
      <w:bodyDiv w:val="1"/>
      <w:marLeft w:val="0"/>
      <w:marRight w:val="0"/>
      <w:marTop w:val="0"/>
      <w:marBottom w:val="0"/>
      <w:divBdr>
        <w:top w:val="none" w:sz="0" w:space="0" w:color="auto"/>
        <w:left w:val="none" w:sz="0" w:space="0" w:color="auto"/>
        <w:bottom w:val="none" w:sz="0" w:space="0" w:color="auto"/>
        <w:right w:val="none" w:sz="0" w:space="0" w:color="auto"/>
      </w:divBdr>
    </w:div>
    <w:div w:id="1415709474">
      <w:bodyDiv w:val="1"/>
      <w:marLeft w:val="0"/>
      <w:marRight w:val="0"/>
      <w:marTop w:val="0"/>
      <w:marBottom w:val="0"/>
      <w:divBdr>
        <w:top w:val="none" w:sz="0" w:space="0" w:color="auto"/>
        <w:left w:val="none" w:sz="0" w:space="0" w:color="auto"/>
        <w:bottom w:val="none" w:sz="0" w:space="0" w:color="auto"/>
        <w:right w:val="none" w:sz="0" w:space="0" w:color="auto"/>
      </w:divBdr>
    </w:div>
    <w:div w:id="1416173344">
      <w:bodyDiv w:val="1"/>
      <w:marLeft w:val="0"/>
      <w:marRight w:val="0"/>
      <w:marTop w:val="0"/>
      <w:marBottom w:val="0"/>
      <w:divBdr>
        <w:top w:val="none" w:sz="0" w:space="0" w:color="auto"/>
        <w:left w:val="none" w:sz="0" w:space="0" w:color="auto"/>
        <w:bottom w:val="none" w:sz="0" w:space="0" w:color="auto"/>
        <w:right w:val="none" w:sz="0" w:space="0" w:color="auto"/>
      </w:divBdr>
    </w:div>
    <w:div w:id="1417163929">
      <w:bodyDiv w:val="1"/>
      <w:marLeft w:val="0"/>
      <w:marRight w:val="0"/>
      <w:marTop w:val="0"/>
      <w:marBottom w:val="0"/>
      <w:divBdr>
        <w:top w:val="none" w:sz="0" w:space="0" w:color="auto"/>
        <w:left w:val="none" w:sz="0" w:space="0" w:color="auto"/>
        <w:bottom w:val="none" w:sz="0" w:space="0" w:color="auto"/>
        <w:right w:val="none" w:sz="0" w:space="0" w:color="auto"/>
      </w:divBdr>
    </w:div>
    <w:div w:id="1417938567">
      <w:bodyDiv w:val="1"/>
      <w:marLeft w:val="0"/>
      <w:marRight w:val="0"/>
      <w:marTop w:val="0"/>
      <w:marBottom w:val="0"/>
      <w:divBdr>
        <w:top w:val="none" w:sz="0" w:space="0" w:color="auto"/>
        <w:left w:val="none" w:sz="0" w:space="0" w:color="auto"/>
        <w:bottom w:val="none" w:sz="0" w:space="0" w:color="auto"/>
        <w:right w:val="none" w:sz="0" w:space="0" w:color="auto"/>
      </w:divBdr>
    </w:div>
    <w:div w:id="1418013446">
      <w:bodyDiv w:val="1"/>
      <w:marLeft w:val="0"/>
      <w:marRight w:val="0"/>
      <w:marTop w:val="0"/>
      <w:marBottom w:val="0"/>
      <w:divBdr>
        <w:top w:val="none" w:sz="0" w:space="0" w:color="auto"/>
        <w:left w:val="none" w:sz="0" w:space="0" w:color="auto"/>
        <w:bottom w:val="none" w:sz="0" w:space="0" w:color="auto"/>
        <w:right w:val="none" w:sz="0" w:space="0" w:color="auto"/>
      </w:divBdr>
    </w:div>
    <w:div w:id="1418478606">
      <w:bodyDiv w:val="1"/>
      <w:marLeft w:val="0"/>
      <w:marRight w:val="0"/>
      <w:marTop w:val="0"/>
      <w:marBottom w:val="0"/>
      <w:divBdr>
        <w:top w:val="none" w:sz="0" w:space="0" w:color="auto"/>
        <w:left w:val="none" w:sz="0" w:space="0" w:color="auto"/>
        <w:bottom w:val="none" w:sz="0" w:space="0" w:color="auto"/>
        <w:right w:val="none" w:sz="0" w:space="0" w:color="auto"/>
      </w:divBdr>
    </w:div>
    <w:div w:id="1418944688">
      <w:bodyDiv w:val="1"/>
      <w:marLeft w:val="0"/>
      <w:marRight w:val="0"/>
      <w:marTop w:val="0"/>
      <w:marBottom w:val="0"/>
      <w:divBdr>
        <w:top w:val="none" w:sz="0" w:space="0" w:color="auto"/>
        <w:left w:val="none" w:sz="0" w:space="0" w:color="auto"/>
        <w:bottom w:val="none" w:sz="0" w:space="0" w:color="auto"/>
        <w:right w:val="none" w:sz="0" w:space="0" w:color="auto"/>
      </w:divBdr>
    </w:div>
    <w:div w:id="1419522944">
      <w:bodyDiv w:val="1"/>
      <w:marLeft w:val="0"/>
      <w:marRight w:val="0"/>
      <w:marTop w:val="0"/>
      <w:marBottom w:val="0"/>
      <w:divBdr>
        <w:top w:val="none" w:sz="0" w:space="0" w:color="auto"/>
        <w:left w:val="none" w:sz="0" w:space="0" w:color="auto"/>
        <w:bottom w:val="none" w:sz="0" w:space="0" w:color="auto"/>
        <w:right w:val="none" w:sz="0" w:space="0" w:color="auto"/>
      </w:divBdr>
    </w:div>
    <w:div w:id="1419715712">
      <w:bodyDiv w:val="1"/>
      <w:marLeft w:val="0"/>
      <w:marRight w:val="0"/>
      <w:marTop w:val="0"/>
      <w:marBottom w:val="0"/>
      <w:divBdr>
        <w:top w:val="none" w:sz="0" w:space="0" w:color="auto"/>
        <w:left w:val="none" w:sz="0" w:space="0" w:color="auto"/>
        <w:bottom w:val="none" w:sz="0" w:space="0" w:color="auto"/>
        <w:right w:val="none" w:sz="0" w:space="0" w:color="auto"/>
      </w:divBdr>
    </w:div>
    <w:div w:id="1421876169">
      <w:bodyDiv w:val="1"/>
      <w:marLeft w:val="0"/>
      <w:marRight w:val="0"/>
      <w:marTop w:val="0"/>
      <w:marBottom w:val="0"/>
      <w:divBdr>
        <w:top w:val="none" w:sz="0" w:space="0" w:color="auto"/>
        <w:left w:val="none" w:sz="0" w:space="0" w:color="auto"/>
        <w:bottom w:val="none" w:sz="0" w:space="0" w:color="auto"/>
        <w:right w:val="none" w:sz="0" w:space="0" w:color="auto"/>
      </w:divBdr>
    </w:div>
    <w:div w:id="1422144934">
      <w:bodyDiv w:val="1"/>
      <w:marLeft w:val="0"/>
      <w:marRight w:val="0"/>
      <w:marTop w:val="0"/>
      <w:marBottom w:val="0"/>
      <w:divBdr>
        <w:top w:val="none" w:sz="0" w:space="0" w:color="auto"/>
        <w:left w:val="none" w:sz="0" w:space="0" w:color="auto"/>
        <w:bottom w:val="none" w:sz="0" w:space="0" w:color="auto"/>
        <w:right w:val="none" w:sz="0" w:space="0" w:color="auto"/>
      </w:divBdr>
    </w:div>
    <w:div w:id="1422987812">
      <w:bodyDiv w:val="1"/>
      <w:marLeft w:val="0"/>
      <w:marRight w:val="0"/>
      <w:marTop w:val="0"/>
      <w:marBottom w:val="0"/>
      <w:divBdr>
        <w:top w:val="none" w:sz="0" w:space="0" w:color="auto"/>
        <w:left w:val="none" w:sz="0" w:space="0" w:color="auto"/>
        <w:bottom w:val="none" w:sz="0" w:space="0" w:color="auto"/>
        <w:right w:val="none" w:sz="0" w:space="0" w:color="auto"/>
      </w:divBdr>
    </w:div>
    <w:div w:id="1423333732">
      <w:bodyDiv w:val="1"/>
      <w:marLeft w:val="0"/>
      <w:marRight w:val="0"/>
      <w:marTop w:val="0"/>
      <w:marBottom w:val="0"/>
      <w:divBdr>
        <w:top w:val="none" w:sz="0" w:space="0" w:color="auto"/>
        <w:left w:val="none" w:sz="0" w:space="0" w:color="auto"/>
        <w:bottom w:val="none" w:sz="0" w:space="0" w:color="auto"/>
        <w:right w:val="none" w:sz="0" w:space="0" w:color="auto"/>
      </w:divBdr>
    </w:div>
    <w:div w:id="1423527947">
      <w:bodyDiv w:val="1"/>
      <w:marLeft w:val="0"/>
      <w:marRight w:val="0"/>
      <w:marTop w:val="0"/>
      <w:marBottom w:val="0"/>
      <w:divBdr>
        <w:top w:val="none" w:sz="0" w:space="0" w:color="auto"/>
        <w:left w:val="none" w:sz="0" w:space="0" w:color="auto"/>
        <w:bottom w:val="none" w:sz="0" w:space="0" w:color="auto"/>
        <w:right w:val="none" w:sz="0" w:space="0" w:color="auto"/>
      </w:divBdr>
    </w:div>
    <w:div w:id="1423600990">
      <w:bodyDiv w:val="1"/>
      <w:marLeft w:val="0"/>
      <w:marRight w:val="0"/>
      <w:marTop w:val="0"/>
      <w:marBottom w:val="0"/>
      <w:divBdr>
        <w:top w:val="none" w:sz="0" w:space="0" w:color="auto"/>
        <w:left w:val="none" w:sz="0" w:space="0" w:color="auto"/>
        <w:bottom w:val="none" w:sz="0" w:space="0" w:color="auto"/>
        <w:right w:val="none" w:sz="0" w:space="0" w:color="auto"/>
      </w:divBdr>
    </w:div>
    <w:div w:id="1424109397">
      <w:bodyDiv w:val="1"/>
      <w:marLeft w:val="0"/>
      <w:marRight w:val="0"/>
      <w:marTop w:val="0"/>
      <w:marBottom w:val="0"/>
      <w:divBdr>
        <w:top w:val="none" w:sz="0" w:space="0" w:color="auto"/>
        <w:left w:val="none" w:sz="0" w:space="0" w:color="auto"/>
        <w:bottom w:val="none" w:sz="0" w:space="0" w:color="auto"/>
        <w:right w:val="none" w:sz="0" w:space="0" w:color="auto"/>
      </w:divBdr>
    </w:div>
    <w:div w:id="1426421619">
      <w:bodyDiv w:val="1"/>
      <w:marLeft w:val="0"/>
      <w:marRight w:val="0"/>
      <w:marTop w:val="0"/>
      <w:marBottom w:val="0"/>
      <w:divBdr>
        <w:top w:val="none" w:sz="0" w:space="0" w:color="auto"/>
        <w:left w:val="none" w:sz="0" w:space="0" w:color="auto"/>
        <w:bottom w:val="none" w:sz="0" w:space="0" w:color="auto"/>
        <w:right w:val="none" w:sz="0" w:space="0" w:color="auto"/>
      </w:divBdr>
    </w:div>
    <w:div w:id="1427649514">
      <w:bodyDiv w:val="1"/>
      <w:marLeft w:val="0"/>
      <w:marRight w:val="0"/>
      <w:marTop w:val="0"/>
      <w:marBottom w:val="0"/>
      <w:divBdr>
        <w:top w:val="none" w:sz="0" w:space="0" w:color="auto"/>
        <w:left w:val="none" w:sz="0" w:space="0" w:color="auto"/>
        <w:bottom w:val="none" w:sz="0" w:space="0" w:color="auto"/>
        <w:right w:val="none" w:sz="0" w:space="0" w:color="auto"/>
      </w:divBdr>
    </w:div>
    <w:div w:id="1427850354">
      <w:bodyDiv w:val="1"/>
      <w:marLeft w:val="0"/>
      <w:marRight w:val="0"/>
      <w:marTop w:val="0"/>
      <w:marBottom w:val="0"/>
      <w:divBdr>
        <w:top w:val="none" w:sz="0" w:space="0" w:color="auto"/>
        <w:left w:val="none" w:sz="0" w:space="0" w:color="auto"/>
        <w:bottom w:val="none" w:sz="0" w:space="0" w:color="auto"/>
        <w:right w:val="none" w:sz="0" w:space="0" w:color="auto"/>
      </w:divBdr>
    </w:div>
    <w:div w:id="1427965683">
      <w:bodyDiv w:val="1"/>
      <w:marLeft w:val="0"/>
      <w:marRight w:val="0"/>
      <w:marTop w:val="0"/>
      <w:marBottom w:val="0"/>
      <w:divBdr>
        <w:top w:val="none" w:sz="0" w:space="0" w:color="auto"/>
        <w:left w:val="none" w:sz="0" w:space="0" w:color="auto"/>
        <w:bottom w:val="none" w:sz="0" w:space="0" w:color="auto"/>
        <w:right w:val="none" w:sz="0" w:space="0" w:color="auto"/>
      </w:divBdr>
    </w:div>
    <w:div w:id="1428044431">
      <w:bodyDiv w:val="1"/>
      <w:marLeft w:val="0"/>
      <w:marRight w:val="0"/>
      <w:marTop w:val="0"/>
      <w:marBottom w:val="0"/>
      <w:divBdr>
        <w:top w:val="none" w:sz="0" w:space="0" w:color="auto"/>
        <w:left w:val="none" w:sz="0" w:space="0" w:color="auto"/>
        <w:bottom w:val="none" w:sz="0" w:space="0" w:color="auto"/>
        <w:right w:val="none" w:sz="0" w:space="0" w:color="auto"/>
      </w:divBdr>
    </w:div>
    <w:div w:id="1428307454">
      <w:bodyDiv w:val="1"/>
      <w:marLeft w:val="0"/>
      <w:marRight w:val="0"/>
      <w:marTop w:val="0"/>
      <w:marBottom w:val="0"/>
      <w:divBdr>
        <w:top w:val="none" w:sz="0" w:space="0" w:color="auto"/>
        <w:left w:val="none" w:sz="0" w:space="0" w:color="auto"/>
        <w:bottom w:val="none" w:sz="0" w:space="0" w:color="auto"/>
        <w:right w:val="none" w:sz="0" w:space="0" w:color="auto"/>
      </w:divBdr>
    </w:div>
    <w:div w:id="1428312277">
      <w:bodyDiv w:val="1"/>
      <w:marLeft w:val="0"/>
      <w:marRight w:val="0"/>
      <w:marTop w:val="0"/>
      <w:marBottom w:val="0"/>
      <w:divBdr>
        <w:top w:val="none" w:sz="0" w:space="0" w:color="auto"/>
        <w:left w:val="none" w:sz="0" w:space="0" w:color="auto"/>
        <w:bottom w:val="none" w:sz="0" w:space="0" w:color="auto"/>
        <w:right w:val="none" w:sz="0" w:space="0" w:color="auto"/>
      </w:divBdr>
    </w:div>
    <w:div w:id="1428422928">
      <w:bodyDiv w:val="1"/>
      <w:marLeft w:val="0"/>
      <w:marRight w:val="0"/>
      <w:marTop w:val="0"/>
      <w:marBottom w:val="0"/>
      <w:divBdr>
        <w:top w:val="none" w:sz="0" w:space="0" w:color="auto"/>
        <w:left w:val="none" w:sz="0" w:space="0" w:color="auto"/>
        <w:bottom w:val="none" w:sz="0" w:space="0" w:color="auto"/>
        <w:right w:val="none" w:sz="0" w:space="0" w:color="auto"/>
      </w:divBdr>
    </w:div>
    <w:div w:id="1428426555">
      <w:bodyDiv w:val="1"/>
      <w:marLeft w:val="0"/>
      <w:marRight w:val="0"/>
      <w:marTop w:val="0"/>
      <w:marBottom w:val="0"/>
      <w:divBdr>
        <w:top w:val="none" w:sz="0" w:space="0" w:color="auto"/>
        <w:left w:val="none" w:sz="0" w:space="0" w:color="auto"/>
        <w:bottom w:val="none" w:sz="0" w:space="0" w:color="auto"/>
        <w:right w:val="none" w:sz="0" w:space="0" w:color="auto"/>
      </w:divBdr>
    </w:div>
    <w:div w:id="1429228580">
      <w:bodyDiv w:val="1"/>
      <w:marLeft w:val="0"/>
      <w:marRight w:val="0"/>
      <w:marTop w:val="0"/>
      <w:marBottom w:val="0"/>
      <w:divBdr>
        <w:top w:val="none" w:sz="0" w:space="0" w:color="auto"/>
        <w:left w:val="none" w:sz="0" w:space="0" w:color="auto"/>
        <w:bottom w:val="none" w:sz="0" w:space="0" w:color="auto"/>
        <w:right w:val="none" w:sz="0" w:space="0" w:color="auto"/>
      </w:divBdr>
    </w:div>
    <w:div w:id="1429424614">
      <w:bodyDiv w:val="1"/>
      <w:marLeft w:val="0"/>
      <w:marRight w:val="0"/>
      <w:marTop w:val="0"/>
      <w:marBottom w:val="0"/>
      <w:divBdr>
        <w:top w:val="none" w:sz="0" w:space="0" w:color="auto"/>
        <w:left w:val="none" w:sz="0" w:space="0" w:color="auto"/>
        <w:bottom w:val="none" w:sz="0" w:space="0" w:color="auto"/>
        <w:right w:val="none" w:sz="0" w:space="0" w:color="auto"/>
      </w:divBdr>
    </w:div>
    <w:div w:id="1429739945">
      <w:bodyDiv w:val="1"/>
      <w:marLeft w:val="0"/>
      <w:marRight w:val="0"/>
      <w:marTop w:val="0"/>
      <w:marBottom w:val="0"/>
      <w:divBdr>
        <w:top w:val="none" w:sz="0" w:space="0" w:color="auto"/>
        <w:left w:val="none" w:sz="0" w:space="0" w:color="auto"/>
        <w:bottom w:val="none" w:sz="0" w:space="0" w:color="auto"/>
        <w:right w:val="none" w:sz="0" w:space="0" w:color="auto"/>
      </w:divBdr>
    </w:div>
    <w:div w:id="1429889972">
      <w:bodyDiv w:val="1"/>
      <w:marLeft w:val="0"/>
      <w:marRight w:val="0"/>
      <w:marTop w:val="0"/>
      <w:marBottom w:val="0"/>
      <w:divBdr>
        <w:top w:val="none" w:sz="0" w:space="0" w:color="auto"/>
        <w:left w:val="none" w:sz="0" w:space="0" w:color="auto"/>
        <w:bottom w:val="none" w:sz="0" w:space="0" w:color="auto"/>
        <w:right w:val="none" w:sz="0" w:space="0" w:color="auto"/>
      </w:divBdr>
    </w:div>
    <w:div w:id="1431656160">
      <w:bodyDiv w:val="1"/>
      <w:marLeft w:val="0"/>
      <w:marRight w:val="0"/>
      <w:marTop w:val="0"/>
      <w:marBottom w:val="0"/>
      <w:divBdr>
        <w:top w:val="none" w:sz="0" w:space="0" w:color="auto"/>
        <w:left w:val="none" w:sz="0" w:space="0" w:color="auto"/>
        <w:bottom w:val="none" w:sz="0" w:space="0" w:color="auto"/>
        <w:right w:val="none" w:sz="0" w:space="0" w:color="auto"/>
      </w:divBdr>
    </w:div>
    <w:div w:id="1431703714">
      <w:bodyDiv w:val="1"/>
      <w:marLeft w:val="0"/>
      <w:marRight w:val="0"/>
      <w:marTop w:val="0"/>
      <w:marBottom w:val="0"/>
      <w:divBdr>
        <w:top w:val="none" w:sz="0" w:space="0" w:color="auto"/>
        <w:left w:val="none" w:sz="0" w:space="0" w:color="auto"/>
        <w:bottom w:val="none" w:sz="0" w:space="0" w:color="auto"/>
        <w:right w:val="none" w:sz="0" w:space="0" w:color="auto"/>
      </w:divBdr>
    </w:div>
    <w:div w:id="1431777528">
      <w:bodyDiv w:val="1"/>
      <w:marLeft w:val="0"/>
      <w:marRight w:val="0"/>
      <w:marTop w:val="0"/>
      <w:marBottom w:val="0"/>
      <w:divBdr>
        <w:top w:val="none" w:sz="0" w:space="0" w:color="auto"/>
        <w:left w:val="none" w:sz="0" w:space="0" w:color="auto"/>
        <w:bottom w:val="none" w:sz="0" w:space="0" w:color="auto"/>
        <w:right w:val="none" w:sz="0" w:space="0" w:color="auto"/>
      </w:divBdr>
    </w:div>
    <w:div w:id="1432044885">
      <w:bodyDiv w:val="1"/>
      <w:marLeft w:val="0"/>
      <w:marRight w:val="0"/>
      <w:marTop w:val="0"/>
      <w:marBottom w:val="0"/>
      <w:divBdr>
        <w:top w:val="none" w:sz="0" w:space="0" w:color="auto"/>
        <w:left w:val="none" w:sz="0" w:space="0" w:color="auto"/>
        <w:bottom w:val="none" w:sz="0" w:space="0" w:color="auto"/>
        <w:right w:val="none" w:sz="0" w:space="0" w:color="auto"/>
      </w:divBdr>
    </w:div>
    <w:div w:id="1432166502">
      <w:bodyDiv w:val="1"/>
      <w:marLeft w:val="0"/>
      <w:marRight w:val="0"/>
      <w:marTop w:val="0"/>
      <w:marBottom w:val="0"/>
      <w:divBdr>
        <w:top w:val="none" w:sz="0" w:space="0" w:color="auto"/>
        <w:left w:val="none" w:sz="0" w:space="0" w:color="auto"/>
        <w:bottom w:val="none" w:sz="0" w:space="0" w:color="auto"/>
        <w:right w:val="none" w:sz="0" w:space="0" w:color="auto"/>
      </w:divBdr>
    </w:div>
    <w:div w:id="1434324045">
      <w:bodyDiv w:val="1"/>
      <w:marLeft w:val="0"/>
      <w:marRight w:val="0"/>
      <w:marTop w:val="0"/>
      <w:marBottom w:val="0"/>
      <w:divBdr>
        <w:top w:val="none" w:sz="0" w:space="0" w:color="auto"/>
        <w:left w:val="none" w:sz="0" w:space="0" w:color="auto"/>
        <w:bottom w:val="none" w:sz="0" w:space="0" w:color="auto"/>
        <w:right w:val="none" w:sz="0" w:space="0" w:color="auto"/>
      </w:divBdr>
    </w:div>
    <w:div w:id="1435976337">
      <w:bodyDiv w:val="1"/>
      <w:marLeft w:val="0"/>
      <w:marRight w:val="0"/>
      <w:marTop w:val="0"/>
      <w:marBottom w:val="0"/>
      <w:divBdr>
        <w:top w:val="none" w:sz="0" w:space="0" w:color="auto"/>
        <w:left w:val="none" w:sz="0" w:space="0" w:color="auto"/>
        <w:bottom w:val="none" w:sz="0" w:space="0" w:color="auto"/>
        <w:right w:val="none" w:sz="0" w:space="0" w:color="auto"/>
      </w:divBdr>
    </w:div>
    <w:div w:id="1436318812">
      <w:bodyDiv w:val="1"/>
      <w:marLeft w:val="0"/>
      <w:marRight w:val="0"/>
      <w:marTop w:val="0"/>
      <w:marBottom w:val="0"/>
      <w:divBdr>
        <w:top w:val="none" w:sz="0" w:space="0" w:color="auto"/>
        <w:left w:val="none" w:sz="0" w:space="0" w:color="auto"/>
        <w:bottom w:val="none" w:sz="0" w:space="0" w:color="auto"/>
        <w:right w:val="none" w:sz="0" w:space="0" w:color="auto"/>
      </w:divBdr>
    </w:div>
    <w:div w:id="1436442197">
      <w:bodyDiv w:val="1"/>
      <w:marLeft w:val="0"/>
      <w:marRight w:val="0"/>
      <w:marTop w:val="0"/>
      <w:marBottom w:val="0"/>
      <w:divBdr>
        <w:top w:val="none" w:sz="0" w:space="0" w:color="auto"/>
        <w:left w:val="none" w:sz="0" w:space="0" w:color="auto"/>
        <w:bottom w:val="none" w:sz="0" w:space="0" w:color="auto"/>
        <w:right w:val="none" w:sz="0" w:space="0" w:color="auto"/>
      </w:divBdr>
    </w:div>
    <w:div w:id="1436827088">
      <w:bodyDiv w:val="1"/>
      <w:marLeft w:val="0"/>
      <w:marRight w:val="0"/>
      <w:marTop w:val="0"/>
      <w:marBottom w:val="0"/>
      <w:divBdr>
        <w:top w:val="none" w:sz="0" w:space="0" w:color="auto"/>
        <w:left w:val="none" w:sz="0" w:space="0" w:color="auto"/>
        <w:bottom w:val="none" w:sz="0" w:space="0" w:color="auto"/>
        <w:right w:val="none" w:sz="0" w:space="0" w:color="auto"/>
      </w:divBdr>
    </w:div>
    <w:div w:id="1436947721">
      <w:bodyDiv w:val="1"/>
      <w:marLeft w:val="0"/>
      <w:marRight w:val="0"/>
      <w:marTop w:val="0"/>
      <w:marBottom w:val="0"/>
      <w:divBdr>
        <w:top w:val="none" w:sz="0" w:space="0" w:color="auto"/>
        <w:left w:val="none" w:sz="0" w:space="0" w:color="auto"/>
        <w:bottom w:val="none" w:sz="0" w:space="0" w:color="auto"/>
        <w:right w:val="none" w:sz="0" w:space="0" w:color="auto"/>
      </w:divBdr>
    </w:div>
    <w:div w:id="1437018496">
      <w:bodyDiv w:val="1"/>
      <w:marLeft w:val="0"/>
      <w:marRight w:val="0"/>
      <w:marTop w:val="0"/>
      <w:marBottom w:val="0"/>
      <w:divBdr>
        <w:top w:val="none" w:sz="0" w:space="0" w:color="auto"/>
        <w:left w:val="none" w:sz="0" w:space="0" w:color="auto"/>
        <w:bottom w:val="none" w:sz="0" w:space="0" w:color="auto"/>
        <w:right w:val="none" w:sz="0" w:space="0" w:color="auto"/>
      </w:divBdr>
    </w:div>
    <w:div w:id="1437292544">
      <w:bodyDiv w:val="1"/>
      <w:marLeft w:val="0"/>
      <w:marRight w:val="0"/>
      <w:marTop w:val="0"/>
      <w:marBottom w:val="0"/>
      <w:divBdr>
        <w:top w:val="none" w:sz="0" w:space="0" w:color="auto"/>
        <w:left w:val="none" w:sz="0" w:space="0" w:color="auto"/>
        <w:bottom w:val="none" w:sz="0" w:space="0" w:color="auto"/>
        <w:right w:val="none" w:sz="0" w:space="0" w:color="auto"/>
      </w:divBdr>
    </w:div>
    <w:div w:id="1437629713">
      <w:bodyDiv w:val="1"/>
      <w:marLeft w:val="0"/>
      <w:marRight w:val="0"/>
      <w:marTop w:val="0"/>
      <w:marBottom w:val="0"/>
      <w:divBdr>
        <w:top w:val="none" w:sz="0" w:space="0" w:color="auto"/>
        <w:left w:val="none" w:sz="0" w:space="0" w:color="auto"/>
        <w:bottom w:val="none" w:sz="0" w:space="0" w:color="auto"/>
        <w:right w:val="none" w:sz="0" w:space="0" w:color="auto"/>
      </w:divBdr>
    </w:div>
    <w:div w:id="1437795809">
      <w:bodyDiv w:val="1"/>
      <w:marLeft w:val="0"/>
      <w:marRight w:val="0"/>
      <w:marTop w:val="0"/>
      <w:marBottom w:val="0"/>
      <w:divBdr>
        <w:top w:val="none" w:sz="0" w:space="0" w:color="auto"/>
        <w:left w:val="none" w:sz="0" w:space="0" w:color="auto"/>
        <w:bottom w:val="none" w:sz="0" w:space="0" w:color="auto"/>
        <w:right w:val="none" w:sz="0" w:space="0" w:color="auto"/>
      </w:divBdr>
    </w:div>
    <w:div w:id="1438522994">
      <w:bodyDiv w:val="1"/>
      <w:marLeft w:val="0"/>
      <w:marRight w:val="0"/>
      <w:marTop w:val="0"/>
      <w:marBottom w:val="0"/>
      <w:divBdr>
        <w:top w:val="none" w:sz="0" w:space="0" w:color="auto"/>
        <w:left w:val="none" w:sz="0" w:space="0" w:color="auto"/>
        <w:bottom w:val="none" w:sz="0" w:space="0" w:color="auto"/>
        <w:right w:val="none" w:sz="0" w:space="0" w:color="auto"/>
      </w:divBdr>
    </w:div>
    <w:div w:id="1438868665">
      <w:bodyDiv w:val="1"/>
      <w:marLeft w:val="0"/>
      <w:marRight w:val="0"/>
      <w:marTop w:val="0"/>
      <w:marBottom w:val="0"/>
      <w:divBdr>
        <w:top w:val="none" w:sz="0" w:space="0" w:color="auto"/>
        <w:left w:val="none" w:sz="0" w:space="0" w:color="auto"/>
        <w:bottom w:val="none" w:sz="0" w:space="0" w:color="auto"/>
        <w:right w:val="none" w:sz="0" w:space="0" w:color="auto"/>
      </w:divBdr>
    </w:div>
    <w:div w:id="1439108661">
      <w:bodyDiv w:val="1"/>
      <w:marLeft w:val="0"/>
      <w:marRight w:val="0"/>
      <w:marTop w:val="0"/>
      <w:marBottom w:val="0"/>
      <w:divBdr>
        <w:top w:val="none" w:sz="0" w:space="0" w:color="auto"/>
        <w:left w:val="none" w:sz="0" w:space="0" w:color="auto"/>
        <w:bottom w:val="none" w:sz="0" w:space="0" w:color="auto"/>
        <w:right w:val="none" w:sz="0" w:space="0" w:color="auto"/>
      </w:divBdr>
    </w:div>
    <w:div w:id="1439376454">
      <w:bodyDiv w:val="1"/>
      <w:marLeft w:val="0"/>
      <w:marRight w:val="0"/>
      <w:marTop w:val="0"/>
      <w:marBottom w:val="0"/>
      <w:divBdr>
        <w:top w:val="none" w:sz="0" w:space="0" w:color="auto"/>
        <w:left w:val="none" w:sz="0" w:space="0" w:color="auto"/>
        <w:bottom w:val="none" w:sz="0" w:space="0" w:color="auto"/>
        <w:right w:val="none" w:sz="0" w:space="0" w:color="auto"/>
      </w:divBdr>
    </w:div>
    <w:div w:id="1439981418">
      <w:bodyDiv w:val="1"/>
      <w:marLeft w:val="0"/>
      <w:marRight w:val="0"/>
      <w:marTop w:val="0"/>
      <w:marBottom w:val="0"/>
      <w:divBdr>
        <w:top w:val="none" w:sz="0" w:space="0" w:color="auto"/>
        <w:left w:val="none" w:sz="0" w:space="0" w:color="auto"/>
        <w:bottom w:val="none" w:sz="0" w:space="0" w:color="auto"/>
        <w:right w:val="none" w:sz="0" w:space="0" w:color="auto"/>
      </w:divBdr>
    </w:div>
    <w:div w:id="1440298527">
      <w:bodyDiv w:val="1"/>
      <w:marLeft w:val="0"/>
      <w:marRight w:val="0"/>
      <w:marTop w:val="0"/>
      <w:marBottom w:val="0"/>
      <w:divBdr>
        <w:top w:val="none" w:sz="0" w:space="0" w:color="auto"/>
        <w:left w:val="none" w:sz="0" w:space="0" w:color="auto"/>
        <w:bottom w:val="none" w:sz="0" w:space="0" w:color="auto"/>
        <w:right w:val="none" w:sz="0" w:space="0" w:color="auto"/>
      </w:divBdr>
    </w:div>
    <w:div w:id="1440376527">
      <w:bodyDiv w:val="1"/>
      <w:marLeft w:val="0"/>
      <w:marRight w:val="0"/>
      <w:marTop w:val="0"/>
      <w:marBottom w:val="0"/>
      <w:divBdr>
        <w:top w:val="none" w:sz="0" w:space="0" w:color="auto"/>
        <w:left w:val="none" w:sz="0" w:space="0" w:color="auto"/>
        <w:bottom w:val="none" w:sz="0" w:space="0" w:color="auto"/>
        <w:right w:val="none" w:sz="0" w:space="0" w:color="auto"/>
      </w:divBdr>
    </w:div>
    <w:div w:id="1442064036">
      <w:bodyDiv w:val="1"/>
      <w:marLeft w:val="0"/>
      <w:marRight w:val="0"/>
      <w:marTop w:val="0"/>
      <w:marBottom w:val="0"/>
      <w:divBdr>
        <w:top w:val="none" w:sz="0" w:space="0" w:color="auto"/>
        <w:left w:val="none" w:sz="0" w:space="0" w:color="auto"/>
        <w:bottom w:val="none" w:sz="0" w:space="0" w:color="auto"/>
        <w:right w:val="none" w:sz="0" w:space="0" w:color="auto"/>
      </w:divBdr>
    </w:div>
    <w:div w:id="1442148054">
      <w:bodyDiv w:val="1"/>
      <w:marLeft w:val="0"/>
      <w:marRight w:val="0"/>
      <w:marTop w:val="0"/>
      <w:marBottom w:val="0"/>
      <w:divBdr>
        <w:top w:val="none" w:sz="0" w:space="0" w:color="auto"/>
        <w:left w:val="none" w:sz="0" w:space="0" w:color="auto"/>
        <w:bottom w:val="none" w:sz="0" w:space="0" w:color="auto"/>
        <w:right w:val="none" w:sz="0" w:space="0" w:color="auto"/>
      </w:divBdr>
    </w:div>
    <w:div w:id="1442990304">
      <w:bodyDiv w:val="1"/>
      <w:marLeft w:val="0"/>
      <w:marRight w:val="0"/>
      <w:marTop w:val="0"/>
      <w:marBottom w:val="0"/>
      <w:divBdr>
        <w:top w:val="none" w:sz="0" w:space="0" w:color="auto"/>
        <w:left w:val="none" w:sz="0" w:space="0" w:color="auto"/>
        <w:bottom w:val="none" w:sz="0" w:space="0" w:color="auto"/>
        <w:right w:val="none" w:sz="0" w:space="0" w:color="auto"/>
      </w:divBdr>
    </w:div>
    <w:div w:id="1444109143">
      <w:bodyDiv w:val="1"/>
      <w:marLeft w:val="0"/>
      <w:marRight w:val="0"/>
      <w:marTop w:val="0"/>
      <w:marBottom w:val="0"/>
      <w:divBdr>
        <w:top w:val="none" w:sz="0" w:space="0" w:color="auto"/>
        <w:left w:val="none" w:sz="0" w:space="0" w:color="auto"/>
        <w:bottom w:val="none" w:sz="0" w:space="0" w:color="auto"/>
        <w:right w:val="none" w:sz="0" w:space="0" w:color="auto"/>
      </w:divBdr>
    </w:div>
    <w:div w:id="1444417410">
      <w:bodyDiv w:val="1"/>
      <w:marLeft w:val="0"/>
      <w:marRight w:val="0"/>
      <w:marTop w:val="0"/>
      <w:marBottom w:val="0"/>
      <w:divBdr>
        <w:top w:val="none" w:sz="0" w:space="0" w:color="auto"/>
        <w:left w:val="none" w:sz="0" w:space="0" w:color="auto"/>
        <w:bottom w:val="none" w:sz="0" w:space="0" w:color="auto"/>
        <w:right w:val="none" w:sz="0" w:space="0" w:color="auto"/>
      </w:divBdr>
    </w:div>
    <w:div w:id="1446535638">
      <w:bodyDiv w:val="1"/>
      <w:marLeft w:val="0"/>
      <w:marRight w:val="0"/>
      <w:marTop w:val="0"/>
      <w:marBottom w:val="0"/>
      <w:divBdr>
        <w:top w:val="none" w:sz="0" w:space="0" w:color="auto"/>
        <w:left w:val="none" w:sz="0" w:space="0" w:color="auto"/>
        <w:bottom w:val="none" w:sz="0" w:space="0" w:color="auto"/>
        <w:right w:val="none" w:sz="0" w:space="0" w:color="auto"/>
      </w:divBdr>
    </w:div>
    <w:div w:id="1446926502">
      <w:bodyDiv w:val="1"/>
      <w:marLeft w:val="0"/>
      <w:marRight w:val="0"/>
      <w:marTop w:val="0"/>
      <w:marBottom w:val="0"/>
      <w:divBdr>
        <w:top w:val="none" w:sz="0" w:space="0" w:color="auto"/>
        <w:left w:val="none" w:sz="0" w:space="0" w:color="auto"/>
        <w:bottom w:val="none" w:sz="0" w:space="0" w:color="auto"/>
        <w:right w:val="none" w:sz="0" w:space="0" w:color="auto"/>
      </w:divBdr>
    </w:div>
    <w:div w:id="1447848949">
      <w:bodyDiv w:val="1"/>
      <w:marLeft w:val="0"/>
      <w:marRight w:val="0"/>
      <w:marTop w:val="0"/>
      <w:marBottom w:val="0"/>
      <w:divBdr>
        <w:top w:val="none" w:sz="0" w:space="0" w:color="auto"/>
        <w:left w:val="none" w:sz="0" w:space="0" w:color="auto"/>
        <w:bottom w:val="none" w:sz="0" w:space="0" w:color="auto"/>
        <w:right w:val="none" w:sz="0" w:space="0" w:color="auto"/>
      </w:divBdr>
    </w:div>
    <w:div w:id="1448769350">
      <w:bodyDiv w:val="1"/>
      <w:marLeft w:val="0"/>
      <w:marRight w:val="0"/>
      <w:marTop w:val="0"/>
      <w:marBottom w:val="0"/>
      <w:divBdr>
        <w:top w:val="none" w:sz="0" w:space="0" w:color="auto"/>
        <w:left w:val="none" w:sz="0" w:space="0" w:color="auto"/>
        <w:bottom w:val="none" w:sz="0" w:space="0" w:color="auto"/>
        <w:right w:val="none" w:sz="0" w:space="0" w:color="auto"/>
      </w:divBdr>
    </w:div>
    <w:div w:id="1448961526">
      <w:bodyDiv w:val="1"/>
      <w:marLeft w:val="0"/>
      <w:marRight w:val="0"/>
      <w:marTop w:val="0"/>
      <w:marBottom w:val="0"/>
      <w:divBdr>
        <w:top w:val="none" w:sz="0" w:space="0" w:color="auto"/>
        <w:left w:val="none" w:sz="0" w:space="0" w:color="auto"/>
        <w:bottom w:val="none" w:sz="0" w:space="0" w:color="auto"/>
        <w:right w:val="none" w:sz="0" w:space="0" w:color="auto"/>
      </w:divBdr>
    </w:div>
    <w:div w:id="1449547263">
      <w:bodyDiv w:val="1"/>
      <w:marLeft w:val="0"/>
      <w:marRight w:val="0"/>
      <w:marTop w:val="0"/>
      <w:marBottom w:val="0"/>
      <w:divBdr>
        <w:top w:val="none" w:sz="0" w:space="0" w:color="auto"/>
        <w:left w:val="none" w:sz="0" w:space="0" w:color="auto"/>
        <w:bottom w:val="none" w:sz="0" w:space="0" w:color="auto"/>
        <w:right w:val="none" w:sz="0" w:space="0" w:color="auto"/>
      </w:divBdr>
    </w:div>
    <w:div w:id="1450125521">
      <w:bodyDiv w:val="1"/>
      <w:marLeft w:val="0"/>
      <w:marRight w:val="0"/>
      <w:marTop w:val="0"/>
      <w:marBottom w:val="0"/>
      <w:divBdr>
        <w:top w:val="none" w:sz="0" w:space="0" w:color="auto"/>
        <w:left w:val="none" w:sz="0" w:space="0" w:color="auto"/>
        <w:bottom w:val="none" w:sz="0" w:space="0" w:color="auto"/>
        <w:right w:val="none" w:sz="0" w:space="0" w:color="auto"/>
      </w:divBdr>
    </w:div>
    <w:div w:id="1450857662">
      <w:bodyDiv w:val="1"/>
      <w:marLeft w:val="0"/>
      <w:marRight w:val="0"/>
      <w:marTop w:val="0"/>
      <w:marBottom w:val="0"/>
      <w:divBdr>
        <w:top w:val="none" w:sz="0" w:space="0" w:color="auto"/>
        <w:left w:val="none" w:sz="0" w:space="0" w:color="auto"/>
        <w:bottom w:val="none" w:sz="0" w:space="0" w:color="auto"/>
        <w:right w:val="none" w:sz="0" w:space="0" w:color="auto"/>
      </w:divBdr>
    </w:div>
    <w:div w:id="1453786316">
      <w:bodyDiv w:val="1"/>
      <w:marLeft w:val="0"/>
      <w:marRight w:val="0"/>
      <w:marTop w:val="0"/>
      <w:marBottom w:val="0"/>
      <w:divBdr>
        <w:top w:val="none" w:sz="0" w:space="0" w:color="auto"/>
        <w:left w:val="none" w:sz="0" w:space="0" w:color="auto"/>
        <w:bottom w:val="none" w:sz="0" w:space="0" w:color="auto"/>
        <w:right w:val="none" w:sz="0" w:space="0" w:color="auto"/>
      </w:divBdr>
    </w:div>
    <w:div w:id="1454596527">
      <w:bodyDiv w:val="1"/>
      <w:marLeft w:val="0"/>
      <w:marRight w:val="0"/>
      <w:marTop w:val="0"/>
      <w:marBottom w:val="0"/>
      <w:divBdr>
        <w:top w:val="none" w:sz="0" w:space="0" w:color="auto"/>
        <w:left w:val="none" w:sz="0" w:space="0" w:color="auto"/>
        <w:bottom w:val="none" w:sz="0" w:space="0" w:color="auto"/>
        <w:right w:val="none" w:sz="0" w:space="0" w:color="auto"/>
      </w:divBdr>
    </w:div>
    <w:div w:id="1456098648">
      <w:bodyDiv w:val="1"/>
      <w:marLeft w:val="0"/>
      <w:marRight w:val="0"/>
      <w:marTop w:val="0"/>
      <w:marBottom w:val="0"/>
      <w:divBdr>
        <w:top w:val="none" w:sz="0" w:space="0" w:color="auto"/>
        <w:left w:val="none" w:sz="0" w:space="0" w:color="auto"/>
        <w:bottom w:val="none" w:sz="0" w:space="0" w:color="auto"/>
        <w:right w:val="none" w:sz="0" w:space="0" w:color="auto"/>
      </w:divBdr>
    </w:div>
    <w:div w:id="1457023563">
      <w:bodyDiv w:val="1"/>
      <w:marLeft w:val="0"/>
      <w:marRight w:val="0"/>
      <w:marTop w:val="0"/>
      <w:marBottom w:val="0"/>
      <w:divBdr>
        <w:top w:val="none" w:sz="0" w:space="0" w:color="auto"/>
        <w:left w:val="none" w:sz="0" w:space="0" w:color="auto"/>
        <w:bottom w:val="none" w:sz="0" w:space="0" w:color="auto"/>
        <w:right w:val="none" w:sz="0" w:space="0" w:color="auto"/>
      </w:divBdr>
    </w:div>
    <w:div w:id="1457285896">
      <w:bodyDiv w:val="1"/>
      <w:marLeft w:val="0"/>
      <w:marRight w:val="0"/>
      <w:marTop w:val="0"/>
      <w:marBottom w:val="0"/>
      <w:divBdr>
        <w:top w:val="none" w:sz="0" w:space="0" w:color="auto"/>
        <w:left w:val="none" w:sz="0" w:space="0" w:color="auto"/>
        <w:bottom w:val="none" w:sz="0" w:space="0" w:color="auto"/>
        <w:right w:val="none" w:sz="0" w:space="0" w:color="auto"/>
      </w:divBdr>
    </w:div>
    <w:div w:id="1458136556">
      <w:bodyDiv w:val="1"/>
      <w:marLeft w:val="0"/>
      <w:marRight w:val="0"/>
      <w:marTop w:val="0"/>
      <w:marBottom w:val="0"/>
      <w:divBdr>
        <w:top w:val="none" w:sz="0" w:space="0" w:color="auto"/>
        <w:left w:val="none" w:sz="0" w:space="0" w:color="auto"/>
        <w:bottom w:val="none" w:sz="0" w:space="0" w:color="auto"/>
        <w:right w:val="none" w:sz="0" w:space="0" w:color="auto"/>
      </w:divBdr>
    </w:div>
    <w:div w:id="1458642057">
      <w:bodyDiv w:val="1"/>
      <w:marLeft w:val="0"/>
      <w:marRight w:val="0"/>
      <w:marTop w:val="0"/>
      <w:marBottom w:val="0"/>
      <w:divBdr>
        <w:top w:val="none" w:sz="0" w:space="0" w:color="auto"/>
        <w:left w:val="none" w:sz="0" w:space="0" w:color="auto"/>
        <w:bottom w:val="none" w:sz="0" w:space="0" w:color="auto"/>
        <w:right w:val="none" w:sz="0" w:space="0" w:color="auto"/>
      </w:divBdr>
    </w:div>
    <w:div w:id="1459253812">
      <w:bodyDiv w:val="1"/>
      <w:marLeft w:val="0"/>
      <w:marRight w:val="0"/>
      <w:marTop w:val="0"/>
      <w:marBottom w:val="0"/>
      <w:divBdr>
        <w:top w:val="none" w:sz="0" w:space="0" w:color="auto"/>
        <w:left w:val="none" w:sz="0" w:space="0" w:color="auto"/>
        <w:bottom w:val="none" w:sz="0" w:space="0" w:color="auto"/>
        <w:right w:val="none" w:sz="0" w:space="0" w:color="auto"/>
      </w:divBdr>
    </w:div>
    <w:div w:id="1459686715">
      <w:bodyDiv w:val="1"/>
      <w:marLeft w:val="0"/>
      <w:marRight w:val="0"/>
      <w:marTop w:val="0"/>
      <w:marBottom w:val="0"/>
      <w:divBdr>
        <w:top w:val="none" w:sz="0" w:space="0" w:color="auto"/>
        <w:left w:val="none" w:sz="0" w:space="0" w:color="auto"/>
        <w:bottom w:val="none" w:sz="0" w:space="0" w:color="auto"/>
        <w:right w:val="none" w:sz="0" w:space="0" w:color="auto"/>
      </w:divBdr>
    </w:div>
    <w:div w:id="1459764660">
      <w:bodyDiv w:val="1"/>
      <w:marLeft w:val="0"/>
      <w:marRight w:val="0"/>
      <w:marTop w:val="0"/>
      <w:marBottom w:val="0"/>
      <w:divBdr>
        <w:top w:val="none" w:sz="0" w:space="0" w:color="auto"/>
        <w:left w:val="none" w:sz="0" w:space="0" w:color="auto"/>
        <w:bottom w:val="none" w:sz="0" w:space="0" w:color="auto"/>
        <w:right w:val="none" w:sz="0" w:space="0" w:color="auto"/>
      </w:divBdr>
    </w:div>
    <w:div w:id="1460341776">
      <w:bodyDiv w:val="1"/>
      <w:marLeft w:val="0"/>
      <w:marRight w:val="0"/>
      <w:marTop w:val="0"/>
      <w:marBottom w:val="0"/>
      <w:divBdr>
        <w:top w:val="none" w:sz="0" w:space="0" w:color="auto"/>
        <w:left w:val="none" w:sz="0" w:space="0" w:color="auto"/>
        <w:bottom w:val="none" w:sz="0" w:space="0" w:color="auto"/>
        <w:right w:val="none" w:sz="0" w:space="0" w:color="auto"/>
      </w:divBdr>
    </w:div>
    <w:div w:id="1460370343">
      <w:bodyDiv w:val="1"/>
      <w:marLeft w:val="0"/>
      <w:marRight w:val="0"/>
      <w:marTop w:val="0"/>
      <w:marBottom w:val="0"/>
      <w:divBdr>
        <w:top w:val="none" w:sz="0" w:space="0" w:color="auto"/>
        <w:left w:val="none" w:sz="0" w:space="0" w:color="auto"/>
        <w:bottom w:val="none" w:sz="0" w:space="0" w:color="auto"/>
        <w:right w:val="none" w:sz="0" w:space="0" w:color="auto"/>
      </w:divBdr>
    </w:div>
    <w:div w:id="1460802979">
      <w:bodyDiv w:val="1"/>
      <w:marLeft w:val="0"/>
      <w:marRight w:val="0"/>
      <w:marTop w:val="0"/>
      <w:marBottom w:val="0"/>
      <w:divBdr>
        <w:top w:val="none" w:sz="0" w:space="0" w:color="auto"/>
        <w:left w:val="none" w:sz="0" w:space="0" w:color="auto"/>
        <w:bottom w:val="none" w:sz="0" w:space="0" w:color="auto"/>
        <w:right w:val="none" w:sz="0" w:space="0" w:color="auto"/>
      </w:divBdr>
    </w:div>
    <w:div w:id="1461149606">
      <w:bodyDiv w:val="1"/>
      <w:marLeft w:val="0"/>
      <w:marRight w:val="0"/>
      <w:marTop w:val="0"/>
      <w:marBottom w:val="0"/>
      <w:divBdr>
        <w:top w:val="none" w:sz="0" w:space="0" w:color="auto"/>
        <w:left w:val="none" w:sz="0" w:space="0" w:color="auto"/>
        <w:bottom w:val="none" w:sz="0" w:space="0" w:color="auto"/>
        <w:right w:val="none" w:sz="0" w:space="0" w:color="auto"/>
      </w:divBdr>
    </w:div>
    <w:div w:id="1461463110">
      <w:bodyDiv w:val="1"/>
      <w:marLeft w:val="0"/>
      <w:marRight w:val="0"/>
      <w:marTop w:val="0"/>
      <w:marBottom w:val="0"/>
      <w:divBdr>
        <w:top w:val="none" w:sz="0" w:space="0" w:color="auto"/>
        <w:left w:val="none" w:sz="0" w:space="0" w:color="auto"/>
        <w:bottom w:val="none" w:sz="0" w:space="0" w:color="auto"/>
        <w:right w:val="none" w:sz="0" w:space="0" w:color="auto"/>
      </w:divBdr>
    </w:div>
    <w:div w:id="1461920708">
      <w:bodyDiv w:val="1"/>
      <w:marLeft w:val="0"/>
      <w:marRight w:val="0"/>
      <w:marTop w:val="0"/>
      <w:marBottom w:val="0"/>
      <w:divBdr>
        <w:top w:val="none" w:sz="0" w:space="0" w:color="auto"/>
        <w:left w:val="none" w:sz="0" w:space="0" w:color="auto"/>
        <w:bottom w:val="none" w:sz="0" w:space="0" w:color="auto"/>
        <w:right w:val="none" w:sz="0" w:space="0" w:color="auto"/>
      </w:divBdr>
    </w:div>
    <w:div w:id="1462381774">
      <w:bodyDiv w:val="1"/>
      <w:marLeft w:val="0"/>
      <w:marRight w:val="0"/>
      <w:marTop w:val="0"/>
      <w:marBottom w:val="0"/>
      <w:divBdr>
        <w:top w:val="none" w:sz="0" w:space="0" w:color="auto"/>
        <w:left w:val="none" w:sz="0" w:space="0" w:color="auto"/>
        <w:bottom w:val="none" w:sz="0" w:space="0" w:color="auto"/>
        <w:right w:val="none" w:sz="0" w:space="0" w:color="auto"/>
      </w:divBdr>
    </w:div>
    <w:div w:id="1462844543">
      <w:bodyDiv w:val="1"/>
      <w:marLeft w:val="0"/>
      <w:marRight w:val="0"/>
      <w:marTop w:val="0"/>
      <w:marBottom w:val="0"/>
      <w:divBdr>
        <w:top w:val="none" w:sz="0" w:space="0" w:color="auto"/>
        <w:left w:val="none" w:sz="0" w:space="0" w:color="auto"/>
        <w:bottom w:val="none" w:sz="0" w:space="0" w:color="auto"/>
        <w:right w:val="none" w:sz="0" w:space="0" w:color="auto"/>
      </w:divBdr>
    </w:div>
    <w:div w:id="1463041791">
      <w:bodyDiv w:val="1"/>
      <w:marLeft w:val="0"/>
      <w:marRight w:val="0"/>
      <w:marTop w:val="0"/>
      <w:marBottom w:val="0"/>
      <w:divBdr>
        <w:top w:val="none" w:sz="0" w:space="0" w:color="auto"/>
        <w:left w:val="none" w:sz="0" w:space="0" w:color="auto"/>
        <w:bottom w:val="none" w:sz="0" w:space="0" w:color="auto"/>
        <w:right w:val="none" w:sz="0" w:space="0" w:color="auto"/>
      </w:divBdr>
    </w:div>
    <w:div w:id="1463114963">
      <w:bodyDiv w:val="1"/>
      <w:marLeft w:val="0"/>
      <w:marRight w:val="0"/>
      <w:marTop w:val="0"/>
      <w:marBottom w:val="0"/>
      <w:divBdr>
        <w:top w:val="none" w:sz="0" w:space="0" w:color="auto"/>
        <w:left w:val="none" w:sz="0" w:space="0" w:color="auto"/>
        <w:bottom w:val="none" w:sz="0" w:space="0" w:color="auto"/>
        <w:right w:val="none" w:sz="0" w:space="0" w:color="auto"/>
      </w:divBdr>
    </w:div>
    <w:div w:id="1463307934">
      <w:bodyDiv w:val="1"/>
      <w:marLeft w:val="0"/>
      <w:marRight w:val="0"/>
      <w:marTop w:val="0"/>
      <w:marBottom w:val="0"/>
      <w:divBdr>
        <w:top w:val="none" w:sz="0" w:space="0" w:color="auto"/>
        <w:left w:val="none" w:sz="0" w:space="0" w:color="auto"/>
        <w:bottom w:val="none" w:sz="0" w:space="0" w:color="auto"/>
        <w:right w:val="none" w:sz="0" w:space="0" w:color="auto"/>
      </w:divBdr>
    </w:div>
    <w:div w:id="1466510151">
      <w:bodyDiv w:val="1"/>
      <w:marLeft w:val="0"/>
      <w:marRight w:val="0"/>
      <w:marTop w:val="0"/>
      <w:marBottom w:val="0"/>
      <w:divBdr>
        <w:top w:val="none" w:sz="0" w:space="0" w:color="auto"/>
        <w:left w:val="none" w:sz="0" w:space="0" w:color="auto"/>
        <w:bottom w:val="none" w:sz="0" w:space="0" w:color="auto"/>
        <w:right w:val="none" w:sz="0" w:space="0" w:color="auto"/>
      </w:divBdr>
    </w:div>
    <w:div w:id="1466704885">
      <w:bodyDiv w:val="1"/>
      <w:marLeft w:val="0"/>
      <w:marRight w:val="0"/>
      <w:marTop w:val="0"/>
      <w:marBottom w:val="0"/>
      <w:divBdr>
        <w:top w:val="none" w:sz="0" w:space="0" w:color="auto"/>
        <w:left w:val="none" w:sz="0" w:space="0" w:color="auto"/>
        <w:bottom w:val="none" w:sz="0" w:space="0" w:color="auto"/>
        <w:right w:val="none" w:sz="0" w:space="0" w:color="auto"/>
      </w:divBdr>
    </w:div>
    <w:div w:id="1467236666">
      <w:bodyDiv w:val="1"/>
      <w:marLeft w:val="0"/>
      <w:marRight w:val="0"/>
      <w:marTop w:val="0"/>
      <w:marBottom w:val="0"/>
      <w:divBdr>
        <w:top w:val="none" w:sz="0" w:space="0" w:color="auto"/>
        <w:left w:val="none" w:sz="0" w:space="0" w:color="auto"/>
        <w:bottom w:val="none" w:sz="0" w:space="0" w:color="auto"/>
        <w:right w:val="none" w:sz="0" w:space="0" w:color="auto"/>
      </w:divBdr>
    </w:div>
    <w:div w:id="1468430325">
      <w:bodyDiv w:val="1"/>
      <w:marLeft w:val="0"/>
      <w:marRight w:val="0"/>
      <w:marTop w:val="0"/>
      <w:marBottom w:val="0"/>
      <w:divBdr>
        <w:top w:val="none" w:sz="0" w:space="0" w:color="auto"/>
        <w:left w:val="none" w:sz="0" w:space="0" w:color="auto"/>
        <w:bottom w:val="none" w:sz="0" w:space="0" w:color="auto"/>
        <w:right w:val="none" w:sz="0" w:space="0" w:color="auto"/>
      </w:divBdr>
    </w:div>
    <w:div w:id="1469012696">
      <w:bodyDiv w:val="1"/>
      <w:marLeft w:val="0"/>
      <w:marRight w:val="0"/>
      <w:marTop w:val="0"/>
      <w:marBottom w:val="0"/>
      <w:divBdr>
        <w:top w:val="none" w:sz="0" w:space="0" w:color="auto"/>
        <w:left w:val="none" w:sz="0" w:space="0" w:color="auto"/>
        <w:bottom w:val="none" w:sz="0" w:space="0" w:color="auto"/>
        <w:right w:val="none" w:sz="0" w:space="0" w:color="auto"/>
      </w:divBdr>
    </w:div>
    <w:div w:id="1469669979">
      <w:bodyDiv w:val="1"/>
      <w:marLeft w:val="0"/>
      <w:marRight w:val="0"/>
      <w:marTop w:val="0"/>
      <w:marBottom w:val="0"/>
      <w:divBdr>
        <w:top w:val="none" w:sz="0" w:space="0" w:color="auto"/>
        <w:left w:val="none" w:sz="0" w:space="0" w:color="auto"/>
        <w:bottom w:val="none" w:sz="0" w:space="0" w:color="auto"/>
        <w:right w:val="none" w:sz="0" w:space="0" w:color="auto"/>
      </w:divBdr>
    </w:div>
    <w:div w:id="1470051941">
      <w:bodyDiv w:val="1"/>
      <w:marLeft w:val="0"/>
      <w:marRight w:val="0"/>
      <w:marTop w:val="0"/>
      <w:marBottom w:val="0"/>
      <w:divBdr>
        <w:top w:val="none" w:sz="0" w:space="0" w:color="auto"/>
        <w:left w:val="none" w:sz="0" w:space="0" w:color="auto"/>
        <w:bottom w:val="none" w:sz="0" w:space="0" w:color="auto"/>
        <w:right w:val="none" w:sz="0" w:space="0" w:color="auto"/>
      </w:divBdr>
    </w:div>
    <w:div w:id="1470438946">
      <w:bodyDiv w:val="1"/>
      <w:marLeft w:val="0"/>
      <w:marRight w:val="0"/>
      <w:marTop w:val="0"/>
      <w:marBottom w:val="0"/>
      <w:divBdr>
        <w:top w:val="none" w:sz="0" w:space="0" w:color="auto"/>
        <w:left w:val="none" w:sz="0" w:space="0" w:color="auto"/>
        <w:bottom w:val="none" w:sz="0" w:space="0" w:color="auto"/>
        <w:right w:val="none" w:sz="0" w:space="0" w:color="auto"/>
      </w:divBdr>
    </w:div>
    <w:div w:id="1472946672">
      <w:bodyDiv w:val="1"/>
      <w:marLeft w:val="0"/>
      <w:marRight w:val="0"/>
      <w:marTop w:val="0"/>
      <w:marBottom w:val="0"/>
      <w:divBdr>
        <w:top w:val="none" w:sz="0" w:space="0" w:color="auto"/>
        <w:left w:val="none" w:sz="0" w:space="0" w:color="auto"/>
        <w:bottom w:val="none" w:sz="0" w:space="0" w:color="auto"/>
        <w:right w:val="none" w:sz="0" w:space="0" w:color="auto"/>
      </w:divBdr>
    </w:div>
    <w:div w:id="1473060527">
      <w:bodyDiv w:val="1"/>
      <w:marLeft w:val="0"/>
      <w:marRight w:val="0"/>
      <w:marTop w:val="0"/>
      <w:marBottom w:val="0"/>
      <w:divBdr>
        <w:top w:val="none" w:sz="0" w:space="0" w:color="auto"/>
        <w:left w:val="none" w:sz="0" w:space="0" w:color="auto"/>
        <w:bottom w:val="none" w:sz="0" w:space="0" w:color="auto"/>
        <w:right w:val="none" w:sz="0" w:space="0" w:color="auto"/>
      </w:divBdr>
    </w:div>
    <w:div w:id="1473139627">
      <w:bodyDiv w:val="1"/>
      <w:marLeft w:val="0"/>
      <w:marRight w:val="0"/>
      <w:marTop w:val="0"/>
      <w:marBottom w:val="0"/>
      <w:divBdr>
        <w:top w:val="none" w:sz="0" w:space="0" w:color="auto"/>
        <w:left w:val="none" w:sz="0" w:space="0" w:color="auto"/>
        <w:bottom w:val="none" w:sz="0" w:space="0" w:color="auto"/>
        <w:right w:val="none" w:sz="0" w:space="0" w:color="auto"/>
      </w:divBdr>
    </w:div>
    <w:div w:id="1473252438">
      <w:bodyDiv w:val="1"/>
      <w:marLeft w:val="0"/>
      <w:marRight w:val="0"/>
      <w:marTop w:val="0"/>
      <w:marBottom w:val="0"/>
      <w:divBdr>
        <w:top w:val="none" w:sz="0" w:space="0" w:color="auto"/>
        <w:left w:val="none" w:sz="0" w:space="0" w:color="auto"/>
        <w:bottom w:val="none" w:sz="0" w:space="0" w:color="auto"/>
        <w:right w:val="none" w:sz="0" w:space="0" w:color="auto"/>
      </w:divBdr>
    </w:div>
    <w:div w:id="1473865073">
      <w:bodyDiv w:val="1"/>
      <w:marLeft w:val="0"/>
      <w:marRight w:val="0"/>
      <w:marTop w:val="0"/>
      <w:marBottom w:val="0"/>
      <w:divBdr>
        <w:top w:val="none" w:sz="0" w:space="0" w:color="auto"/>
        <w:left w:val="none" w:sz="0" w:space="0" w:color="auto"/>
        <w:bottom w:val="none" w:sz="0" w:space="0" w:color="auto"/>
        <w:right w:val="none" w:sz="0" w:space="0" w:color="auto"/>
      </w:divBdr>
    </w:div>
    <w:div w:id="1474054866">
      <w:bodyDiv w:val="1"/>
      <w:marLeft w:val="0"/>
      <w:marRight w:val="0"/>
      <w:marTop w:val="0"/>
      <w:marBottom w:val="0"/>
      <w:divBdr>
        <w:top w:val="none" w:sz="0" w:space="0" w:color="auto"/>
        <w:left w:val="none" w:sz="0" w:space="0" w:color="auto"/>
        <w:bottom w:val="none" w:sz="0" w:space="0" w:color="auto"/>
        <w:right w:val="none" w:sz="0" w:space="0" w:color="auto"/>
      </w:divBdr>
    </w:div>
    <w:div w:id="1474250791">
      <w:bodyDiv w:val="1"/>
      <w:marLeft w:val="0"/>
      <w:marRight w:val="0"/>
      <w:marTop w:val="0"/>
      <w:marBottom w:val="0"/>
      <w:divBdr>
        <w:top w:val="none" w:sz="0" w:space="0" w:color="auto"/>
        <w:left w:val="none" w:sz="0" w:space="0" w:color="auto"/>
        <w:bottom w:val="none" w:sz="0" w:space="0" w:color="auto"/>
        <w:right w:val="none" w:sz="0" w:space="0" w:color="auto"/>
      </w:divBdr>
    </w:div>
    <w:div w:id="1474253602">
      <w:bodyDiv w:val="1"/>
      <w:marLeft w:val="0"/>
      <w:marRight w:val="0"/>
      <w:marTop w:val="0"/>
      <w:marBottom w:val="0"/>
      <w:divBdr>
        <w:top w:val="none" w:sz="0" w:space="0" w:color="auto"/>
        <w:left w:val="none" w:sz="0" w:space="0" w:color="auto"/>
        <w:bottom w:val="none" w:sz="0" w:space="0" w:color="auto"/>
        <w:right w:val="none" w:sz="0" w:space="0" w:color="auto"/>
      </w:divBdr>
    </w:div>
    <w:div w:id="1474560525">
      <w:bodyDiv w:val="1"/>
      <w:marLeft w:val="0"/>
      <w:marRight w:val="0"/>
      <w:marTop w:val="0"/>
      <w:marBottom w:val="0"/>
      <w:divBdr>
        <w:top w:val="none" w:sz="0" w:space="0" w:color="auto"/>
        <w:left w:val="none" w:sz="0" w:space="0" w:color="auto"/>
        <w:bottom w:val="none" w:sz="0" w:space="0" w:color="auto"/>
        <w:right w:val="none" w:sz="0" w:space="0" w:color="auto"/>
      </w:divBdr>
    </w:div>
    <w:div w:id="1475028462">
      <w:bodyDiv w:val="1"/>
      <w:marLeft w:val="0"/>
      <w:marRight w:val="0"/>
      <w:marTop w:val="0"/>
      <w:marBottom w:val="0"/>
      <w:divBdr>
        <w:top w:val="none" w:sz="0" w:space="0" w:color="auto"/>
        <w:left w:val="none" w:sz="0" w:space="0" w:color="auto"/>
        <w:bottom w:val="none" w:sz="0" w:space="0" w:color="auto"/>
        <w:right w:val="none" w:sz="0" w:space="0" w:color="auto"/>
      </w:divBdr>
    </w:div>
    <w:div w:id="1475564275">
      <w:bodyDiv w:val="1"/>
      <w:marLeft w:val="0"/>
      <w:marRight w:val="0"/>
      <w:marTop w:val="0"/>
      <w:marBottom w:val="0"/>
      <w:divBdr>
        <w:top w:val="none" w:sz="0" w:space="0" w:color="auto"/>
        <w:left w:val="none" w:sz="0" w:space="0" w:color="auto"/>
        <w:bottom w:val="none" w:sz="0" w:space="0" w:color="auto"/>
        <w:right w:val="none" w:sz="0" w:space="0" w:color="auto"/>
      </w:divBdr>
    </w:div>
    <w:div w:id="1475759375">
      <w:bodyDiv w:val="1"/>
      <w:marLeft w:val="0"/>
      <w:marRight w:val="0"/>
      <w:marTop w:val="0"/>
      <w:marBottom w:val="0"/>
      <w:divBdr>
        <w:top w:val="none" w:sz="0" w:space="0" w:color="auto"/>
        <w:left w:val="none" w:sz="0" w:space="0" w:color="auto"/>
        <w:bottom w:val="none" w:sz="0" w:space="0" w:color="auto"/>
        <w:right w:val="none" w:sz="0" w:space="0" w:color="auto"/>
      </w:divBdr>
    </w:div>
    <w:div w:id="1476069519">
      <w:bodyDiv w:val="1"/>
      <w:marLeft w:val="0"/>
      <w:marRight w:val="0"/>
      <w:marTop w:val="0"/>
      <w:marBottom w:val="0"/>
      <w:divBdr>
        <w:top w:val="none" w:sz="0" w:space="0" w:color="auto"/>
        <w:left w:val="none" w:sz="0" w:space="0" w:color="auto"/>
        <w:bottom w:val="none" w:sz="0" w:space="0" w:color="auto"/>
        <w:right w:val="none" w:sz="0" w:space="0" w:color="auto"/>
      </w:divBdr>
    </w:div>
    <w:div w:id="1477382621">
      <w:bodyDiv w:val="1"/>
      <w:marLeft w:val="0"/>
      <w:marRight w:val="0"/>
      <w:marTop w:val="0"/>
      <w:marBottom w:val="0"/>
      <w:divBdr>
        <w:top w:val="none" w:sz="0" w:space="0" w:color="auto"/>
        <w:left w:val="none" w:sz="0" w:space="0" w:color="auto"/>
        <w:bottom w:val="none" w:sz="0" w:space="0" w:color="auto"/>
        <w:right w:val="none" w:sz="0" w:space="0" w:color="auto"/>
      </w:divBdr>
    </w:div>
    <w:div w:id="1477527837">
      <w:bodyDiv w:val="1"/>
      <w:marLeft w:val="0"/>
      <w:marRight w:val="0"/>
      <w:marTop w:val="0"/>
      <w:marBottom w:val="0"/>
      <w:divBdr>
        <w:top w:val="none" w:sz="0" w:space="0" w:color="auto"/>
        <w:left w:val="none" w:sz="0" w:space="0" w:color="auto"/>
        <w:bottom w:val="none" w:sz="0" w:space="0" w:color="auto"/>
        <w:right w:val="none" w:sz="0" w:space="0" w:color="auto"/>
      </w:divBdr>
    </w:div>
    <w:div w:id="1478038160">
      <w:bodyDiv w:val="1"/>
      <w:marLeft w:val="0"/>
      <w:marRight w:val="0"/>
      <w:marTop w:val="0"/>
      <w:marBottom w:val="0"/>
      <w:divBdr>
        <w:top w:val="none" w:sz="0" w:space="0" w:color="auto"/>
        <w:left w:val="none" w:sz="0" w:space="0" w:color="auto"/>
        <w:bottom w:val="none" w:sz="0" w:space="0" w:color="auto"/>
        <w:right w:val="none" w:sz="0" w:space="0" w:color="auto"/>
      </w:divBdr>
    </w:div>
    <w:div w:id="1478064636">
      <w:bodyDiv w:val="1"/>
      <w:marLeft w:val="0"/>
      <w:marRight w:val="0"/>
      <w:marTop w:val="0"/>
      <w:marBottom w:val="0"/>
      <w:divBdr>
        <w:top w:val="none" w:sz="0" w:space="0" w:color="auto"/>
        <w:left w:val="none" w:sz="0" w:space="0" w:color="auto"/>
        <w:bottom w:val="none" w:sz="0" w:space="0" w:color="auto"/>
        <w:right w:val="none" w:sz="0" w:space="0" w:color="auto"/>
      </w:divBdr>
    </w:div>
    <w:div w:id="1478453351">
      <w:bodyDiv w:val="1"/>
      <w:marLeft w:val="0"/>
      <w:marRight w:val="0"/>
      <w:marTop w:val="0"/>
      <w:marBottom w:val="0"/>
      <w:divBdr>
        <w:top w:val="none" w:sz="0" w:space="0" w:color="auto"/>
        <w:left w:val="none" w:sz="0" w:space="0" w:color="auto"/>
        <w:bottom w:val="none" w:sz="0" w:space="0" w:color="auto"/>
        <w:right w:val="none" w:sz="0" w:space="0" w:color="auto"/>
      </w:divBdr>
    </w:div>
    <w:div w:id="1478649790">
      <w:bodyDiv w:val="1"/>
      <w:marLeft w:val="0"/>
      <w:marRight w:val="0"/>
      <w:marTop w:val="0"/>
      <w:marBottom w:val="0"/>
      <w:divBdr>
        <w:top w:val="none" w:sz="0" w:space="0" w:color="auto"/>
        <w:left w:val="none" w:sz="0" w:space="0" w:color="auto"/>
        <w:bottom w:val="none" w:sz="0" w:space="0" w:color="auto"/>
        <w:right w:val="none" w:sz="0" w:space="0" w:color="auto"/>
      </w:divBdr>
    </w:div>
    <w:div w:id="1479103950">
      <w:bodyDiv w:val="1"/>
      <w:marLeft w:val="0"/>
      <w:marRight w:val="0"/>
      <w:marTop w:val="0"/>
      <w:marBottom w:val="0"/>
      <w:divBdr>
        <w:top w:val="none" w:sz="0" w:space="0" w:color="auto"/>
        <w:left w:val="none" w:sz="0" w:space="0" w:color="auto"/>
        <w:bottom w:val="none" w:sz="0" w:space="0" w:color="auto"/>
        <w:right w:val="none" w:sz="0" w:space="0" w:color="auto"/>
      </w:divBdr>
    </w:div>
    <w:div w:id="1479767937">
      <w:bodyDiv w:val="1"/>
      <w:marLeft w:val="0"/>
      <w:marRight w:val="0"/>
      <w:marTop w:val="0"/>
      <w:marBottom w:val="0"/>
      <w:divBdr>
        <w:top w:val="none" w:sz="0" w:space="0" w:color="auto"/>
        <w:left w:val="none" w:sz="0" w:space="0" w:color="auto"/>
        <w:bottom w:val="none" w:sz="0" w:space="0" w:color="auto"/>
        <w:right w:val="none" w:sz="0" w:space="0" w:color="auto"/>
      </w:divBdr>
    </w:div>
    <w:div w:id="1480420284">
      <w:bodyDiv w:val="1"/>
      <w:marLeft w:val="0"/>
      <w:marRight w:val="0"/>
      <w:marTop w:val="0"/>
      <w:marBottom w:val="0"/>
      <w:divBdr>
        <w:top w:val="none" w:sz="0" w:space="0" w:color="auto"/>
        <w:left w:val="none" w:sz="0" w:space="0" w:color="auto"/>
        <w:bottom w:val="none" w:sz="0" w:space="0" w:color="auto"/>
        <w:right w:val="none" w:sz="0" w:space="0" w:color="auto"/>
      </w:divBdr>
    </w:div>
    <w:div w:id="1480687560">
      <w:bodyDiv w:val="1"/>
      <w:marLeft w:val="0"/>
      <w:marRight w:val="0"/>
      <w:marTop w:val="0"/>
      <w:marBottom w:val="0"/>
      <w:divBdr>
        <w:top w:val="none" w:sz="0" w:space="0" w:color="auto"/>
        <w:left w:val="none" w:sz="0" w:space="0" w:color="auto"/>
        <w:bottom w:val="none" w:sz="0" w:space="0" w:color="auto"/>
        <w:right w:val="none" w:sz="0" w:space="0" w:color="auto"/>
      </w:divBdr>
    </w:div>
    <w:div w:id="1480920981">
      <w:bodyDiv w:val="1"/>
      <w:marLeft w:val="0"/>
      <w:marRight w:val="0"/>
      <w:marTop w:val="0"/>
      <w:marBottom w:val="0"/>
      <w:divBdr>
        <w:top w:val="none" w:sz="0" w:space="0" w:color="auto"/>
        <w:left w:val="none" w:sz="0" w:space="0" w:color="auto"/>
        <w:bottom w:val="none" w:sz="0" w:space="0" w:color="auto"/>
        <w:right w:val="none" w:sz="0" w:space="0" w:color="auto"/>
      </w:divBdr>
    </w:div>
    <w:div w:id="1481263639">
      <w:bodyDiv w:val="1"/>
      <w:marLeft w:val="0"/>
      <w:marRight w:val="0"/>
      <w:marTop w:val="0"/>
      <w:marBottom w:val="0"/>
      <w:divBdr>
        <w:top w:val="none" w:sz="0" w:space="0" w:color="auto"/>
        <w:left w:val="none" w:sz="0" w:space="0" w:color="auto"/>
        <w:bottom w:val="none" w:sz="0" w:space="0" w:color="auto"/>
        <w:right w:val="none" w:sz="0" w:space="0" w:color="auto"/>
      </w:divBdr>
    </w:div>
    <w:div w:id="1481726819">
      <w:bodyDiv w:val="1"/>
      <w:marLeft w:val="0"/>
      <w:marRight w:val="0"/>
      <w:marTop w:val="0"/>
      <w:marBottom w:val="0"/>
      <w:divBdr>
        <w:top w:val="none" w:sz="0" w:space="0" w:color="auto"/>
        <w:left w:val="none" w:sz="0" w:space="0" w:color="auto"/>
        <w:bottom w:val="none" w:sz="0" w:space="0" w:color="auto"/>
        <w:right w:val="none" w:sz="0" w:space="0" w:color="auto"/>
      </w:divBdr>
    </w:div>
    <w:div w:id="1481846521">
      <w:bodyDiv w:val="1"/>
      <w:marLeft w:val="0"/>
      <w:marRight w:val="0"/>
      <w:marTop w:val="0"/>
      <w:marBottom w:val="0"/>
      <w:divBdr>
        <w:top w:val="none" w:sz="0" w:space="0" w:color="auto"/>
        <w:left w:val="none" w:sz="0" w:space="0" w:color="auto"/>
        <w:bottom w:val="none" w:sz="0" w:space="0" w:color="auto"/>
        <w:right w:val="none" w:sz="0" w:space="0" w:color="auto"/>
      </w:divBdr>
    </w:div>
    <w:div w:id="1481919400">
      <w:bodyDiv w:val="1"/>
      <w:marLeft w:val="0"/>
      <w:marRight w:val="0"/>
      <w:marTop w:val="0"/>
      <w:marBottom w:val="0"/>
      <w:divBdr>
        <w:top w:val="none" w:sz="0" w:space="0" w:color="auto"/>
        <w:left w:val="none" w:sz="0" w:space="0" w:color="auto"/>
        <w:bottom w:val="none" w:sz="0" w:space="0" w:color="auto"/>
        <w:right w:val="none" w:sz="0" w:space="0" w:color="auto"/>
      </w:divBdr>
    </w:div>
    <w:div w:id="1482238437">
      <w:bodyDiv w:val="1"/>
      <w:marLeft w:val="0"/>
      <w:marRight w:val="0"/>
      <w:marTop w:val="0"/>
      <w:marBottom w:val="0"/>
      <w:divBdr>
        <w:top w:val="none" w:sz="0" w:space="0" w:color="auto"/>
        <w:left w:val="none" w:sz="0" w:space="0" w:color="auto"/>
        <w:bottom w:val="none" w:sz="0" w:space="0" w:color="auto"/>
        <w:right w:val="none" w:sz="0" w:space="0" w:color="auto"/>
      </w:divBdr>
    </w:div>
    <w:div w:id="1482886593">
      <w:bodyDiv w:val="1"/>
      <w:marLeft w:val="0"/>
      <w:marRight w:val="0"/>
      <w:marTop w:val="0"/>
      <w:marBottom w:val="0"/>
      <w:divBdr>
        <w:top w:val="none" w:sz="0" w:space="0" w:color="auto"/>
        <w:left w:val="none" w:sz="0" w:space="0" w:color="auto"/>
        <w:bottom w:val="none" w:sz="0" w:space="0" w:color="auto"/>
        <w:right w:val="none" w:sz="0" w:space="0" w:color="auto"/>
      </w:divBdr>
    </w:div>
    <w:div w:id="1485506617">
      <w:bodyDiv w:val="1"/>
      <w:marLeft w:val="0"/>
      <w:marRight w:val="0"/>
      <w:marTop w:val="0"/>
      <w:marBottom w:val="0"/>
      <w:divBdr>
        <w:top w:val="none" w:sz="0" w:space="0" w:color="auto"/>
        <w:left w:val="none" w:sz="0" w:space="0" w:color="auto"/>
        <w:bottom w:val="none" w:sz="0" w:space="0" w:color="auto"/>
        <w:right w:val="none" w:sz="0" w:space="0" w:color="auto"/>
      </w:divBdr>
    </w:div>
    <w:div w:id="1485975504">
      <w:bodyDiv w:val="1"/>
      <w:marLeft w:val="0"/>
      <w:marRight w:val="0"/>
      <w:marTop w:val="0"/>
      <w:marBottom w:val="0"/>
      <w:divBdr>
        <w:top w:val="none" w:sz="0" w:space="0" w:color="auto"/>
        <w:left w:val="none" w:sz="0" w:space="0" w:color="auto"/>
        <w:bottom w:val="none" w:sz="0" w:space="0" w:color="auto"/>
        <w:right w:val="none" w:sz="0" w:space="0" w:color="auto"/>
      </w:divBdr>
    </w:div>
    <w:div w:id="1486167415">
      <w:bodyDiv w:val="1"/>
      <w:marLeft w:val="0"/>
      <w:marRight w:val="0"/>
      <w:marTop w:val="0"/>
      <w:marBottom w:val="0"/>
      <w:divBdr>
        <w:top w:val="none" w:sz="0" w:space="0" w:color="auto"/>
        <w:left w:val="none" w:sz="0" w:space="0" w:color="auto"/>
        <w:bottom w:val="none" w:sz="0" w:space="0" w:color="auto"/>
        <w:right w:val="none" w:sz="0" w:space="0" w:color="auto"/>
      </w:divBdr>
    </w:div>
    <w:div w:id="1486318052">
      <w:bodyDiv w:val="1"/>
      <w:marLeft w:val="0"/>
      <w:marRight w:val="0"/>
      <w:marTop w:val="0"/>
      <w:marBottom w:val="0"/>
      <w:divBdr>
        <w:top w:val="none" w:sz="0" w:space="0" w:color="auto"/>
        <w:left w:val="none" w:sz="0" w:space="0" w:color="auto"/>
        <w:bottom w:val="none" w:sz="0" w:space="0" w:color="auto"/>
        <w:right w:val="none" w:sz="0" w:space="0" w:color="auto"/>
      </w:divBdr>
    </w:div>
    <w:div w:id="1487281326">
      <w:bodyDiv w:val="1"/>
      <w:marLeft w:val="0"/>
      <w:marRight w:val="0"/>
      <w:marTop w:val="0"/>
      <w:marBottom w:val="0"/>
      <w:divBdr>
        <w:top w:val="none" w:sz="0" w:space="0" w:color="auto"/>
        <w:left w:val="none" w:sz="0" w:space="0" w:color="auto"/>
        <w:bottom w:val="none" w:sz="0" w:space="0" w:color="auto"/>
        <w:right w:val="none" w:sz="0" w:space="0" w:color="auto"/>
      </w:divBdr>
    </w:div>
    <w:div w:id="1487551204">
      <w:bodyDiv w:val="1"/>
      <w:marLeft w:val="0"/>
      <w:marRight w:val="0"/>
      <w:marTop w:val="0"/>
      <w:marBottom w:val="0"/>
      <w:divBdr>
        <w:top w:val="none" w:sz="0" w:space="0" w:color="auto"/>
        <w:left w:val="none" w:sz="0" w:space="0" w:color="auto"/>
        <w:bottom w:val="none" w:sz="0" w:space="0" w:color="auto"/>
        <w:right w:val="none" w:sz="0" w:space="0" w:color="auto"/>
      </w:divBdr>
    </w:div>
    <w:div w:id="1488595666">
      <w:bodyDiv w:val="1"/>
      <w:marLeft w:val="0"/>
      <w:marRight w:val="0"/>
      <w:marTop w:val="0"/>
      <w:marBottom w:val="0"/>
      <w:divBdr>
        <w:top w:val="none" w:sz="0" w:space="0" w:color="auto"/>
        <w:left w:val="none" w:sz="0" w:space="0" w:color="auto"/>
        <w:bottom w:val="none" w:sz="0" w:space="0" w:color="auto"/>
        <w:right w:val="none" w:sz="0" w:space="0" w:color="auto"/>
      </w:divBdr>
    </w:div>
    <w:div w:id="1489054900">
      <w:bodyDiv w:val="1"/>
      <w:marLeft w:val="0"/>
      <w:marRight w:val="0"/>
      <w:marTop w:val="0"/>
      <w:marBottom w:val="0"/>
      <w:divBdr>
        <w:top w:val="none" w:sz="0" w:space="0" w:color="auto"/>
        <w:left w:val="none" w:sz="0" w:space="0" w:color="auto"/>
        <w:bottom w:val="none" w:sz="0" w:space="0" w:color="auto"/>
        <w:right w:val="none" w:sz="0" w:space="0" w:color="auto"/>
      </w:divBdr>
    </w:div>
    <w:div w:id="1489983308">
      <w:bodyDiv w:val="1"/>
      <w:marLeft w:val="0"/>
      <w:marRight w:val="0"/>
      <w:marTop w:val="0"/>
      <w:marBottom w:val="0"/>
      <w:divBdr>
        <w:top w:val="none" w:sz="0" w:space="0" w:color="auto"/>
        <w:left w:val="none" w:sz="0" w:space="0" w:color="auto"/>
        <w:bottom w:val="none" w:sz="0" w:space="0" w:color="auto"/>
        <w:right w:val="none" w:sz="0" w:space="0" w:color="auto"/>
      </w:divBdr>
    </w:div>
    <w:div w:id="1490823728">
      <w:bodyDiv w:val="1"/>
      <w:marLeft w:val="0"/>
      <w:marRight w:val="0"/>
      <w:marTop w:val="0"/>
      <w:marBottom w:val="0"/>
      <w:divBdr>
        <w:top w:val="none" w:sz="0" w:space="0" w:color="auto"/>
        <w:left w:val="none" w:sz="0" w:space="0" w:color="auto"/>
        <w:bottom w:val="none" w:sz="0" w:space="0" w:color="auto"/>
        <w:right w:val="none" w:sz="0" w:space="0" w:color="auto"/>
      </w:divBdr>
    </w:div>
    <w:div w:id="1491361698">
      <w:bodyDiv w:val="1"/>
      <w:marLeft w:val="0"/>
      <w:marRight w:val="0"/>
      <w:marTop w:val="0"/>
      <w:marBottom w:val="0"/>
      <w:divBdr>
        <w:top w:val="none" w:sz="0" w:space="0" w:color="auto"/>
        <w:left w:val="none" w:sz="0" w:space="0" w:color="auto"/>
        <w:bottom w:val="none" w:sz="0" w:space="0" w:color="auto"/>
        <w:right w:val="none" w:sz="0" w:space="0" w:color="auto"/>
      </w:divBdr>
    </w:div>
    <w:div w:id="1492018475">
      <w:bodyDiv w:val="1"/>
      <w:marLeft w:val="0"/>
      <w:marRight w:val="0"/>
      <w:marTop w:val="0"/>
      <w:marBottom w:val="0"/>
      <w:divBdr>
        <w:top w:val="none" w:sz="0" w:space="0" w:color="auto"/>
        <w:left w:val="none" w:sz="0" w:space="0" w:color="auto"/>
        <w:bottom w:val="none" w:sz="0" w:space="0" w:color="auto"/>
        <w:right w:val="none" w:sz="0" w:space="0" w:color="auto"/>
      </w:divBdr>
    </w:div>
    <w:div w:id="1492260276">
      <w:bodyDiv w:val="1"/>
      <w:marLeft w:val="0"/>
      <w:marRight w:val="0"/>
      <w:marTop w:val="0"/>
      <w:marBottom w:val="0"/>
      <w:divBdr>
        <w:top w:val="none" w:sz="0" w:space="0" w:color="auto"/>
        <w:left w:val="none" w:sz="0" w:space="0" w:color="auto"/>
        <w:bottom w:val="none" w:sz="0" w:space="0" w:color="auto"/>
        <w:right w:val="none" w:sz="0" w:space="0" w:color="auto"/>
      </w:divBdr>
    </w:div>
    <w:div w:id="1492714950">
      <w:bodyDiv w:val="1"/>
      <w:marLeft w:val="0"/>
      <w:marRight w:val="0"/>
      <w:marTop w:val="0"/>
      <w:marBottom w:val="0"/>
      <w:divBdr>
        <w:top w:val="none" w:sz="0" w:space="0" w:color="auto"/>
        <w:left w:val="none" w:sz="0" w:space="0" w:color="auto"/>
        <w:bottom w:val="none" w:sz="0" w:space="0" w:color="auto"/>
        <w:right w:val="none" w:sz="0" w:space="0" w:color="auto"/>
      </w:divBdr>
    </w:div>
    <w:div w:id="1492941158">
      <w:bodyDiv w:val="1"/>
      <w:marLeft w:val="0"/>
      <w:marRight w:val="0"/>
      <w:marTop w:val="0"/>
      <w:marBottom w:val="0"/>
      <w:divBdr>
        <w:top w:val="none" w:sz="0" w:space="0" w:color="auto"/>
        <w:left w:val="none" w:sz="0" w:space="0" w:color="auto"/>
        <w:bottom w:val="none" w:sz="0" w:space="0" w:color="auto"/>
        <w:right w:val="none" w:sz="0" w:space="0" w:color="auto"/>
      </w:divBdr>
    </w:div>
    <w:div w:id="1493134766">
      <w:bodyDiv w:val="1"/>
      <w:marLeft w:val="0"/>
      <w:marRight w:val="0"/>
      <w:marTop w:val="0"/>
      <w:marBottom w:val="0"/>
      <w:divBdr>
        <w:top w:val="none" w:sz="0" w:space="0" w:color="auto"/>
        <w:left w:val="none" w:sz="0" w:space="0" w:color="auto"/>
        <w:bottom w:val="none" w:sz="0" w:space="0" w:color="auto"/>
        <w:right w:val="none" w:sz="0" w:space="0" w:color="auto"/>
      </w:divBdr>
    </w:div>
    <w:div w:id="1494833004">
      <w:bodyDiv w:val="1"/>
      <w:marLeft w:val="0"/>
      <w:marRight w:val="0"/>
      <w:marTop w:val="0"/>
      <w:marBottom w:val="0"/>
      <w:divBdr>
        <w:top w:val="none" w:sz="0" w:space="0" w:color="auto"/>
        <w:left w:val="none" w:sz="0" w:space="0" w:color="auto"/>
        <w:bottom w:val="none" w:sz="0" w:space="0" w:color="auto"/>
        <w:right w:val="none" w:sz="0" w:space="0" w:color="auto"/>
      </w:divBdr>
    </w:div>
    <w:div w:id="1496261449">
      <w:bodyDiv w:val="1"/>
      <w:marLeft w:val="0"/>
      <w:marRight w:val="0"/>
      <w:marTop w:val="0"/>
      <w:marBottom w:val="0"/>
      <w:divBdr>
        <w:top w:val="none" w:sz="0" w:space="0" w:color="auto"/>
        <w:left w:val="none" w:sz="0" w:space="0" w:color="auto"/>
        <w:bottom w:val="none" w:sz="0" w:space="0" w:color="auto"/>
        <w:right w:val="none" w:sz="0" w:space="0" w:color="auto"/>
      </w:divBdr>
    </w:div>
    <w:div w:id="1496872917">
      <w:bodyDiv w:val="1"/>
      <w:marLeft w:val="0"/>
      <w:marRight w:val="0"/>
      <w:marTop w:val="0"/>
      <w:marBottom w:val="0"/>
      <w:divBdr>
        <w:top w:val="none" w:sz="0" w:space="0" w:color="auto"/>
        <w:left w:val="none" w:sz="0" w:space="0" w:color="auto"/>
        <w:bottom w:val="none" w:sz="0" w:space="0" w:color="auto"/>
        <w:right w:val="none" w:sz="0" w:space="0" w:color="auto"/>
      </w:divBdr>
    </w:div>
    <w:div w:id="1498154124">
      <w:bodyDiv w:val="1"/>
      <w:marLeft w:val="0"/>
      <w:marRight w:val="0"/>
      <w:marTop w:val="0"/>
      <w:marBottom w:val="0"/>
      <w:divBdr>
        <w:top w:val="none" w:sz="0" w:space="0" w:color="auto"/>
        <w:left w:val="none" w:sz="0" w:space="0" w:color="auto"/>
        <w:bottom w:val="none" w:sz="0" w:space="0" w:color="auto"/>
        <w:right w:val="none" w:sz="0" w:space="0" w:color="auto"/>
      </w:divBdr>
    </w:div>
    <w:div w:id="1498305294">
      <w:bodyDiv w:val="1"/>
      <w:marLeft w:val="0"/>
      <w:marRight w:val="0"/>
      <w:marTop w:val="0"/>
      <w:marBottom w:val="0"/>
      <w:divBdr>
        <w:top w:val="none" w:sz="0" w:space="0" w:color="auto"/>
        <w:left w:val="none" w:sz="0" w:space="0" w:color="auto"/>
        <w:bottom w:val="none" w:sz="0" w:space="0" w:color="auto"/>
        <w:right w:val="none" w:sz="0" w:space="0" w:color="auto"/>
      </w:divBdr>
    </w:div>
    <w:div w:id="1500343267">
      <w:bodyDiv w:val="1"/>
      <w:marLeft w:val="0"/>
      <w:marRight w:val="0"/>
      <w:marTop w:val="0"/>
      <w:marBottom w:val="0"/>
      <w:divBdr>
        <w:top w:val="none" w:sz="0" w:space="0" w:color="auto"/>
        <w:left w:val="none" w:sz="0" w:space="0" w:color="auto"/>
        <w:bottom w:val="none" w:sz="0" w:space="0" w:color="auto"/>
        <w:right w:val="none" w:sz="0" w:space="0" w:color="auto"/>
      </w:divBdr>
    </w:div>
    <w:div w:id="1500463264">
      <w:bodyDiv w:val="1"/>
      <w:marLeft w:val="0"/>
      <w:marRight w:val="0"/>
      <w:marTop w:val="0"/>
      <w:marBottom w:val="0"/>
      <w:divBdr>
        <w:top w:val="none" w:sz="0" w:space="0" w:color="auto"/>
        <w:left w:val="none" w:sz="0" w:space="0" w:color="auto"/>
        <w:bottom w:val="none" w:sz="0" w:space="0" w:color="auto"/>
        <w:right w:val="none" w:sz="0" w:space="0" w:color="auto"/>
      </w:divBdr>
    </w:div>
    <w:div w:id="1500972234">
      <w:bodyDiv w:val="1"/>
      <w:marLeft w:val="0"/>
      <w:marRight w:val="0"/>
      <w:marTop w:val="0"/>
      <w:marBottom w:val="0"/>
      <w:divBdr>
        <w:top w:val="none" w:sz="0" w:space="0" w:color="auto"/>
        <w:left w:val="none" w:sz="0" w:space="0" w:color="auto"/>
        <w:bottom w:val="none" w:sz="0" w:space="0" w:color="auto"/>
        <w:right w:val="none" w:sz="0" w:space="0" w:color="auto"/>
      </w:divBdr>
    </w:div>
    <w:div w:id="1501652589">
      <w:bodyDiv w:val="1"/>
      <w:marLeft w:val="0"/>
      <w:marRight w:val="0"/>
      <w:marTop w:val="0"/>
      <w:marBottom w:val="0"/>
      <w:divBdr>
        <w:top w:val="none" w:sz="0" w:space="0" w:color="auto"/>
        <w:left w:val="none" w:sz="0" w:space="0" w:color="auto"/>
        <w:bottom w:val="none" w:sz="0" w:space="0" w:color="auto"/>
        <w:right w:val="none" w:sz="0" w:space="0" w:color="auto"/>
      </w:divBdr>
    </w:div>
    <w:div w:id="1501889614">
      <w:bodyDiv w:val="1"/>
      <w:marLeft w:val="0"/>
      <w:marRight w:val="0"/>
      <w:marTop w:val="0"/>
      <w:marBottom w:val="0"/>
      <w:divBdr>
        <w:top w:val="none" w:sz="0" w:space="0" w:color="auto"/>
        <w:left w:val="none" w:sz="0" w:space="0" w:color="auto"/>
        <w:bottom w:val="none" w:sz="0" w:space="0" w:color="auto"/>
        <w:right w:val="none" w:sz="0" w:space="0" w:color="auto"/>
      </w:divBdr>
    </w:div>
    <w:div w:id="1503231773">
      <w:bodyDiv w:val="1"/>
      <w:marLeft w:val="0"/>
      <w:marRight w:val="0"/>
      <w:marTop w:val="0"/>
      <w:marBottom w:val="0"/>
      <w:divBdr>
        <w:top w:val="none" w:sz="0" w:space="0" w:color="auto"/>
        <w:left w:val="none" w:sz="0" w:space="0" w:color="auto"/>
        <w:bottom w:val="none" w:sz="0" w:space="0" w:color="auto"/>
        <w:right w:val="none" w:sz="0" w:space="0" w:color="auto"/>
      </w:divBdr>
    </w:div>
    <w:div w:id="1503425587">
      <w:bodyDiv w:val="1"/>
      <w:marLeft w:val="0"/>
      <w:marRight w:val="0"/>
      <w:marTop w:val="0"/>
      <w:marBottom w:val="0"/>
      <w:divBdr>
        <w:top w:val="none" w:sz="0" w:space="0" w:color="auto"/>
        <w:left w:val="none" w:sz="0" w:space="0" w:color="auto"/>
        <w:bottom w:val="none" w:sz="0" w:space="0" w:color="auto"/>
        <w:right w:val="none" w:sz="0" w:space="0" w:color="auto"/>
      </w:divBdr>
    </w:div>
    <w:div w:id="1504008146">
      <w:bodyDiv w:val="1"/>
      <w:marLeft w:val="0"/>
      <w:marRight w:val="0"/>
      <w:marTop w:val="0"/>
      <w:marBottom w:val="0"/>
      <w:divBdr>
        <w:top w:val="none" w:sz="0" w:space="0" w:color="auto"/>
        <w:left w:val="none" w:sz="0" w:space="0" w:color="auto"/>
        <w:bottom w:val="none" w:sz="0" w:space="0" w:color="auto"/>
        <w:right w:val="none" w:sz="0" w:space="0" w:color="auto"/>
      </w:divBdr>
    </w:div>
    <w:div w:id="1504317634">
      <w:bodyDiv w:val="1"/>
      <w:marLeft w:val="0"/>
      <w:marRight w:val="0"/>
      <w:marTop w:val="0"/>
      <w:marBottom w:val="0"/>
      <w:divBdr>
        <w:top w:val="none" w:sz="0" w:space="0" w:color="auto"/>
        <w:left w:val="none" w:sz="0" w:space="0" w:color="auto"/>
        <w:bottom w:val="none" w:sz="0" w:space="0" w:color="auto"/>
        <w:right w:val="none" w:sz="0" w:space="0" w:color="auto"/>
      </w:divBdr>
    </w:div>
    <w:div w:id="1504851996">
      <w:bodyDiv w:val="1"/>
      <w:marLeft w:val="0"/>
      <w:marRight w:val="0"/>
      <w:marTop w:val="0"/>
      <w:marBottom w:val="0"/>
      <w:divBdr>
        <w:top w:val="none" w:sz="0" w:space="0" w:color="auto"/>
        <w:left w:val="none" w:sz="0" w:space="0" w:color="auto"/>
        <w:bottom w:val="none" w:sz="0" w:space="0" w:color="auto"/>
        <w:right w:val="none" w:sz="0" w:space="0" w:color="auto"/>
      </w:divBdr>
    </w:div>
    <w:div w:id="1504854931">
      <w:bodyDiv w:val="1"/>
      <w:marLeft w:val="0"/>
      <w:marRight w:val="0"/>
      <w:marTop w:val="0"/>
      <w:marBottom w:val="0"/>
      <w:divBdr>
        <w:top w:val="none" w:sz="0" w:space="0" w:color="auto"/>
        <w:left w:val="none" w:sz="0" w:space="0" w:color="auto"/>
        <w:bottom w:val="none" w:sz="0" w:space="0" w:color="auto"/>
        <w:right w:val="none" w:sz="0" w:space="0" w:color="auto"/>
      </w:divBdr>
    </w:div>
    <w:div w:id="1505045349">
      <w:bodyDiv w:val="1"/>
      <w:marLeft w:val="0"/>
      <w:marRight w:val="0"/>
      <w:marTop w:val="0"/>
      <w:marBottom w:val="0"/>
      <w:divBdr>
        <w:top w:val="none" w:sz="0" w:space="0" w:color="auto"/>
        <w:left w:val="none" w:sz="0" w:space="0" w:color="auto"/>
        <w:bottom w:val="none" w:sz="0" w:space="0" w:color="auto"/>
        <w:right w:val="none" w:sz="0" w:space="0" w:color="auto"/>
      </w:divBdr>
    </w:div>
    <w:div w:id="1505122597">
      <w:bodyDiv w:val="1"/>
      <w:marLeft w:val="0"/>
      <w:marRight w:val="0"/>
      <w:marTop w:val="0"/>
      <w:marBottom w:val="0"/>
      <w:divBdr>
        <w:top w:val="none" w:sz="0" w:space="0" w:color="auto"/>
        <w:left w:val="none" w:sz="0" w:space="0" w:color="auto"/>
        <w:bottom w:val="none" w:sz="0" w:space="0" w:color="auto"/>
        <w:right w:val="none" w:sz="0" w:space="0" w:color="auto"/>
      </w:divBdr>
    </w:div>
    <w:div w:id="1505821137">
      <w:bodyDiv w:val="1"/>
      <w:marLeft w:val="0"/>
      <w:marRight w:val="0"/>
      <w:marTop w:val="0"/>
      <w:marBottom w:val="0"/>
      <w:divBdr>
        <w:top w:val="none" w:sz="0" w:space="0" w:color="auto"/>
        <w:left w:val="none" w:sz="0" w:space="0" w:color="auto"/>
        <w:bottom w:val="none" w:sz="0" w:space="0" w:color="auto"/>
        <w:right w:val="none" w:sz="0" w:space="0" w:color="auto"/>
      </w:divBdr>
    </w:div>
    <w:div w:id="1506825471">
      <w:bodyDiv w:val="1"/>
      <w:marLeft w:val="0"/>
      <w:marRight w:val="0"/>
      <w:marTop w:val="0"/>
      <w:marBottom w:val="0"/>
      <w:divBdr>
        <w:top w:val="none" w:sz="0" w:space="0" w:color="auto"/>
        <w:left w:val="none" w:sz="0" w:space="0" w:color="auto"/>
        <w:bottom w:val="none" w:sz="0" w:space="0" w:color="auto"/>
        <w:right w:val="none" w:sz="0" w:space="0" w:color="auto"/>
      </w:divBdr>
    </w:div>
    <w:div w:id="1507557364">
      <w:bodyDiv w:val="1"/>
      <w:marLeft w:val="0"/>
      <w:marRight w:val="0"/>
      <w:marTop w:val="0"/>
      <w:marBottom w:val="0"/>
      <w:divBdr>
        <w:top w:val="none" w:sz="0" w:space="0" w:color="auto"/>
        <w:left w:val="none" w:sz="0" w:space="0" w:color="auto"/>
        <w:bottom w:val="none" w:sz="0" w:space="0" w:color="auto"/>
        <w:right w:val="none" w:sz="0" w:space="0" w:color="auto"/>
      </w:divBdr>
    </w:div>
    <w:div w:id="1507674084">
      <w:bodyDiv w:val="1"/>
      <w:marLeft w:val="0"/>
      <w:marRight w:val="0"/>
      <w:marTop w:val="0"/>
      <w:marBottom w:val="0"/>
      <w:divBdr>
        <w:top w:val="none" w:sz="0" w:space="0" w:color="auto"/>
        <w:left w:val="none" w:sz="0" w:space="0" w:color="auto"/>
        <w:bottom w:val="none" w:sz="0" w:space="0" w:color="auto"/>
        <w:right w:val="none" w:sz="0" w:space="0" w:color="auto"/>
      </w:divBdr>
    </w:div>
    <w:div w:id="1508054970">
      <w:bodyDiv w:val="1"/>
      <w:marLeft w:val="0"/>
      <w:marRight w:val="0"/>
      <w:marTop w:val="0"/>
      <w:marBottom w:val="0"/>
      <w:divBdr>
        <w:top w:val="none" w:sz="0" w:space="0" w:color="auto"/>
        <w:left w:val="none" w:sz="0" w:space="0" w:color="auto"/>
        <w:bottom w:val="none" w:sz="0" w:space="0" w:color="auto"/>
        <w:right w:val="none" w:sz="0" w:space="0" w:color="auto"/>
      </w:divBdr>
    </w:div>
    <w:div w:id="1509758871">
      <w:bodyDiv w:val="1"/>
      <w:marLeft w:val="0"/>
      <w:marRight w:val="0"/>
      <w:marTop w:val="0"/>
      <w:marBottom w:val="0"/>
      <w:divBdr>
        <w:top w:val="none" w:sz="0" w:space="0" w:color="auto"/>
        <w:left w:val="none" w:sz="0" w:space="0" w:color="auto"/>
        <w:bottom w:val="none" w:sz="0" w:space="0" w:color="auto"/>
        <w:right w:val="none" w:sz="0" w:space="0" w:color="auto"/>
      </w:divBdr>
    </w:div>
    <w:div w:id="1510292268">
      <w:bodyDiv w:val="1"/>
      <w:marLeft w:val="0"/>
      <w:marRight w:val="0"/>
      <w:marTop w:val="0"/>
      <w:marBottom w:val="0"/>
      <w:divBdr>
        <w:top w:val="none" w:sz="0" w:space="0" w:color="auto"/>
        <w:left w:val="none" w:sz="0" w:space="0" w:color="auto"/>
        <w:bottom w:val="none" w:sz="0" w:space="0" w:color="auto"/>
        <w:right w:val="none" w:sz="0" w:space="0" w:color="auto"/>
      </w:divBdr>
    </w:div>
    <w:div w:id="1510749400">
      <w:bodyDiv w:val="1"/>
      <w:marLeft w:val="0"/>
      <w:marRight w:val="0"/>
      <w:marTop w:val="0"/>
      <w:marBottom w:val="0"/>
      <w:divBdr>
        <w:top w:val="none" w:sz="0" w:space="0" w:color="auto"/>
        <w:left w:val="none" w:sz="0" w:space="0" w:color="auto"/>
        <w:bottom w:val="none" w:sz="0" w:space="0" w:color="auto"/>
        <w:right w:val="none" w:sz="0" w:space="0" w:color="auto"/>
      </w:divBdr>
    </w:div>
    <w:div w:id="1511749894">
      <w:bodyDiv w:val="1"/>
      <w:marLeft w:val="0"/>
      <w:marRight w:val="0"/>
      <w:marTop w:val="0"/>
      <w:marBottom w:val="0"/>
      <w:divBdr>
        <w:top w:val="none" w:sz="0" w:space="0" w:color="auto"/>
        <w:left w:val="none" w:sz="0" w:space="0" w:color="auto"/>
        <w:bottom w:val="none" w:sz="0" w:space="0" w:color="auto"/>
        <w:right w:val="none" w:sz="0" w:space="0" w:color="auto"/>
      </w:divBdr>
    </w:div>
    <w:div w:id="1511992303">
      <w:bodyDiv w:val="1"/>
      <w:marLeft w:val="0"/>
      <w:marRight w:val="0"/>
      <w:marTop w:val="0"/>
      <w:marBottom w:val="0"/>
      <w:divBdr>
        <w:top w:val="none" w:sz="0" w:space="0" w:color="auto"/>
        <w:left w:val="none" w:sz="0" w:space="0" w:color="auto"/>
        <w:bottom w:val="none" w:sz="0" w:space="0" w:color="auto"/>
        <w:right w:val="none" w:sz="0" w:space="0" w:color="auto"/>
      </w:divBdr>
    </w:div>
    <w:div w:id="1513450025">
      <w:bodyDiv w:val="1"/>
      <w:marLeft w:val="0"/>
      <w:marRight w:val="0"/>
      <w:marTop w:val="0"/>
      <w:marBottom w:val="0"/>
      <w:divBdr>
        <w:top w:val="none" w:sz="0" w:space="0" w:color="auto"/>
        <w:left w:val="none" w:sz="0" w:space="0" w:color="auto"/>
        <w:bottom w:val="none" w:sz="0" w:space="0" w:color="auto"/>
        <w:right w:val="none" w:sz="0" w:space="0" w:color="auto"/>
      </w:divBdr>
    </w:div>
    <w:div w:id="1514343699">
      <w:bodyDiv w:val="1"/>
      <w:marLeft w:val="0"/>
      <w:marRight w:val="0"/>
      <w:marTop w:val="0"/>
      <w:marBottom w:val="0"/>
      <w:divBdr>
        <w:top w:val="none" w:sz="0" w:space="0" w:color="auto"/>
        <w:left w:val="none" w:sz="0" w:space="0" w:color="auto"/>
        <w:bottom w:val="none" w:sz="0" w:space="0" w:color="auto"/>
        <w:right w:val="none" w:sz="0" w:space="0" w:color="auto"/>
      </w:divBdr>
    </w:div>
    <w:div w:id="1514613663">
      <w:bodyDiv w:val="1"/>
      <w:marLeft w:val="0"/>
      <w:marRight w:val="0"/>
      <w:marTop w:val="0"/>
      <w:marBottom w:val="0"/>
      <w:divBdr>
        <w:top w:val="none" w:sz="0" w:space="0" w:color="auto"/>
        <w:left w:val="none" w:sz="0" w:space="0" w:color="auto"/>
        <w:bottom w:val="none" w:sz="0" w:space="0" w:color="auto"/>
        <w:right w:val="none" w:sz="0" w:space="0" w:color="auto"/>
      </w:divBdr>
    </w:div>
    <w:div w:id="1514883910">
      <w:bodyDiv w:val="1"/>
      <w:marLeft w:val="0"/>
      <w:marRight w:val="0"/>
      <w:marTop w:val="0"/>
      <w:marBottom w:val="0"/>
      <w:divBdr>
        <w:top w:val="none" w:sz="0" w:space="0" w:color="auto"/>
        <w:left w:val="none" w:sz="0" w:space="0" w:color="auto"/>
        <w:bottom w:val="none" w:sz="0" w:space="0" w:color="auto"/>
        <w:right w:val="none" w:sz="0" w:space="0" w:color="auto"/>
      </w:divBdr>
    </w:div>
    <w:div w:id="1516309977">
      <w:bodyDiv w:val="1"/>
      <w:marLeft w:val="0"/>
      <w:marRight w:val="0"/>
      <w:marTop w:val="0"/>
      <w:marBottom w:val="0"/>
      <w:divBdr>
        <w:top w:val="none" w:sz="0" w:space="0" w:color="auto"/>
        <w:left w:val="none" w:sz="0" w:space="0" w:color="auto"/>
        <w:bottom w:val="none" w:sz="0" w:space="0" w:color="auto"/>
        <w:right w:val="none" w:sz="0" w:space="0" w:color="auto"/>
      </w:divBdr>
    </w:div>
    <w:div w:id="1516462796">
      <w:bodyDiv w:val="1"/>
      <w:marLeft w:val="0"/>
      <w:marRight w:val="0"/>
      <w:marTop w:val="0"/>
      <w:marBottom w:val="0"/>
      <w:divBdr>
        <w:top w:val="none" w:sz="0" w:space="0" w:color="auto"/>
        <w:left w:val="none" w:sz="0" w:space="0" w:color="auto"/>
        <w:bottom w:val="none" w:sz="0" w:space="0" w:color="auto"/>
        <w:right w:val="none" w:sz="0" w:space="0" w:color="auto"/>
      </w:divBdr>
    </w:div>
    <w:div w:id="1517383658">
      <w:bodyDiv w:val="1"/>
      <w:marLeft w:val="0"/>
      <w:marRight w:val="0"/>
      <w:marTop w:val="0"/>
      <w:marBottom w:val="0"/>
      <w:divBdr>
        <w:top w:val="none" w:sz="0" w:space="0" w:color="auto"/>
        <w:left w:val="none" w:sz="0" w:space="0" w:color="auto"/>
        <w:bottom w:val="none" w:sz="0" w:space="0" w:color="auto"/>
        <w:right w:val="none" w:sz="0" w:space="0" w:color="auto"/>
      </w:divBdr>
    </w:div>
    <w:div w:id="1517883688">
      <w:bodyDiv w:val="1"/>
      <w:marLeft w:val="0"/>
      <w:marRight w:val="0"/>
      <w:marTop w:val="0"/>
      <w:marBottom w:val="0"/>
      <w:divBdr>
        <w:top w:val="none" w:sz="0" w:space="0" w:color="auto"/>
        <w:left w:val="none" w:sz="0" w:space="0" w:color="auto"/>
        <w:bottom w:val="none" w:sz="0" w:space="0" w:color="auto"/>
        <w:right w:val="none" w:sz="0" w:space="0" w:color="auto"/>
      </w:divBdr>
    </w:div>
    <w:div w:id="1518227305">
      <w:bodyDiv w:val="1"/>
      <w:marLeft w:val="0"/>
      <w:marRight w:val="0"/>
      <w:marTop w:val="0"/>
      <w:marBottom w:val="0"/>
      <w:divBdr>
        <w:top w:val="none" w:sz="0" w:space="0" w:color="auto"/>
        <w:left w:val="none" w:sz="0" w:space="0" w:color="auto"/>
        <w:bottom w:val="none" w:sz="0" w:space="0" w:color="auto"/>
        <w:right w:val="none" w:sz="0" w:space="0" w:color="auto"/>
      </w:divBdr>
    </w:div>
    <w:div w:id="1518960531">
      <w:bodyDiv w:val="1"/>
      <w:marLeft w:val="0"/>
      <w:marRight w:val="0"/>
      <w:marTop w:val="0"/>
      <w:marBottom w:val="0"/>
      <w:divBdr>
        <w:top w:val="none" w:sz="0" w:space="0" w:color="auto"/>
        <w:left w:val="none" w:sz="0" w:space="0" w:color="auto"/>
        <w:bottom w:val="none" w:sz="0" w:space="0" w:color="auto"/>
        <w:right w:val="none" w:sz="0" w:space="0" w:color="auto"/>
      </w:divBdr>
    </w:div>
    <w:div w:id="1520392997">
      <w:bodyDiv w:val="1"/>
      <w:marLeft w:val="0"/>
      <w:marRight w:val="0"/>
      <w:marTop w:val="0"/>
      <w:marBottom w:val="0"/>
      <w:divBdr>
        <w:top w:val="none" w:sz="0" w:space="0" w:color="auto"/>
        <w:left w:val="none" w:sz="0" w:space="0" w:color="auto"/>
        <w:bottom w:val="none" w:sz="0" w:space="0" w:color="auto"/>
        <w:right w:val="none" w:sz="0" w:space="0" w:color="auto"/>
      </w:divBdr>
    </w:div>
    <w:div w:id="1521166670">
      <w:bodyDiv w:val="1"/>
      <w:marLeft w:val="0"/>
      <w:marRight w:val="0"/>
      <w:marTop w:val="0"/>
      <w:marBottom w:val="0"/>
      <w:divBdr>
        <w:top w:val="none" w:sz="0" w:space="0" w:color="auto"/>
        <w:left w:val="none" w:sz="0" w:space="0" w:color="auto"/>
        <w:bottom w:val="none" w:sz="0" w:space="0" w:color="auto"/>
        <w:right w:val="none" w:sz="0" w:space="0" w:color="auto"/>
      </w:divBdr>
    </w:div>
    <w:div w:id="1522355727">
      <w:bodyDiv w:val="1"/>
      <w:marLeft w:val="0"/>
      <w:marRight w:val="0"/>
      <w:marTop w:val="0"/>
      <w:marBottom w:val="0"/>
      <w:divBdr>
        <w:top w:val="none" w:sz="0" w:space="0" w:color="auto"/>
        <w:left w:val="none" w:sz="0" w:space="0" w:color="auto"/>
        <w:bottom w:val="none" w:sz="0" w:space="0" w:color="auto"/>
        <w:right w:val="none" w:sz="0" w:space="0" w:color="auto"/>
      </w:divBdr>
    </w:div>
    <w:div w:id="1522548524">
      <w:bodyDiv w:val="1"/>
      <w:marLeft w:val="0"/>
      <w:marRight w:val="0"/>
      <w:marTop w:val="0"/>
      <w:marBottom w:val="0"/>
      <w:divBdr>
        <w:top w:val="none" w:sz="0" w:space="0" w:color="auto"/>
        <w:left w:val="none" w:sz="0" w:space="0" w:color="auto"/>
        <w:bottom w:val="none" w:sz="0" w:space="0" w:color="auto"/>
        <w:right w:val="none" w:sz="0" w:space="0" w:color="auto"/>
      </w:divBdr>
    </w:div>
    <w:div w:id="1522746957">
      <w:bodyDiv w:val="1"/>
      <w:marLeft w:val="0"/>
      <w:marRight w:val="0"/>
      <w:marTop w:val="0"/>
      <w:marBottom w:val="0"/>
      <w:divBdr>
        <w:top w:val="none" w:sz="0" w:space="0" w:color="auto"/>
        <w:left w:val="none" w:sz="0" w:space="0" w:color="auto"/>
        <w:bottom w:val="none" w:sz="0" w:space="0" w:color="auto"/>
        <w:right w:val="none" w:sz="0" w:space="0" w:color="auto"/>
      </w:divBdr>
    </w:div>
    <w:div w:id="1523277814">
      <w:bodyDiv w:val="1"/>
      <w:marLeft w:val="0"/>
      <w:marRight w:val="0"/>
      <w:marTop w:val="0"/>
      <w:marBottom w:val="0"/>
      <w:divBdr>
        <w:top w:val="none" w:sz="0" w:space="0" w:color="auto"/>
        <w:left w:val="none" w:sz="0" w:space="0" w:color="auto"/>
        <w:bottom w:val="none" w:sz="0" w:space="0" w:color="auto"/>
        <w:right w:val="none" w:sz="0" w:space="0" w:color="auto"/>
      </w:divBdr>
    </w:div>
    <w:div w:id="1523979320">
      <w:bodyDiv w:val="1"/>
      <w:marLeft w:val="0"/>
      <w:marRight w:val="0"/>
      <w:marTop w:val="0"/>
      <w:marBottom w:val="0"/>
      <w:divBdr>
        <w:top w:val="none" w:sz="0" w:space="0" w:color="auto"/>
        <w:left w:val="none" w:sz="0" w:space="0" w:color="auto"/>
        <w:bottom w:val="none" w:sz="0" w:space="0" w:color="auto"/>
        <w:right w:val="none" w:sz="0" w:space="0" w:color="auto"/>
      </w:divBdr>
    </w:div>
    <w:div w:id="1524437069">
      <w:bodyDiv w:val="1"/>
      <w:marLeft w:val="0"/>
      <w:marRight w:val="0"/>
      <w:marTop w:val="0"/>
      <w:marBottom w:val="0"/>
      <w:divBdr>
        <w:top w:val="none" w:sz="0" w:space="0" w:color="auto"/>
        <w:left w:val="none" w:sz="0" w:space="0" w:color="auto"/>
        <w:bottom w:val="none" w:sz="0" w:space="0" w:color="auto"/>
        <w:right w:val="none" w:sz="0" w:space="0" w:color="auto"/>
      </w:divBdr>
    </w:div>
    <w:div w:id="1524518944">
      <w:bodyDiv w:val="1"/>
      <w:marLeft w:val="0"/>
      <w:marRight w:val="0"/>
      <w:marTop w:val="0"/>
      <w:marBottom w:val="0"/>
      <w:divBdr>
        <w:top w:val="none" w:sz="0" w:space="0" w:color="auto"/>
        <w:left w:val="none" w:sz="0" w:space="0" w:color="auto"/>
        <w:bottom w:val="none" w:sz="0" w:space="0" w:color="auto"/>
        <w:right w:val="none" w:sz="0" w:space="0" w:color="auto"/>
      </w:divBdr>
    </w:div>
    <w:div w:id="1525629699">
      <w:bodyDiv w:val="1"/>
      <w:marLeft w:val="0"/>
      <w:marRight w:val="0"/>
      <w:marTop w:val="0"/>
      <w:marBottom w:val="0"/>
      <w:divBdr>
        <w:top w:val="none" w:sz="0" w:space="0" w:color="auto"/>
        <w:left w:val="none" w:sz="0" w:space="0" w:color="auto"/>
        <w:bottom w:val="none" w:sz="0" w:space="0" w:color="auto"/>
        <w:right w:val="none" w:sz="0" w:space="0" w:color="auto"/>
      </w:divBdr>
    </w:div>
    <w:div w:id="1528173568">
      <w:bodyDiv w:val="1"/>
      <w:marLeft w:val="0"/>
      <w:marRight w:val="0"/>
      <w:marTop w:val="0"/>
      <w:marBottom w:val="0"/>
      <w:divBdr>
        <w:top w:val="none" w:sz="0" w:space="0" w:color="auto"/>
        <w:left w:val="none" w:sz="0" w:space="0" w:color="auto"/>
        <w:bottom w:val="none" w:sz="0" w:space="0" w:color="auto"/>
        <w:right w:val="none" w:sz="0" w:space="0" w:color="auto"/>
      </w:divBdr>
    </w:div>
    <w:div w:id="1528373570">
      <w:bodyDiv w:val="1"/>
      <w:marLeft w:val="0"/>
      <w:marRight w:val="0"/>
      <w:marTop w:val="0"/>
      <w:marBottom w:val="0"/>
      <w:divBdr>
        <w:top w:val="none" w:sz="0" w:space="0" w:color="auto"/>
        <w:left w:val="none" w:sz="0" w:space="0" w:color="auto"/>
        <w:bottom w:val="none" w:sz="0" w:space="0" w:color="auto"/>
        <w:right w:val="none" w:sz="0" w:space="0" w:color="auto"/>
      </w:divBdr>
    </w:div>
    <w:div w:id="1528911770">
      <w:bodyDiv w:val="1"/>
      <w:marLeft w:val="0"/>
      <w:marRight w:val="0"/>
      <w:marTop w:val="0"/>
      <w:marBottom w:val="0"/>
      <w:divBdr>
        <w:top w:val="none" w:sz="0" w:space="0" w:color="auto"/>
        <w:left w:val="none" w:sz="0" w:space="0" w:color="auto"/>
        <w:bottom w:val="none" w:sz="0" w:space="0" w:color="auto"/>
        <w:right w:val="none" w:sz="0" w:space="0" w:color="auto"/>
      </w:divBdr>
    </w:div>
    <w:div w:id="1528984538">
      <w:bodyDiv w:val="1"/>
      <w:marLeft w:val="0"/>
      <w:marRight w:val="0"/>
      <w:marTop w:val="0"/>
      <w:marBottom w:val="0"/>
      <w:divBdr>
        <w:top w:val="none" w:sz="0" w:space="0" w:color="auto"/>
        <w:left w:val="none" w:sz="0" w:space="0" w:color="auto"/>
        <w:bottom w:val="none" w:sz="0" w:space="0" w:color="auto"/>
        <w:right w:val="none" w:sz="0" w:space="0" w:color="auto"/>
      </w:divBdr>
    </w:div>
    <w:div w:id="1529485040">
      <w:bodyDiv w:val="1"/>
      <w:marLeft w:val="0"/>
      <w:marRight w:val="0"/>
      <w:marTop w:val="0"/>
      <w:marBottom w:val="0"/>
      <w:divBdr>
        <w:top w:val="none" w:sz="0" w:space="0" w:color="auto"/>
        <w:left w:val="none" w:sz="0" w:space="0" w:color="auto"/>
        <w:bottom w:val="none" w:sz="0" w:space="0" w:color="auto"/>
        <w:right w:val="none" w:sz="0" w:space="0" w:color="auto"/>
      </w:divBdr>
    </w:div>
    <w:div w:id="1530411976">
      <w:bodyDiv w:val="1"/>
      <w:marLeft w:val="0"/>
      <w:marRight w:val="0"/>
      <w:marTop w:val="0"/>
      <w:marBottom w:val="0"/>
      <w:divBdr>
        <w:top w:val="none" w:sz="0" w:space="0" w:color="auto"/>
        <w:left w:val="none" w:sz="0" w:space="0" w:color="auto"/>
        <w:bottom w:val="none" w:sz="0" w:space="0" w:color="auto"/>
        <w:right w:val="none" w:sz="0" w:space="0" w:color="auto"/>
      </w:divBdr>
    </w:div>
    <w:div w:id="1530606455">
      <w:bodyDiv w:val="1"/>
      <w:marLeft w:val="0"/>
      <w:marRight w:val="0"/>
      <w:marTop w:val="0"/>
      <w:marBottom w:val="0"/>
      <w:divBdr>
        <w:top w:val="none" w:sz="0" w:space="0" w:color="auto"/>
        <w:left w:val="none" w:sz="0" w:space="0" w:color="auto"/>
        <w:bottom w:val="none" w:sz="0" w:space="0" w:color="auto"/>
        <w:right w:val="none" w:sz="0" w:space="0" w:color="auto"/>
      </w:divBdr>
    </w:div>
    <w:div w:id="1530676430">
      <w:bodyDiv w:val="1"/>
      <w:marLeft w:val="0"/>
      <w:marRight w:val="0"/>
      <w:marTop w:val="0"/>
      <w:marBottom w:val="0"/>
      <w:divBdr>
        <w:top w:val="none" w:sz="0" w:space="0" w:color="auto"/>
        <w:left w:val="none" w:sz="0" w:space="0" w:color="auto"/>
        <w:bottom w:val="none" w:sz="0" w:space="0" w:color="auto"/>
        <w:right w:val="none" w:sz="0" w:space="0" w:color="auto"/>
      </w:divBdr>
    </w:div>
    <w:div w:id="1531606161">
      <w:bodyDiv w:val="1"/>
      <w:marLeft w:val="0"/>
      <w:marRight w:val="0"/>
      <w:marTop w:val="0"/>
      <w:marBottom w:val="0"/>
      <w:divBdr>
        <w:top w:val="none" w:sz="0" w:space="0" w:color="auto"/>
        <w:left w:val="none" w:sz="0" w:space="0" w:color="auto"/>
        <w:bottom w:val="none" w:sz="0" w:space="0" w:color="auto"/>
        <w:right w:val="none" w:sz="0" w:space="0" w:color="auto"/>
      </w:divBdr>
    </w:div>
    <w:div w:id="1531843460">
      <w:bodyDiv w:val="1"/>
      <w:marLeft w:val="0"/>
      <w:marRight w:val="0"/>
      <w:marTop w:val="0"/>
      <w:marBottom w:val="0"/>
      <w:divBdr>
        <w:top w:val="none" w:sz="0" w:space="0" w:color="auto"/>
        <w:left w:val="none" w:sz="0" w:space="0" w:color="auto"/>
        <w:bottom w:val="none" w:sz="0" w:space="0" w:color="auto"/>
        <w:right w:val="none" w:sz="0" w:space="0" w:color="auto"/>
      </w:divBdr>
    </w:div>
    <w:div w:id="1532262773">
      <w:bodyDiv w:val="1"/>
      <w:marLeft w:val="0"/>
      <w:marRight w:val="0"/>
      <w:marTop w:val="0"/>
      <w:marBottom w:val="0"/>
      <w:divBdr>
        <w:top w:val="none" w:sz="0" w:space="0" w:color="auto"/>
        <w:left w:val="none" w:sz="0" w:space="0" w:color="auto"/>
        <w:bottom w:val="none" w:sz="0" w:space="0" w:color="auto"/>
        <w:right w:val="none" w:sz="0" w:space="0" w:color="auto"/>
      </w:divBdr>
    </w:div>
    <w:div w:id="1532307201">
      <w:bodyDiv w:val="1"/>
      <w:marLeft w:val="0"/>
      <w:marRight w:val="0"/>
      <w:marTop w:val="0"/>
      <w:marBottom w:val="0"/>
      <w:divBdr>
        <w:top w:val="none" w:sz="0" w:space="0" w:color="auto"/>
        <w:left w:val="none" w:sz="0" w:space="0" w:color="auto"/>
        <w:bottom w:val="none" w:sz="0" w:space="0" w:color="auto"/>
        <w:right w:val="none" w:sz="0" w:space="0" w:color="auto"/>
      </w:divBdr>
    </w:div>
    <w:div w:id="1533616379">
      <w:bodyDiv w:val="1"/>
      <w:marLeft w:val="0"/>
      <w:marRight w:val="0"/>
      <w:marTop w:val="0"/>
      <w:marBottom w:val="0"/>
      <w:divBdr>
        <w:top w:val="none" w:sz="0" w:space="0" w:color="auto"/>
        <w:left w:val="none" w:sz="0" w:space="0" w:color="auto"/>
        <w:bottom w:val="none" w:sz="0" w:space="0" w:color="auto"/>
        <w:right w:val="none" w:sz="0" w:space="0" w:color="auto"/>
      </w:divBdr>
    </w:div>
    <w:div w:id="1533760197">
      <w:bodyDiv w:val="1"/>
      <w:marLeft w:val="0"/>
      <w:marRight w:val="0"/>
      <w:marTop w:val="0"/>
      <w:marBottom w:val="0"/>
      <w:divBdr>
        <w:top w:val="none" w:sz="0" w:space="0" w:color="auto"/>
        <w:left w:val="none" w:sz="0" w:space="0" w:color="auto"/>
        <w:bottom w:val="none" w:sz="0" w:space="0" w:color="auto"/>
        <w:right w:val="none" w:sz="0" w:space="0" w:color="auto"/>
      </w:divBdr>
    </w:div>
    <w:div w:id="1534541402">
      <w:bodyDiv w:val="1"/>
      <w:marLeft w:val="0"/>
      <w:marRight w:val="0"/>
      <w:marTop w:val="0"/>
      <w:marBottom w:val="0"/>
      <w:divBdr>
        <w:top w:val="none" w:sz="0" w:space="0" w:color="auto"/>
        <w:left w:val="none" w:sz="0" w:space="0" w:color="auto"/>
        <w:bottom w:val="none" w:sz="0" w:space="0" w:color="auto"/>
        <w:right w:val="none" w:sz="0" w:space="0" w:color="auto"/>
      </w:divBdr>
    </w:div>
    <w:div w:id="1534683685">
      <w:bodyDiv w:val="1"/>
      <w:marLeft w:val="0"/>
      <w:marRight w:val="0"/>
      <w:marTop w:val="0"/>
      <w:marBottom w:val="0"/>
      <w:divBdr>
        <w:top w:val="none" w:sz="0" w:space="0" w:color="auto"/>
        <w:left w:val="none" w:sz="0" w:space="0" w:color="auto"/>
        <w:bottom w:val="none" w:sz="0" w:space="0" w:color="auto"/>
        <w:right w:val="none" w:sz="0" w:space="0" w:color="auto"/>
      </w:divBdr>
    </w:div>
    <w:div w:id="1536237036">
      <w:bodyDiv w:val="1"/>
      <w:marLeft w:val="0"/>
      <w:marRight w:val="0"/>
      <w:marTop w:val="0"/>
      <w:marBottom w:val="0"/>
      <w:divBdr>
        <w:top w:val="none" w:sz="0" w:space="0" w:color="auto"/>
        <w:left w:val="none" w:sz="0" w:space="0" w:color="auto"/>
        <w:bottom w:val="none" w:sz="0" w:space="0" w:color="auto"/>
        <w:right w:val="none" w:sz="0" w:space="0" w:color="auto"/>
      </w:divBdr>
    </w:div>
    <w:div w:id="1539783840">
      <w:bodyDiv w:val="1"/>
      <w:marLeft w:val="0"/>
      <w:marRight w:val="0"/>
      <w:marTop w:val="0"/>
      <w:marBottom w:val="0"/>
      <w:divBdr>
        <w:top w:val="none" w:sz="0" w:space="0" w:color="auto"/>
        <w:left w:val="none" w:sz="0" w:space="0" w:color="auto"/>
        <w:bottom w:val="none" w:sz="0" w:space="0" w:color="auto"/>
        <w:right w:val="none" w:sz="0" w:space="0" w:color="auto"/>
      </w:divBdr>
    </w:div>
    <w:div w:id="1539930944">
      <w:bodyDiv w:val="1"/>
      <w:marLeft w:val="0"/>
      <w:marRight w:val="0"/>
      <w:marTop w:val="0"/>
      <w:marBottom w:val="0"/>
      <w:divBdr>
        <w:top w:val="none" w:sz="0" w:space="0" w:color="auto"/>
        <w:left w:val="none" w:sz="0" w:space="0" w:color="auto"/>
        <w:bottom w:val="none" w:sz="0" w:space="0" w:color="auto"/>
        <w:right w:val="none" w:sz="0" w:space="0" w:color="auto"/>
      </w:divBdr>
    </w:div>
    <w:div w:id="1540509028">
      <w:bodyDiv w:val="1"/>
      <w:marLeft w:val="0"/>
      <w:marRight w:val="0"/>
      <w:marTop w:val="0"/>
      <w:marBottom w:val="0"/>
      <w:divBdr>
        <w:top w:val="none" w:sz="0" w:space="0" w:color="auto"/>
        <w:left w:val="none" w:sz="0" w:space="0" w:color="auto"/>
        <w:bottom w:val="none" w:sz="0" w:space="0" w:color="auto"/>
        <w:right w:val="none" w:sz="0" w:space="0" w:color="auto"/>
      </w:divBdr>
    </w:div>
    <w:div w:id="1540586269">
      <w:bodyDiv w:val="1"/>
      <w:marLeft w:val="0"/>
      <w:marRight w:val="0"/>
      <w:marTop w:val="0"/>
      <w:marBottom w:val="0"/>
      <w:divBdr>
        <w:top w:val="none" w:sz="0" w:space="0" w:color="auto"/>
        <w:left w:val="none" w:sz="0" w:space="0" w:color="auto"/>
        <w:bottom w:val="none" w:sz="0" w:space="0" w:color="auto"/>
        <w:right w:val="none" w:sz="0" w:space="0" w:color="auto"/>
      </w:divBdr>
    </w:div>
    <w:div w:id="1542206796">
      <w:bodyDiv w:val="1"/>
      <w:marLeft w:val="0"/>
      <w:marRight w:val="0"/>
      <w:marTop w:val="0"/>
      <w:marBottom w:val="0"/>
      <w:divBdr>
        <w:top w:val="none" w:sz="0" w:space="0" w:color="auto"/>
        <w:left w:val="none" w:sz="0" w:space="0" w:color="auto"/>
        <w:bottom w:val="none" w:sz="0" w:space="0" w:color="auto"/>
        <w:right w:val="none" w:sz="0" w:space="0" w:color="auto"/>
      </w:divBdr>
    </w:div>
    <w:div w:id="1542748987">
      <w:bodyDiv w:val="1"/>
      <w:marLeft w:val="0"/>
      <w:marRight w:val="0"/>
      <w:marTop w:val="0"/>
      <w:marBottom w:val="0"/>
      <w:divBdr>
        <w:top w:val="none" w:sz="0" w:space="0" w:color="auto"/>
        <w:left w:val="none" w:sz="0" w:space="0" w:color="auto"/>
        <w:bottom w:val="none" w:sz="0" w:space="0" w:color="auto"/>
        <w:right w:val="none" w:sz="0" w:space="0" w:color="auto"/>
      </w:divBdr>
    </w:div>
    <w:div w:id="1543639607">
      <w:bodyDiv w:val="1"/>
      <w:marLeft w:val="0"/>
      <w:marRight w:val="0"/>
      <w:marTop w:val="0"/>
      <w:marBottom w:val="0"/>
      <w:divBdr>
        <w:top w:val="none" w:sz="0" w:space="0" w:color="auto"/>
        <w:left w:val="none" w:sz="0" w:space="0" w:color="auto"/>
        <w:bottom w:val="none" w:sz="0" w:space="0" w:color="auto"/>
        <w:right w:val="none" w:sz="0" w:space="0" w:color="auto"/>
      </w:divBdr>
    </w:div>
    <w:div w:id="1544441309">
      <w:bodyDiv w:val="1"/>
      <w:marLeft w:val="0"/>
      <w:marRight w:val="0"/>
      <w:marTop w:val="0"/>
      <w:marBottom w:val="0"/>
      <w:divBdr>
        <w:top w:val="none" w:sz="0" w:space="0" w:color="auto"/>
        <w:left w:val="none" w:sz="0" w:space="0" w:color="auto"/>
        <w:bottom w:val="none" w:sz="0" w:space="0" w:color="auto"/>
        <w:right w:val="none" w:sz="0" w:space="0" w:color="auto"/>
      </w:divBdr>
    </w:div>
    <w:div w:id="1546018440">
      <w:bodyDiv w:val="1"/>
      <w:marLeft w:val="0"/>
      <w:marRight w:val="0"/>
      <w:marTop w:val="0"/>
      <w:marBottom w:val="0"/>
      <w:divBdr>
        <w:top w:val="none" w:sz="0" w:space="0" w:color="auto"/>
        <w:left w:val="none" w:sz="0" w:space="0" w:color="auto"/>
        <w:bottom w:val="none" w:sz="0" w:space="0" w:color="auto"/>
        <w:right w:val="none" w:sz="0" w:space="0" w:color="auto"/>
      </w:divBdr>
    </w:div>
    <w:div w:id="1546716909">
      <w:bodyDiv w:val="1"/>
      <w:marLeft w:val="0"/>
      <w:marRight w:val="0"/>
      <w:marTop w:val="0"/>
      <w:marBottom w:val="0"/>
      <w:divBdr>
        <w:top w:val="none" w:sz="0" w:space="0" w:color="auto"/>
        <w:left w:val="none" w:sz="0" w:space="0" w:color="auto"/>
        <w:bottom w:val="none" w:sz="0" w:space="0" w:color="auto"/>
        <w:right w:val="none" w:sz="0" w:space="0" w:color="auto"/>
      </w:divBdr>
    </w:div>
    <w:div w:id="1547445043">
      <w:bodyDiv w:val="1"/>
      <w:marLeft w:val="0"/>
      <w:marRight w:val="0"/>
      <w:marTop w:val="0"/>
      <w:marBottom w:val="0"/>
      <w:divBdr>
        <w:top w:val="none" w:sz="0" w:space="0" w:color="auto"/>
        <w:left w:val="none" w:sz="0" w:space="0" w:color="auto"/>
        <w:bottom w:val="none" w:sz="0" w:space="0" w:color="auto"/>
        <w:right w:val="none" w:sz="0" w:space="0" w:color="auto"/>
      </w:divBdr>
    </w:div>
    <w:div w:id="1547840733">
      <w:bodyDiv w:val="1"/>
      <w:marLeft w:val="0"/>
      <w:marRight w:val="0"/>
      <w:marTop w:val="0"/>
      <w:marBottom w:val="0"/>
      <w:divBdr>
        <w:top w:val="none" w:sz="0" w:space="0" w:color="auto"/>
        <w:left w:val="none" w:sz="0" w:space="0" w:color="auto"/>
        <w:bottom w:val="none" w:sz="0" w:space="0" w:color="auto"/>
        <w:right w:val="none" w:sz="0" w:space="0" w:color="auto"/>
      </w:divBdr>
    </w:div>
    <w:div w:id="1548756977">
      <w:bodyDiv w:val="1"/>
      <w:marLeft w:val="0"/>
      <w:marRight w:val="0"/>
      <w:marTop w:val="0"/>
      <w:marBottom w:val="0"/>
      <w:divBdr>
        <w:top w:val="none" w:sz="0" w:space="0" w:color="auto"/>
        <w:left w:val="none" w:sz="0" w:space="0" w:color="auto"/>
        <w:bottom w:val="none" w:sz="0" w:space="0" w:color="auto"/>
        <w:right w:val="none" w:sz="0" w:space="0" w:color="auto"/>
      </w:divBdr>
    </w:div>
    <w:div w:id="1550385610">
      <w:bodyDiv w:val="1"/>
      <w:marLeft w:val="0"/>
      <w:marRight w:val="0"/>
      <w:marTop w:val="0"/>
      <w:marBottom w:val="0"/>
      <w:divBdr>
        <w:top w:val="none" w:sz="0" w:space="0" w:color="auto"/>
        <w:left w:val="none" w:sz="0" w:space="0" w:color="auto"/>
        <w:bottom w:val="none" w:sz="0" w:space="0" w:color="auto"/>
        <w:right w:val="none" w:sz="0" w:space="0" w:color="auto"/>
      </w:divBdr>
    </w:div>
    <w:div w:id="1551072677">
      <w:bodyDiv w:val="1"/>
      <w:marLeft w:val="0"/>
      <w:marRight w:val="0"/>
      <w:marTop w:val="0"/>
      <w:marBottom w:val="0"/>
      <w:divBdr>
        <w:top w:val="none" w:sz="0" w:space="0" w:color="auto"/>
        <w:left w:val="none" w:sz="0" w:space="0" w:color="auto"/>
        <w:bottom w:val="none" w:sz="0" w:space="0" w:color="auto"/>
        <w:right w:val="none" w:sz="0" w:space="0" w:color="auto"/>
      </w:divBdr>
    </w:div>
    <w:div w:id="1551108630">
      <w:bodyDiv w:val="1"/>
      <w:marLeft w:val="0"/>
      <w:marRight w:val="0"/>
      <w:marTop w:val="0"/>
      <w:marBottom w:val="0"/>
      <w:divBdr>
        <w:top w:val="none" w:sz="0" w:space="0" w:color="auto"/>
        <w:left w:val="none" w:sz="0" w:space="0" w:color="auto"/>
        <w:bottom w:val="none" w:sz="0" w:space="0" w:color="auto"/>
        <w:right w:val="none" w:sz="0" w:space="0" w:color="auto"/>
      </w:divBdr>
    </w:div>
    <w:div w:id="1552376915">
      <w:bodyDiv w:val="1"/>
      <w:marLeft w:val="0"/>
      <w:marRight w:val="0"/>
      <w:marTop w:val="0"/>
      <w:marBottom w:val="0"/>
      <w:divBdr>
        <w:top w:val="none" w:sz="0" w:space="0" w:color="auto"/>
        <w:left w:val="none" w:sz="0" w:space="0" w:color="auto"/>
        <w:bottom w:val="none" w:sz="0" w:space="0" w:color="auto"/>
        <w:right w:val="none" w:sz="0" w:space="0" w:color="auto"/>
      </w:divBdr>
    </w:div>
    <w:div w:id="1552811911">
      <w:bodyDiv w:val="1"/>
      <w:marLeft w:val="0"/>
      <w:marRight w:val="0"/>
      <w:marTop w:val="0"/>
      <w:marBottom w:val="0"/>
      <w:divBdr>
        <w:top w:val="none" w:sz="0" w:space="0" w:color="auto"/>
        <w:left w:val="none" w:sz="0" w:space="0" w:color="auto"/>
        <w:bottom w:val="none" w:sz="0" w:space="0" w:color="auto"/>
        <w:right w:val="none" w:sz="0" w:space="0" w:color="auto"/>
      </w:divBdr>
    </w:div>
    <w:div w:id="1553037503">
      <w:bodyDiv w:val="1"/>
      <w:marLeft w:val="0"/>
      <w:marRight w:val="0"/>
      <w:marTop w:val="0"/>
      <w:marBottom w:val="0"/>
      <w:divBdr>
        <w:top w:val="none" w:sz="0" w:space="0" w:color="auto"/>
        <w:left w:val="none" w:sz="0" w:space="0" w:color="auto"/>
        <w:bottom w:val="none" w:sz="0" w:space="0" w:color="auto"/>
        <w:right w:val="none" w:sz="0" w:space="0" w:color="auto"/>
      </w:divBdr>
    </w:div>
    <w:div w:id="1553080559">
      <w:bodyDiv w:val="1"/>
      <w:marLeft w:val="0"/>
      <w:marRight w:val="0"/>
      <w:marTop w:val="0"/>
      <w:marBottom w:val="0"/>
      <w:divBdr>
        <w:top w:val="none" w:sz="0" w:space="0" w:color="auto"/>
        <w:left w:val="none" w:sz="0" w:space="0" w:color="auto"/>
        <w:bottom w:val="none" w:sz="0" w:space="0" w:color="auto"/>
        <w:right w:val="none" w:sz="0" w:space="0" w:color="auto"/>
      </w:divBdr>
    </w:div>
    <w:div w:id="1553689953">
      <w:bodyDiv w:val="1"/>
      <w:marLeft w:val="0"/>
      <w:marRight w:val="0"/>
      <w:marTop w:val="0"/>
      <w:marBottom w:val="0"/>
      <w:divBdr>
        <w:top w:val="none" w:sz="0" w:space="0" w:color="auto"/>
        <w:left w:val="none" w:sz="0" w:space="0" w:color="auto"/>
        <w:bottom w:val="none" w:sz="0" w:space="0" w:color="auto"/>
        <w:right w:val="none" w:sz="0" w:space="0" w:color="auto"/>
      </w:divBdr>
    </w:div>
    <w:div w:id="1553812351">
      <w:bodyDiv w:val="1"/>
      <w:marLeft w:val="0"/>
      <w:marRight w:val="0"/>
      <w:marTop w:val="0"/>
      <w:marBottom w:val="0"/>
      <w:divBdr>
        <w:top w:val="none" w:sz="0" w:space="0" w:color="auto"/>
        <w:left w:val="none" w:sz="0" w:space="0" w:color="auto"/>
        <w:bottom w:val="none" w:sz="0" w:space="0" w:color="auto"/>
        <w:right w:val="none" w:sz="0" w:space="0" w:color="auto"/>
      </w:divBdr>
    </w:div>
    <w:div w:id="1553883112">
      <w:bodyDiv w:val="1"/>
      <w:marLeft w:val="0"/>
      <w:marRight w:val="0"/>
      <w:marTop w:val="0"/>
      <w:marBottom w:val="0"/>
      <w:divBdr>
        <w:top w:val="none" w:sz="0" w:space="0" w:color="auto"/>
        <w:left w:val="none" w:sz="0" w:space="0" w:color="auto"/>
        <w:bottom w:val="none" w:sz="0" w:space="0" w:color="auto"/>
        <w:right w:val="none" w:sz="0" w:space="0" w:color="auto"/>
      </w:divBdr>
    </w:div>
    <w:div w:id="1553930533">
      <w:bodyDiv w:val="1"/>
      <w:marLeft w:val="0"/>
      <w:marRight w:val="0"/>
      <w:marTop w:val="0"/>
      <w:marBottom w:val="0"/>
      <w:divBdr>
        <w:top w:val="none" w:sz="0" w:space="0" w:color="auto"/>
        <w:left w:val="none" w:sz="0" w:space="0" w:color="auto"/>
        <w:bottom w:val="none" w:sz="0" w:space="0" w:color="auto"/>
        <w:right w:val="none" w:sz="0" w:space="0" w:color="auto"/>
      </w:divBdr>
    </w:div>
    <w:div w:id="1554078796">
      <w:bodyDiv w:val="1"/>
      <w:marLeft w:val="0"/>
      <w:marRight w:val="0"/>
      <w:marTop w:val="0"/>
      <w:marBottom w:val="0"/>
      <w:divBdr>
        <w:top w:val="none" w:sz="0" w:space="0" w:color="auto"/>
        <w:left w:val="none" w:sz="0" w:space="0" w:color="auto"/>
        <w:bottom w:val="none" w:sz="0" w:space="0" w:color="auto"/>
        <w:right w:val="none" w:sz="0" w:space="0" w:color="auto"/>
      </w:divBdr>
    </w:div>
    <w:div w:id="1554191435">
      <w:bodyDiv w:val="1"/>
      <w:marLeft w:val="0"/>
      <w:marRight w:val="0"/>
      <w:marTop w:val="0"/>
      <w:marBottom w:val="0"/>
      <w:divBdr>
        <w:top w:val="none" w:sz="0" w:space="0" w:color="auto"/>
        <w:left w:val="none" w:sz="0" w:space="0" w:color="auto"/>
        <w:bottom w:val="none" w:sz="0" w:space="0" w:color="auto"/>
        <w:right w:val="none" w:sz="0" w:space="0" w:color="auto"/>
      </w:divBdr>
    </w:div>
    <w:div w:id="1554929580">
      <w:bodyDiv w:val="1"/>
      <w:marLeft w:val="0"/>
      <w:marRight w:val="0"/>
      <w:marTop w:val="0"/>
      <w:marBottom w:val="0"/>
      <w:divBdr>
        <w:top w:val="none" w:sz="0" w:space="0" w:color="auto"/>
        <w:left w:val="none" w:sz="0" w:space="0" w:color="auto"/>
        <w:bottom w:val="none" w:sz="0" w:space="0" w:color="auto"/>
        <w:right w:val="none" w:sz="0" w:space="0" w:color="auto"/>
      </w:divBdr>
    </w:div>
    <w:div w:id="1556119272">
      <w:bodyDiv w:val="1"/>
      <w:marLeft w:val="0"/>
      <w:marRight w:val="0"/>
      <w:marTop w:val="0"/>
      <w:marBottom w:val="0"/>
      <w:divBdr>
        <w:top w:val="none" w:sz="0" w:space="0" w:color="auto"/>
        <w:left w:val="none" w:sz="0" w:space="0" w:color="auto"/>
        <w:bottom w:val="none" w:sz="0" w:space="0" w:color="auto"/>
        <w:right w:val="none" w:sz="0" w:space="0" w:color="auto"/>
      </w:divBdr>
    </w:div>
    <w:div w:id="1556895875">
      <w:bodyDiv w:val="1"/>
      <w:marLeft w:val="0"/>
      <w:marRight w:val="0"/>
      <w:marTop w:val="0"/>
      <w:marBottom w:val="0"/>
      <w:divBdr>
        <w:top w:val="none" w:sz="0" w:space="0" w:color="auto"/>
        <w:left w:val="none" w:sz="0" w:space="0" w:color="auto"/>
        <w:bottom w:val="none" w:sz="0" w:space="0" w:color="auto"/>
        <w:right w:val="none" w:sz="0" w:space="0" w:color="auto"/>
      </w:divBdr>
    </w:div>
    <w:div w:id="1557858667">
      <w:bodyDiv w:val="1"/>
      <w:marLeft w:val="0"/>
      <w:marRight w:val="0"/>
      <w:marTop w:val="0"/>
      <w:marBottom w:val="0"/>
      <w:divBdr>
        <w:top w:val="none" w:sz="0" w:space="0" w:color="auto"/>
        <w:left w:val="none" w:sz="0" w:space="0" w:color="auto"/>
        <w:bottom w:val="none" w:sz="0" w:space="0" w:color="auto"/>
        <w:right w:val="none" w:sz="0" w:space="0" w:color="auto"/>
      </w:divBdr>
    </w:div>
    <w:div w:id="1558320610">
      <w:bodyDiv w:val="1"/>
      <w:marLeft w:val="0"/>
      <w:marRight w:val="0"/>
      <w:marTop w:val="0"/>
      <w:marBottom w:val="0"/>
      <w:divBdr>
        <w:top w:val="none" w:sz="0" w:space="0" w:color="auto"/>
        <w:left w:val="none" w:sz="0" w:space="0" w:color="auto"/>
        <w:bottom w:val="none" w:sz="0" w:space="0" w:color="auto"/>
        <w:right w:val="none" w:sz="0" w:space="0" w:color="auto"/>
      </w:divBdr>
    </w:div>
    <w:div w:id="1558784491">
      <w:bodyDiv w:val="1"/>
      <w:marLeft w:val="0"/>
      <w:marRight w:val="0"/>
      <w:marTop w:val="0"/>
      <w:marBottom w:val="0"/>
      <w:divBdr>
        <w:top w:val="none" w:sz="0" w:space="0" w:color="auto"/>
        <w:left w:val="none" w:sz="0" w:space="0" w:color="auto"/>
        <w:bottom w:val="none" w:sz="0" w:space="0" w:color="auto"/>
        <w:right w:val="none" w:sz="0" w:space="0" w:color="auto"/>
      </w:divBdr>
    </w:div>
    <w:div w:id="1559583369">
      <w:bodyDiv w:val="1"/>
      <w:marLeft w:val="0"/>
      <w:marRight w:val="0"/>
      <w:marTop w:val="0"/>
      <w:marBottom w:val="0"/>
      <w:divBdr>
        <w:top w:val="none" w:sz="0" w:space="0" w:color="auto"/>
        <w:left w:val="none" w:sz="0" w:space="0" w:color="auto"/>
        <w:bottom w:val="none" w:sz="0" w:space="0" w:color="auto"/>
        <w:right w:val="none" w:sz="0" w:space="0" w:color="auto"/>
      </w:divBdr>
    </w:div>
    <w:div w:id="1559784802">
      <w:bodyDiv w:val="1"/>
      <w:marLeft w:val="0"/>
      <w:marRight w:val="0"/>
      <w:marTop w:val="0"/>
      <w:marBottom w:val="0"/>
      <w:divBdr>
        <w:top w:val="none" w:sz="0" w:space="0" w:color="auto"/>
        <w:left w:val="none" w:sz="0" w:space="0" w:color="auto"/>
        <w:bottom w:val="none" w:sz="0" w:space="0" w:color="auto"/>
        <w:right w:val="none" w:sz="0" w:space="0" w:color="auto"/>
      </w:divBdr>
    </w:div>
    <w:div w:id="1560247437">
      <w:bodyDiv w:val="1"/>
      <w:marLeft w:val="0"/>
      <w:marRight w:val="0"/>
      <w:marTop w:val="0"/>
      <w:marBottom w:val="0"/>
      <w:divBdr>
        <w:top w:val="none" w:sz="0" w:space="0" w:color="auto"/>
        <w:left w:val="none" w:sz="0" w:space="0" w:color="auto"/>
        <w:bottom w:val="none" w:sz="0" w:space="0" w:color="auto"/>
        <w:right w:val="none" w:sz="0" w:space="0" w:color="auto"/>
      </w:divBdr>
    </w:div>
    <w:div w:id="1560902863">
      <w:bodyDiv w:val="1"/>
      <w:marLeft w:val="0"/>
      <w:marRight w:val="0"/>
      <w:marTop w:val="0"/>
      <w:marBottom w:val="0"/>
      <w:divBdr>
        <w:top w:val="none" w:sz="0" w:space="0" w:color="auto"/>
        <w:left w:val="none" w:sz="0" w:space="0" w:color="auto"/>
        <w:bottom w:val="none" w:sz="0" w:space="0" w:color="auto"/>
        <w:right w:val="none" w:sz="0" w:space="0" w:color="auto"/>
      </w:divBdr>
    </w:div>
    <w:div w:id="1561212328">
      <w:bodyDiv w:val="1"/>
      <w:marLeft w:val="0"/>
      <w:marRight w:val="0"/>
      <w:marTop w:val="0"/>
      <w:marBottom w:val="0"/>
      <w:divBdr>
        <w:top w:val="none" w:sz="0" w:space="0" w:color="auto"/>
        <w:left w:val="none" w:sz="0" w:space="0" w:color="auto"/>
        <w:bottom w:val="none" w:sz="0" w:space="0" w:color="auto"/>
        <w:right w:val="none" w:sz="0" w:space="0" w:color="auto"/>
      </w:divBdr>
    </w:div>
    <w:div w:id="1561595320">
      <w:bodyDiv w:val="1"/>
      <w:marLeft w:val="0"/>
      <w:marRight w:val="0"/>
      <w:marTop w:val="0"/>
      <w:marBottom w:val="0"/>
      <w:divBdr>
        <w:top w:val="none" w:sz="0" w:space="0" w:color="auto"/>
        <w:left w:val="none" w:sz="0" w:space="0" w:color="auto"/>
        <w:bottom w:val="none" w:sz="0" w:space="0" w:color="auto"/>
        <w:right w:val="none" w:sz="0" w:space="0" w:color="auto"/>
      </w:divBdr>
    </w:div>
    <w:div w:id="1562325024">
      <w:bodyDiv w:val="1"/>
      <w:marLeft w:val="0"/>
      <w:marRight w:val="0"/>
      <w:marTop w:val="0"/>
      <w:marBottom w:val="0"/>
      <w:divBdr>
        <w:top w:val="none" w:sz="0" w:space="0" w:color="auto"/>
        <w:left w:val="none" w:sz="0" w:space="0" w:color="auto"/>
        <w:bottom w:val="none" w:sz="0" w:space="0" w:color="auto"/>
        <w:right w:val="none" w:sz="0" w:space="0" w:color="auto"/>
      </w:divBdr>
    </w:div>
    <w:div w:id="1562667407">
      <w:bodyDiv w:val="1"/>
      <w:marLeft w:val="0"/>
      <w:marRight w:val="0"/>
      <w:marTop w:val="0"/>
      <w:marBottom w:val="0"/>
      <w:divBdr>
        <w:top w:val="none" w:sz="0" w:space="0" w:color="auto"/>
        <w:left w:val="none" w:sz="0" w:space="0" w:color="auto"/>
        <w:bottom w:val="none" w:sz="0" w:space="0" w:color="auto"/>
        <w:right w:val="none" w:sz="0" w:space="0" w:color="auto"/>
      </w:divBdr>
    </w:div>
    <w:div w:id="1563448709">
      <w:bodyDiv w:val="1"/>
      <w:marLeft w:val="0"/>
      <w:marRight w:val="0"/>
      <w:marTop w:val="0"/>
      <w:marBottom w:val="0"/>
      <w:divBdr>
        <w:top w:val="none" w:sz="0" w:space="0" w:color="auto"/>
        <w:left w:val="none" w:sz="0" w:space="0" w:color="auto"/>
        <w:bottom w:val="none" w:sz="0" w:space="0" w:color="auto"/>
        <w:right w:val="none" w:sz="0" w:space="0" w:color="auto"/>
      </w:divBdr>
    </w:div>
    <w:div w:id="1563710051">
      <w:bodyDiv w:val="1"/>
      <w:marLeft w:val="0"/>
      <w:marRight w:val="0"/>
      <w:marTop w:val="0"/>
      <w:marBottom w:val="0"/>
      <w:divBdr>
        <w:top w:val="none" w:sz="0" w:space="0" w:color="auto"/>
        <w:left w:val="none" w:sz="0" w:space="0" w:color="auto"/>
        <w:bottom w:val="none" w:sz="0" w:space="0" w:color="auto"/>
        <w:right w:val="none" w:sz="0" w:space="0" w:color="auto"/>
      </w:divBdr>
    </w:div>
    <w:div w:id="1564293524">
      <w:bodyDiv w:val="1"/>
      <w:marLeft w:val="0"/>
      <w:marRight w:val="0"/>
      <w:marTop w:val="0"/>
      <w:marBottom w:val="0"/>
      <w:divBdr>
        <w:top w:val="none" w:sz="0" w:space="0" w:color="auto"/>
        <w:left w:val="none" w:sz="0" w:space="0" w:color="auto"/>
        <w:bottom w:val="none" w:sz="0" w:space="0" w:color="auto"/>
        <w:right w:val="none" w:sz="0" w:space="0" w:color="auto"/>
      </w:divBdr>
    </w:div>
    <w:div w:id="1564606827">
      <w:bodyDiv w:val="1"/>
      <w:marLeft w:val="0"/>
      <w:marRight w:val="0"/>
      <w:marTop w:val="0"/>
      <w:marBottom w:val="0"/>
      <w:divBdr>
        <w:top w:val="none" w:sz="0" w:space="0" w:color="auto"/>
        <w:left w:val="none" w:sz="0" w:space="0" w:color="auto"/>
        <w:bottom w:val="none" w:sz="0" w:space="0" w:color="auto"/>
        <w:right w:val="none" w:sz="0" w:space="0" w:color="auto"/>
      </w:divBdr>
    </w:div>
    <w:div w:id="1565600027">
      <w:bodyDiv w:val="1"/>
      <w:marLeft w:val="0"/>
      <w:marRight w:val="0"/>
      <w:marTop w:val="0"/>
      <w:marBottom w:val="0"/>
      <w:divBdr>
        <w:top w:val="none" w:sz="0" w:space="0" w:color="auto"/>
        <w:left w:val="none" w:sz="0" w:space="0" w:color="auto"/>
        <w:bottom w:val="none" w:sz="0" w:space="0" w:color="auto"/>
        <w:right w:val="none" w:sz="0" w:space="0" w:color="auto"/>
      </w:divBdr>
    </w:div>
    <w:div w:id="1565679437">
      <w:bodyDiv w:val="1"/>
      <w:marLeft w:val="0"/>
      <w:marRight w:val="0"/>
      <w:marTop w:val="0"/>
      <w:marBottom w:val="0"/>
      <w:divBdr>
        <w:top w:val="none" w:sz="0" w:space="0" w:color="auto"/>
        <w:left w:val="none" w:sz="0" w:space="0" w:color="auto"/>
        <w:bottom w:val="none" w:sz="0" w:space="0" w:color="auto"/>
        <w:right w:val="none" w:sz="0" w:space="0" w:color="auto"/>
      </w:divBdr>
    </w:div>
    <w:div w:id="1565988083">
      <w:bodyDiv w:val="1"/>
      <w:marLeft w:val="0"/>
      <w:marRight w:val="0"/>
      <w:marTop w:val="0"/>
      <w:marBottom w:val="0"/>
      <w:divBdr>
        <w:top w:val="none" w:sz="0" w:space="0" w:color="auto"/>
        <w:left w:val="none" w:sz="0" w:space="0" w:color="auto"/>
        <w:bottom w:val="none" w:sz="0" w:space="0" w:color="auto"/>
        <w:right w:val="none" w:sz="0" w:space="0" w:color="auto"/>
      </w:divBdr>
    </w:div>
    <w:div w:id="1566185526">
      <w:bodyDiv w:val="1"/>
      <w:marLeft w:val="0"/>
      <w:marRight w:val="0"/>
      <w:marTop w:val="0"/>
      <w:marBottom w:val="0"/>
      <w:divBdr>
        <w:top w:val="none" w:sz="0" w:space="0" w:color="auto"/>
        <w:left w:val="none" w:sz="0" w:space="0" w:color="auto"/>
        <w:bottom w:val="none" w:sz="0" w:space="0" w:color="auto"/>
        <w:right w:val="none" w:sz="0" w:space="0" w:color="auto"/>
      </w:divBdr>
    </w:div>
    <w:div w:id="1566449599">
      <w:bodyDiv w:val="1"/>
      <w:marLeft w:val="0"/>
      <w:marRight w:val="0"/>
      <w:marTop w:val="0"/>
      <w:marBottom w:val="0"/>
      <w:divBdr>
        <w:top w:val="none" w:sz="0" w:space="0" w:color="auto"/>
        <w:left w:val="none" w:sz="0" w:space="0" w:color="auto"/>
        <w:bottom w:val="none" w:sz="0" w:space="0" w:color="auto"/>
        <w:right w:val="none" w:sz="0" w:space="0" w:color="auto"/>
      </w:divBdr>
    </w:div>
    <w:div w:id="1567060396">
      <w:bodyDiv w:val="1"/>
      <w:marLeft w:val="0"/>
      <w:marRight w:val="0"/>
      <w:marTop w:val="0"/>
      <w:marBottom w:val="0"/>
      <w:divBdr>
        <w:top w:val="none" w:sz="0" w:space="0" w:color="auto"/>
        <w:left w:val="none" w:sz="0" w:space="0" w:color="auto"/>
        <w:bottom w:val="none" w:sz="0" w:space="0" w:color="auto"/>
        <w:right w:val="none" w:sz="0" w:space="0" w:color="auto"/>
      </w:divBdr>
    </w:div>
    <w:div w:id="1567495275">
      <w:bodyDiv w:val="1"/>
      <w:marLeft w:val="0"/>
      <w:marRight w:val="0"/>
      <w:marTop w:val="0"/>
      <w:marBottom w:val="0"/>
      <w:divBdr>
        <w:top w:val="none" w:sz="0" w:space="0" w:color="auto"/>
        <w:left w:val="none" w:sz="0" w:space="0" w:color="auto"/>
        <w:bottom w:val="none" w:sz="0" w:space="0" w:color="auto"/>
        <w:right w:val="none" w:sz="0" w:space="0" w:color="auto"/>
      </w:divBdr>
    </w:div>
    <w:div w:id="1568613520">
      <w:bodyDiv w:val="1"/>
      <w:marLeft w:val="0"/>
      <w:marRight w:val="0"/>
      <w:marTop w:val="0"/>
      <w:marBottom w:val="0"/>
      <w:divBdr>
        <w:top w:val="none" w:sz="0" w:space="0" w:color="auto"/>
        <w:left w:val="none" w:sz="0" w:space="0" w:color="auto"/>
        <w:bottom w:val="none" w:sz="0" w:space="0" w:color="auto"/>
        <w:right w:val="none" w:sz="0" w:space="0" w:color="auto"/>
      </w:divBdr>
    </w:div>
    <w:div w:id="1569025909">
      <w:bodyDiv w:val="1"/>
      <w:marLeft w:val="0"/>
      <w:marRight w:val="0"/>
      <w:marTop w:val="0"/>
      <w:marBottom w:val="0"/>
      <w:divBdr>
        <w:top w:val="none" w:sz="0" w:space="0" w:color="auto"/>
        <w:left w:val="none" w:sz="0" w:space="0" w:color="auto"/>
        <w:bottom w:val="none" w:sz="0" w:space="0" w:color="auto"/>
        <w:right w:val="none" w:sz="0" w:space="0" w:color="auto"/>
      </w:divBdr>
    </w:div>
    <w:div w:id="1569919329">
      <w:bodyDiv w:val="1"/>
      <w:marLeft w:val="0"/>
      <w:marRight w:val="0"/>
      <w:marTop w:val="0"/>
      <w:marBottom w:val="0"/>
      <w:divBdr>
        <w:top w:val="none" w:sz="0" w:space="0" w:color="auto"/>
        <w:left w:val="none" w:sz="0" w:space="0" w:color="auto"/>
        <w:bottom w:val="none" w:sz="0" w:space="0" w:color="auto"/>
        <w:right w:val="none" w:sz="0" w:space="0" w:color="auto"/>
      </w:divBdr>
    </w:div>
    <w:div w:id="1570726401">
      <w:bodyDiv w:val="1"/>
      <w:marLeft w:val="0"/>
      <w:marRight w:val="0"/>
      <w:marTop w:val="0"/>
      <w:marBottom w:val="0"/>
      <w:divBdr>
        <w:top w:val="none" w:sz="0" w:space="0" w:color="auto"/>
        <w:left w:val="none" w:sz="0" w:space="0" w:color="auto"/>
        <w:bottom w:val="none" w:sz="0" w:space="0" w:color="auto"/>
        <w:right w:val="none" w:sz="0" w:space="0" w:color="auto"/>
      </w:divBdr>
    </w:div>
    <w:div w:id="1570773405">
      <w:bodyDiv w:val="1"/>
      <w:marLeft w:val="0"/>
      <w:marRight w:val="0"/>
      <w:marTop w:val="0"/>
      <w:marBottom w:val="0"/>
      <w:divBdr>
        <w:top w:val="none" w:sz="0" w:space="0" w:color="auto"/>
        <w:left w:val="none" w:sz="0" w:space="0" w:color="auto"/>
        <w:bottom w:val="none" w:sz="0" w:space="0" w:color="auto"/>
        <w:right w:val="none" w:sz="0" w:space="0" w:color="auto"/>
      </w:divBdr>
    </w:div>
    <w:div w:id="1571693075">
      <w:bodyDiv w:val="1"/>
      <w:marLeft w:val="0"/>
      <w:marRight w:val="0"/>
      <w:marTop w:val="0"/>
      <w:marBottom w:val="0"/>
      <w:divBdr>
        <w:top w:val="none" w:sz="0" w:space="0" w:color="auto"/>
        <w:left w:val="none" w:sz="0" w:space="0" w:color="auto"/>
        <w:bottom w:val="none" w:sz="0" w:space="0" w:color="auto"/>
        <w:right w:val="none" w:sz="0" w:space="0" w:color="auto"/>
      </w:divBdr>
    </w:div>
    <w:div w:id="1572034950">
      <w:bodyDiv w:val="1"/>
      <w:marLeft w:val="0"/>
      <w:marRight w:val="0"/>
      <w:marTop w:val="0"/>
      <w:marBottom w:val="0"/>
      <w:divBdr>
        <w:top w:val="none" w:sz="0" w:space="0" w:color="auto"/>
        <w:left w:val="none" w:sz="0" w:space="0" w:color="auto"/>
        <w:bottom w:val="none" w:sz="0" w:space="0" w:color="auto"/>
        <w:right w:val="none" w:sz="0" w:space="0" w:color="auto"/>
      </w:divBdr>
    </w:div>
    <w:div w:id="1573850744">
      <w:bodyDiv w:val="1"/>
      <w:marLeft w:val="0"/>
      <w:marRight w:val="0"/>
      <w:marTop w:val="0"/>
      <w:marBottom w:val="0"/>
      <w:divBdr>
        <w:top w:val="none" w:sz="0" w:space="0" w:color="auto"/>
        <w:left w:val="none" w:sz="0" w:space="0" w:color="auto"/>
        <w:bottom w:val="none" w:sz="0" w:space="0" w:color="auto"/>
        <w:right w:val="none" w:sz="0" w:space="0" w:color="auto"/>
      </w:divBdr>
    </w:div>
    <w:div w:id="1574193397">
      <w:bodyDiv w:val="1"/>
      <w:marLeft w:val="0"/>
      <w:marRight w:val="0"/>
      <w:marTop w:val="0"/>
      <w:marBottom w:val="0"/>
      <w:divBdr>
        <w:top w:val="none" w:sz="0" w:space="0" w:color="auto"/>
        <w:left w:val="none" w:sz="0" w:space="0" w:color="auto"/>
        <w:bottom w:val="none" w:sz="0" w:space="0" w:color="auto"/>
        <w:right w:val="none" w:sz="0" w:space="0" w:color="auto"/>
      </w:divBdr>
    </w:div>
    <w:div w:id="1575583376">
      <w:bodyDiv w:val="1"/>
      <w:marLeft w:val="0"/>
      <w:marRight w:val="0"/>
      <w:marTop w:val="0"/>
      <w:marBottom w:val="0"/>
      <w:divBdr>
        <w:top w:val="none" w:sz="0" w:space="0" w:color="auto"/>
        <w:left w:val="none" w:sz="0" w:space="0" w:color="auto"/>
        <w:bottom w:val="none" w:sz="0" w:space="0" w:color="auto"/>
        <w:right w:val="none" w:sz="0" w:space="0" w:color="auto"/>
      </w:divBdr>
    </w:div>
    <w:div w:id="1577396309">
      <w:bodyDiv w:val="1"/>
      <w:marLeft w:val="0"/>
      <w:marRight w:val="0"/>
      <w:marTop w:val="0"/>
      <w:marBottom w:val="0"/>
      <w:divBdr>
        <w:top w:val="none" w:sz="0" w:space="0" w:color="auto"/>
        <w:left w:val="none" w:sz="0" w:space="0" w:color="auto"/>
        <w:bottom w:val="none" w:sz="0" w:space="0" w:color="auto"/>
        <w:right w:val="none" w:sz="0" w:space="0" w:color="auto"/>
      </w:divBdr>
    </w:div>
    <w:div w:id="1577671698">
      <w:bodyDiv w:val="1"/>
      <w:marLeft w:val="0"/>
      <w:marRight w:val="0"/>
      <w:marTop w:val="0"/>
      <w:marBottom w:val="0"/>
      <w:divBdr>
        <w:top w:val="none" w:sz="0" w:space="0" w:color="auto"/>
        <w:left w:val="none" w:sz="0" w:space="0" w:color="auto"/>
        <w:bottom w:val="none" w:sz="0" w:space="0" w:color="auto"/>
        <w:right w:val="none" w:sz="0" w:space="0" w:color="auto"/>
      </w:divBdr>
    </w:div>
    <w:div w:id="1579249941">
      <w:bodyDiv w:val="1"/>
      <w:marLeft w:val="0"/>
      <w:marRight w:val="0"/>
      <w:marTop w:val="0"/>
      <w:marBottom w:val="0"/>
      <w:divBdr>
        <w:top w:val="none" w:sz="0" w:space="0" w:color="auto"/>
        <w:left w:val="none" w:sz="0" w:space="0" w:color="auto"/>
        <w:bottom w:val="none" w:sz="0" w:space="0" w:color="auto"/>
        <w:right w:val="none" w:sz="0" w:space="0" w:color="auto"/>
      </w:divBdr>
    </w:div>
    <w:div w:id="1579900637">
      <w:bodyDiv w:val="1"/>
      <w:marLeft w:val="0"/>
      <w:marRight w:val="0"/>
      <w:marTop w:val="0"/>
      <w:marBottom w:val="0"/>
      <w:divBdr>
        <w:top w:val="none" w:sz="0" w:space="0" w:color="auto"/>
        <w:left w:val="none" w:sz="0" w:space="0" w:color="auto"/>
        <w:bottom w:val="none" w:sz="0" w:space="0" w:color="auto"/>
        <w:right w:val="none" w:sz="0" w:space="0" w:color="auto"/>
      </w:divBdr>
    </w:div>
    <w:div w:id="1580627514">
      <w:bodyDiv w:val="1"/>
      <w:marLeft w:val="0"/>
      <w:marRight w:val="0"/>
      <w:marTop w:val="0"/>
      <w:marBottom w:val="0"/>
      <w:divBdr>
        <w:top w:val="none" w:sz="0" w:space="0" w:color="auto"/>
        <w:left w:val="none" w:sz="0" w:space="0" w:color="auto"/>
        <w:bottom w:val="none" w:sz="0" w:space="0" w:color="auto"/>
        <w:right w:val="none" w:sz="0" w:space="0" w:color="auto"/>
      </w:divBdr>
    </w:div>
    <w:div w:id="1580747017">
      <w:bodyDiv w:val="1"/>
      <w:marLeft w:val="0"/>
      <w:marRight w:val="0"/>
      <w:marTop w:val="0"/>
      <w:marBottom w:val="0"/>
      <w:divBdr>
        <w:top w:val="none" w:sz="0" w:space="0" w:color="auto"/>
        <w:left w:val="none" w:sz="0" w:space="0" w:color="auto"/>
        <w:bottom w:val="none" w:sz="0" w:space="0" w:color="auto"/>
        <w:right w:val="none" w:sz="0" w:space="0" w:color="auto"/>
      </w:divBdr>
    </w:div>
    <w:div w:id="1580941182">
      <w:bodyDiv w:val="1"/>
      <w:marLeft w:val="0"/>
      <w:marRight w:val="0"/>
      <w:marTop w:val="0"/>
      <w:marBottom w:val="0"/>
      <w:divBdr>
        <w:top w:val="none" w:sz="0" w:space="0" w:color="auto"/>
        <w:left w:val="none" w:sz="0" w:space="0" w:color="auto"/>
        <w:bottom w:val="none" w:sz="0" w:space="0" w:color="auto"/>
        <w:right w:val="none" w:sz="0" w:space="0" w:color="auto"/>
      </w:divBdr>
    </w:div>
    <w:div w:id="1580945865">
      <w:bodyDiv w:val="1"/>
      <w:marLeft w:val="0"/>
      <w:marRight w:val="0"/>
      <w:marTop w:val="0"/>
      <w:marBottom w:val="0"/>
      <w:divBdr>
        <w:top w:val="none" w:sz="0" w:space="0" w:color="auto"/>
        <w:left w:val="none" w:sz="0" w:space="0" w:color="auto"/>
        <w:bottom w:val="none" w:sz="0" w:space="0" w:color="auto"/>
        <w:right w:val="none" w:sz="0" w:space="0" w:color="auto"/>
      </w:divBdr>
    </w:div>
    <w:div w:id="1580946416">
      <w:bodyDiv w:val="1"/>
      <w:marLeft w:val="0"/>
      <w:marRight w:val="0"/>
      <w:marTop w:val="0"/>
      <w:marBottom w:val="0"/>
      <w:divBdr>
        <w:top w:val="none" w:sz="0" w:space="0" w:color="auto"/>
        <w:left w:val="none" w:sz="0" w:space="0" w:color="auto"/>
        <w:bottom w:val="none" w:sz="0" w:space="0" w:color="auto"/>
        <w:right w:val="none" w:sz="0" w:space="0" w:color="auto"/>
      </w:divBdr>
    </w:div>
    <w:div w:id="1581328929">
      <w:bodyDiv w:val="1"/>
      <w:marLeft w:val="0"/>
      <w:marRight w:val="0"/>
      <w:marTop w:val="0"/>
      <w:marBottom w:val="0"/>
      <w:divBdr>
        <w:top w:val="none" w:sz="0" w:space="0" w:color="auto"/>
        <w:left w:val="none" w:sz="0" w:space="0" w:color="auto"/>
        <w:bottom w:val="none" w:sz="0" w:space="0" w:color="auto"/>
        <w:right w:val="none" w:sz="0" w:space="0" w:color="auto"/>
      </w:divBdr>
    </w:div>
    <w:div w:id="1581788920">
      <w:bodyDiv w:val="1"/>
      <w:marLeft w:val="0"/>
      <w:marRight w:val="0"/>
      <w:marTop w:val="0"/>
      <w:marBottom w:val="0"/>
      <w:divBdr>
        <w:top w:val="none" w:sz="0" w:space="0" w:color="auto"/>
        <w:left w:val="none" w:sz="0" w:space="0" w:color="auto"/>
        <w:bottom w:val="none" w:sz="0" w:space="0" w:color="auto"/>
        <w:right w:val="none" w:sz="0" w:space="0" w:color="auto"/>
      </w:divBdr>
    </w:div>
    <w:div w:id="1581866176">
      <w:bodyDiv w:val="1"/>
      <w:marLeft w:val="0"/>
      <w:marRight w:val="0"/>
      <w:marTop w:val="0"/>
      <w:marBottom w:val="0"/>
      <w:divBdr>
        <w:top w:val="none" w:sz="0" w:space="0" w:color="auto"/>
        <w:left w:val="none" w:sz="0" w:space="0" w:color="auto"/>
        <w:bottom w:val="none" w:sz="0" w:space="0" w:color="auto"/>
        <w:right w:val="none" w:sz="0" w:space="0" w:color="auto"/>
      </w:divBdr>
    </w:div>
    <w:div w:id="1582565601">
      <w:bodyDiv w:val="1"/>
      <w:marLeft w:val="0"/>
      <w:marRight w:val="0"/>
      <w:marTop w:val="0"/>
      <w:marBottom w:val="0"/>
      <w:divBdr>
        <w:top w:val="none" w:sz="0" w:space="0" w:color="auto"/>
        <w:left w:val="none" w:sz="0" w:space="0" w:color="auto"/>
        <w:bottom w:val="none" w:sz="0" w:space="0" w:color="auto"/>
        <w:right w:val="none" w:sz="0" w:space="0" w:color="auto"/>
      </w:divBdr>
    </w:div>
    <w:div w:id="1582910487">
      <w:bodyDiv w:val="1"/>
      <w:marLeft w:val="0"/>
      <w:marRight w:val="0"/>
      <w:marTop w:val="0"/>
      <w:marBottom w:val="0"/>
      <w:divBdr>
        <w:top w:val="none" w:sz="0" w:space="0" w:color="auto"/>
        <w:left w:val="none" w:sz="0" w:space="0" w:color="auto"/>
        <w:bottom w:val="none" w:sz="0" w:space="0" w:color="auto"/>
        <w:right w:val="none" w:sz="0" w:space="0" w:color="auto"/>
      </w:divBdr>
    </w:div>
    <w:div w:id="1583030232">
      <w:bodyDiv w:val="1"/>
      <w:marLeft w:val="0"/>
      <w:marRight w:val="0"/>
      <w:marTop w:val="0"/>
      <w:marBottom w:val="0"/>
      <w:divBdr>
        <w:top w:val="none" w:sz="0" w:space="0" w:color="auto"/>
        <w:left w:val="none" w:sz="0" w:space="0" w:color="auto"/>
        <w:bottom w:val="none" w:sz="0" w:space="0" w:color="auto"/>
        <w:right w:val="none" w:sz="0" w:space="0" w:color="auto"/>
      </w:divBdr>
    </w:div>
    <w:div w:id="1583374139">
      <w:bodyDiv w:val="1"/>
      <w:marLeft w:val="0"/>
      <w:marRight w:val="0"/>
      <w:marTop w:val="0"/>
      <w:marBottom w:val="0"/>
      <w:divBdr>
        <w:top w:val="none" w:sz="0" w:space="0" w:color="auto"/>
        <w:left w:val="none" w:sz="0" w:space="0" w:color="auto"/>
        <w:bottom w:val="none" w:sz="0" w:space="0" w:color="auto"/>
        <w:right w:val="none" w:sz="0" w:space="0" w:color="auto"/>
      </w:divBdr>
    </w:div>
    <w:div w:id="1583682876">
      <w:bodyDiv w:val="1"/>
      <w:marLeft w:val="0"/>
      <w:marRight w:val="0"/>
      <w:marTop w:val="0"/>
      <w:marBottom w:val="0"/>
      <w:divBdr>
        <w:top w:val="none" w:sz="0" w:space="0" w:color="auto"/>
        <w:left w:val="none" w:sz="0" w:space="0" w:color="auto"/>
        <w:bottom w:val="none" w:sz="0" w:space="0" w:color="auto"/>
        <w:right w:val="none" w:sz="0" w:space="0" w:color="auto"/>
      </w:divBdr>
    </w:div>
    <w:div w:id="1583874557">
      <w:bodyDiv w:val="1"/>
      <w:marLeft w:val="0"/>
      <w:marRight w:val="0"/>
      <w:marTop w:val="0"/>
      <w:marBottom w:val="0"/>
      <w:divBdr>
        <w:top w:val="none" w:sz="0" w:space="0" w:color="auto"/>
        <w:left w:val="none" w:sz="0" w:space="0" w:color="auto"/>
        <w:bottom w:val="none" w:sz="0" w:space="0" w:color="auto"/>
        <w:right w:val="none" w:sz="0" w:space="0" w:color="auto"/>
      </w:divBdr>
    </w:div>
    <w:div w:id="1587419481">
      <w:bodyDiv w:val="1"/>
      <w:marLeft w:val="0"/>
      <w:marRight w:val="0"/>
      <w:marTop w:val="0"/>
      <w:marBottom w:val="0"/>
      <w:divBdr>
        <w:top w:val="none" w:sz="0" w:space="0" w:color="auto"/>
        <w:left w:val="none" w:sz="0" w:space="0" w:color="auto"/>
        <w:bottom w:val="none" w:sz="0" w:space="0" w:color="auto"/>
        <w:right w:val="none" w:sz="0" w:space="0" w:color="auto"/>
      </w:divBdr>
    </w:div>
    <w:div w:id="1588345093">
      <w:bodyDiv w:val="1"/>
      <w:marLeft w:val="0"/>
      <w:marRight w:val="0"/>
      <w:marTop w:val="0"/>
      <w:marBottom w:val="0"/>
      <w:divBdr>
        <w:top w:val="none" w:sz="0" w:space="0" w:color="auto"/>
        <w:left w:val="none" w:sz="0" w:space="0" w:color="auto"/>
        <w:bottom w:val="none" w:sz="0" w:space="0" w:color="auto"/>
        <w:right w:val="none" w:sz="0" w:space="0" w:color="auto"/>
      </w:divBdr>
    </w:div>
    <w:div w:id="1588541306">
      <w:bodyDiv w:val="1"/>
      <w:marLeft w:val="0"/>
      <w:marRight w:val="0"/>
      <w:marTop w:val="0"/>
      <w:marBottom w:val="0"/>
      <w:divBdr>
        <w:top w:val="none" w:sz="0" w:space="0" w:color="auto"/>
        <w:left w:val="none" w:sz="0" w:space="0" w:color="auto"/>
        <w:bottom w:val="none" w:sz="0" w:space="0" w:color="auto"/>
        <w:right w:val="none" w:sz="0" w:space="0" w:color="auto"/>
      </w:divBdr>
    </w:div>
    <w:div w:id="1588923412">
      <w:bodyDiv w:val="1"/>
      <w:marLeft w:val="0"/>
      <w:marRight w:val="0"/>
      <w:marTop w:val="0"/>
      <w:marBottom w:val="0"/>
      <w:divBdr>
        <w:top w:val="none" w:sz="0" w:space="0" w:color="auto"/>
        <w:left w:val="none" w:sz="0" w:space="0" w:color="auto"/>
        <w:bottom w:val="none" w:sz="0" w:space="0" w:color="auto"/>
        <w:right w:val="none" w:sz="0" w:space="0" w:color="auto"/>
      </w:divBdr>
    </w:div>
    <w:div w:id="1590387338">
      <w:bodyDiv w:val="1"/>
      <w:marLeft w:val="0"/>
      <w:marRight w:val="0"/>
      <w:marTop w:val="0"/>
      <w:marBottom w:val="0"/>
      <w:divBdr>
        <w:top w:val="none" w:sz="0" w:space="0" w:color="auto"/>
        <w:left w:val="none" w:sz="0" w:space="0" w:color="auto"/>
        <w:bottom w:val="none" w:sz="0" w:space="0" w:color="auto"/>
        <w:right w:val="none" w:sz="0" w:space="0" w:color="auto"/>
      </w:divBdr>
    </w:div>
    <w:div w:id="1590962799">
      <w:bodyDiv w:val="1"/>
      <w:marLeft w:val="0"/>
      <w:marRight w:val="0"/>
      <w:marTop w:val="0"/>
      <w:marBottom w:val="0"/>
      <w:divBdr>
        <w:top w:val="none" w:sz="0" w:space="0" w:color="auto"/>
        <w:left w:val="none" w:sz="0" w:space="0" w:color="auto"/>
        <w:bottom w:val="none" w:sz="0" w:space="0" w:color="auto"/>
        <w:right w:val="none" w:sz="0" w:space="0" w:color="auto"/>
      </w:divBdr>
    </w:div>
    <w:div w:id="1591739554">
      <w:bodyDiv w:val="1"/>
      <w:marLeft w:val="0"/>
      <w:marRight w:val="0"/>
      <w:marTop w:val="0"/>
      <w:marBottom w:val="0"/>
      <w:divBdr>
        <w:top w:val="none" w:sz="0" w:space="0" w:color="auto"/>
        <w:left w:val="none" w:sz="0" w:space="0" w:color="auto"/>
        <w:bottom w:val="none" w:sz="0" w:space="0" w:color="auto"/>
        <w:right w:val="none" w:sz="0" w:space="0" w:color="auto"/>
      </w:divBdr>
    </w:div>
    <w:div w:id="1593733370">
      <w:bodyDiv w:val="1"/>
      <w:marLeft w:val="0"/>
      <w:marRight w:val="0"/>
      <w:marTop w:val="0"/>
      <w:marBottom w:val="0"/>
      <w:divBdr>
        <w:top w:val="none" w:sz="0" w:space="0" w:color="auto"/>
        <w:left w:val="none" w:sz="0" w:space="0" w:color="auto"/>
        <w:bottom w:val="none" w:sz="0" w:space="0" w:color="auto"/>
        <w:right w:val="none" w:sz="0" w:space="0" w:color="auto"/>
      </w:divBdr>
    </w:div>
    <w:div w:id="1594390562">
      <w:bodyDiv w:val="1"/>
      <w:marLeft w:val="0"/>
      <w:marRight w:val="0"/>
      <w:marTop w:val="0"/>
      <w:marBottom w:val="0"/>
      <w:divBdr>
        <w:top w:val="none" w:sz="0" w:space="0" w:color="auto"/>
        <w:left w:val="none" w:sz="0" w:space="0" w:color="auto"/>
        <w:bottom w:val="none" w:sz="0" w:space="0" w:color="auto"/>
        <w:right w:val="none" w:sz="0" w:space="0" w:color="auto"/>
      </w:divBdr>
    </w:div>
    <w:div w:id="1595242330">
      <w:bodyDiv w:val="1"/>
      <w:marLeft w:val="0"/>
      <w:marRight w:val="0"/>
      <w:marTop w:val="0"/>
      <w:marBottom w:val="0"/>
      <w:divBdr>
        <w:top w:val="none" w:sz="0" w:space="0" w:color="auto"/>
        <w:left w:val="none" w:sz="0" w:space="0" w:color="auto"/>
        <w:bottom w:val="none" w:sz="0" w:space="0" w:color="auto"/>
        <w:right w:val="none" w:sz="0" w:space="0" w:color="auto"/>
      </w:divBdr>
    </w:div>
    <w:div w:id="1595284380">
      <w:bodyDiv w:val="1"/>
      <w:marLeft w:val="0"/>
      <w:marRight w:val="0"/>
      <w:marTop w:val="0"/>
      <w:marBottom w:val="0"/>
      <w:divBdr>
        <w:top w:val="none" w:sz="0" w:space="0" w:color="auto"/>
        <w:left w:val="none" w:sz="0" w:space="0" w:color="auto"/>
        <w:bottom w:val="none" w:sz="0" w:space="0" w:color="auto"/>
        <w:right w:val="none" w:sz="0" w:space="0" w:color="auto"/>
      </w:divBdr>
    </w:div>
    <w:div w:id="1595287886">
      <w:bodyDiv w:val="1"/>
      <w:marLeft w:val="0"/>
      <w:marRight w:val="0"/>
      <w:marTop w:val="0"/>
      <w:marBottom w:val="0"/>
      <w:divBdr>
        <w:top w:val="none" w:sz="0" w:space="0" w:color="auto"/>
        <w:left w:val="none" w:sz="0" w:space="0" w:color="auto"/>
        <w:bottom w:val="none" w:sz="0" w:space="0" w:color="auto"/>
        <w:right w:val="none" w:sz="0" w:space="0" w:color="auto"/>
      </w:divBdr>
    </w:div>
    <w:div w:id="1595474299">
      <w:bodyDiv w:val="1"/>
      <w:marLeft w:val="0"/>
      <w:marRight w:val="0"/>
      <w:marTop w:val="0"/>
      <w:marBottom w:val="0"/>
      <w:divBdr>
        <w:top w:val="none" w:sz="0" w:space="0" w:color="auto"/>
        <w:left w:val="none" w:sz="0" w:space="0" w:color="auto"/>
        <w:bottom w:val="none" w:sz="0" w:space="0" w:color="auto"/>
        <w:right w:val="none" w:sz="0" w:space="0" w:color="auto"/>
      </w:divBdr>
    </w:div>
    <w:div w:id="1596792190">
      <w:bodyDiv w:val="1"/>
      <w:marLeft w:val="0"/>
      <w:marRight w:val="0"/>
      <w:marTop w:val="0"/>
      <w:marBottom w:val="0"/>
      <w:divBdr>
        <w:top w:val="none" w:sz="0" w:space="0" w:color="auto"/>
        <w:left w:val="none" w:sz="0" w:space="0" w:color="auto"/>
        <w:bottom w:val="none" w:sz="0" w:space="0" w:color="auto"/>
        <w:right w:val="none" w:sz="0" w:space="0" w:color="auto"/>
      </w:divBdr>
    </w:div>
    <w:div w:id="1597664933">
      <w:bodyDiv w:val="1"/>
      <w:marLeft w:val="0"/>
      <w:marRight w:val="0"/>
      <w:marTop w:val="0"/>
      <w:marBottom w:val="0"/>
      <w:divBdr>
        <w:top w:val="none" w:sz="0" w:space="0" w:color="auto"/>
        <w:left w:val="none" w:sz="0" w:space="0" w:color="auto"/>
        <w:bottom w:val="none" w:sz="0" w:space="0" w:color="auto"/>
        <w:right w:val="none" w:sz="0" w:space="0" w:color="auto"/>
      </w:divBdr>
    </w:div>
    <w:div w:id="1597861019">
      <w:bodyDiv w:val="1"/>
      <w:marLeft w:val="0"/>
      <w:marRight w:val="0"/>
      <w:marTop w:val="0"/>
      <w:marBottom w:val="0"/>
      <w:divBdr>
        <w:top w:val="none" w:sz="0" w:space="0" w:color="auto"/>
        <w:left w:val="none" w:sz="0" w:space="0" w:color="auto"/>
        <w:bottom w:val="none" w:sz="0" w:space="0" w:color="auto"/>
        <w:right w:val="none" w:sz="0" w:space="0" w:color="auto"/>
      </w:divBdr>
    </w:div>
    <w:div w:id="1598293462">
      <w:bodyDiv w:val="1"/>
      <w:marLeft w:val="0"/>
      <w:marRight w:val="0"/>
      <w:marTop w:val="0"/>
      <w:marBottom w:val="0"/>
      <w:divBdr>
        <w:top w:val="none" w:sz="0" w:space="0" w:color="auto"/>
        <w:left w:val="none" w:sz="0" w:space="0" w:color="auto"/>
        <w:bottom w:val="none" w:sz="0" w:space="0" w:color="auto"/>
        <w:right w:val="none" w:sz="0" w:space="0" w:color="auto"/>
      </w:divBdr>
    </w:div>
    <w:div w:id="1599169322">
      <w:bodyDiv w:val="1"/>
      <w:marLeft w:val="0"/>
      <w:marRight w:val="0"/>
      <w:marTop w:val="0"/>
      <w:marBottom w:val="0"/>
      <w:divBdr>
        <w:top w:val="none" w:sz="0" w:space="0" w:color="auto"/>
        <w:left w:val="none" w:sz="0" w:space="0" w:color="auto"/>
        <w:bottom w:val="none" w:sz="0" w:space="0" w:color="auto"/>
        <w:right w:val="none" w:sz="0" w:space="0" w:color="auto"/>
      </w:divBdr>
    </w:div>
    <w:div w:id="1599287740">
      <w:bodyDiv w:val="1"/>
      <w:marLeft w:val="0"/>
      <w:marRight w:val="0"/>
      <w:marTop w:val="0"/>
      <w:marBottom w:val="0"/>
      <w:divBdr>
        <w:top w:val="none" w:sz="0" w:space="0" w:color="auto"/>
        <w:left w:val="none" w:sz="0" w:space="0" w:color="auto"/>
        <w:bottom w:val="none" w:sz="0" w:space="0" w:color="auto"/>
        <w:right w:val="none" w:sz="0" w:space="0" w:color="auto"/>
      </w:divBdr>
    </w:div>
    <w:div w:id="1599635280">
      <w:bodyDiv w:val="1"/>
      <w:marLeft w:val="0"/>
      <w:marRight w:val="0"/>
      <w:marTop w:val="0"/>
      <w:marBottom w:val="0"/>
      <w:divBdr>
        <w:top w:val="none" w:sz="0" w:space="0" w:color="auto"/>
        <w:left w:val="none" w:sz="0" w:space="0" w:color="auto"/>
        <w:bottom w:val="none" w:sz="0" w:space="0" w:color="auto"/>
        <w:right w:val="none" w:sz="0" w:space="0" w:color="auto"/>
      </w:divBdr>
    </w:div>
    <w:div w:id="1600332454">
      <w:bodyDiv w:val="1"/>
      <w:marLeft w:val="0"/>
      <w:marRight w:val="0"/>
      <w:marTop w:val="0"/>
      <w:marBottom w:val="0"/>
      <w:divBdr>
        <w:top w:val="none" w:sz="0" w:space="0" w:color="auto"/>
        <w:left w:val="none" w:sz="0" w:space="0" w:color="auto"/>
        <w:bottom w:val="none" w:sz="0" w:space="0" w:color="auto"/>
        <w:right w:val="none" w:sz="0" w:space="0" w:color="auto"/>
      </w:divBdr>
    </w:div>
    <w:div w:id="1600485158">
      <w:bodyDiv w:val="1"/>
      <w:marLeft w:val="0"/>
      <w:marRight w:val="0"/>
      <w:marTop w:val="0"/>
      <w:marBottom w:val="0"/>
      <w:divBdr>
        <w:top w:val="none" w:sz="0" w:space="0" w:color="auto"/>
        <w:left w:val="none" w:sz="0" w:space="0" w:color="auto"/>
        <w:bottom w:val="none" w:sz="0" w:space="0" w:color="auto"/>
        <w:right w:val="none" w:sz="0" w:space="0" w:color="auto"/>
      </w:divBdr>
    </w:div>
    <w:div w:id="1600874038">
      <w:bodyDiv w:val="1"/>
      <w:marLeft w:val="0"/>
      <w:marRight w:val="0"/>
      <w:marTop w:val="0"/>
      <w:marBottom w:val="0"/>
      <w:divBdr>
        <w:top w:val="none" w:sz="0" w:space="0" w:color="auto"/>
        <w:left w:val="none" w:sz="0" w:space="0" w:color="auto"/>
        <w:bottom w:val="none" w:sz="0" w:space="0" w:color="auto"/>
        <w:right w:val="none" w:sz="0" w:space="0" w:color="auto"/>
      </w:divBdr>
    </w:div>
    <w:div w:id="1602029425">
      <w:bodyDiv w:val="1"/>
      <w:marLeft w:val="0"/>
      <w:marRight w:val="0"/>
      <w:marTop w:val="0"/>
      <w:marBottom w:val="0"/>
      <w:divBdr>
        <w:top w:val="none" w:sz="0" w:space="0" w:color="auto"/>
        <w:left w:val="none" w:sz="0" w:space="0" w:color="auto"/>
        <w:bottom w:val="none" w:sz="0" w:space="0" w:color="auto"/>
        <w:right w:val="none" w:sz="0" w:space="0" w:color="auto"/>
      </w:divBdr>
    </w:div>
    <w:div w:id="1602491681">
      <w:bodyDiv w:val="1"/>
      <w:marLeft w:val="0"/>
      <w:marRight w:val="0"/>
      <w:marTop w:val="0"/>
      <w:marBottom w:val="0"/>
      <w:divBdr>
        <w:top w:val="none" w:sz="0" w:space="0" w:color="auto"/>
        <w:left w:val="none" w:sz="0" w:space="0" w:color="auto"/>
        <w:bottom w:val="none" w:sz="0" w:space="0" w:color="auto"/>
        <w:right w:val="none" w:sz="0" w:space="0" w:color="auto"/>
      </w:divBdr>
    </w:div>
    <w:div w:id="1604143453">
      <w:bodyDiv w:val="1"/>
      <w:marLeft w:val="0"/>
      <w:marRight w:val="0"/>
      <w:marTop w:val="0"/>
      <w:marBottom w:val="0"/>
      <w:divBdr>
        <w:top w:val="none" w:sz="0" w:space="0" w:color="auto"/>
        <w:left w:val="none" w:sz="0" w:space="0" w:color="auto"/>
        <w:bottom w:val="none" w:sz="0" w:space="0" w:color="auto"/>
        <w:right w:val="none" w:sz="0" w:space="0" w:color="auto"/>
      </w:divBdr>
    </w:div>
    <w:div w:id="1604145800">
      <w:bodyDiv w:val="1"/>
      <w:marLeft w:val="0"/>
      <w:marRight w:val="0"/>
      <w:marTop w:val="0"/>
      <w:marBottom w:val="0"/>
      <w:divBdr>
        <w:top w:val="none" w:sz="0" w:space="0" w:color="auto"/>
        <w:left w:val="none" w:sz="0" w:space="0" w:color="auto"/>
        <w:bottom w:val="none" w:sz="0" w:space="0" w:color="auto"/>
        <w:right w:val="none" w:sz="0" w:space="0" w:color="auto"/>
      </w:divBdr>
    </w:div>
    <w:div w:id="1604649514">
      <w:bodyDiv w:val="1"/>
      <w:marLeft w:val="0"/>
      <w:marRight w:val="0"/>
      <w:marTop w:val="0"/>
      <w:marBottom w:val="0"/>
      <w:divBdr>
        <w:top w:val="none" w:sz="0" w:space="0" w:color="auto"/>
        <w:left w:val="none" w:sz="0" w:space="0" w:color="auto"/>
        <w:bottom w:val="none" w:sz="0" w:space="0" w:color="auto"/>
        <w:right w:val="none" w:sz="0" w:space="0" w:color="auto"/>
      </w:divBdr>
    </w:div>
    <w:div w:id="1605110325">
      <w:bodyDiv w:val="1"/>
      <w:marLeft w:val="0"/>
      <w:marRight w:val="0"/>
      <w:marTop w:val="0"/>
      <w:marBottom w:val="0"/>
      <w:divBdr>
        <w:top w:val="none" w:sz="0" w:space="0" w:color="auto"/>
        <w:left w:val="none" w:sz="0" w:space="0" w:color="auto"/>
        <w:bottom w:val="none" w:sz="0" w:space="0" w:color="auto"/>
        <w:right w:val="none" w:sz="0" w:space="0" w:color="auto"/>
      </w:divBdr>
    </w:div>
    <w:div w:id="1605378159">
      <w:bodyDiv w:val="1"/>
      <w:marLeft w:val="0"/>
      <w:marRight w:val="0"/>
      <w:marTop w:val="0"/>
      <w:marBottom w:val="0"/>
      <w:divBdr>
        <w:top w:val="none" w:sz="0" w:space="0" w:color="auto"/>
        <w:left w:val="none" w:sz="0" w:space="0" w:color="auto"/>
        <w:bottom w:val="none" w:sz="0" w:space="0" w:color="auto"/>
        <w:right w:val="none" w:sz="0" w:space="0" w:color="auto"/>
      </w:divBdr>
    </w:div>
    <w:div w:id="1605578440">
      <w:bodyDiv w:val="1"/>
      <w:marLeft w:val="0"/>
      <w:marRight w:val="0"/>
      <w:marTop w:val="0"/>
      <w:marBottom w:val="0"/>
      <w:divBdr>
        <w:top w:val="none" w:sz="0" w:space="0" w:color="auto"/>
        <w:left w:val="none" w:sz="0" w:space="0" w:color="auto"/>
        <w:bottom w:val="none" w:sz="0" w:space="0" w:color="auto"/>
        <w:right w:val="none" w:sz="0" w:space="0" w:color="auto"/>
      </w:divBdr>
    </w:div>
    <w:div w:id="1605724315">
      <w:bodyDiv w:val="1"/>
      <w:marLeft w:val="0"/>
      <w:marRight w:val="0"/>
      <w:marTop w:val="0"/>
      <w:marBottom w:val="0"/>
      <w:divBdr>
        <w:top w:val="none" w:sz="0" w:space="0" w:color="auto"/>
        <w:left w:val="none" w:sz="0" w:space="0" w:color="auto"/>
        <w:bottom w:val="none" w:sz="0" w:space="0" w:color="auto"/>
        <w:right w:val="none" w:sz="0" w:space="0" w:color="auto"/>
      </w:divBdr>
    </w:div>
    <w:div w:id="1606424078">
      <w:bodyDiv w:val="1"/>
      <w:marLeft w:val="0"/>
      <w:marRight w:val="0"/>
      <w:marTop w:val="0"/>
      <w:marBottom w:val="0"/>
      <w:divBdr>
        <w:top w:val="none" w:sz="0" w:space="0" w:color="auto"/>
        <w:left w:val="none" w:sz="0" w:space="0" w:color="auto"/>
        <w:bottom w:val="none" w:sz="0" w:space="0" w:color="auto"/>
        <w:right w:val="none" w:sz="0" w:space="0" w:color="auto"/>
      </w:divBdr>
    </w:div>
    <w:div w:id="1606493992">
      <w:bodyDiv w:val="1"/>
      <w:marLeft w:val="0"/>
      <w:marRight w:val="0"/>
      <w:marTop w:val="0"/>
      <w:marBottom w:val="0"/>
      <w:divBdr>
        <w:top w:val="none" w:sz="0" w:space="0" w:color="auto"/>
        <w:left w:val="none" w:sz="0" w:space="0" w:color="auto"/>
        <w:bottom w:val="none" w:sz="0" w:space="0" w:color="auto"/>
        <w:right w:val="none" w:sz="0" w:space="0" w:color="auto"/>
      </w:divBdr>
    </w:div>
    <w:div w:id="1606615138">
      <w:bodyDiv w:val="1"/>
      <w:marLeft w:val="0"/>
      <w:marRight w:val="0"/>
      <w:marTop w:val="0"/>
      <w:marBottom w:val="0"/>
      <w:divBdr>
        <w:top w:val="none" w:sz="0" w:space="0" w:color="auto"/>
        <w:left w:val="none" w:sz="0" w:space="0" w:color="auto"/>
        <w:bottom w:val="none" w:sz="0" w:space="0" w:color="auto"/>
        <w:right w:val="none" w:sz="0" w:space="0" w:color="auto"/>
      </w:divBdr>
    </w:div>
    <w:div w:id="1606689691">
      <w:bodyDiv w:val="1"/>
      <w:marLeft w:val="0"/>
      <w:marRight w:val="0"/>
      <w:marTop w:val="0"/>
      <w:marBottom w:val="0"/>
      <w:divBdr>
        <w:top w:val="none" w:sz="0" w:space="0" w:color="auto"/>
        <w:left w:val="none" w:sz="0" w:space="0" w:color="auto"/>
        <w:bottom w:val="none" w:sz="0" w:space="0" w:color="auto"/>
        <w:right w:val="none" w:sz="0" w:space="0" w:color="auto"/>
      </w:divBdr>
    </w:div>
    <w:div w:id="1607422255">
      <w:bodyDiv w:val="1"/>
      <w:marLeft w:val="0"/>
      <w:marRight w:val="0"/>
      <w:marTop w:val="0"/>
      <w:marBottom w:val="0"/>
      <w:divBdr>
        <w:top w:val="none" w:sz="0" w:space="0" w:color="auto"/>
        <w:left w:val="none" w:sz="0" w:space="0" w:color="auto"/>
        <w:bottom w:val="none" w:sz="0" w:space="0" w:color="auto"/>
        <w:right w:val="none" w:sz="0" w:space="0" w:color="auto"/>
      </w:divBdr>
    </w:div>
    <w:div w:id="1607889126">
      <w:bodyDiv w:val="1"/>
      <w:marLeft w:val="0"/>
      <w:marRight w:val="0"/>
      <w:marTop w:val="0"/>
      <w:marBottom w:val="0"/>
      <w:divBdr>
        <w:top w:val="none" w:sz="0" w:space="0" w:color="auto"/>
        <w:left w:val="none" w:sz="0" w:space="0" w:color="auto"/>
        <w:bottom w:val="none" w:sz="0" w:space="0" w:color="auto"/>
        <w:right w:val="none" w:sz="0" w:space="0" w:color="auto"/>
      </w:divBdr>
    </w:div>
    <w:div w:id="1608073844">
      <w:bodyDiv w:val="1"/>
      <w:marLeft w:val="0"/>
      <w:marRight w:val="0"/>
      <w:marTop w:val="0"/>
      <w:marBottom w:val="0"/>
      <w:divBdr>
        <w:top w:val="none" w:sz="0" w:space="0" w:color="auto"/>
        <w:left w:val="none" w:sz="0" w:space="0" w:color="auto"/>
        <w:bottom w:val="none" w:sz="0" w:space="0" w:color="auto"/>
        <w:right w:val="none" w:sz="0" w:space="0" w:color="auto"/>
      </w:divBdr>
    </w:div>
    <w:div w:id="1608200208">
      <w:bodyDiv w:val="1"/>
      <w:marLeft w:val="0"/>
      <w:marRight w:val="0"/>
      <w:marTop w:val="0"/>
      <w:marBottom w:val="0"/>
      <w:divBdr>
        <w:top w:val="none" w:sz="0" w:space="0" w:color="auto"/>
        <w:left w:val="none" w:sz="0" w:space="0" w:color="auto"/>
        <w:bottom w:val="none" w:sz="0" w:space="0" w:color="auto"/>
        <w:right w:val="none" w:sz="0" w:space="0" w:color="auto"/>
      </w:divBdr>
    </w:div>
    <w:div w:id="1609851210">
      <w:bodyDiv w:val="1"/>
      <w:marLeft w:val="0"/>
      <w:marRight w:val="0"/>
      <w:marTop w:val="0"/>
      <w:marBottom w:val="0"/>
      <w:divBdr>
        <w:top w:val="none" w:sz="0" w:space="0" w:color="auto"/>
        <w:left w:val="none" w:sz="0" w:space="0" w:color="auto"/>
        <w:bottom w:val="none" w:sz="0" w:space="0" w:color="auto"/>
        <w:right w:val="none" w:sz="0" w:space="0" w:color="auto"/>
      </w:divBdr>
    </w:div>
    <w:div w:id="1609972880">
      <w:bodyDiv w:val="1"/>
      <w:marLeft w:val="0"/>
      <w:marRight w:val="0"/>
      <w:marTop w:val="0"/>
      <w:marBottom w:val="0"/>
      <w:divBdr>
        <w:top w:val="none" w:sz="0" w:space="0" w:color="auto"/>
        <w:left w:val="none" w:sz="0" w:space="0" w:color="auto"/>
        <w:bottom w:val="none" w:sz="0" w:space="0" w:color="auto"/>
        <w:right w:val="none" w:sz="0" w:space="0" w:color="auto"/>
      </w:divBdr>
    </w:div>
    <w:div w:id="1611006787">
      <w:bodyDiv w:val="1"/>
      <w:marLeft w:val="0"/>
      <w:marRight w:val="0"/>
      <w:marTop w:val="0"/>
      <w:marBottom w:val="0"/>
      <w:divBdr>
        <w:top w:val="none" w:sz="0" w:space="0" w:color="auto"/>
        <w:left w:val="none" w:sz="0" w:space="0" w:color="auto"/>
        <w:bottom w:val="none" w:sz="0" w:space="0" w:color="auto"/>
        <w:right w:val="none" w:sz="0" w:space="0" w:color="auto"/>
      </w:divBdr>
    </w:div>
    <w:div w:id="1611745461">
      <w:bodyDiv w:val="1"/>
      <w:marLeft w:val="0"/>
      <w:marRight w:val="0"/>
      <w:marTop w:val="0"/>
      <w:marBottom w:val="0"/>
      <w:divBdr>
        <w:top w:val="none" w:sz="0" w:space="0" w:color="auto"/>
        <w:left w:val="none" w:sz="0" w:space="0" w:color="auto"/>
        <w:bottom w:val="none" w:sz="0" w:space="0" w:color="auto"/>
        <w:right w:val="none" w:sz="0" w:space="0" w:color="auto"/>
      </w:divBdr>
    </w:div>
    <w:div w:id="1612393084">
      <w:bodyDiv w:val="1"/>
      <w:marLeft w:val="0"/>
      <w:marRight w:val="0"/>
      <w:marTop w:val="0"/>
      <w:marBottom w:val="0"/>
      <w:divBdr>
        <w:top w:val="none" w:sz="0" w:space="0" w:color="auto"/>
        <w:left w:val="none" w:sz="0" w:space="0" w:color="auto"/>
        <w:bottom w:val="none" w:sz="0" w:space="0" w:color="auto"/>
        <w:right w:val="none" w:sz="0" w:space="0" w:color="auto"/>
      </w:divBdr>
    </w:div>
    <w:div w:id="1612543222">
      <w:bodyDiv w:val="1"/>
      <w:marLeft w:val="0"/>
      <w:marRight w:val="0"/>
      <w:marTop w:val="0"/>
      <w:marBottom w:val="0"/>
      <w:divBdr>
        <w:top w:val="none" w:sz="0" w:space="0" w:color="auto"/>
        <w:left w:val="none" w:sz="0" w:space="0" w:color="auto"/>
        <w:bottom w:val="none" w:sz="0" w:space="0" w:color="auto"/>
        <w:right w:val="none" w:sz="0" w:space="0" w:color="auto"/>
      </w:divBdr>
    </w:div>
    <w:div w:id="1612742405">
      <w:bodyDiv w:val="1"/>
      <w:marLeft w:val="0"/>
      <w:marRight w:val="0"/>
      <w:marTop w:val="0"/>
      <w:marBottom w:val="0"/>
      <w:divBdr>
        <w:top w:val="none" w:sz="0" w:space="0" w:color="auto"/>
        <w:left w:val="none" w:sz="0" w:space="0" w:color="auto"/>
        <w:bottom w:val="none" w:sz="0" w:space="0" w:color="auto"/>
        <w:right w:val="none" w:sz="0" w:space="0" w:color="auto"/>
      </w:divBdr>
    </w:div>
    <w:div w:id="1613512957">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4240975">
      <w:bodyDiv w:val="1"/>
      <w:marLeft w:val="0"/>
      <w:marRight w:val="0"/>
      <w:marTop w:val="0"/>
      <w:marBottom w:val="0"/>
      <w:divBdr>
        <w:top w:val="none" w:sz="0" w:space="0" w:color="auto"/>
        <w:left w:val="none" w:sz="0" w:space="0" w:color="auto"/>
        <w:bottom w:val="none" w:sz="0" w:space="0" w:color="auto"/>
        <w:right w:val="none" w:sz="0" w:space="0" w:color="auto"/>
      </w:divBdr>
    </w:div>
    <w:div w:id="1615136488">
      <w:bodyDiv w:val="1"/>
      <w:marLeft w:val="0"/>
      <w:marRight w:val="0"/>
      <w:marTop w:val="0"/>
      <w:marBottom w:val="0"/>
      <w:divBdr>
        <w:top w:val="none" w:sz="0" w:space="0" w:color="auto"/>
        <w:left w:val="none" w:sz="0" w:space="0" w:color="auto"/>
        <w:bottom w:val="none" w:sz="0" w:space="0" w:color="auto"/>
        <w:right w:val="none" w:sz="0" w:space="0" w:color="auto"/>
      </w:divBdr>
    </w:div>
    <w:div w:id="1616139155">
      <w:bodyDiv w:val="1"/>
      <w:marLeft w:val="0"/>
      <w:marRight w:val="0"/>
      <w:marTop w:val="0"/>
      <w:marBottom w:val="0"/>
      <w:divBdr>
        <w:top w:val="none" w:sz="0" w:space="0" w:color="auto"/>
        <w:left w:val="none" w:sz="0" w:space="0" w:color="auto"/>
        <w:bottom w:val="none" w:sz="0" w:space="0" w:color="auto"/>
        <w:right w:val="none" w:sz="0" w:space="0" w:color="auto"/>
      </w:divBdr>
    </w:div>
    <w:div w:id="1617329985">
      <w:bodyDiv w:val="1"/>
      <w:marLeft w:val="0"/>
      <w:marRight w:val="0"/>
      <w:marTop w:val="0"/>
      <w:marBottom w:val="0"/>
      <w:divBdr>
        <w:top w:val="none" w:sz="0" w:space="0" w:color="auto"/>
        <w:left w:val="none" w:sz="0" w:space="0" w:color="auto"/>
        <w:bottom w:val="none" w:sz="0" w:space="0" w:color="auto"/>
        <w:right w:val="none" w:sz="0" w:space="0" w:color="auto"/>
      </w:divBdr>
    </w:div>
    <w:div w:id="1617522020">
      <w:bodyDiv w:val="1"/>
      <w:marLeft w:val="0"/>
      <w:marRight w:val="0"/>
      <w:marTop w:val="0"/>
      <w:marBottom w:val="0"/>
      <w:divBdr>
        <w:top w:val="none" w:sz="0" w:space="0" w:color="auto"/>
        <w:left w:val="none" w:sz="0" w:space="0" w:color="auto"/>
        <w:bottom w:val="none" w:sz="0" w:space="0" w:color="auto"/>
        <w:right w:val="none" w:sz="0" w:space="0" w:color="auto"/>
      </w:divBdr>
    </w:div>
    <w:div w:id="1617983457">
      <w:bodyDiv w:val="1"/>
      <w:marLeft w:val="0"/>
      <w:marRight w:val="0"/>
      <w:marTop w:val="0"/>
      <w:marBottom w:val="0"/>
      <w:divBdr>
        <w:top w:val="none" w:sz="0" w:space="0" w:color="auto"/>
        <w:left w:val="none" w:sz="0" w:space="0" w:color="auto"/>
        <w:bottom w:val="none" w:sz="0" w:space="0" w:color="auto"/>
        <w:right w:val="none" w:sz="0" w:space="0" w:color="auto"/>
      </w:divBdr>
    </w:div>
    <w:div w:id="1618490676">
      <w:bodyDiv w:val="1"/>
      <w:marLeft w:val="0"/>
      <w:marRight w:val="0"/>
      <w:marTop w:val="0"/>
      <w:marBottom w:val="0"/>
      <w:divBdr>
        <w:top w:val="none" w:sz="0" w:space="0" w:color="auto"/>
        <w:left w:val="none" w:sz="0" w:space="0" w:color="auto"/>
        <w:bottom w:val="none" w:sz="0" w:space="0" w:color="auto"/>
        <w:right w:val="none" w:sz="0" w:space="0" w:color="auto"/>
      </w:divBdr>
    </w:div>
    <w:div w:id="1618751017">
      <w:bodyDiv w:val="1"/>
      <w:marLeft w:val="0"/>
      <w:marRight w:val="0"/>
      <w:marTop w:val="0"/>
      <w:marBottom w:val="0"/>
      <w:divBdr>
        <w:top w:val="none" w:sz="0" w:space="0" w:color="auto"/>
        <w:left w:val="none" w:sz="0" w:space="0" w:color="auto"/>
        <w:bottom w:val="none" w:sz="0" w:space="0" w:color="auto"/>
        <w:right w:val="none" w:sz="0" w:space="0" w:color="auto"/>
      </w:divBdr>
    </w:div>
    <w:div w:id="1619019827">
      <w:bodyDiv w:val="1"/>
      <w:marLeft w:val="0"/>
      <w:marRight w:val="0"/>
      <w:marTop w:val="0"/>
      <w:marBottom w:val="0"/>
      <w:divBdr>
        <w:top w:val="none" w:sz="0" w:space="0" w:color="auto"/>
        <w:left w:val="none" w:sz="0" w:space="0" w:color="auto"/>
        <w:bottom w:val="none" w:sz="0" w:space="0" w:color="auto"/>
        <w:right w:val="none" w:sz="0" w:space="0" w:color="auto"/>
      </w:divBdr>
    </w:div>
    <w:div w:id="1619339721">
      <w:bodyDiv w:val="1"/>
      <w:marLeft w:val="0"/>
      <w:marRight w:val="0"/>
      <w:marTop w:val="0"/>
      <w:marBottom w:val="0"/>
      <w:divBdr>
        <w:top w:val="none" w:sz="0" w:space="0" w:color="auto"/>
        <w:left w:val="none" w:sz="0" w:space="0" w:color="auto"/>
        <w:bottom w:val="none" w:sz="0" w:space="0" w:color="auto"/>
        <w:right w:val="none" w:sz="0" w:space="0" w:color="auto"/>
      </w:divBdr>
    </w:div>
    <w:div w:id="1619946010">
      <w:bodyDiv w:val="1"/>
      <w:marLeft w:val="0"/>
      <w:marRight w:val="0"/>
      <w:marTop w:val="0"/>
      <w:marBottom w:val="0"/>
      <w:divBdr>
        <w:top w:val="none" w:sz="0" w:space="0" w:color="auto"/>
        <w:left w:val="none" w:sz="0" w:space="0" w:color="auto"/>
        <w:bottom w:val="none" w:sz="0" w:space="0" w:color="auto"/>
        <w:right w:val="none" w:sz="0" w:space="0" w:color="auto"/>
      </w:divBdr>
    </w:div>
    <w:div w:id="1620409409">
      <w:bodyDiv w:val="1"/>
      <w:marLeft w:val="0"/>
      <w:marRight w:val="0"/>
      <w:marTop w:val="0"/>
      <w:marBottom w:val="0"/>
      <w:divBdr>
        <w:top w:val="none" w:sz="0" w:space="0" w:color="auto"/>
        <w:left w:val="none" w:sz="0" w:space="0" w:color="auto"/>
        <w:bottom w:val="none" w:sz="0" w:space="0" w:color="auto"/>
        <w:right w:val="none" w:sz="0" w:space="0" w:color="auto"/>
      </w:divBdr>
    </w:div>
    <w:div w:id="1620648973">
      <w:bodyDiv w:val="1"/>
      <w:marLeft w:val="0"/>
      <w:marRight w:val="0"/>
      <w:marTop w:val="0"/>
      <w:marBottom w:val="0"/>
      <w:divBdr>
        <w:top w:val="none" w:sz="0" w:space="0" w:color="auto"/>
        <w:left w:val="none" w:sz="0" w:space="0" w:color="auto"/>
        <w:bottom w:val="none" w:sz="0" w:space="0" w:color="auto"/>
        <w:right w:val="none" w:sz="0" w:space="0" w:color="auto"/>
      </w:divBdr>
    </w:div>
    <w:div w:id="1620839382">
      <w:bodyDiv w:val="1"/>
      <w:marLeft w:val="0"/>
      <w:marRight w:val="0"/>
      <w:marTop w:val="0"/>
      <w:marBottom w:val="0"/>
      <w:divBdr>
        <w:top w:val="none" w:sz="0" w:space="0" w:color="auto"/>
        <w:left w:val="none" w:sz="0" w:space="0" w:color="auto"/>
        <w:bottom w:val="none" w:sz="0" w:space="0" w:color="auto"/>
        <w:right w:val="none" w:sz="0" w:space="0" w:color="auto"/>
      </w:divBdr>
    </w:div>
    <w:div w:id="1621184431">
      <w:bodyDiv w:val="1"/>
      <w:marLeft w:val="0"/>
      <w:marRight w:val="0"/>
      <w:marTop w:val="0"/>
      <w:marBottom w:val="0"/>
      <w:divBdr>
        <w:top w:val="none" w:sz="0" w:space="0" w:color="auto"/>
        <w:left w:val="none" w:sz="0" w:space="0" w:color="auto"/>
        <w:bottom w:val="none" w:sz="0" w:space="0" w:color="auto"/>
        <w:right w:val="none" w:sz="0" w:space="0" w:color="auto"/>
      </w:divBdr>
    </w:div>
    <w:div w:id="1621185575">
      <w:bodyDiv w:val="1"/>
      <w:marLeft w:val="0"/>
      <w:marRight w:val="0"/>
      <w:marTop w:val="0"/>
      <w:marBottom w:val="0"/>
      <w:divBdr>
        <w:top w:val="none" w:sz="0" w:space="0" w:color="auto"/>
        <w:left w:val="none" w:sz="0" w:space="0" w:color="auto"/>
        <w:bottom w:val="none" w:sz="0" w:space="0" w:color="auto"/>
        <w:right w:val="none" w:sz="0" w:space="0" w:color="auto"/>
      </w:divBdr>
    </w:div>
    <w:div w:id="1621455122">
      <w:bodyDiv w:val="1"/>
      <w:marLeft w:val="0"/>
      <w:marRight w:val="0"/>
      <w:marTop w:val="0"/>
      <w:marBottom w:val="0"/>
      <w:divBdr>
        <w:top w:val="none" w:sz="0" w:space="0" w:color="auto"/>
        <w:left w:val="none" w:sz="0" w:space="0" w:color="auto"/>
        <w:bottom w:val="none" w:sz="0" w:space="0" w:color="auto"/>
        <w:right w:val="none" w:sz="0" w:space="0" w:color="auto"/>
      </w:divBdr>
    </w:div>
    <w:div w:id="1622879930">
      <w:bodyDiv w:val="1"/>
      <w:marLeft w:val="0"/>
      <w:marRight w:val="0"/>
      <w:marTop w:val="0"/>
      <w:marBottom w:val="0"/>
      <w:divBdr>
        <w:top w:val="none" w:sz="0" w:space="0" w:color="auto"/>
        <w:left w:val="none" w:sz="0" w:space="0" w:color="auto"/>
        <w:bottom w:val="none" w:sz="0" w:space="0" w:color="auto"/>
        <w:right w:val="none" w:sz="0" w:space="0" w:color="auto"/>
      </w:divBdr>
    </w:div>
    <w:div w:id="1623228210">
      <w:bodyDiv w:val="1"/>
      <w:marLeft w:val="0"/>
      <w:marRight w:val="0"/>
      <w:marTop w:val="0"/>
      <w:marBottom w:val="0"/>
      <w:divBdr>
        <w:top w:val="none" w:sz="0" w:space="0" w:color="auto"/>
        <w:left w:val="none" w:sz="0" w:space="0" w:color="auto"/>
        <w:bottom w:val="none" w:sz="0" w:space="0" w:color="auto"/>
        <w:right w:val="none" w:sz="0" w:space="0" w:color="auto"/>
      </w:divBdr>
    </w:div>
    <w:div w:id="1625576242">
      <w:bodyDiv w:val="1"/>
      <w:marLeft w:val="0"/>
      <w:marRight w:val="0"/>
      <w:marTop w:val="0"/>
      <w:marBottom w:val="0"/>
      <w:divBdr>
        <w:top w:val="none" w:sz="0" w:space="0" w:color="auto"/>
        <w:left w:val="none" w:sz="0" w:space="0" w:color="auto"/>
        <w:bottom w:val="none" w:sz="0" w:space="0" w:color="auto"/>
        <w:right w:val="none" w:sz="0" w:space="0" w:color="auto"/>
      </w:divBdr>
    </w:div>
    <w:div w:id="1625622710">
      <w:bodyDiv w:val="1"/>
      <w:marLeft w:val="0"/>
      <w:marRight w:val="0"/>
      <w:marTop w:val="0"/>
      <w:marBottom w:val="0"/>
      <w:divBdr>
        <w:top w:val="none" w:sz="0" w:space="0" w:color="auto"/>
        <w:left w:val="none" w:sz="0" w:space="0" w:color="auto"/>
        <w:bottom w:val="none" w:sz="0" w:space="0" w:color="auto"/>
        <w:right w:val="none" w:sz="0" w:space="0" w:color="auto"/>
      </w:divBdr>
    </w:div>
    <w:div w:id="1625846152">
      <w:bodyDiv w:val="1"/>
      <w:marLeft w:val="0"/>
      <w:marRight w:val="0"/>
      <w:marTop w:val="0"/>
      <w:marBottom w:val="0"/>
      <w:divBdr>
        <w:top w:val="none" w:sz="0" w:space="0" w:color="auto"/>
        <w:left w:val="none" w:sz="0" w:space="0" w:color="auto"/>
        <w:bottom w:val="none" w:sz="0" w:space="0" w:color="auto"/>
        <w:right w:val="none" w:sz="0" w:space="0" w:color="auto"/>
      </w:divBdr>
    </w:div>
    <w:div w:id="1625846970">
      <w:bodyDiv w:val="1"/>
      <w:marLeft w:val="0"/>
      <w:marRight w:val="0"/>
      <w:marTop w:val="0"/>
      <w:marBottom w:val="0"/>
      <w:divBdr>
        <w:top w:val="none" w:sz="0" w:space="0" w:color="auto"/>
        <w:left w:val="none" w:sz="0" w:space="0" w:color="auto"/>
        <w:bottom w:val="none" w:sz="0" w:space="0" w:color="auto"/>
        <w:right w:val="none" w:sz="0" w:space="0" w:color="auto"/>
      </w:divBdr>
    </w:div>
    <w:div w:id="1626276821">
      <w:bodyDiv w:val="1"/>
      <w:marLeft w:val="0"/>
      <w:marRight w:val="0"/>
      <w:marTop w:val="0"/>
      <w:marBottom w:val="0"/>
      <w:divBdr>
        <w:top w:val="none" w:sz="0" w:space="0" w:color="auto"/>
        <w:left w:val="none" w:sz="0" w:space="0" w:color="auto"/>
        <w:bottom w:val="none" w:sz="0" w:space="0" w:color="auto"/>
        <w:right w:val="none" w:sz="0" w:space="0" w:color="auto"/>
      </w:divBdr>
    </w:div>
    <w:div w:id="1626505044">
      <w:bodyDiv w:val="1"/>
      <w:marLeft w:val="0"/>
      <w:marRight w:val="0"/>
      <w:marTop w:val="0"/>
      <w:marBottom w:val="0"/>
      <w:divBdr>
        <w:top w:val="none" w:sz="0" w:space="0" w:color="auto"/>
        <w:left w:val="none" w:sz="0" w:space="0" w:color="auto"/>
        <w:bottom w:val="none" w:sz="0" w:space="0" w:color="auto"/>
        <w:right w:val="none" w:sz="0" w:space="0" w:color="auto"/>
      </w:divBdr>
    </w:div>
    <w:div w:id="1627272982">
      <w:bodyDiv w:val="1"/>
      <w:marLeft w:val="0"/>
      <w:marRight w:val="0"/>
      <w:marTop w:val="0"/>
      <w:marBottom w:val="0"/>
      <w:divBdr>
        <w:top w:val="none" w:sz="0" w:space="0" w:color="auto"/>
        <w:left w:val="none" w:sz="0" w:space="0" w:color="auto"/>
        <w:bottom w:val="none" w:sz="0" w:space="0" w:color="auto"/>
        <w:right w:val="none" w:sz="0" w:space="0" w:color="auto"/>
      </w:divBdr>
    </w:div>
    <w:div w:id="1628201906">
      <w:bodyDiv w:val="1"/>
      <w:marLeft w:val="0"/>
      <w:marRight w:val="0"/>
      <w:marTop w:val="0"/>
      <w:marBottom w:val="0"/>
      <w:divBdr>
        <w:top w:val="none" w:sz="0" w:space="0" w:color="auto"/>
        <w:left w:val="none" w:sz="0" w:space="0" w:color="auto"/>
        <w:bottom w:val="none" w:sz="0" w:space="0" w:color="auto"/>
        <w:right w:val="none" w:sz="0" w:space="0" w:color="auto"/>
      </w:divBdr>
    </w:div>
    <w:div w:id="1628388402">
      <w:bodyDiv w:val="1"/>
      <w:marLeft w:val="0"/>
      <w:marRight w:val="0"/>
      <w:marTop w:val="0"/>
      <w:marBottom w:val="0"/>
      <w:divBdr>
        <w:top w:val="none" w:sz="0" w:space="0" w:color="auto"/>
        <w:left w:val="none" w:sz="0" w:space="0" w:color="auto"/>
        <w:bottom w:val="none" w:sz="0" w:space="0" w:color="auto"/>
        <w:right w:val="none" w:sz="0" w:space="0" w:color="auto"/>
      </w:divBdr>
    </w:div>
    <w:div w:id="1629046925">
      <w:bodyDiv w:val="1"/>
      <w:marLeft w:val="0"/>
      <w:marRight w:val="0"/>
      <w:marTop w:val="0"/>
      <w:marBottom w:val="0"/>
      <w:divBdr>
        <w:top w:val="none" w:sz="0" w:space="0" w:color="auto"/>
        <w:left w:val="none" w:sz="0" w:space="0" w:color="auto"/>
        <w:bottom w:val="none" w:sz="0" w:space="0" w:color="auto"/>
        <w:right w:val="none" w:sz="0" w:space="0" w:color="auto"/>
      </w:divBdr>
    </w:div>
    <w:div w:id="1629320118">
      <w:bodyDiv w:val="1"/>
      <w:marLeft w:val="0"/>
      <w:marRight w:val="0"/>
      <w:marTop w:val="0"/>
      <w:marBottom w:val="0"/>
      <w:divBdr>
        <w:top w:val="none" w:sz="0" w:space="0" w:color="auto"/>
        <w:left w:val="none" w:sz="0" w:space="0" w:color="auto"/>
        <w:bottom w:val="none" w:sz="0" w:space="0" w:color="auto"/>
        <w:right w:val="none" w:sz="0" w:space="0" w:color="auto"/>
      </w:divBdr>
    </w:div>
    <w:div w:id="1629822756">
      <w:bodyDiv w:val="1"/>
      <w:marLeft w:val="0"/>
      <w:marRight w:val="0"/>
      <w:marTop w:val="0"/>
      <w:marBottom w:val="0"/>
      <w:divBdr>
        <w:top w:val="none" w:sz="0" w:space="0" w:color="auto"/>
        <w:left w:val="none" w:sz="0" w:space="0" w:color="auto"/>
        <w:bottom w:val="none" w:sz="0" w:space="0" w:color="auto"/>
        <w:right w:val="none" w:sz="0" w:space="0" w:color="auto"/>
      </w:divBdr>
    </w:div>
    <w:div w:id="1630161700">
      <w:bodyDiv w:val="1"/>
      <w:marLeft w:val="0"/>
      <w:marRight w:val="0"/>
      <w:marTop w:val="0"/>
      <w:marBottom w:val="0"/>
      <w:divBdr>
        <w:top w:val="none" w:sz="0" w:space="0" w:color="auto"/>
        <w:left w:val="none" w:sz="0" w:space="0" w:color="auto"/>
        <w:bottom w:val="none" w:sz="0" w:space="0" w:color="auto"/>
        <w:right w:val="none" w:sz="0" w:space="0" w:color="auto"/>
      </w:divBdr>
    </w:div>
    <w:div w:id="1631546544">
      <w:bodyDiv w:val="1"/>
      <w:marLeft w:val="0"/>
      <w:marRight w:val="0"/>
      <w:marTop w:val="0"/>
      <w:marBottom w:val="0"/>
      <w:divBdr>
        <w:top w:val="none" w:sz="0" w:space="0" w:color="auto"/>
        <w:left w:val="none" w:sz="0" w:space="0" w:color="auto"/>
        <w:bottom w:val="none" w:sz="0" w:space="0" w:color="auto"/>
        <w:right w:val="none" w:sz="0" w:space="0" w:color="auto"/>
      </w:divBdr>
    </w:div>
    <w:div w:id="1631982972">
      <w:bodyDiv w:val="1"/>
      <w:marLeft w:val="0"/>
      <w:marRight w:val="0"/>
      <w:marTop w:val="0"/>
      <w:marBottom w:val="0"/>
      <w:divBdr>
        <w:top w:val="none" w:sz="0" w:space="0" w:color="auto"/>
        <w:left w:val="none" w:sz="0" w:space="0" w:color="auto"/>
        <w:bottom w:val="none" w:sz="0" w:space="0" w:color="auto"/>
        <w:right w:val="none" w:sz="0" w:space="0" w:color="auto"/>
      </w:divBdr>
    </w:div>
    <w:div w:id="1632327149">
      <w:bodyDiv w:val="1"/>
      <w:marLeft w:val="0"/>
      <w:marRight w:val="0"/>
      <w:marTop w:val="0"/>
      <w:marBottom w:val="0"/>
      <w:divBdr>
        <w:top w:val="none" w:sz="0" w:space="0" w:color="auto"/>
        <w:left w:val="none" w:sz="0" w:space="0" w:color="auto"/>
        <w:bottom w:val="none" w:sz="0" w:space="0" w:color="auto"/>
        <w:right w:val="none" w:sz="0" w:space="0" w:color="auto"/>
      </w:divBdr>
    </w:div>
    <w:div w:id="1632707697">
      <w:bodyDiv w:val="1"/>
      <w:marLeft w:val="0"/>
      <w:marRight w:val="0"/>
      <w:marTop w:val="0"/>
      <w:marBottom w:val="0"/>
      <w:divBdr>
        <w:top w:val="none" w:sz="0" w:space="0" w:color="auto"/>
        <w:left w:val="none" w:sz="0" w:space="0" w:color="auto"/>
        <w:bottom w:val="none" w:sz="0" w:space="0" w:color="auto"/>
        <w:right w:val="none" w:sz="0" w:space="0" w:color="auto"/>
      </w:divBdr>
    </w:div>
    <w:div w:id="1633055869">
      <w:bodyDiv w:val="1"/>
      <w:marLeft w:val="0"/>
      <w:marRight w:val="0"/>
      <w:marTop w:val="0"/>
      <w:marBottom w:val="0"/>
      <w:divBdr>
        <w:top w:val="none" w:sz="0" w:space="0" w:color="auto"/>
        <w:left w:val="none" w:sz="0" w:space="0" w:color="auto"/>
        <w:bottom w:val="none" w:sz="0" w:space="0" w:color="auto"/>
        <w:right w:val="none" w:sz="0" w:space="0" w:color="auto"/>
      </w:divBdr>
    </w:div>
    <w:div w:id="1634211552">
      <w:bodyDiv w:val="1"/>
      <w:marLeft w:val="0"/>
      <w:marRight w:val="0"/>
      <w:marTop w:val="0"/>
      <w:marBottom w:val="0"/>
      <w:divBdr>
        <w:top w:val="none" w:sz="0" w:space="0" w:color="auto"/>
        <w:left w:val="none" w:sz="0" w:space="0" w:color="auto"/>
        <w:bottom w:val="none" w:sz="0" w:space="0" w:color="auto"/>
        <w:right w:val="none" w:sz="0" w:space="0" w:color="auto"/>
      </w:divBdr>
    </w:div>
    <w:div w:id="1635140607">
      <w:bodyDiv w:val="1"/>
      <w:marLeft w:val="0"/>
      <w:marRight w:val="0"/>
      <w:marTop w:val="0"/>
      <w:marBottom w:val="0"/>
      <w:divBdr>
        <w:top w:val="none" w:sz="0" w:space="0" w:color="auto"/>
        <w:left w:val="none" w:sz="0" w:space="0" w:color="auto"/>
        <w:bottom w:val="none" w:sz="0" w:space="0" w:color="auto"/>
        <w:right w:val="none" w:sz="0" w:space="0" w:color="auto"/>
      </w:divBdr>
    </w:div>
    <w:div w:id="1635480112">
      <w:bodyDiv w:val="1"/>
      <w:marLeft w:val="0"/>
      <w:marRight w:val="0"/>
      <w:marTop w:val="0"/>
      <w:marBottom w:val="0"/>
      <w:divBdr>
        <w:top w:val="none" w:sz="0" w:space="0" w:color="auto"/>
        <w:left w:val="none" w:sz="0" w:space="0" w:color="auto"/>
        <w:bottom w:val="none" w:sz="0" w:space="0" w:color="auto"/>
        <w:right w:val="none" w:sz="0" w:space="0" w:color="auto"/>
      </w:divBdr>
    </w:div>
    <w:div w:id="1635523950">
      <w:bodyDiv w:val="1"/>
      <w:marLeft w:val="0"/>
      <w:marRight w:val="0"/>
      <w:marTop w:val="0"/>
      <w:marBottom w:val="0"/>
      <w:divBdr>
        <w:top w:val="none" w:sz="0" w:space="0" w:color="auto"/>
        <w:left w:val="none" w:sz="0" w:space="0" w:color="auto"/>
        <w:bottom w:val="none" w:sz="0" w:space="0" w:color="auto"/>
        <w:right w:val="none" w:sz="0" w:space="0" w:color="auto"/>
      </w:divBdr>
    </w:div>
    <w:div w:id="1635601037">
      <w:bodyDiv w:val="1"/>
      <w:marLeft w:val="0"/>
      <w:marRight w:val="0"/>
      <w:marTop w:val="0"/>
      <w:marBottom w:val="0"/>
      <w:divBdr>
        <w:top w:val="none" w:sz="0" w:space="0" w:color="auto"/>
        <w:left w:val="none" w:sz="0" w:space="0" w:color="auto"/>
        <w:bottom w:val="none" w:sz="0" w:space="0" w:color="auto"/>
        <w:right w:val="none" w:sz="0" w:space="0" w:color="auto"/>
      </w:divBdr>
    </w:div>
    <w:div w:id="1635941552">
      <w:bodyDiv w:val="1"/>
      <w:marLeft w:val="0"/>
      <w:marRight w:val="0"/>
      <w:marTop w:val="0"/>
      <w:marBottom w:val="0"/>
      <w:divBdr>
        <w:top w:val="none" w:sz="0" w:space="0" w:color="auto"/>
        <w:left w:val="none" w:sz="0" w:space="0" w:color="auto"/>
        <w:bottom w:val="none" w:sz="0" w:space="0" w:color="auto"/>
        <w:right w:val="none" w:sz="0" w:space="0" w:color="auto"/>
      </w:divBdr>
    </w:div>
    <w:div w:id="1636254516">
      <w:bodyDiv w:val="1"/>
      <w:marLeft w:val="0"/>
      <w:marRight w:val="0"/>
      <w:marTop w:val="0"/>
      <w:marBottom w:val="0"/>
      <w:divBdr>
        <w:top w:val="none" w:sz="0" w:space="0" w:color="auto"/>
        <w:left w:val="none" w:sz="0" w:space="0" w:color="auto"/>
        <w:bottom w:val="none" w:sz="0" w:space="0" w:color="auto"/>
        <w:right w:val="none" w:sz="0" w:space="0" w:color="auto"/>
      </w:divBdr>
    </w:div>
    <w:div w:id="1636910611">
      <w:bodyDiv w:val="1"/>
      <w:marLeft w:val="0"/>
      <w:marRight w:val="0"/>
      <w:marTop w:val="0"/>
      <w:marBottom w:val="0"/>
      <w:divBdr>
        <w:top w:val="none" w:sz="0" w:space="0" w:color="auto"/>
        <w:left w:val="none" w:sz="0" w:space="0" w:color="auto"/>
        <w:bottom w:val="none" w:sz="0" w:space="0" w:color="auto"/>
        <w:right w:val="none" w:sz="0" w:space="0" w:color="auto"/>
      </w:divBdr>
    </w:div>
    <w:div w:id="1637102136">
      <w:bodyDiv w:val="1"/>
      <w:marLeft w:val="0"/>
      <w:marRight w:val="0"/>
      <w:marTop w:val="0"/>
      <w:marBottom w:val="0"/>
      <w:divBdr>
        <w:top w:val="none" w:sz="0" w:space="0" w:color="auto"/>
        <w:left w:val="none" w:sz="0" w:space="0" w:color="auto"/>
        <w:bottom w:val="none" w:sz="0" w:space="0" w:color="auto"/>
        <w:right w:val="none" w:sz="0" w:space="0" w:color="auto"/>
      </w:divBdr>
    </w:div>
    <w:div w:id="1637445680">
      <w:bodyDiv w:val="1"/>
      <w:marLeft w:val="0"/>
      <w:marRight w:val="0"/>
      <w:marTop w:val="0"/>
      <w:marBottom w:val="0"/>
      <w:divBdr>
        <w:top w:val="none" w:sz="0" w:space="0" w:color="auto"/>
        <w:left w:val="none" w:sz="0" w:space="0" w:color="auto"/>
        <w:bottom w:val="none" w:sz="0" w:space="0" w:color="auto"/>
        <w:right w:val="none" w:sz="0" w:space="0" w:color="auto"/>
      </w:divBdr>
    </w:div>
    <w:div w:id="1638148098">
      <w:bodyDiv w:val="1"/>
      <w:marLeft w:val="0"/>
      <w:marRight w:val="0"/>
      <w:marTop w:val="0"/>
      <w:marBottom w:val="0"/>
      <w:divBdr>
        <w:top w:val="none" w:sz="0" w:space="0" w:color="auto"/>
        <w:left w:val="none" w:sz="0" w:space="0" w:color="auto"/>
        <w:bottom w:val="none" w:sz="0" w:space="0" w:color="auto"/>
        <w:right w:val="none" w:sz="0" w:space="0" w:color="auto"/>
      </w:divBdr>
    </w:div>
    <w:div w:id="1638609106">
      <w:bodyDiv w:val="1"/>
      <w:marLeft w:val="0"/>
      <w:marRight w:val="0"/>
      <w:marTop w:val="0"/>
      <w:marBottom w:val="0"/>
      <w:divBdr>
        <w:top w:val="none" w:sz="0" w:space="0" w:color="auto"/>
        <w:left w:val="none" w:sz="0" w:space="0" w:color="auto"/>
        <w:bottom w:val="none" w:sz="0" w:space="0" w:color="auto"/>
        <w:right w:val="none" w:sz="0" w:space="0" w:color="auto"/>
      </w:divBdr>
    </w:div>
    <w:div w:id="1639066682">
      <w:bodyDiv w:val="1"/>
      <w:marLeft w:val="0"/>
      <w:marRight w:val="0"/>
      <w:marTop w:val="0"/>
      <w:marBottom w:val="0"/>
      <w:divBdr>
        <w:top w:val="none" w:sz="0" w:space="0" w:color="auto"/>
        <w:left w:val="none" w:sz="0" w:space="0" w:color="auto"/>
        <w:bottom w:val="none" w:sz="0" w:space="0" w:color="auto"/>
        <w:right w:val="none" w:sz="0" w:space="0" w:color="auto"/>
      </w:divBdr>
    </w:div>
    <w:div w:id="1639722335">
      <w:bodyDiv w:val="1"/>
      <w:marLeft w:val="0"/>
      <w:marRight w:val="0"/>
      <w:marTop w:val="0"/>
      <w:marBottom w:val="0"/>
      <w:divBdr>
        <w:top w:val="none" w:sz="0" w:space="0" w:color="auto"/>
        <w:left w:val="none" w:sz="0" w:space="0" w:color="auto"/>
        <w:bottom w:val="none" w:sz="0" w:space="0" w:color="auto"/>
        <w:right w:val="none" w:sz="0" w:space="0" w:color="auto"/>
      </w:divBdr>
    </w:div>
    <w:div w:id="1639874393">
      <w:bodyDiv w:val="1"/>
      <w:marLeft w:val="0"/>
      <w:marRight w:val="0"/>
      <w:marTop w:val="0"/>
      <w:marBottom w:val="0"/>
      <w:divBdr>
        <w:top w:val="none" w:sz="0" w:space="0" w:color="auto"/>
        <w:left w:val="none" w:sz="0" w:space="0" w:color="auto"/>
        <w:bottom w:val="none" w:sz="0" w:space="0" w:color="auto"/>
        <w:right w:val="none" w:sz="0" w:space="0" w:color="auto"/>
      </w:divBdr>
    </w:div>
    <w:div w:id="1640257235">
      <w:bodyDiv w:val="1"/>
      <w:marLeft w:val="0"/>
      <w:marRight w:val="0"/>
      <w:marTop w:val="0"/>
      <w:marBottom w:val="0"/>
      <w:divBdr>
        <w:top w:val="none" w:sz="0" w:space="0" w:color="auto"/>
        <w:left w:val="none" w:sz="0" w:space="0" w:color="auto"/>
        <w:bottom w:val="none" w:sz="0" w:space="0" w:color="auto"/>
        <w:right w:val="none" w:sz="0" w:space="0" w:color="auto"/>
      </w:divBdr>
    </w:div>
    <w:div w:id="1640453249">
      <w:bodyDiv w:val="1"/>
      <w:marLeft w:val="0"/>
      <w:marRight w:val="0"/>
      <w:marTop w:val="0"/>
      <w:marBottom w:val="0"/>
      <w:divBdr>
        <w:top w:val="none" w:sz="0" w:space="0" w:color="auto"/>
        <w:left w:val="none" w:sz="0" w:space="0" w:color="auto"/>
        <w:bottom w:val="none" w:sz="0" w:space="0" w:color="auto"/>
        <w:right w:val="none" w:sz="0" w:space="0" w:color="auto"/>
      </w:divBdr>
    </w:div>
    <w:div w:id="1640917003">
      <w:bodyDiv w:val="1"/>
      <w:marLeft w:val="0"/>
      <w:marRight w:val="0"/>
      <w:marTop w:val="0"/>
      <w:marBottom w:val="0"/>
      <w:divBdr>
        <w:top w:val="none" w:sz="0" w:space="0" w:color="auto"/>
        <w:left w:val="none" w:sz="0" w:space="0" w:color="auto"/>
        <w:bottom w:val="none" w:sz="0" w:space="0" w:color="auto"/>
        <w:right w:val="none" w:sz="0" w:space="0" w:color="auto"/>
      </w:divBdr>
    </w:div>
    <w:div w:id="1641304407">
      <w:bodyDiv w:val="1"/>
      <w:marLeft w:val="0"/>
      <w:marRight w:val="0"/>
      <w:marTop w:val="0"/>
      <w:marBottom w:val="0"/>
      <w:divBdr>
        <w:top w:val="none" w:sz="0" w:space="0" w:color="auto"/>
        <w:left w:val="none" w:sz="0" w:space="0" w:color="auto"/>
        <w:bottom w:val="none" w:sz="0" w:space="0" w:color="auto"/>
        <w:right w:val="none" w:sz="0" w:space="0" w:color="auto"/>
      </w:divBdr>
    </w:div>
    <w:div w:id="1641305477">
      <w:bodyDiv w:val="1"/>
      <w:marLeft w:val="0"/>
      <w:marRight w:val="0"/>
      <w:marTop w:val="0"/>
      <w:marBottom w:val="0"/>
      <w:divBdr>
        <w:top w:val="none" w:sz="0" w:space="0" w:color="auto"/>
        <w:left w:val="none" w:sz="0" w:space="0" w:color="auto"/>
        <w:bottom w:val="none" w:sz="0" w:space="0" w:color="auto"/>
        <w:right w:val="none" w:sz="0" w:space="0" w:color="auto"/>
      </w:divBdr>
    </w:div>
    <w:div w:id="1641690538">
      <w:bodyDiv w:val="1"/>
      <w:marLeft w:val="0"/>
      <w:marRight w:val="0"/>
      <w:marTop w:val="0"/>
      <w:marBottom w:val="0"/>
      <w:divBdr>
        <w:top w:val="none" w:sz="0" w:space="0" w:color="auto"/>
        <w:left w:val="none" w:sz="0" w:space="0" w:color="auto"/>
        <w:bottom w:val="none" w:sz="0" w:space="0" w:color="auto"/>
        <w:right w:val="none" w:sz="0" w:space="0" w:color="auto"/>
      </w:divBdr>
    </w:div>
    <w:div w:id="1641692209">
      <w:bodyDiv w:val="1"/>
      <w:marLeft w:val="0"/>
      <w:marRight w:val="0"/>
      <w:marTop w:val="0"/>
      <w:marBottom w:val="0"/>
      <w:divBdr>
        <w:top w:val="none" w:sz="0" w:space="0" w:color="auto"/>
        <w:left w:val="none" w:sz="0" w:space="0" w:color="auto"/>
        <w:bottom w:val="none" w:sz="0" w:space="0" w:color="auto"/>
        <w:right w:val="none" w:sz="0" w:space="0" w:color="auto"/>
      </w:divBdr>
    </w:div>
    <w:div w:id="1641962643">
      <w:bodyDiv w:val="1"/>
      <w:marLeft w:val="0"/>
      <w:marRight w:val="0"/>
      <w:marTop w:val="0"/>
      <w:marBottom w:val="0"/>
      <w:divBdr>
        <w:top w:val="none" w:sz="0" w:space="0" w:color="auto"/>
        <w:left w:val="none" w:sz="0" w:space="0" w:color="auto"/>
        <w:bottom w:val="none" w:sz="0" w:space="0" w:color="auto"/>
        <w:right w:val="none" w:sz="0" w:space="0" w:color="auto"/>
      </w:divBdr>
    </w:div>
    <w:div w:id="1642884704">
      <w:bodyDiv w:val="1"/>
      <w:marLeft w:val="0"/>
      <w:marRight w:val="0"/>
      <w:marTop w:val="0"/>
      <w:marBottom w:val="0"/>
      <w:divBdr>
        <w:top w:val="none" w:sz="0" w:space="0" w:color="auto"/>
        <w:left w:val="none" w:sz="0" w:space="0" w:color="auto"/>
        <w:bottom w:val="none" w:sz="0" w:space="0" w:color="auto"/>
        <w:right w:val="none" w:sz="0" w:space="0" w:color="auto"/>
      </w:divBdr>
    </w:div>
    <w:div w:id="1642927931">
      <w:bodyDiv w:val="1"/>
      <w:marLeft w:val="0"/>
      <w:marRight w:val="0"/>
      <w:marTop w:val="0"/>
      <w:marBottom w:val="0"/>
      <w:divBdr>
        <w:top w:val="none" w:sz="0" w:space="0" w:color="auto"/>
        <w:left w:val="none" w:sz="0" w:space="0" w:color="auto"/>
        <w:bottom w:val="none" w:sz="0" w:space="0" w:color="auto"/>
        <w:right w:val="none" w:sz="0" w:space="0" w:color="auto"/>
      </w:divBdr>
    </w:div>
    <w:div w:id="1643074395">
      <w:bodyDiv w:val="1"/>
      <w:marLeft w:val="0"/>
      <w:marRight w:val="0"/>
      <w:marTop w:val="0"/>
      <w:marBottom w:val="0"/>
      <w:divBdr>
        <w:top w:val="none" w:sz="0" w:space="0" w:color="auto"/>
        <w:left w:val="none" w:sz="0" w:space="0" w:color="auto"/>
        <w:bottom w:val="none" w:sz="0" w:space="0" w:color="auto"/>
        <w:right w:val="none" w:sz="0" w:space="0" w:color="auto"/>
      </w:divBdr>
    </w:div>
    <w:div w:id="1643075863">
      <w:bodyDiv w:val="1"/>
      <w:marLeft w:val="0"/>
      <w:marRight w:val="0"/>
      <w:marTop w:val="0"/>
      <w:marBottom w:val="0"/>
      <w:divBdr>
        <w:top w:val="none" w:sz="0" w:space="0" w:color="auto"/>
        <w:left w:val="none" w:sz="0" w:space="0" w:color="auto"/>
        <w:bottom w:val="none" w:sz="0" w:space="0" w:color="auto"/>
        <w:right w:val="none" w:sz="0" w:space="0" w:color="auto"/>
      </w:divBdr>
    </w:div>
    <w:div w:id="1643123296">
      <w:bodyDiv w:val="1"/>
      <w:marLeft w:val="0"/>
      <w:marRight w:val="0"/>
      <w:marTop w:val="0"/>
      <w:marBottom w:val="0"/>
      <w:divBdr>
        <w:top w:val="none" w:sz="0" w:space="0" w:color="auto"/>
        <w:left w:val="none" w:sz="0" w:space="0" w:color="auto"/>
        <w:bottom w:val="none" w:sz="0" w:space="0" w:color="auto"/>
        <w:right w:val="none" w:sz="0" w:space="0" w:color="auto"/>
      </w:divBdr>
    </w:div>
    <w:div w:id="1643655886">
      <w:bodyDiv w:val="1"/>
      <w:marLeft w:val="0"/>
      <w:marRight w:val="0"/>
      <w:marTop w:val="0"/>
      <w:marBottom w:val="0"/>
      <w:divBdr>
        <w:top w:val="none" w:sz="0" w:space="0" w:color="auto"/>
        <w:left w:val="none" w:sz="0" w:space="0" w:color="auto"/>
        <w:bottom w:val="none" w:sz="0" w:space="0" w:color="auto"/>
        <w:right w:val="none" w:sz="0" w:space="0" w:color="auto"/>
      </w:divBdr>
    </w:div>
    <w:div w:id="1643658928">
      <w:bodyDiv w:val="1"/>
      <w:marLeft w:val="0"/>
      <w:marRight w:val="0"/>
      <w:marTop w:val="0"/>
      <w:marBottom w:val="0"/>
      <w:divBdr>
        <w:top w:val="none" w:sz="0" w:space="0" w:color="auto"/>
        <w:left w:val="none" w:sz="0" w:space="0" w:color="auto"/>
        <w:bottom w:val="none" w:sz="0" w:space="0" w:color="auto"/>
        <w:right w:val="none" w:sz="0" w:space="0" w:color="auto"/>
      </w:divBdr>
    </w:div>
    <w:div w:id="1644113234">
      <w:bodyDiv w:val="1"/>
      <w:marLeft w:val="0"/>
      <w:marRight w:val="0"/>
      <w:marTop w:val="0"/>
      <w:marBottom w:val="0"/>
      <w:divBdr>
        <w:top w:val="none" w:sz="0" w:space="0" w:color="auto"/>
        <w:left w:val="none" w:sz="0" w:space="0" w:color="auto"/>
        <w:bottom w:val="none" w:sz="0" w:space="0" w:color="auto"/>
        <w:right w:val="none" w:sz="0" w:space="0" w:color="auto"/>
      </w:divBdr>
    </w:div>
    <w:div w:id="1644657551">
      <w:bodyDiv w:val="1"/>
      <w:marLeft w:val="0"/>
      <w:marRight w:val="0"/>
      <w:marTop w:val="0"/>
      <w:marBottom w:val="0"/>
      <w:divBdr>
        <w:top w:val="none" w:sz="0" w:space="0" w:color="auto"/>
        <w:left w:val="none" w:sz="0" w:space="0" w:color="auto"/>
        <w:bottom w:val="none" w:sz="0" w:space="0" w:color="auto"/>
        <w:right w:val="none" w:sz="0" w:space="0" w:color="auto"/>
      </w:divBdr>
    </w:div>
    <w:div w:id="1645238661">
      <w:bodyDiv w:val="1"/>
      <w:marLeft w:val="0"/>
      <w:marRight w:val="0"/>
      <w:marTop w:val="0"/>
      <w:marBottom w:val="0"/>
      <w:divBdr>
        <w:top w:val="none" w:sz="0" w:space="0" w:color="auto"/>
        <w:left w:val="none" w:sz="0" w:space="0" w:color="auto"/>
        <w:bottom w:val="none" w:sz="0" w:space="0" w:color="auto"/>
        <w:right w:val="none" w:sz="0" w:space="0" w:color="auto"/>
      </w:divBdr>
    </w:div>
    <w:div w:id="1645426464">
      <w:bodyDiv w:val="1"/>
      <w:marLeft w:val="0"/>
      <w:marRight w:val="0"/>
      <w:marTop w:val="0"/>
      <w:marBottom w:val="0"/>
      <w:divBdr>
        <w:top w:val="none" w:sz="0" w:space="0" w:color="auto"/>
        <w:left w:val="none" w:sz="0" w:space="0" w:color="auto"/>
        <w:bottom w:val="none" w:sz="0" w:space="0" w:color="auto"/>
        <w:right w:val="none" w:sz="0" w:space="0" w:color="auto"/>
      </w:divBdr>
    </w:div>
    <w:div w:id="1646472016">
      <w:bodyDiv w:val="1"/>
      <w:marLeft w:val="0"/>
      <w:marRight w:val="0"/>
      <w:marTop w:val="0"/>
      <w:marBottom w:val="0"/>
      <w:divBdr>
        <w:top w:val="none" w:sz="0" w:space="0" w:color="auto"/>
        <w:left w:val="none" w:sz="0" w:space="0" w:color="auto"/>
        <w:bottom w:val="none" w:sz="0" w:space="0" w:color="auto"/>
        <w:right w:val="none" w:sz="0" w:space="0" w:color="auto"/>
      </w:divBdr>
    </w:div>
    <w:div w:id="1648320080">
      <w:bodyDiv w:val="1"/>
      <w:marLeft w:val="0"/>
      <w:marRight w:val="0"/>
      <w:marTop w:val="0"/>
      <w:marBottom w:val="0"/>
      <w:divBdr>
        <w:top w:val="none" w:sz="0" w:space="0" w:color="auto"/>
        <w:left w:val="none" w:sz="0" w:space="0" w:color="auto"/>
        <w:bottom w:val="none" w:sz="0" w:space="0" w:color="auto"/>
        <w:right w:val="none" w:sz="0" w:space="0" w:color="auto"/>
      </w:divBdr>
    </w:div>
    <w:div w:id="1649435990">
      <w:bodyDiv w:val="1"/>
      <w:marLeft w:val="0"/>
      <w:marRight w:val="0"/>
      <w:marTop w:val="0"/>
      <w:marBottom w:val="0"/>
      <w:divBdr>
        <w:top w:val="none" w:sz="0" w:space="0" w:color="auto"/>
        <w:left w:val="none" w:sz="0" w:space="0" w:color="auto"/>
        <w:bottom w:val="none" w:sz="0" w:space="0" w:color="auto"/>
        <w:right w:val="none" w:sz="0" w:space="0" w:color="auto"/>
      </w:divBdr>
    </w:div>
    <w:div w:id="1650405473">
      <w:bodyDiv w:val="1"/>
      <w:marLeft w:val="0"/>
      <w:marRight w:val="0"/>
      <w:marTop w:val="0"/>
      <w:marBottom w:val="0"/>
      <w:divBdr>
        <w:top w:val="none" w:sz="0" w:space="0" w:color="auto"/>
        <w:left w:val="none" w:sz="0" w:space="0" w:color="auto"/>
        <w:bottom w:val="none" w:sz="0" w:space="0" w:color="auto"/>
        <w:right w:val="none" w:sz="0" w:space="0" w:color="auto"/>
      </w:divBdr>
    </w:div>
    <w:div w:id="1650984087">
      <w:bodyDiv w:val="1"/>
      <w:marLeft w:val="0"/>
      <w:marRight w:val="0"/>
      <w:marTop w:val="0"/>
      <w:marBottom w:val="0"/>
      <w:divBdr>
        <w:top w:val="none" w:sz="0" w:space="0" w:color="auto"/>
        <w:left w:val="none" w:sz="0" w:space="0" w:color="auto"/>
        <w:bottom w:val="none" w:sz="0" w:space="0" w:color="auto"/>
        <w:right w:val="none" w:sz="0" w:space="0" w:color="auto"/>
      </w:divBdr>
    </w:div>
    <w:div w:id="1651639156">
      <w:bodyDiv w:val="1"/>
      <w:marLeft w:val="0"/>
      <w:marRight w:val="0"/>
      <w:marTop w:val="0"/>
      <w:marBottom w:val="0"/>
      <w:divBdr>
        <w:top w:val="none" w:sz="0" w:space="0" w:color="auto"/>
        <w:left w:val="none" w:sz="0" w:space="0" w:color="auto"/>
        <w:bottom w:val="none" w:sz="0" w:space="0" w:color="auto"/>
        <w:right w:val="none" w:sz="0" w:space="0" w:color="auto"/>
      </w:divBdr>
    </w:div>
    <w:div w:id="1652054013">
      <w:bodyDiv w:val="1"/>
      <w:marLeft w:val="0"/>
      <w:marRight w:val="0"/>
      <w:marTop w:val="0"/>
      <w:marBottom w:val="0"/>
      <w:divBdr>
        <w:top w:val="none" w:sz="0" w:space="0" w:color="auto"/>
        <w:left w:val="none" w:sz="0" w:space="0" w:color="auto"/>
        <w:bottom w:val="none" w:sz="0" w:space="0" w:color="auto"/>
        <w:right w:val="none" w:sz="0" w:space="0" w:color="auto"/>
      </w:divBdr>
    </w:div>
    <w:div w:id="1653488540">
      <w:bodyDiv w:val="1"/>
      <w:marLeft w:val="0"/>
      <w:marRight w:val="0"/>
      <w:marTop w:val="0"/>
      <w:marBottom w:val="0"/>
      <w:divBdr>
        <w:top w:val="none" w:sz="0" w:space="0" w:color="auto"/>
        <w:left w:val="none" w:sz="0" w:space="0" w:color="auto"/>
        <w:bottom w:val="none" w:sz="0" w:space="0" w:color="auto"/>
        <w:right w:val="none" w:sz="0" w:space="0" w:color="auto"/>
      </w:divBdr>
    </w:div>
    <w:div w:id="1654065540">
      <w:bodyDiv w:val="1"/>
      <w:marLeft w:val="0"/>
      <w:marRight w:val="0"/>
      <w:marTop w:val="0"/>
      <w:marBottom w:val="0"/>
      <w:divBdr>
        <w:top w:val="none" w:sz="0" w:space="0" w:color="auto"/>
        <w:left w:val="none" w:sz="0" w:space="0" w:color="auto"/>
        <w:bottom w:val="none" w:sz="0" w:space="0" w:color="auto"/>
        <w:right w:val="none" w:sz="0" w:space="0" w:color="auto"/>
      </w:divBdr>
    </w:div>
    <w:div w:id="1654069137">
      <w:bodyDiv w:val="1"/>
      <w:marLeft w:val="0"/>
      <w:marRight w:val="0"/>
      <w:marTop w:val="0"/>
      <w:marBottom w:val="0"/>
      <w:divBdr>
        <w:top w:val="none" w:sz="0" w:space="0" w:color="auto"/>
        <w:left w:val="none" w:sz="0" w:space="0" w:color="auto"/>
        <w:bottom w:val="none" w:sz="0" w:space="0" w:color="auto"/>
        <w:right w:val="none" w:sz="0" w:space="0" w:color="auto"/>
      </w:divBdr>
    </w:div>
    <w:div w:id="1654095142">
      <w:bodyDiv w:val="1"/>
      <w:marLeft w:val="0"/>
      <w:marRight w:val="0"/>
      <w:marTop w:val="0"/>
      <w:marBottom w:val="0"/>
      <w:divBdr>
        <w:top w:val="none" w:sz="0" w:space="0" w:color="auto"/>
        <w:left w:val="none" w:sz="0" w:space="0" w:color="auto"/>
        <w:bottom w:val="none" w:sz="0" w:space="0" w:color="auto"/>
        <w:right w:val="none" w:sz="0" w:space="0" w:color="auto"/>
      </w:divBdr>
    </w:div>
    <w:div w:id="1654330338">
      <w:bodyDiv w:val="1"/>
      <w:marLeft w:val="0"/>
      <w:marRight w:val="0"/>
      <w:marTop w:val="0"/>
      <w:marBottom w:val="0"/>
      <w:divBdr>
        <w:top w:val="none" w:sz="0" w:space="0" w:color="auto"/>
        <w:left w:val="none" w:sz="0" w:space="0" w:color="auto"/>
        <w:bottom w:val="none" w:sz="0" w:space="0" w:color="auto"/>
        <w:right w:val="none" w:sz="0" w:space="0" w:color="auto"/>
      </w:divBdr>
    </w:div>
    <w:div w:id="1655524496">
      <w:bodyDiv w:val="1"/>
      <w:marLeft w:val="0"/>
      <w:marRight w:val="0"/>
      <w:marTop w:val="0"/>
      <w:marBottom w:val="0"/>
      <w:divBdr>
        <w:top w:val="none" w:sz="0" w:space="0" w:color="auto"/>
        <w:left w:val="none" w:sz="0" w:space="0" w:color="auto"/>
        <w:bottom w:val="none" w:sz="0" w:space="0" w:color="auto"/>
        <w:right w:val="none" w:sz="0" w:space="0" w:color="auto"/>
      </w:divBdr>
    </w:div>
    <w:div w:id="1657148367">
      <w:bodyDiv w:val="1"/>
      <w:marLeft w:val="0"/>
      <w:marRight w:val="0"/>
      <w:marTop w:val="0"/>
      <w:marBottom w:val="0"/>
      <w:divBdr>
        <w:top w:val="none" w:sz="0" w:space="0" w:color="auto"/>
        <w:left w:val="none" w:sz="0" w:space="0" w:color="auto"/>
        <w:bottom w:val="none" w:sz="0" w:space="0" w:color="auto"/>
        <w:right w:val="none" w:sz="0" w:space="0" w:color="auto"/>
      </w:divBdr>
    </w:div>
    <w:div w:id="1657496555">
      <w:bodyDiv w:val="1"/>
      <w:marLeft w:val="0"/>
      <w:marRight w:val="0"/>
      <w:marTop w:val="0"/>
      <w:marBottom w:val="0"/>
      <w:divBdr>
        <w:top w:val="none" w:sz="0" w:space="0" w:color="auto"/>
        <w:left w:val="none" w:sz="0" w:space="0" w:color="auto"/>
        <w:bottom w:val="none" w:sz="0" w:space="0" w:color="auto"/>
        <w:right w:val="none" w:sz="0" w:space="0" w:color="auto"/>
      </w:divBdr>
    </w:div>
    <w:div w:id="1658680066">
      <w:bodyDiv w:val="1"/>
      <w:marLeft w:val="0"/>
      <w:marRight w:val="0"/>
      <w:marTop w:val="0"/>
      <w:marBottom w:val="0"/>
      <w:divBdr>
        <w:top w:val="none" w:sz="0" w:space="0" w:color="auto"/>
        <w:left w:val="none" w:sz="0" w:space="0" w:color="auto"/>
        <w:bottom w:val="none" w:sz="0" w:space="0" w:color="auto"/>
        <w:right w:val="none" w:sz="0" w:space="0" w:color="auto"/>
      </w:divBdr>
    </w:div>
    <w:div w:id="1659308562">
      <w:bodyDiv w:val="1"/>
      <w:marLeft w:val="0"/>
      <w:marRight w:val="0"/>
      <w:marTop w:val="0"/>
      <w:marBottom w:val="0"/>
      <w:divBdr>
        <w:top w:val="none" w:sz="0" w:space="0" w:color="auto"/>
        <w:left w:val="none" w:sz="0" w:space="0" w:color="auto"/>
        <w:bottom w:val="none" w:sz="0" w:space="0" w:color="auto"/>
        <w:right w:val="none" w:sz="0" w:space="0" w:color="auto"/>
      </w:divBdr>
    </w:div>
    <w:div w:id="1660886255">
      <w:bodyDiv w:val="1"/>
      <w:marLeft w:val="0"/>
      <w:marRight w:val="0"/>
      <w:marTop w:val="0"/>
      <w:marBottom w:val="0"/>
      <w:divBdr>
        <w:top w:val="none" w:sz="0" w:space="0" w:color="auto"/>
        <w:left w:val="none" w:sz="0" w:space="0" w:color="auto"/>
        <w:bottom w:val="none" w:sz="0" w:space="0" w:color="auto"/>
        <w:right w:val="none" w:sz="0" w:space="0" w:color="auto"/>
      </w:divBdr>
    </w:div>
    <w:div w:id="1661733527">
      <w:bodyDiv w:val="1"/>
      <w:marLeft w:val="0"/>
      <w:marRight w:val="0"/>
      <w:marTop w:val="0"/>
      <w:marBottom w:val="0"/>
      <w:divBdr>
        <w:top w:val="none" w:sz="0" w:space="0" w:color="auto"/>
        <w:left w:val="none" w:sz="0" w:space="0" w:color="auto"/>
        <w:bottom w:val="none" w:sz="0" w:space="0" w:color="auto"/>
        <w:right w:val="none" w:sz="0" w:space="0" w:color="auto"/>
      </w:divBdr>
    </w:div>
    <w:div w:id="1662464228">
      <w:bodyDiv w:val="1"/>
      <w:marLeft w:val="0"/>
      <w:marRight w:val="0"/>
      <w:marTop w:val="0"/>
      <w:marBottom w:val="0"/>
      <w:divBdr>
        <w:top w:val="none" w:sz="0" w:space="0" w:color="auto"/>
        <w:left w:val="none" w:sz="0" w:space="0" w:color="auto"/>
        <w:bottom w:val="none" w:sz="0" w:space="0" w:color="auto"/>
        <w:right w:val="none" w:sz="0" w:space="0" w:color="auto"/>
      </w:divBdr>
    </w:div>
    <w:div w:id="1662655927">
      <w:bodyDiv w:val="1"/>
      <w:marLeft w:val="0"/>
      <w:marRight w:val="0"/>
      <w:marTop w:val="0"/>
      <w:marBottom w:val="0"/>
      <w:divBdr>
        <w:top w:val="none" w:sz="0" w:space="0" w:color="auto"/>
        <w:left w:val="none" w:sz="0" w:space="0" w:color="auto"/>
        <w:bottom w:val="none" w:sz="0" w:space="0" w:color="auto"/>
        <w:right w:val="none" w:sz="0" w:space="0" w:color="auto"/>
      </w:divBdr>
    </w:div>
    <w:div w:id="1663313145">
      <w:bodyDiv w:val="1"/>
      <w:marLeft w:val="0"/>
      <w:marRight w:val="0"/>
      <w:marTop w:val="0"/>
      <w:marBottom w:val="0"/>
      <w:divBdr>
        <w:top w:val="none" w:sz="0" w:space="0" w:color="auto"/>
        <w:left w:val="none" w:sz="0" w:space="0" w:color="auto"/>
        <w:bottom w:val="none" w:sz="0" w:space="0" w:color="auto"/>
        <w:right w:val="none" w:sz="0" w:space="0" w:color="auto"/>
      </w:divBdr>
    </w:div>
    <w:div w:id="1664235326">
      <w:bodyDiv w:val="1"/>
      <w:marLeft w:val="0"/>
      <w:marRight w:val="0"/>
      <w:marTop w:val="0"/>
      <w:marBottom w:val="0"/>
      <w:divBdr>
        <w:top w:val="none" w:sz="0" w:space="0" w:color="auto"/>
        <w:left w:val="none" w:sz="0" w:space="0" w:color="auto"/>
        <w:bottom w:val="none" w:sz="0" w:space="0" w:color="auto"/>
        <w:right w:val="none" w:sz="0" w:space="0" w:color="auto"/>
      </w:divBdr>
    </w:div>
    <w:div w:id="1665817903">
      <w:bodyDiv w:val="1"/>
      <w:marLeft w:val="0"/>
      <w:marRight w:val="0"/>
      <w:marTop w:val="0"/>
      <w:marBottom w:val="0"/>
      <w:divBdr>
        <w:top w:val="none" w:sz="0" w:space="0" w:color="auto"/>
        <w:left w:val="none" w:sz="0" w:space="0" w:color="auto"/>
        <w:bottom w:val="none" w:sz="0" w:space="0" w:color="auto"/>
        <w:right w:val="none" w:sz="0" w:space="0" w:color="auto"/>
      </w:divBdr>
    </w:div>
    <w:div w:id="1666351042">
      <w:bodyDiv w:val="1"/>
      <w:marLeft w:val="0"/>
      <w:marRight w:val="0"/>
      <w:marTop w:val="0"/>
      <w:marBottom w:val="0"/>
      <w:divBdr>
        <w:top w:val="none" w:sz="0" w:space="0" w:color="auto"/>
        <w:left w:val="none" w:sz="0" w:space="0" w:color="auto"/>
        <w:bottom w:val="none" w:sz="0" w:space="0" w:color="auto"/>
        <w:right w:val="none" w:sz="0" w:space="0" w:color="auto"/>
      </w:divBdr>
    </w:div>
    <w:div w:id="1667435546">
      <w:bodyDiv w:val="1"/>
      <w:marLeft w:val="0"/>
      <w:marRight w:val="0"/>
      <w:marTop w:val="0"/>
      <w:marBottom w:val="0"/>
      <w:divBdr>
        <w:top w:val="none" w:sz="0" w:space="0" w:color="auto"/>
        <w:left w:val="none" w:sz="0" w:space="0" w:color="auto"/>
        <w:bottom w:val="none" w:sz="0" w:space="0" w:color="auto"/>
        <w:right w:val="none" w:sz="0" w:space="0" w:color="auto"/>
      </w:divBdr>
    </w:div>
    <w:div w:id="1669094561">
      <w:bodyDiv w:val="1"/>
      <w:marLeft w:val="0"/>
      <w:marRight w:val="0"/>
      <w:marTop w:val="0"/>
      <w:marBottom w:val="0"/>
      <w:divBdr>
        <w:top w:val="none" w:sz="0" w:space="0" w:color="auto"/>
        <w:left w:val="none" w:sz="0" w:space="0" w:color="auto"/>
        <w:bottom w:val="none" w:sz="0" w:space="0" w:color="auto"/>
        <w:right w:val="none" w:sz="0" w:space="0" w:color="auto"/>
      </w:divBdr>
    </w:div>
    <w:div w:id="1669744831">
      <w:bodyDiv w:val="1"/>
      <w:marLeft w:val="0"/>
      <w:marRight w:val="0"/>
      <w:marTop w:val="0"/>
      <w:marBottom w:val="0"/>
      <w:divBdr>
        <w:top w:val="none" w:sz="0" w:space="0" w:color="auto"/>
        <w:left w:val="none" w:sz="0" w:space="0" w:color="auto"/>
        <w:bottom w:val="none" w:sz="0" w:space="0" w:color="auto"/>
        <w:right w:val="none" w:sz="0" w:space="0" w:color="auto"/>
      </w:divBdr>
    </w:div>
    <w:div w:id="1670711056">
      <w:bodyDiv w:val="1"/>
      <w:marLeft w:val="0"/>
      <w:marRight w:val="0"/>
      <w:marTop w:val="0"/>
      <w:marBottom w:val="0"/>
      <w:divBdr>
        <w:top w:val="none" w:sz="0" w:space="0" w:color="auto"/>
        <w:left w:val="none" w:sz="0" w:space="0" w:color="auto"/>
        <w:bottom w:val="none" w:sz="0" w:space="0" w:color="auto"/>
        <w:right w:val="none" w:sz="0" w:space="0" w:color="auto"/>
      </w:divBdr>
    </w:div>
    <w:div w:id="1671327393">
      <w:bodyDiv w:val="1"/>
      <w:marLeft w:val="0"/>
      <w:marRight w:val="0"/>
      <w:marTop w:val="0"/>
      <w:marBottom w:val="0"/>
      <w:divBdr>
        <w:top w:val="none" w:sz="0" w:space="0" w:color="auto"/>
        <w:left w:val="none" w:sz="0" w:space="0" w:color="auto"/>
        <w:bottom w:val="none" w:sz="0" w:space="0" w:color="auto"/>
        <w:right w:val="none" w:sz="0" w:space="0" w:color="auto"/>
      </w:divBdr>
    </w:div>
    <w:div w:id="1672178761">
      <w:bodyDiv w:val="1"/>
      <w:marLeft w:val="0"/>
      <w:marRight w:val="0"/>
      <w:marTop w:val="0"/>
      <w:marBottom w:val="0"/>
      <w:divBdr>
        <w:top w:val="none" w:sz="0" w:space="0" w:color="auto"/>
        <w:left w:val="none" w:sz="0" w:space="0" w:color="auto"/>
        <w:bottom w:val="none" w:sz="0" w:space="0" w:color="auto"/>
        <w:right w:val="none" w:sz="0" w:space="0" w:color="auto"/>
      </w:divBdr>
    </w:div>
    <w:div w:id="1672296522">
      <w:bodyDiv w:val="1"/>
      <w:marLeft w:val="0"/>
      <w:marRight w:val="0"/>
      <w:marTop w:val="0"/>
      <w:marBottom w:val="0"/>
      <w:divBdr>
        <w:top w:val="none" w:sz="0" w:space="0" w:color="auto"/>
        <w:left w:val="none" w:sz="0" w:space="0" w:color="auto"/>
        <w:bottom w:val="none" w:sz="0" w:space="0" w:color="auto"/>
        <w:right w:val="none" w:sz="0" w:space="0" w:color="auto"/>
      </w:divBdr>
    </w:div>
    <w:div w:id="1672832108">
      <w:bodyDiv w:val="1"/>
      <w:marLeft w:val="0"/>
      <w:marRight w:val="0"/>
      <w:marTop w:val="0"/>
      <w:marBottom w:val="0"/>
      <w:divBdr>
        <w:top w:val="none" w:sz="0" w:space="0" w:color="auto"/>
        <w:left w:val="none" w:sz="0" w:space="0" w:color="auto"/>
        <w:bottom w:val="none" w:sz="0" w:space="0" w:color="auto"/>
        <w:right w:val="none" w:sz="0" w:space="0" w:color="auto"/>
      </w:divBdr>
    </w:div>
    <w:div w:id="1673484029">
      <w:bodyDiv w:val="1"/>
      <w:marLeft w:val="0"/>
      <w:marRight w:val="0"/>
      <w:marTop w:val="0"/>
      <w:marBottom w:val="0"/>
      <w:divBdr>
        <w:top w:val="none" w:sz="0" w:space="0" w:color="auto"/>
        <w:left w:val="none" w:sz="0" w:space="0" w:color="auto"/>
        <w:bottom w:val="none" w:sz="0" w:space="0" w:color="auto"/>
        <w:right w:val="none" w:sz="0" w:space="0" w:color="auto"/>
      </w:divBdr>
    </w:div>
    <w:div w:id="1674332779">
      <w:bodyDiv w:val="1"/>
      <w:marLeft w:val="0"/>
      <w:marRight w:val="0"/>
      <w:marTop w:val="0"/>
      <w:marBottom w:val="0"/>
      <w:divBdr>
        <w:top w:val="none" w:sz="0" w:space="0" w:color="auto"/>
        <w:left w:val="none" w:sz="0" w:space="0" w:color="auto"/>
        <w:bottom w:val="none" w:sz="0" w:space="0" w:color="auto"/>
        <w:right w:val="none" w:sz="0" w:space="0" w:color="auto"/>
      </w:divBdr>
    </w:div>
    <w:div w:id="1674911695">
      <w:bodyDiv w:val="1"/>
      <w:marLeft w:val="0"/>
      <w:marRight w:val="0"/>
      <w:marTop w:val="0"/>
      <w:marBottom w:val="0"/>
      <w:divBdr>
        <w:top w:val="none" w:sz="0" w:space="0" w:color="auto"/>
        <w:left w:val="none" w:sz="0" w:space="0" w:color="auto"/>
        <w:bottom w:val="none" w:sz="0" w:space="0" w:color="auto"/>
        <w:right w:val="none" w:sz="0" w:space="0" w:color="auto"/>
      </w:divBdr>
    </w:div>
    <w:div w:id="1676031085">
      <w:bodyDiv w:val="1"/>
      <w:marLeft w:val="0"/>
      <w:marRight w:val="0"/>
      <w:marTop w:val="0"/>
      <w:marBottom w:val="0"/>
      <w:divBdr>
        <w:top w:val="none" w:sz="0" w:space="0" w:color="auto"/>
        <w:left w:val="none" w:sz="0" w:space="0" w:color="auto"/>
        <w:bottom w:val="none" w:sz="0" w:space="0" w:color="auto"/>
        <w:right w:val="none" w:sz="0" w:space="0" w:color="auto"/>
      </w:divBdr>
    </w:div>
    <w:div w:id="1676568028">
      <w:bodyDiv w:val="1"/>
      <w:marLeft w:val="0"/>
      <w:marRight w:val="0"/>
      <w:marTop w:val="0"/>
      <w:marBottom w:val="0"/>
      <w:divBdr>
        <w:top w:val="none" w:sz="0" w:space="0" w:color="auto"/>
        <w:left w:val="none" w:sz="0" w:space="0" w:color="auto"/>
        <w:bottom w:val="none" w:sz="0" w:space="0" w:color="auto"/>
        <w:right w:val="none" w:sz="0" w:space="0" w:color="auto"/>
      </w:divBdr>
    </w:div>
    <w:div w:id="1677079480">
      <w:bodyDiv w:val="1"/>
      <w:marLeft w:val="0"/>
      <w:marRight w:val="0"/>
      <w:marTop w:val="0"/>
      <w:marBottom w:val="0"/>
      <w:divBdr>
        <w:top w:val="none" w:sz="0" w:space="0" w:color="auto"/>
        <w:left w:val="none" w:sz="0" w:space="0" w:color="auto"/>
        <w:bottom w:val="none" w:sz="0" w:space="0" w:color="auto"/>
        <w:right w:val="none" w:sz="0" w:space="0" w:color="auto"/>
      </w:divBdr>
    </w:div>
    <w:div w:id="1677148784">
      <w:bodyDiv w:val="1"/>
      <w:marLeft w:val="0"/>
      <w:marRight w:val="0"/>
      <w:marTop w:val="0"/>
      <w:marBottom w:val="0"/>
      <w:divBdr>
        <w:top w:val="none" w:sz="0" w:space="0" w:color="auto"/>
        <w:left w:val="none" w:sz="0" w:space="0" w:color="auto"/>
        <w:bottom w:val="none" w:sz="0" w:space="0" w:color="auto"/>
        <w:right w:val="none" w:sz="0" w:space="0" w:color="auto"/>
      </w:divBdr>
    </w:div>
    <w:div w:id="1678389099">
      <w:bodyDiv w:val="1"/>
      <w:marLeft w:val="0"/>
      <w:marRight w:val="0"/>
      <w:marTop w:val="0"/>
      <w:marBottom w:val="0"/>
      <w:divBdr>
        <w:top w:val="none" w:sz="0" w:space="0" w:color="auto"/>
        <w:left w:val="none" w:sz="0" w:space="0" w:color="auto"/>
        <w:bottom w:val="none" w:sz="0" w:space="0" w:color="auto"/>
        <w:right w:val="none" w:sz="0" w:space="0" w:color="auto"/>
      </w:divBdr>
    </w:div>
    <w:div w:id="1678729447">
      <w:bodyDiv w:val="1"/>
      <w:marLeft w:val="0"/>
      <w:marRight w:val="0"/>
      <w:marTop w:val="0"/>
      <w:marBottom w:val="0"/>
      <w:divBdr>
        <w:top w:val="none" w:sz="0" w:space="0" w:color="auto"/>
        <w:left w:val="none" w:sz="0" w:space="0" w:color="auto"/>
        <w:bottom w:val="none" w:sz="0" w:space="0" w:color="auto"/>
        <w:right w:val="none" w:sz="0" w:space="0" w:color="auto"/>
      </w:divBdr>
    </w:div>
    <w:div w:id="1679386943">
      <w:bodyDiv w:val="1"/>
      <w:marLeft w:val="0"/>
      <w:marRight w:val="0"/>
      <w:marTop w:val="0"/>
      <w:marBottom w:val="0"/>
      <w:divBdr>
        <w:top w:val="none" w:sz="0" w:space="0" w:color="auto"/>
        <w:left w:val="none" w:sz="0" w:space="0" w:color="auto"/>
        <w:bottom w:val="none" w:sz="0" w:space="0" w:color="auto"/>
        <w:right w:val="none" w:sz="0" w:space="0" w:color="auto"/>
      </w:divBdr>
    </w:div>
    <w:div w:id="1679581214">
      <w:bodyDiv w:val="1"/>
      <w:marLeft w:val="0"/>
      <w:marRight w:val="0"/>
      <w:marTop w:val="0"/>
      <w:marBottom w:val="0"/>
      <w:divBdr>
        <w:top w:val="none" w:sz="0" w:space="0" w:color="auto"/>
        <w:left w:val="none" w:sz="0" w:space="0" w:color="auto"/>
        <w:bottom w:val="none" w:sz="0" w:space="0" w:color="auto"/>
        <w:right w:val="none" w:sz="0" w:space="0" w:color="auto"/>
      </w:divBdr>
    </w:div>
    <w:div w:id="1680277835">
      <w:bodyDiv w:val="1"/>
      <w:marLeft w:val="0"/>
      <w:marRight w:val="0"/>
      <w:marTop w:val="0"/>
      <w:marBottom w:val="0"/>
      <w:divBdr>
        <w:top w:val="none" w:sz="0" w:space="0" w:color="auto"/>
        <w:left w:val="none" w:sz="0" w:space="0" w:color="auto"/>
        <w:bottom w:val="none" w:sz="0" w:space="0" w:color="auto"/>
        <w:right w:val="none" w:sz="0" w:space="0" w:color="auto"/>
      </w:divBdr>
    </w:div>
    <w:div w:id="1680497099">
      <w:bodyDiv w:val="1"/>
      <w:marLeft w:val="0"/>
      <w:marRight w:val="0"/>
      <w:marTop w:val="0"/>
      <w:marBottom w:val="0"/>
      <w:divBdr>
        <w:top w:val="none" w:sz="0" w:space="0" w:color="auto"/>
        <w:left w:val="none" w:sz="0" w:space="0" w:color="auto"/>
        <w:bottom w:val="none" w:sz="0" w:space="0" w:color="auto"/>
        <w:right w:val="none" w:sz="0" w:space="0" w:color="auto"/>
      </w:divBdr>
    </w:div>
    <w:div w:id="1680892087">
      <w:bodyDiv w:val="1"/>
      <w:marLeft w:val="0"/>
      <w:marRight w:val="0"/>
      <w:marTop w:val="0"/>
      <w:marBottom w:val="0"/>
      <w:divBdr>
        <w:top w:val="none" w:sz="0" w:space="0" w:color="auto"/>
        <w:left w:val="none" w:sz="0" w:space="0" w:color="auto"/>
        <w:bottom w:val="none" w:sz="0" w:space="0" w:color="auto"/>
        <w:right w:val="none" w:sz="0" w:space="0" w:color="auto"/>
      </w:divBdr>
    </w:div>
    <w:div w:id="1682076566">
      <w:bodyDiv w:val="1"/>
      <w:marLeft w:val="0"/>
      <w:marRight w:val="0"/>
      <w:marTop w:val="0"/>
      <w:marBottom w:val="0"/>
      <w:divBdr>
        <w:top w:val="none" w:sz="0" w:space="0" w:color="auto"/>
        <w:left w:val="none" w:sz="0" w:space="0" w:color="auto"/>
        <w:bottom w:val="none" w:sz="0" w:space="0" w:color="auto"/>
        <w:right w:val="none" w:sz="0" w:space="0" w:color="auto"/>
      </w:divBdr>
    </w:div>
    <w:div w:id="1682079059">
      <w:bodyDiv w:val="1"/>
      <w:marLeft w:val="0"/>
      <w:marRight w:val="0"/>
      <w:marTop w:val="0"/>
      <w:marBottom w:val="0"/>
      <w:divBdr>
        <w:top w:val="none" w:sz="0" w:space="0" w:color="auto"/>
        <w:left w:val="none" w:sz="0" w:space="0" w:color="auto"/>
        <w:bottom w:val="none" w:sz="0" w:space="0" w:color="auto"/>
        <w:right w:val="none" w:sz="0" w:space="0" w:color="auto"/>
      </w:divBdr>
    </w:div>
    <w:div w:id="1682273988">
      <w:bodyDiv w:val="1"/>
      <w:marLeft w:val="0"/>
      <w:marRight w:val="0"/>
      <w:marTop w:val="0"/>
      <w:marBottom w:val="0"/>
      <w:divBdr>
        <w:top w:val="none" w:sz="0" w:space="0" w:color="auto"/>
        <w:left w:val="none" w:sz="0" w:space="0" w:color="auto"/>
        <w:bottom w:val="none" w:sz="0" w:space="0" w:color="auto"/>
        <w:right w:val="none" w:sz="0" w:space="0" w:color="auto"/>
      </w:divBdr>
    </w:div>
    <w:div w:id="1682311995">
      <w:bodyDiv w:val="1"/>
      <w:marLeft w:val="0"/>
      <w:marRight w:val="0"/>
      <w:marTop w:val="0"/>
      <w:marBottom w:val="0"/>
      <w:divBdr>
        <w:top w:val="none" w:sz="0" w:space="0" w:color="auto"/>
        <w:left w:val="none" w:sz="0" w:space="0" w:color="auto"/>
        <w:bottom w:val="none" w:sz="0" w:space="0" w:color="auto"/>
        <w:right w:val="none" w:sz="0" w:space="0" w:color="auto"/>
      </w:divBdr>
    </w:div>
    <w:div w:id="1682775669">
      <w:bodyDiv w:val="1"/>
      <w:marLeft w:val="0"/>
      <w:marRight w:val="0"/>
      <w:marTop w:val="0"/>
      <w:marBottom w:val="0"/>
      <w:divBdr>
        <w:top w:val="none" w:sz="0" w:space="0" w:color="auto"/>
        <w:left w:val="none" w:sz="0" w:space="0" w:color="auto"/>
        <w:bottom w:val="none" w:sz="0" w:space="0" w:color="auto"/>
        <w:right w:val="none" w:sz="0" w:space="0" w:color="auto"/>
      </w:divBdr>
    </w:div>
    <w:div w:id="1683045060">
      <w:bodyDiv w:val="1"/>
      <w:marLeft w:val="0"/>
      <w:marRight w:val="0"/>
      <w:marTop w:val="0"/>
      <w:marBottom w:val="0"/>
      <w:divBdr>
        <w:top w:val="none" w:sz="0" w:space="0" w:color="auto"/>
        <w:left w:val="none" w:sz="0" w:space="0" w:color="auto"/>
        <w:bottom w:val="none" w:sz="0" w:space="0" w:color="auto"/>
        <w:right w:val="none" w:sz="0" w:space="0" w:color="auto"/>
      </w:divBdr>
    </w:div>
    <w:div w:id="1683361394">
      <w:bodyDiv w:val="1"/>
      <w:marLeft w:val="0"/>
      <w:marRight w:val="0"/>
      <w:marTop w:val="0"/>
      <w:marBottom w:val="0"/>
      <w:divBdr>
        <w:top w:val="none" w:sz="0" w:space="0" w:color="auto"/>
        <w:left w:val="none" w:sz="0" w:space="0" w:color="auto"/>
        <w:bottom w:val="none" w:sz="0" w:space="0" w:color="auto"/>
        <w:right w:val="none" w:sz="0" w:space="0" w:color="auto"/>
      </w:divBdr>
    </w:div>
    <w:div w:id="1686245255">
      <w:bodyDiv w:val="1"/>
      <w:marLeft w:val="0"/>
      <w:marRight w:val="0"/>
      <w:marTop w:val="0"/>
      <w:marBottom w:val="0"/>
      <w:divBdr>
        <w:top w:val="none" w:sz="0" w:space="0" w:color="auto"/>
        <w:left w:val="none" w:sz="0" w:space="0" w:color="auto"/>
        <w:bottom w:val="none" w:sz="0" w:space="0" w:color="auto"/>
        <w:right w:val="none" w:sz="0" w:space="0" w:color="auto"/>
      </w:divBdr>
    </w:div>
    <w:div w:id="1686328046">
      <w:bodyDiv w:val="1"/>
      <w:marLeft w:val="0"/>
      <w:marRight w:val="0"/>
      <w:marTop w:val="0"/>
      <w:marBottom w:val="0"/>
      <w:divBdr>
        <w:top w:val="none" w:sz="0" w:space="0" w:color="auto"/>
        <w:left w:val="none" w:sz="0" w:space="0" w:color="auto"/>
        <w:bottom w:val="none" w:sz="0" w:space="0" w:color="auto"/>
        <w:right w:val="none" w:sz="0" w:space="0" w:color="auto"/>
      </w:divBdr>
    </w:div>
    <w:div w:id="1688871962">
      <w:bodyDiv w:val="1"/>
      <w:marLeft w:val="0"/>
      <w:marRight w:val="0"/>
      <w:marTop w:val="0"/>
      <w:marBottom w:val="0"/>
      <w:divBdr>
        <w:top w:val="none" w:sz="0" w:space="0" w:color="auto"/>
        <w:left w:val="none" w:sz="0" w:space="0" w:color="auto"/>
        <w:bottom w:val="none" w:sz="0" w:space="0" w:color="auto"/>
        <w:right w:val="none" w:sz="0" w:space="0" w:color="auto"/>
      </w:divBdr>
    </w:div>
    <w:div w:id="1689406995">
      <w:bodyDiv w:val="1"/>
      <w:marLeft w:val="0"/>
      <w:marRight w:val="0"/>
      <w:marTop w:val="0"/>
      <w:marBottom w:val="0"/>
      <w:divBdr>
        <w:top w:val="none" w:sz="0" w:space="0" w:color="auto"/>
        <w:left w:val="none" w:sz="0" w:space="0" w:color="auto"/>
        <w:bottom w:val="none" w:sz="0" w:space="0" w:color="auto"/>
        <w:right w:val="none" w:sz="0" w:space="0" w:color="auto"/>
      </w:divBdr>
    </w:div>
    <w:div w:id="1689600144">
      <w:bodyDiv w:val="1"/>
      <w:marLeft w:val="0"/>
      <w:marRight w:val="0"/>
      <w:marTop w:val="0"/>
      <w:marBottom w:val="0"/>
      <w:divBdr>
        <w:top w:val="none" w:sz="0" w:space="0" w:color="auto"/>
        <w:left w:val="none" w:sz="0" w:space="0" w:color="auto"/>
        <w:bottom w:val="none" w:sz="0" w:space="0" w:color="auto"/>
        <w:right w:val="none" w:sz="0" w:space="0" w:color="auto"/>
      </w:divBdr>
    </w:div>
    <w:div w:id="1690446070">
      <w:bodyDiv w:val="1"/>
      <w:marLeft w:val="0"/>
      <w:marRight w:val="0"/>
      <w:marTop w:val="0"/>
      <w:marBottom w:val="0"/>
      <w:divBdr>
        <w:top w:val="none" w:sz="0" w:space="0" w:color="auto"/>
        <w:left w:val="none" w:sz="0" w:space="0" w:color="auto"/>
        <w:bottom w:val="none" w:sz="0" w:space="0" w:color="auto"/>
        <w:right w:val="none" w:sz="0" w:space="0" w:color="auto"/>
      </w:divBdr>
    </w:div>
    <w:div w:id="1690597748">
      <w:bodyDiv w:val="1"/>
      <w:marLeft w:val="0"/>
      <w:marRight w:val="0"/>
      <w:marTop w:val="0"/>
      <w:marBottom w:val="0"/>
      <w:divBdr>
        <w:top w:val="none" w:sz="0" w:space="0" w:color="auto"/>
        <w:left w:val="none" w:sz="0" w:space="0" w:color="auto"/>
        <w:bottom w:val="none" w:sz="0" w:space="0" w:color="auto"/>
        <w:right w:val="none" w:sz="0" w:space="0" w:color="auto"/>
      </w:divBdr>
    </w:div>
    <w:div w:id="1690838869">
      <w:bodyDiv w:val="1"/>
      <w:marLeft w:val="0"/>
      <w:marRight w:val="0"/>
      <w:marTop w:val="0"/>
      <w:marBottom w:val="0"/>
      <w:divBdr>
        <w:top w:val="none" w:sz="0" w:space="0" w:color="auto"/>
        <w:left w:val="none" w:sz="0" w:space="0" w:color="auto"/>
        <w:bottom w:val="none" w:sz="0" w:space="0" w:color="auto"/>
        <w:right w:val="none" w:sz="0" w:space="0" w:color="auto"/>
      </w:divBdr>
    </w:div>
    <w:div w:id="1691175837">
      <w:bodyDiv w:val="1"/>
      <w:marLeft w:val="0"/>
      <w:marRight w:val="0"/>
      <w:marTop w:val="0"/>
      <w:marBottom w:val="0"/>
      <w:divBdr>
        <w:top w:val="none" w:sz="0" w:space="0" w:color="auto"/>
        <w:left w:val="none" w:sz="0" w:space="0" w:color="auto"/>
        <w:bottom w:val="none" w:sz="0" w:space="0" w:color="auto"/>
        <w:right w:val="none" w:sz="0" w:space="0" w:color="auto"/>
      </w:divBdr>
    </w:div>
    <w:div w:id="1691368769">
      <w:bodyDiv w:val="1"/>
      <w:marLeft w:val="0"/>
      <w:marRight w:val="0"/>
      <w:marTop w:val="0"/>
      <w:marBottom w:val="0"/>
      <w:divBdr>
        <w:top w:val="none" w:sz="0" w:space="0" w:color="auto"/>
        <w:left w:val="none" w:sz="0" w:space="0" w:color="auto"/>
        <w:bottom w:val="none" w:sz="0" w:space="0" w:color="auto"/>
        <w:right w:val="none" w:sz="0" w:space="0" w:color="auto"/>
      </w:divBdr>
    </w:div>
    <w:div w:id="1691955702">
      <w:bodyDiv w:val="1"/>
      <w:marLeft w:val="0"/>
      <w:marRight w:val="0"/>
      <w:marTop w:val="0"/>
      <w:marBottom w:val="0"/>
      <w:divBdr>
        <w:top w:val="none" w:sz="0" w:space="0" w:color="auto"/>
        <w:left w:val="none" w:sz="0" w:space="0" w:color="auto"/>
        <w:bottom w:val="none" w:sz="0" w:space="0" w:color="auto"/>
        <w:right w:val="none" w:sz="0" w:space="0" w:color="auto"/>
      </w:divBdr>
    </w:div>
    <w:div w:id="1694303135">
      <w:bodyDiv w:val="1"/>
      <w:marLeft w:val="0"/>
      <w:marRight w:val="0"/>
      <w:marTop w:val="0"/>
      <w:marBottom w:val="0"/>
      <w:divBdr>
        <w:top w:val="none" w:sz="0" w:space="0" w:color="auto"/>
        <w:left w:val="none" w:sz="0" w:space="0" w:color="auto"/>
        <w:bottom w:val="none" w:sz="0" w:space="0" w:color="auto"/>
        <w:right w:val="none" w:sz="0" w:space="0" w:color="auto"/>
      </w:divBdr>
    </w:div>
    <w:div w:id="1694964872">
      <w:bodyDiv w:val="1"/>
      <w:marLeft w:val="0"/>
      <w:marRight w:val="0"/>
      <w:marTop w:val="0"/>
      <w:marBottom w:val="0"/>
      <w:divBdr>
        <w:top w:val="none" w:sz="0" w:space="0" w:color="auto"/>
        <w:left w:val="none" w:sz="0" w:space="0" w:color="auto"/>
        <w:bottom w:val="none" w:sz="0" w:space="0" w:color="auto"/>
        <w:right w:val="none" w:sz="0" w:space="0" w:color="auto"/>
      </w:divBdr>
    </w:div>
    <w:div w:id="1695156910">
      <w:bodyDiv w:val="1"/>
      <w:marLeft w:val="0"/>
      <w:marRight w:val="0"/>
      <w:marTop w:val="0"/>
      <w:marBottom w:val="0"/>
      <w:divBdr>
        <w:top w:val="none" w:sz="0" w:space="0" w:color="auto"/>
        <w:left w:val="none" w:sz="0" w:space="0" w:color="auto"/>
        <w:bottom w:val="none" w:sz="0" w:space="0" w:color="auto"/>
        <w:right w:val="none" w:sz="0" w:space="0" w:color="auto"/>
      </w:divBdr>
    </w:div>
    <w:div w:id="1696466603">
      <w:bodyDiv w:val="1"/>
      <w:marLeft w:val="0"/>
      <w:marRight w:val="0"/>
      <w:marTop w:val="0"/>
      <w:marBottom w:val="0"/>
      <w:divBdr>
        <w:top w:val="none" w:sz="0" w:space="0" w:color="auto"/>
        <w:left w:val="none" w:sz="0" w:space="0" w:color="auto"/>
        <w:bottom w:val="none" w:sz="0" w:space="0" w:color="auto"/>
        <w:right w:val="none" w:sz="0" w:space="0" w:color="auto"/>
      </w:divBdr>
    </w:div>
    <w:div w:id="1696734272">
      <w:bodyDiv w:val="1"/>
      <w:marLeft w:val="0"/>
      <w:marRight w:val="0"/>
      <w:marTop w:val="0"/>
      <w:marBottom w:val="0"/>
      <w:divBdr>
        <w:top w:val="none" w:sz="0" w:space="0" w:color="auto"/>
        <w:left w:val="none" w:sz="0" w:space="0" w:color="auto"/>
        <w:bottom w:val="none" w:sz="0" w:space="0" w:color="auto"/>
        <w:right w:val="none" w:sz="0" w:space="0" w:color="auto"/>
      </w:divBdr>
    </w:div>
    <w:div w:id="1697271464">
      <w:bodyDiv w:val="1"/>
      <w:marLeft w:val="0"/>
      <w:marRight w:val="0"/>
      <w:marTop w:val="0"/>
      <w:marBottom w:val="0"/>
      <w:divBdr>
        <w:top w:val="none" w:sz="0" w:space="0" w:color="auto"/>
        <w:left w:val="none" w:sz="0" w:space="0" w:color="auto"/>
        <w:bottom w:val="none" w:sz="0" w:space="0" w:color="auto"/>
        <w:right w:val="none" w:sz="0" w:space="0" w:color="auto"/>
      </w:divBdr>
    </w:div>
    <w:div w:id="1697807124">
      <w:bodyDiv w:val="1"/>
      <w:marLeft w:val="0"/>
      <w:marRight w:val="0"/>
      <w:marTop w:val="0"/>
      <w:marBottom w:val="0"/>
      <w:divBdr>
        <w:top w:val="none" w:sz="0" w:space="0" w:color="auto"/>
        <w:left w:val="none" w:sz="0" w:space="0" w:color="auto"/>
        <w:bottom w:val="none" w:sz="0" w:space="0" w:color="auto"/>
        <w:right w:val="none" w:sz="0" w:space="0" w:color="auto"/>
      </w:divBdr>
    </w:div>
    <w:div w:id="1698235443">
      <w:bodyDiv w:val="1"/>
      <w:marLeft w:val="0"/>
      <w:marRight w:val="0"/>
      <w:marTop w:val="0"/>
      <w:marBottom w:val="0"/>
      <w:divBdr>
        <w:top w:val="none" w:sz="0" w:space="0" w:color="auto"/>
        <w:left w:val="none" w:sz="0" w:space="0" w:color="auto"/>
        <w:bottom w:val="none" w:sz="0" w:space="0" w:color="auto"/>
        <w:right w:val="none" w:sz="0" w:space="0" w:color="auto"/>
      </w:divBdr>
    </w:div>
    <w:div w:id="1698431469">
      <w:bodyDiv w:val="1"/>
      <w:marLeft w:val="0"/>
      <w:marRight w:val="0"/>
      <w:marTop w:val="0"/>
      <w:marBottom w:val="0"/>
      <w:divBdr>
        <w:top w:val="none" w:sz="0" w:space="0" w:color="auto"/>
        <w:left w:val="none" w:sz="0" w:space="0" w:color="auto"/>
        <w:bottom w:val="none" w:sz="0" w:space="0" w:color="auto"/>
        <w:right w:val="none" w:sz="0" w:space="0" w:color="auto"/>
      </w:divBdr>
    </w:div>
    <w:div w:id="1699693633">
      <w:bodyDiv w:val="1"/>
      <w:marLeft w:val="0"/>
      <w:marRight w:val="0"/>
      <w:marTop w:val="0"/>
      <w:marBottom w:val="0"/>
      <w:divBdr>
        <w:top w:val="none" w:sz="0" w:space="0" w:color="auto"/>
        <w:left w:val="none" w:sz="0" w:space="0" w:color="auto"/>
        <w:bottom w:val="none" w:sz="0" w:space="0" w:color="auto"/>
        <w:right w:val="none" w:sz="0" w:space="0" w:color="auto"/>
      </w:divBdr>
    </w:div>
    <w:div w:id="1699700130">
      <w:bodyDiv w:val="1"/>
      <w:marLeft w:val="0"/>
      <w:marRight w:val="0"/>
      <w:marTop w:val="0"/>
      <w:marBottom w:val="0"/>
      <w:divBdr>
        <w:top w:val="none" w:sz="0" w:space="0" w:color="auto"/>
        <w:left w:val="none" w:sz="0" w:space="0" w:color="auto"/>
        <w:bottom w:val="none" w:sz="0" w:space="0" w:color="auto"/>
        <w:right w:val="none" w:sz="0" w:space="0" w:color="auto"/>
      </w:divBdr>
    </w:div>
    <w:div w:id="1700813769">
      <w:bodyDiv w:val="1"/>
      <w:marLeft w:val="0"/>
      <w:marRight w:val="0"/>
      <w:marTop w:val="0"/>
      <w:marBottom w:val="0"/>
      <w:divBdr>
        <w:top w:val="none" w:sz="0" w:space="0" w:color="auto"/>
        <w:left w:val="none" w:sz="0" w:space="0" w:color="auto"/>
        <w:bottom w:val="none" w:sz="0" w:space="0" w:color="auto"/>
        <w:right w:val="none" w:sz="0" w:space="0" w:color="auto"/>
      </w:divBdr>
    </w:div>
    <w:div w:id="1701395554">
      <w:bodyDiv w:val="1"/>
      <w:marLeft w:val="0"/>
      <w:marRight w:val="0"/>
      <w:marTop w:val="0"/>
      <w:marBottom w:val="0"/>
      <w:divBdr>
        <w:top w:val="none" w:sz="0" w:space="0" w:color="auto"/>
        <w:left w:val="none" w:sz="0" w:space="0" w:color="auto"/>
        <w:bottom w:val="none" w:sz="0" w:space="0" w:color="auto"/>
        <w:right w:val="none" w:sz="0" w:space="0" w:color="auto"/>
      </w:divBdr>
    </w:div>
    <w:div w:id="1701468445">
      <w:bodyDiv w:val="1"/>
      <w:marLeft w:val="0"/>
      <w:marRight w:val="0"/>
      <w:marTop w:val="0"/>
      <w:marBottom w:val="0"/>
      <w:divBdr>
        <w:top w:val="none" w:sz="0" w:space="0" w:color="auto"/>
        <w:left w:val="none" w:sz="0" w:space="0" w:color="auto"/>
        <w:bottom w:val="none" w:sz="0" w:space="0" w:color="auto"/>
        <w:right w:val="none" w:sz="0" w:space="0" w:color="auto"/>
      </w:divBdr>
    </w:div>
    <w:div w:id="1702777565">
      <w:bodyDiv w:val="1"/>
      <w:marLeft w:val="0"/>
      <w:marRight w:val="0"/>
      <w:marTop w:val="0"/>
      <w:marBottom w:val="0"/>
      <w:divBdr>
        <w:top w:val="none" w:sz="0" w:space="0" w:color="auto"/>
        <w:left w:val="none" w:sz="0" w:space="0" w:color="auto"/>
        <w:bottom w:val="none" w:sz="0" w:space="0" w:color="auto"/>
        <w:right w:val="none" w:sz="0" w:space="0" w:color="auto"/>
      </w:divBdr>
    </w:div>
    <w:div w:id="1702852418">
      <w:bodyDiv w:val="1"/>
      <w:marLeft w:val="0"/>
      <w:marRight w:val="0"/>
      <w:marTop w:val="0"/>
      <w:marBottom w:val="0"/>
      <w:divBdr>
        <w:top w:val="none" w:sz="0" w:space="0" w:color="auto"/>
        <w:left w:val="none" w:sz="0" w:space="0" w:color="auto"/>
        <w:bottom w:val="none" w:sz="0" w:space="0" w:color="auto"/>
        <w:right w:val="none" w:sz="0" w:space="0" w:color="auto"/>
      </w:divBdr>
    </w:div>
    <w:div w:id="1702970547">
      <w:bodyDiv w:val="1"/>
      <w:marLeft w:val="0"/>
      <w:marRight w:val="0"/>
      <w:marTop w:val="0"/>
      <w:marBottom w:val="0"/>
      <w:divBdr>
        <w:top w:val="none" w:sz="0" w:space="0" w:color="auto"/>
        <w:left w:val="none" w:sz="0" w:space="0" w:color="auto"/>
        <w:bottom w:val="none" w:sz="0" w:space="0" w:color="auto"/>
        <w:right w:val="none" w:sz="0" w:space="0" w:color="auto"/>
      </w:divBdr>
    </w:div>
    <w:div w:id="1703356007">
      <w:bodyDiv w:val="1"/>
      <w:marLeft w:val="0"/>
      <w:marRight w:val="0"/>
      <w:marTop w:val="0"/>
      <w:marBottom w:val="0"/>
      <w:divBdr>
        <w:top w:val="none" w:sz="0" w:space="0" w:color="auto"/>
        <w:left w:val="none" w:sz="0" w:space="0" w:color="auto"/>
        <w:bottom w:val="none" w:sz="0" w:space="0" w:color="auto"/>
        <w:right w:val="none" w:sz="0" w:space="0" w:color="auto"/>
      </w:divBdr>
    </w:div>
    <w:div w:id="1704016247">
      <w:bodyDiv w:val="1"/>
      <w:marLeft w:val="0"/>
      <w:marRight w:val="0"/>
      <w:marTop w:val="0"/>
      <w:marBottom w:val="0"/>
      <w:divBdr>
        <w:top w:val="none" w:sz="0" w:space="0" w:color="auto"/>
        <w:left w:val="none" w:sz="0" w:space="0" w:color="auto"/>
        <w:bottom w:val="none" w:sz="0" w:space="0" w:color="auto"/>
        <w:right w:val="none" w:sz="0" w:space="0" w:color="auto"/>
      </w:divBdr>
    </w:div>
    <w:div w:id="1705135665">
      <w:bodyDiv w:val="1"/>
      <w:marLeft w:val="0"/>
      <w:marRight w:val="0"/>
      <w:marTop w:val="0"/>
      <w:marBottom w:val="0"/>
      <w:divBdr>
        <w:top w:val="none" w:sz="0" w:space="0" w:color="auto"/>
        <w:left w:val="none" w:sz="0" w:space="0" w:color="auto"/>
        <w:bottom w:val="none" w:sz="0" w:space="0" w:color="auto"/>
        <w:right w:val="none" w:sz="0" w:space="0" w:color="auto"/>
      </w:divBdr>
    </w:div>
    <w:div w:id="1705596851">
      <w:bodyDiv w:val="1"/>
      <w:marLeft w:val="0"/>
      <w:marRight w:val="0"/>
      <w:marTop w:val="0"/>
      <w:marBottom w:val="0"/>
      <w:divBdr>
        <w:top w:val="none" w:sz="0" w:space="0" w:color="auto"/>
        <w:left w:val="none" w:sz="0" w:space="0" w:color="auto"/>
        <w:bottom w:val="none" w:sz="0" w:space="0" w:color="auto"/>
        <w:right w:val="none" w:sz="0" w:space="0" w:color="auto"/>
      </w:divBdr>
    </w:div>
    <w:div w:id="1705860772">
      <w:bodyDiv w:val="1"/>
      <w:marLeft w:val="0"/>
      <w:marRight w:val="0"/>
      <w:marTop w:val="0"/>
      <w:marBottom w:val="0"/>
      <w:divBdr>
        <w:top w:val="none" w:sz="0" w:space="0" w:color="auto"/>
        <w:left w:val="none" w:sz="0" w:space="0" w:color="auto"/>
        <w:bottom w:val="none" w:sz="0" w:space="0" w:color="auto"/>
        <w:right w:val="none" w:sz="0" w:space="0" w:color="auto"/>
      </w:divBdr>
    </w:div>
    <w:div w:id="1706517609">
      <w:bodyDiv w:val="1"/>
      <w:marLeft w:val="0"/>
      <w:marRight w:val="0"/>
      <w:marTop w:val="0"/>
      <w:marBottom w:val="0"/>
      <w:divBdr>
        <w:top w:val="none" w:sz="0" w:space="0" w:color="auto"/>
        <w:left w:val="none" w:sz="0" w:space="0" w:color="auto"/>
        <w:bottom w:val="none" w:sz="0" w:space="0" w:color="auto"/>
        <w:right w:val="none" w:sz="0" w:space="0" w:color="auto"/>
      </w:divBdr>
    </w:div>
    <w:div w:id="1706828111">
      <w:bodyDiv w:val="1"/>
      <w:marLeft w:val="0"/>
      <w:marRight w:val="0"/>
      <w:marTop w:val="0"/>
      <w:marBottom w:val="0"/>
      <w:divBdr>
        <w:top w:val="none" w:sz="0" w:space="0" w:color="auto"/>
        <w:left w:val="none" w:sz="0" w:space="0" w:color="auto"/>
        <w:bottom w:val="none" w:sz="0" w:space="0" w:color="auto"/>
        <w:right w:val="none" w:sz="0" w:space="0" w:color="auto"/>
      </w:divBdr>
    </w:div>
    <w:div w:id="1708066564">
      <w:bodyDiv w:val="1"/>
      <w:marLeft w:val="0"/>
      <w:marRight w:val="0"/>
      <w:marTop w:val="0"/>
      <w:marBottom w:val="0"/>
      <w:divBdr>
        <w:top w:val="none" w:sz="0" w:space="0" w:color="auto"/>
        <w:left w:val="none" w:sz="0" w:space="0" w:color="auto"/>
        <w:bottom w:val="none" w:sz="0" w:space="0" w:color="auto"/>
        <w:right w:val="none" w:sz="0" w:space="0" w:color="auto"/>
      </w:divBdr>
    </w:div>
    <w:div w:id="1708214426">
      <w:bodyDiv w:val="1"/>
      <w:marLeft w:val="0"/>
      <w:marRight w:val="0"/>
      <w:marTop w:val="0"/>
      <w:marBottom w:val="0"/>
      <w:divBdr>
        <w:top w:val="none" w:sz="0" w:space="0" w:color="auto"/>
        <w:left w:val="none" w:sz="0" w:space="0" w:color="auto"/>
        <w:bottom w:val="none" w:sz="0" w:space="0" w:color="auto"/>
        <w:right w:val="none" w:sz="0" w:space="0" w:color="auto"/>
      </w:divBdr>
    </w:div>
    <w:div w:id="1708329279">
      <w:bodyDiv w:val="1"/>
      <w:marLeft w:val="0"/>
      <w:marRight w:val="0"/>
      <w:marTop w:val="0"/>
      <w:marBottom w:val="0"/>
      <w:divBdr>
        <w:top w:val="none" w:sz="0" w:space="0" w:color="auto"/>
        <w:left w:val="none" w:sz="0" w:space="0" w:color="auto"/>
        <w:bottom w:val="none" w:sz="0" w:space="0" w:color="auto"/>
        <w:right w:val="none" w:sz="0" w:space="0" w:color="auto"/>
      </w:divBdr>
    </w:div>
    <w:div w:id="1709142028">
      <w:bodyDiv w:val="1"/>
      <w:marLeft w:val="0"/>
      <w:marRight w:val="0"/>
      <w:marTop w:val="0"/>
      <w:marBottom w:val="0"/>
      <w:divBdr>
        <w:top w:val="none" w:sz="0" w:space="0" w:color="auto"/>
        <w:left w:val="none" w:sz="0" w:space="0" w:color="auto"/>
        <w:bottom w:val="none" w:sz="0" w:space="0" w:color="auto"/>
        <w:right w:val="none" w:sz="0" w:space="0" w:color="auto"/>
      </w:divBdr>
    </w:div>
    <w:div w:id="1709260048">
      <w:bodyDiv w:val="1"/>
      <w:marLeft w:val="0"/>
      <w:marRight w:val="0"/>
      <w:marTop w:val="0"/>
      <w:marBottom w:val="0"/>
      <w:divBdr>
        <w:top w:val="none" w:sz="0" w:space="0" w:color="auto"/>
        <w:left w:val="none" w:sz="0" w:space="0" w:color="auto"/>
        <w:bottom w:val="none" w:sz="0" w:space="0" w:color="auto"/>
        <w:right w:val="none" w:sz="0" w:space="0" w:color="auto"/>
      </w:divBdr>
    </w:div>
    <w:div w:id="1709573389">
      <w:bodyDiv w:val="1"/>
      <w:marLeft w:val="0"/>
      <w:marRight w:val="0"/>
      <w:marTop w:val="0"/>
      <w:marBottom w:val="0"/>
      <w:divBdr>
        <w:top w:val="none" w:sz="0" w:space="0" w:color="auto"/>
        <w:left w:val="none" w:sz="0" w:space="0" w:color="auto"/>
        <w:bottom w:val="none" w:sz="0" w:space="0" w:color="auto"/>
        <w:right w:val="none" w:sz="0" w:space="0" w:color="auto"/>
      </w:divBdr>
    </w:div>
    <w:div w:id="1709915184">
      <w:bodyDiv w:val="1"/>
      <w:marLeft w:val="0"/>
      <w:marRight w:val="0"/>
      <w:marTop w:val="0"/>
      <w:marBottom w:val="0"/>
      <w:divBdr>
        <w:top w:val="none" w:sz="0" w:space="0" w:color="auto"/>
        <w:left w:val="none" w:sz="0" w:space="0" w:color="auto"/>
        <w:bottom w:val="none" w:sz="0" w:space="0" w:color="auto"/>
        <w:right w:val="none" w:sz="0" w:space="0" w:color="auto"/>
      </w:divBdr>
    </w:div>
    <w:div w:id="1710689317">
      <w:bodyDiv w:val="1"/>
      <w:marLeft w:val="0"/>
      <w:marRight w:val="0"/>
      <w:marTop w:val="0"/>
      <w:marBottom w:val="0"/>
      <w:divBdr>
        <w:top w:val="none" w:sz="0" w:space="0" w:color="auto"/>
        <w:left w:val="none" w:sz="0" w:space="0" w:color="auto"/>
        <w:bottom w:val="none" w:sz="0" w:space="0" w:color="auto"/>
        <w:right w:val="none" w:sz="0" w:space="0" w:color="auto"/>
      </w:divBdr>
    </w:div>
    <w:div w:id="1712262193">
      <w:bodyDiv w:val="1"/>
      <w:marLeft w:val="0"/>
      <w:marRight w:val="0"/>
      <w:marTop w:val="0"/>
      <w:marBottom w:val="0"/>
      <w:divBdr>
        <w:top w:val="none" w:sz="0" w:space="0" w:color="auto"/>
        <w:left w:val="none" w:sz="0" w:space="0" w:color="auto"/>
        <w:bottom w:val="none" w:sz="0" w:space="0" w:color="auto"/>
        <w:right w:val="none" w:sz="0" w:space="0" w:color="auto"/>
      </w:divBdr>
    </w:div>
    <w:div w:id="1712338942">
      <w:bodyDiv w:val="1"/>
      <w:marLeft w:val="0"/>
      <w:marRight w:val="0"/>
      <w:marTop w:val="0"/>
      <w:marBottom w:val="0"/>
      <w:divBdr>
        <w:top w:val="none" w:sz="0" w:space="0" w:color="auto"/>
        <w:left w:val="none" w:sz="0" w:space="0" w:color="auto"/>
        <w:bottom w:val="none" w:sz="0" w:space="0" w:color="auto"/>
        <w:right w:val="none" w:sz="0" w:space="0" w:color="auto"/>
      </w:divBdr>
    </w:div>
    <w:div w:id="1712420569">
      <w:bodyDiv w:val="1"/>
      <w:marLeft w:val="0"/>
      <w:marRight w:val="0"/>
      <w:marTop w:val="0"/>
      <w:marBottom w:val="0"/>
      <w:divBdr>
        <w:top w:val="none" w:sz="0" w:space="0" w:color="auto"/>
        <w:left w:val="none" w:sz="0" w:space="0" w:color="auto"/>
        <w:bottom w:val="none" w:sz="0" w:space="0" w:color="auto"/>
        <w:right w:val="none" w:sz="0" w:space="0" w:color="auto"/>
      </w:divBdr>
    </w:div>
    <w:div w:id="1713115830">
      <w:bodyDiv w:val="1"/>
      <w:marLeft w:val="0"/>
      <w:marRight w:val="0"/>
      <w:marTop w:val="0"/>
      <w:marBottom w:val="0"/>
      <w:divBdr>
        <w:top w:val="none" w:sz="0" w:space="0" w:color="auto"/>
        <w:left w:val="none" w:sz="0" w:space="0" w:color="auto"/>
        <w:bottom w:val="none" w:sz="0" w:space="0" w:color="auto"/>
        <w:right w:val="none" w:sz="0" w:space="0" w:color="auto"/>
      </w:divBdr>
    </w:div>
    <w:div w:id="1713766435">
      <w:bodyDiv w:val="1"/>
      <w:marLeft w:val="0"/>
      <w:marRight w:val="0"/>
      <w:marTop w:val="0"/>
      <w:marBottom w:val="0"/>
      <w:divBdr>
        <w:top w:val="none" w:sz="0" w:space="0" w:color="auto"/>
        <w:left w:val="none" w:sz="0" w:space="0" w:color="auto"/>
        <w:bottom w:val="none" w:sz="0" w:space="0" w:color="auto"/>
        <w:right w:val="none" w:sz="0" w:space="0" w:color="auto"/>
      </w:divBdr>
    </w:div>
    <w:div w:id="1714377464">
      <w:bodyDiv w:val="1"/>
      <w:marLeft w:val="0"/>
      <w:marRight w:val="0"/>
      <w:marTop w:val="0"/>
      <w:marBottom w:val="0"/>
      <w:divBdr>
        <w:top w:val="none" w:sz="0" w:space="0" w:color="auto"/>
        <w:left w:val="none" w:sz="0" w:space="0" w:color="auto"/>
        <w:bottom w:val="none" w:sz="0" w:space="0" w:color="auto"/>
        <w:right w:val="none" w:sz="0" w:space="0" w:color="auto"/>
      </w:divBdr>
    </w:div>
    <w:div w:id="1714957527">
      <w:bodyDiv w:val="1"/>
      <w:marLeft w:val="0"/>
      <w:marRight w:val="0"/>
      <w:marTop w:val="0"/>
      <w:marBottom w:val="0"/>
      <w:divBdr>
        <w:top w:val="none" w:sz="0" w:space="0" w:color="auto"/>
        <w:left w:val="none" w:sz="0" w:space="0" w:color="auto"/>
        <w:bottom w:val="none" w:sz="0" w:space="0" w:color="auto"/>
        <w:right w:val="none" w:sz="0" w:space="0" w:color="auto"/>
      </w:divBdr>
    </w:div>
    <w:div w:id="1714959228">
      <w:bodyDiv w:val="1"/>
      <w:marLeft w:val="0"/>
      <w:marRight w:val="0"/>
      <w:marTop w:val="0"/>
      <w:marBottom w:val="0"/>
      <w:divBdr>
        <w:top w:val="none" w:sz="0" w:space="0" w:color="auto"/>
        <w:left w:val="none" w:sz="0" w:space="0" w:color="auto"/>
        <w:bottom w:val="none" w:sz="0" w:space="0" w:color="auto"/>
        <w:right w:val="none" w:sz="0" w:space="0" w:color="auto"/>
      </w:divBdr>
    </w:div>
    <w:div w:id="1715083174">
      <w:bodyDiv w:val="1"/>
      <w:marLeft w:val="0"/>
      <w:marRight w:val="0"/>
      <w:marTop w:val="0"/>
      <w:marBottom w:val="0"/>
      <w:divBdr>
        <w:top w:val="none" w:sz="0" w:space="0" w:color="auto"/>
        <w:left w:val="none" w:sz="0" w:space="0" w:color="auto"/>
        <w:bottom w:val="none" w:sz="0" w:space="0" w:color="auto"/>
        <w:right w:val="none" w:sz="0" w:space="0" w:color="auto"/>
      </w:divBdr>
    </w:div>
    <w:div w:id="1715542950">
      <w:bodyDiv w:val="1"/>
      <w:marLeft w:val="0"/>
      <w:marRight w:val="0"/>
      <w:marTop w:val="0"/>
      <w:marBottom w:val="0"/>
      <w:divBdr>
        <w:top w:val="none" w:sz="0" w:space="0" w:color="auto"/>
        <w:left w:val="none" w:sz="0" w:space="0" w:color="auto"/>
        <w:bottom w:val="none" w:sz="0" w:space="0" w:color="auto"/>
        <w:right w:val="none" w:sz="0" w:space="0" w:color="auto"/>
      </w:divBdr>
    </w:div>
    <w:div w:id="1715735564">
      <w:bodyDiv w:val="1"/>
      <w:marLeft w:val="0"/>
      <w:marRight w:val="0"/>
      <w:marTop w:val="0"/>
      <w:marBottom w:val="0"/>
      <w:divBdr>
        <w:top w:val="none" w:sz="0" w:space="0" w:color="auto"/>
        <w:left w:val="none" w:sz="0" w:space="0" w:color="auto"/>
        <w:bottom w:val="none" w:sz="0" w:space="0" w:color="auto"/>
        <w:right w:val="none" w:sz="0" w:space="0" w:color="auto"/>
      </w:divBdr>
    </w:div>
    <w:div w:id="1717200840">
      <w:bodyDiv w:val="1"/>
      <w:marLeft w:val="0"/>
      <w:marRight w:val="0"/>
      <w:marTop w:val="0"/>
      <w:marBottom w:val="0"/>
      <w:divBdr>
        <w:top w:val="none" w:sz="0" w:space="0" w:color="auto"/>
        <w:left w:val="none" w:sz="0" w:space="0" w:color="auto"/>
        <w:bottom w:val="none" w:sz="0" w:space="0" w:color="auto"/>
        <w:right w:val="none" w:sz="0" w:space="0" w:color="auto"/>
      </w:divBdr>
    </w:div>
    <w:div w:id="1717661066">
      <w:bodyDiv w:val="1"/>
      <w:marLeft w:val="0"/>
      <w:marRight w:val="0"/>
      <w:marTop w:val="0"/>
      <w:marBottom w:val="0"/>
      <w:divBdr>
        <w:top w:val="none" w:sz="0" w:space="0" w:color="auto"/>
        <w:left w:val="none" w:sz="0" w:space="0" w:color="auto"/>
        <w:bottom w:val="none" w:sz="0" w:space="0" w:color="auto"/>
        <w:right w:val="none" w:sz="0" w:space="0" w:color="auto"/>
      </w:divBdr>
    </w:div>
    <w:div w:id="1718166527">
      <w:bodyDiv w:val="1"/>
      <w:marLeft w:val="0"/>
      <w:marRight w:val="0"/>
      <w:marTop w:val="0"/>
      <w:marBottom w:val="0"/>
      <w:divBdr>
        <w:top w:val="none" w:sz="0" w:space="0" w:color="auto"/>
        <w:left w:val="none" w:sz="0" w:space="0" w:color="auto"/>
        <w:bottom w:val="none" w:sz="0" w:space="0" w:color="auto"/>
        <w:right w:val="none" w:sz="0" w:space="0" w:color="auto"/>
      </w:divBdr>
    </w:div>
    <w:div w:id="1719091670">
      <w:bodyDiv w:val="1"/>
      <w:marLeft w:val="0"/>
      <w:marRight w:val="0"/>
      <w:marTop w:val="0"/>
      <w:marBottom w:val="0"/>
      <w:divBdr>
        <w:top w:val="none" w:sz="0" w:space="0" w:color="auto"/>
        <w:left w:val="none" w:sz="0" w:space="0" w:color="auto"/>
        <w:bottom w:val="none" w:sz="0" w:space="0" w:color="auto"/>
        <w:right w:val="none" w:sz="0" w:space="0" w:color="auto"/>
      </w:divBdr>
    </w:div>
    <w:div w:id="1719162159">
      <w:bodyDiv w:val="1"/>
      <w:marLeft w:val="0"/>
      <w:marRight w:val="0"/>
      <w:marTop w:val="0"/>
      <w:marBottom w:val="0"/>
      <w:divBdr>
        <w:top w:val="none" w:sz="0" w:space="0" w:color="auto"/>
        <w:left w:val="none" w:sz="0" w:space="0" w:color="auto"/>
        <w:bottom w:val="none" w:sz="0" w:space="0" w:color="auto"/>
        <w:right w:val="none" w:sz="0" w:space="0" w:color="auto"/>
      </w:divBdr>
    </w:div>
    <w:div w:id="1719164655">
      <w:bodyDiv w:val="1"/>
      <w:marLeft w:val="0"/>
      <w:marRight w:val="0"/>
      <w:marTop w:val="0"/>
      <w:marBottom w:val="0"/>
      <w:divBdr>
        <w:top w:val="none" w:sz="0" w:space="0" w:color="auto"/>
        <w:left w:val="none" w:sz="0" w:space="0" w:color="auto"/>
        <w:bottom w:val="none" w:sz="0" w:space="0" w:color="auto"/>
        <w:right w:val="none" w:sz="0" w:space="0" w:color="auto"/>
      </w:divBdr>
    </w:div>
    <w:div w:id="1719427812">
      <w:bodyDiv w:val="1"/>
      <w:marLeft w:val="0"/>
      <w:marRight w:val="0"/>
      <w:marTop w:val="0"/>
      <w:marBottom w:val="0"/>
      <w:divBdr>
        <w:top w:val="none" w:sz="0" w:space="0" w:color="auto"/>
        <w:left w:val="none" w:sz="0" w:space="0" w:color="auto"/>
        <w:bottom w:val="none" w:sz="0" w:space="0" w:color="auto"/>
        <w:right w:val="none" w:sz="0" w:space="0" w:color="auto"/>
      </w:divBdr>
    </w:div>
    <w:div w:id="1721056963">
      <w:bodyDiv w:val="1"/>
      <w:marLeft w:val="0"/>
      <w:marRight w:val="0"/>
      <w:marTop w:val="0"/>
      <w:marBottom w:val="0"/>
      <w:divBdr>
        <w:top w:val="none" w:sz="0" w:space="0" w:color="auto"/>
        <w:left w:val="none" w:sz="0" w:space="0" w:color="auto"/>
        <w:bottom w:val="none" w:sz="0" w:space="0" w:color="auto"/>
        <w:right w:val="none" w:sz="0" w:space="0" w:color="auto"/>
      </w:divBdr>
    </w:div>
    <w:div w:id="1721781973">
      <w:bodyDiv w:val="1"/>
      <w:marLeft w:val="0"/>
      <w:marRight w:val="0"/>
      <w:marTop w:val="0"/>
      <w:marBottom w:val="0"/>
      <w:divBdr>
        <w:top w:val="none" w:sz="0" w:space="0" w:color="auto"/>
        <w:left w:val="none" w:sz="0" w:space="0" w:color="auto"/>
        <w:bottom w:val="none" w:sz="0" w:space="0" w:color="auto"/>
        <w:right w:val="none" w:sz="0" w:space="0" w:color="auto"/>
      </w:divBdr>
    </w:div>
    <w:div w:id="1722093623">
      <w:bodyDiv w:val="1"/>
      <w:marLeft w:val="0"/>
      <w:marRight w:val="0"/>
      <w:marTop w:val="0"/>
      <w:marBottom w:val="0"/>
      <w:divBdr>
        <w:top w:val="none" w:sz="0" w:space="0" w:color="auto"/>
        <w:left w:val="none" w:sz="0" w:space="0" w:color="auto"/>
        <w:bottom w:val="none" w:sz="0" w:space="0" w:color="auto"/>
        <w:right w:val="none" w:sz="0" w:space="0" w:color="auto"/>
      </w:divBdr>
    </w:div>
    <w:div w:id="1722679476">
      <w:bodyDiv w:val="1"/>
      <w:marLeft w:val="0"/>
      <w:marRight w:val="0"/>
      <w:marTop w:val="0"/>
      <w:marBottom w:val="0"/>
      <w:divBdr>
        <w:top w:val="none" w:sz="0" w:space="0" w:color="auto"/>
        <w:left w:val="none" w:sz="0" w:space="0" w:color="auto"/>
        <w:bottom w:val="none" w:sz="0" w:space="0" w:color="auto"/>
        <w:right w:val="none" w:sz="0" w:space="0" w:color="auto"/>
      </w:divBdr>
    </w:div>
    <w:div w:id="1723288097">
      <w:bodyDiv w:val="1"/>
      <w:marLeft w:val="0"/>
      <w:marRight w:val="0"/>
      <w:marTop w:val="0"/>
      <w:marBottom w:val="0"/>
      <w:divBdr>
        <w:top w:val="none" w:sz="0" w:space="0" w:color="auto"/>
        <w:left w:val="none" w:sz="0" w:space="0" w:color="auto"/>
        <w:bottom w:val="none" w:sz="0" w:space="0" w:color="auto"/>
        <w:right w:val="none" w:sz="0" w:space="0" w:color="auto"/>
      </w:divBdr>
    </w:div>
    <w:div w:id="1723359063">
      <w:bodyDiv w:val="1"/>
      <w:marLeft w:val="0"/>
      <w:marRight w:val="0"/>
      <w:marTop w:val="0"/>
      <w:marBottom w:val="0"/>
      <w:divBdr>
        <w:top w:val="none" w:sz="0" w:space="0" w:color="auto"/>
        <w:left w:val="none" w:sz="0" w:space="0" w:color="auto"/>
        <w:bottom w:val="none" w:sz="0" w:space="0" w:color="auto"/>
        <w:right w:val="none" w:sz="0" w:space="0" w:color="auto"/>
      </w:divBdr>
    </w:div>
    <w:div w:id="1723556862">
      <w:bodyDiv w:val="1"/>
      <w:marLeft w:val="0"/>
      <w:marRight w:val="0"/>
      <w:marTop w:val="0"/>
      <w:marBottom w:val="0"/>
      <w:divBdr>
        <w:top w:val="none" w:sz="0" w:space="0" w:color="auto"/>
        <w:left w:val="none" w:sz="0" w:space="0" w:color="auto"/>
        <w:bottom w:val="none" w:sz="0" w:space="0" w:color="auto"/>
        <w:right w:val="none" w:sz="0" w:space="0" w:color="auto"/>
      </w:divBdr>
    </w:div>
    <w:div w:id="1723673268">
      <w:bodyDiv w:val="1"/>
      <w:marLeft w:val="0"/>
      <w:marRight w:val="0"/>
      <w:marTop w:val="0"/>
      <w:marBottom w:val="0"/>
      <w:divBdr>
        <w:top w:val="none" w:sz="0" w:space="0" w:color="auto"/>
        <w:left w:val="none" w:sz="0" w:space="0" w:color="auto"/>
        <w:bottom w:val="none" w:sz="0" w:space="0" w:color="auto"/>
        <w:right w:val="none" w:sz="0" w:space="0" w:color="auto"/>
      </w:divBdr>
    </w:div>
    <w:div w:id="1724593231">
      <w:bodyDiv w:val="1"/>
      <w:marLeft w:val="0"/>
      <w:marRight w:val="0"/>
      <w:marTop w:val="0"/>
      <w:marBottom w:val="0"/>
      <w:divBdr>
        <w:top w:val="none" w:sz="0" w:space="0" w:color="auto"/>
        <w:left w:val="none" w:sz="0" w:space="0" w:color="auto"/>
        <w:bottom w:val="none" w:sz="0" w:space="0" w:color="auto"/>
        <w:right w:val="none" w:sz="0" w:space="0" w:color="auto"/>
      </w:divBdr>
    </w:div>
    <w:div w:id="1724712172">
      <w:bodyDiv w:val="1"/>
      <w:marLeft w:val="0"/>
      <w:marRight w:val="0"/>
      <w:marTop w:val="0"/>
      <w:marBottom w:val="0"/>
      <w:divBdr>
        <w:top w:val="none" w:sz="0" w:space="0" w:color="auto"/>
        <w:left w:val="none" w:sz="0" w:space="0" w:color="auto"/>
        <w:bottom w:val="none" w:sz="0" w:space="0" w:color="auto"/>
        <w:right w:val="none" w:sz="0" w:space="0" w:color="auto"/>
      </w:divBdr>
    </w:div>
    <w:div w:id="1724865427">
      <w:bodyDiv w:val="1"/>
      <w:marLeft w:val="0"/>
      <w:marRight w:val="0"/>
      <w:marTop w:val="0"/>
      <w:marBottom w:val="0"/>
      <w:divBdr>
        <w:top w:val="none" w:sz="0" w:space="0" w:color="auto"/>
        <w:left w:val="none" w:sz="0" w:space="0" w:color="auto"/>
        <w:bottom w:val="none" w:sz="0" w:space="0" w:color="auto"/>
        <w:right w:val="none" w:sz="0" w:space="0" w:color="auto"/>
      </w:divBdr>
    </w:div>
    <w:div w:id="1725060559">
      <w:bodyDiv w:val="1"/>
      <w:marLeft w:val="0"/>
      <w:marRight w:val="0"/>
      <w:marTop w:val="0"/>
      <w:marBottom w:val="0"/>
      <w:divBdr>
        <w:top w:val="none" w:sz="0" w:space="0" w:color="auto"/>
        <w:left w:val="none" w:sz="0" w:space="0" w:color="auto"/>
        <w:bottom w:val="none" w:sz="0" w:space="0" w:color="auto"/>
        <w:right w:val="none" w:sz="0" w:space="0" w:color="auto"/>
      </w:divBdr>
    </w:div>
    <w:div w:id="1725178896">
      <w:bodyDiv w:val="1"/>
      <w:marLeft w:val="0"/>
      <w:marRight w:val="0"/>
      <w:marTop w:val="0"/>
      <w:marBottom w:val="0"/>
      <w:divBdr>
        <w:top w:val="none" w:sz="0" w:space="0" w:color="auto"/>
        <w:left w:val="none" w:sz="0" w:space="0" w:color="auto"/>
        <w:bottom w:val="none" w:sz="0" w:space="0" w:color="auto"/>
        <w:right w:val="none" w:sz="0" w:space="0" w:color="auto"/>
      </w:divBdr>
    </w:div>
    <w:div w:id="1726491657">
      <w:bodyDiv w:val="1"/>
      <w:marLeft w:val="0"/>
      <w:marRight w:val="0"/>
      <w:marTop w:val="0"/>
      <w:marBottom w:val="0"/>
      <w:divBdr>
        <w:top w:val="none" w:sz="0" w:space="0" w:color="auto"/>
        <w:left w:val="none" w:sz="0" w:space="0" w:color="auto"/>
        <w:bottom w:val="none" w:sz="0" w:space="0" w:color="auto"/>
        <w:right w:val="none" w:sz="0" w:space="0" w:color="auto"/>
      </w:divBdr>
    </w:div>
    <w:div w:id="1726491987">
      <w:bodyDiv w:val="1"/>
      <w:marLeft w:val="0"/>
      <w:marRight w:val="0"/>
      <w:marTop w:val="0"/>
      <w:marBottom w:val="0"/>
      <w:divBdr>
        <w:top w:val="none" w:sz="0" w:space="0" w:color="auto"/>
        <w:left w:val="none" w:sz="0" w:space="0" w:color="auto"/>
        <w:bottom w:val="none" w:sz="0" w:space="0" w:color="auto"/>
        <w:right w:val="none" w:sz="0" w:space="0" w:color="auto"/>
      </w:divBdr>
    </w:div>
    <w:div w:id="1727216177">
      <w:bodyDiv w:val="1"/>
      <w:marLeft w:val="0"/>
      <w:marRight w:val="0"/>
      <w:marTop w:val="0"/>
      <w:marBottom w:val="0"/>
      <w:divBdr>
        <w:top w:val="none" w:sz="0" w:space="0" w:color="auto"/>
        <w:left w:val="none" w:sz="0" w:space="0" w:color="auto"/>
        <w:bottom w:val="none" w:sz="0" w:space="0" w:color="auto"/>
        <w:right w:val="none" w:sz="0" w:space="0" w:color="auto"/>
      </w:divBdr>
    </w:div>
    <w:div w:id="1727606796">
      <w:bodyDiv w:val="1"/>
      <w:marLeft w:val="0"/>
      <w:marRight w:val="0"/>
      <w:marTop w:val="0"/>
      <w:marBottom w:val="0"/>
      <w:divBdr>
        <w:top w:val="none" w:sz="0" w:space="0" w:color="auto"/>
        <w:left w:val="none" w:sz="0" w:space="0" w:color="auto"/>
        <w:bottom w:val="none" w:sz="0" w:space="0" w:color="auto"/>
        <w:right w:val="none" w:sz="0" w:space="0" w:color="auto"/>
      </w:divBdr>
    </w:div>
    <w:div w:id="1728070589">
      <w:bodyDiv w:val="1"/>
      <w:marLeft w:val="0"/>
      <w:marRight w:val="0"/>
      <w:marTop w:val="0"/>
      <w:marBottom w:val="0"/>
      <w:divBdr>
        <w:top w:val="none" w:sz="0" w:space="0" w:color="auto"/>
        <w:left w:val="none" w:sz="0" w:space="0" w:color="auto"/>
        <w:bottom w:val="none" w:sz="0" w:space="0" w:color="auto"/>
        <w:right w:val="none" w:sz="0" w:space="0" w:color="auto"/>
      </w:divBdr>
    </w:div>
    <w:div w:id="1728144937">
      <w:bodyDiv w:val="1"/>
      <w:marLeft w:val="0"/>
      <w:marRight w:val="0"/>
      <w:marTop w:val="0"/>
      <w:marBottom w:val="0"/>
      <w:divBdr>
        <w:top w:val="none" w:sz="0" w:space="0" w:color="auto"/>
        <w:left w:val="none" w:sz="0" w:space="0" w:color="auto"/>
        <w:bottom w:val="none" w:sz="0" w:space="0" w:color="auto"/>
        <w:right w:val="none" w:sz="0" w:space="0" w:color="auto"/>
      </w:divBdr>
    </w:div>
    <w:div w:id="1729762487">
      <w:bodyDiv w:val="1"/>
      <w:marLeft w:val="0"/>
      <w:marRight w:val="0"/>
      <w:marTop w:val="0"/>
      <w:marBottom w:val="0"/>
      <w:divBdr>
        <w:top w:val="none" w:sz="0" w:space="0" w:color="auto"/>
        <w:left w:val="none" w:sz="0" w:space="0" w:color="auto"/>
        <w:bottom w:val="none" w:sz="0" w:space="0" w:color="auto"/>
        <w:right w:val="none" w:sz="0" w:space="0" w:color="auto"/>
      </w:divBdr>
    </w:div>
    <w:div w:id="1730227860">
      <w:bodyDiv w:val="1"/>
      <w:marLeft w:val="0"/>
      <w:marRight w:val="0"/>
      <w:marTop w:val="0"/>
      <w:marBottom w:val="0"/>
      <w:divBdr>
        <w:top w:val="none" w:sz="0" w:space="0" w:color="auto"/>
        <w:left w:val="none" w:sz="0" w:space="0" w:color="auto"/>
        <w:bottom w:val="none" w:sz="0" w:space="0" w:color="auto"/>
        <w:right w:val="none" w:sz="0" w:space="0" w:color="auto"/>
      </w:divBdr>
    </w:div>
    <w:div w:id="1730641569">
      <w:bodyDiv w:val="1"/>
      <w:marLeft w:val="0"/>
      <w:marRight w:val="0"/>
      <w:marTop w:val="0"/>
      <w:marBottom w:val="0"/>
      <w:divBdr>
        <w:top w:val="none" w:sz="0" w:space="0" w:color="auto"/>
        <w:left w:val="none" w:sz="0" w:space="0" w:color="auto"/>
        <w:bottom w:val="none" w:sz="0" w:space="0" w:color="auto"/>
        <w:right w:val="none" w:sz="0" w:space="0" w:color="auto"/>
      </w:divBdr>
    </w:div>
    <w:div w:id="1730765598">
      <w:bodyDiv w:val="1"/>
      <w:marLeft w:val="0"/>
      <w:marRight w:val="0"/>
      <w:marTop w:val="0"/>
      <w:marBottom w:val="0"/>
      <w:divBdr>
        <w:top w:val="none" w:sz="0" w:space="0" w:color="auto"/>
        <w:left w:val="none" w:sz="0" w:space="0" w:color="auto"/>
        <w:bottom w:val="none" w:sz="0" w:space="0" w:color="auto"/>
        <w:right w:val="none" w:sz="0" w:space="0" w:color="auto"/>
      </w:divBdr>
    </w:div>
    <w:div w:id="1731153840">
      <w:bodyDiv w:val="1"/>
      <w:marLeft w:val="0"/>
      <w:marRight w:val="0"/>
      <w:marTop w:val="0"/>
      <w:marBottom w:val="0"/>
      <w:divBdr>
        <w:top w:val="none" w:sz="0" w:space="0" w:color="auto"/>
        <w:left w:val="none" w:sz="0" w:space="0" w:color="auto"/>
        <w:bottom w:val="none" w:sz="0" w:space="0" w:color="auto"/>
        <w:right w:val="none" w:sz="0" w:space="0" w:color="auto"/>
      </w:divBdr>
    </w:div>
    <w:div w:id="1731342872">
      <w:bodyDiv w:val="1"/>
      <w:marLeft w:val="0"/>
      <w:marRight w:val="0"/>
      <w:marTop w:val="0"/>
      <w:marBottom w:val="0"/>
      <w:divBdr>
        <w:top w:val="none" w:sz="0" w:space="0" w:color="auto"/>
        <w:left w:val="none" w:sz="0" w:space="0" w:color="auto"/>
        <w:bottom w:val="none" w:sz="0" w:space="0" w:color="auto"/>
        <w:right w:val="none" w:sz="0" w:space="0" w:color="auto"/>
      </w:divBdr>
    </w:div>
    <w:div w:id="1731726861">
      <w:bodyDiv w:val="1"/>
      <w:marLeft w:val="0"/>
      <w:marRight w:val="0"/>
      <w:marTop w:val="0"/>
      <w:marBottom w:val="0"/>
      <w:divBdr>
        <w:top w:val="none" w:sz="0" w:space="0" w:color="auto"/>
        <w:left w:val="none" w:sz="0" w:space="0" w:color="auto"/>
        <w:bottom w:val="none" w:sz="0" w:space="0" w:color="auto"/>
        <w:right w:val="none" w:sz="0" w:space="0" w:color="auto"/>
      </w:divBdr>
    </w:div>
    <w:div w:id="1732925845">
      <w:bodyDiv w:val="1"/>
      <w:marLeft w:val="0"/>
      <w:marRight w:val="0"/>
      <w:marTop w:val="0"/>
      <w:marBottom w:val="0"/>
      <w:divBdr>
        <w:top w:val="none" w:sz="0" w:space="0" w:color="auto"/>
        <w:left w:val="none" w:sz="0" w:space="0" w:color="auto"/>
        <w:bottom w:val="none" w:sz="0" w:space="0" w:color="auto"/>
        <w:right w:val="none" w:sz="0" w:space="0" w:color="auto"/>
      </w:divBdr>
    </w:div>
    <w:div w:id="1734504994">
      <w:bodyDiv w:val="1"/>
      <w:marLeft w:val="0"/>
      <w:marRight w:val="0"/>
      <w:marTop w:val="0"/>
      <w:marBottom w:val="0"/>
      <w:divBdr>
        <w:top w:val="none" w:sz="0" w:space="0" w:color="auto"/>
        <w:left w:val="none" w:sz="0" w:space="0" w:color="auto"/>
        <w:bottom w:val="none" w:sz="0" w:space="0" w:color="auto"/>
        <w:right w:val="none" w:sz="0" w:space="0" w:color="auto"/>
      </w:divBdr>
    </w:div>
    <w:div w:id="1736736012">
      <w:bodyDiv w:val="1"/>
      <w:marLeft w:val="0"/>
      <w:marRight w:val="0"/>
      <w:marTop w:val="0"/>
      <w:marBottom w:val="0"/>
      <w:divBdr>
        <w:top w:val="none" w:sz="0" w:space="0" w:color="auto"/>
        <w:left w:val="none" w:sz="0" w:space="0" w:color="auto"/>
        <w:bottom w:val="none" w:sz="0" w:space="0" w:color="auto"/>
        <w:right w:val="none" w:sz="0" w:space="0" w:color="auto"/>
      </w:divBdr>
    </w:div>
    <w:div w:id="1737169842">
      <w:bodyDiv w:val="1"/>
      <w:marLeft w:val="0"/>
      <w:marRight w:val="0"/>
      <w:marTop w:val="0"/>
      <w:marBottom w:val="0"/>
      <w:divBdr>
        <w:top w:val="none" w:sz="0" w:space="0" w:color="auto"/>
        <w:left w:val="none" w:sz="0" w:space="0" w:color="auto"/>
        <w:bottom w:val="none" w:sz="0" w:space="0" w:color="auto"/>
        <w:right w:val="none" w:sz="0" w:space="0" w:color="auto"/>
      </w:divBdr>
    </w:div>
    <w:div w:id="1737360081">
      <w:bodyDiv w:val="1"/>
      <w:marLeft w:val="0"/>
      <w:marRight w:val="0"/>
      <w:marTop w:val="0"/>
      <w:marBottom w:val="0"/>
      <w:divBdr>
        <w:top w:val="none" w:sz="0" w:space="0" w:color="auto"/>
        <w:left w:val="none" w:sz="0" w:space="0" w:color="auto"/>
        <w:bottom w:val="none" w:sz="0" w:space="0" w:color="auto"/>
        <w:right w:val="none" w:sz="0" w:space="0" w:color="auto"/>
      </w:divBdr>
    </w:div>
    <w:div w:id="1737780889">
      <w:bodyDiv w:val="1"/>
      <w:marLeft w:val="0"/>
      <w:marRight w:val="0"/>
      <w:marTop w:val="0"/>
      <w:marBottom w:val="0"/>
      <w:divBdr>
        <w:top w:val="none" w:sz="0" w:space="0" w:color="auto"/>
        <w:left w:val="none" w:sz="0" w:space="0" w:color="auto"/>
        <w:bottom w:val="none" w:sz="0" w:space="0" w:color="auto"/>
        <w:right w:val="none" w:sz="0" w:space="0" w:color="auto"/>
      </w:divBdr>
    </w:div>
    <w:div w:id="1738286577">
      <w:bodyDiv w:val="1"/>
      <w:marLeft w:val="0"/>
      <w:marRight w:val="0"/>
      <w:marTop w:val="0"/>
      <w:marBottom w:val="0"/>
      <w:divBdr>
        <w:top w:val="none" w:sz="0" w:space="0" w:color="auto"/>
        <w:left w:val="none" w:sz="0" w:space="0" w:color="auto"/>
        <w:bottom w:val="none" w:sz="0" w:space="0" w:color="auto"/>
        <w:right w:val="none" w:sz="0" w:space="0" w:color="auto"/>
      </w:divBdr>
    </w:div>
    <w:div w:id="1739092039">
      <w:bodyDiv w:val="1"/>
      <w:marLeft w:val="0"/>
      <w:marRight w:val="0"/>
      <w:marTop w:val="0"/>
      <w:marBottom w:val="0"/>
      <w:divBdr>
        <w:top w:val="none" w:sz="0" w:space="0" w:color="auto"/>
        <w:left w:val="none" w:sz="0" w:space="0" w:color="auto"/>
        <w:bottom w:val="none" w:sz="0" w:space="0" w:color="auto"/>
        <w:right w:val="none" w:sz="0" w:space="0" w:color="auto"/>
      </w:divBdr>
    </w:div>
    <w:div w:id="1739133101">
      <w:bodyDiv w:val="1"/>
      <w:marLeft w:val="0"/>
      <w:marRight w:val="0"/>
      <w:marTop w:val="0"/>
      <w:marBottom w:val="0"/>
      <w:divBdr>
        <w:top w:val="none" w:sz="0" w:space="0" w:color="auto"/>
        <w:left w:val="none" w:sz="0" w:space="0" w:color="auto"/>
        <w:bottom w:val="none" w:sz="0" w:space="0" w:color="auto"/>
        <w:right w:val="none" w:sz="0" w:space="0" w:color="auto"/>
      </w:divBdr>
    </w:div>
    <w:div w:id="1740134595">
      <w:bodyDiv w:val="1"/>
      <w:marLeft w:val="0"/>
      <w:marRight w:val="0"/>
      <w:marTop w:val="0"/>
      <w:marBottom w:val="0"/>
      <w:divBdr>
        <w:top w:val="none" w:sz="0" w:space="0" w:color="auto"/>
        <w:left w:val="none" w:sz="0" w:space="0" w:color="auto"/>
        <w:bottom w:val="none" w:sz="0" w:space="0" w:color="auto"/>
        <w:right w:val="none" w:sz="0" w:space="0" w:color="auto"/>
      </w:divBdr>
    </w:div>
    <w:div w:id="1740403730">
      <w:bodyDiv w:val="1"/>
      <w:marLeft w:val="0"/>
      <w:marRight w:val="0"/>
      <w:marTop w:val="0"/>
      <w:marBottom w:val="0"/>
      <w:divBdr>
        <w:top w:val="none" w:sz="0" w:space="0" w:color="auto"/>
        <w:left w:val="none" w:sz="0" w:space="0" w:color="auto"/>
        <w:bottom w:val="none" w:sz="0" w:space="0" w:color="auto"/>
        <w:right w:val="none" w:sz="0" w:space="0" w:color="auto"/>
      </w:divBdr>
    </w:div>
    <w:div w:id="1740639874">
      <w:bodyDiv w:val="1"/>
      <w:marLeft w:val="0"/>
      <w:marRight w:val="0"/>
      <w:marTop w:val="0"/>
      <w:marBottom w:val="0"/>
      <w:divBdr>
        <w:top w:val="none" w:sz="0" w:space="0" w:color="auto"/>
        <w:left w:val="none" w:sz="0" w:space="0" w:color="auto"/>
        <w:bottom w:val="none" w:sz="0" w:space="0" w:color="auto"/>
        <w:right w:val="none" w:sz="0" w:space="0" w:color="auto"/>
      </w:divBdr>
    </w:div>
    <w:div w:id="1740707377">
      <w:bodyDiv w:val="1"/>
      <w:marLeft w:val="0"/>
      <w:marRight w:val="0"/>
      <w:marTop w:val="0"/>
      <w:marBottom w:val="0"/>
      <w:divBdr>
        <w:top w:val="none" w:sz="0" w:space="0" w:color="auto"/>
        <w:left w:val="none" w:sz="0" w:space="0" w:color="auto"/>
        <w:bottom w:val="none" w:sz="0" w:space="0" w:color="auto"/>
        <w:right w:val="none" w:sz="0" w:space="0" w:color="auto"/>
      </w:divBdr>
    </w:div>
    <w:div w:id="1740786432">
      <w:bodyDiv w:val="1"/>
      <w:marLeft w:val="0"/>
      <w:marRight w:val="0"/>
      <w:marTop w:val="0"/>
      <w:marBottom w:val="0"/>
      <w:divBdr>
        <w:top w:val="none" w:sz="0" w:space="0" w:color="auto"/>
        <w:left w:val="none" w:sz="0" w:space="0" w:color="auto"/>
        <w:bottom w:val="none" w:sz="0" w:space="0" w:color="auto"/>
        <w:right w:val="none" w:sz="0" w:space="0" w:color="auto"/>
      </w:divBdr>
    </w:div>
    <w:div w:id="1740983799">
      <w:bodyDiv w:val="1"/>
      <w:marLeft w:val="0"/>
      <w:marRight w:val="0"/>
      <w:marTop w:val="0"/>
      <w:marBottom w:val="0"/>
      <w:divBdr>
        <w:top w:val="none" w:sz="0" w:space="0" w:color="auto"/>
        <w:left w:val="none" w:sz="0" w:space="0" w:color="auto"/>
        <w:bottom w:val="none" w:sz="0" w:space="0" w:color="auto"/>
        <w:right w:val="none" w:sz="0" w:space="0" w:color="auto"/>
      </w:divBdr>
    </w:div>
    <w:div w:id="1741246608">
      <w:bodyDiv w:val="1"/>
      <w:marLeft w:val="0"/>
      <w:marRight w:val="0"/>
      <w:marTop w:val="0"/>
      <w:marBottom w:val="0"/>
      <w:divBdr>
        <w:top w:val="none" w:sz="0" w:space="0" w:color="auto"/>
        <w:left w:val="none" w:sz="0" w:space="0" w:color="auto"/>
        <w:bottom w:val="none" w:sz="0" w:space="0" w:color="auto"/>
        <w:right w:val="none" w:sz="0" w:space="0" w:color="auto"/>
      </w:divBdr>
    </w:div>
    <w:div w:id="1741898852">
      <w:bodyDiv w:val="1"/>
      <w:marLeft w:val="0"/>
      <w:marRight w:val="0"/>
      <w:marTop w:val="0"/>
      <w:marBottom w:val="0"/>
      <w:divBdr>
        <w:top w:val="none" w:sz="0" w:space="0" w:color="auto"/>
        <w:left w:val="none" w:sz="0" w:space="0" w:color="auto"/>
        <w:bottom w:val="none" w:sz="0" w:space="0" w:color="auto"/>
        <w:right w:val="none" w:sz="0" w:space="0" w:color="auto"/>
      </w:divBdr>
    </w:div>
    <w:div w:id="1742631045">
      <w:bodyDiv w:val="1"/>
      <w:marLeft w:val="0"/>
      <w:marRight w:val="0"/>
      <w:marTop w:val="0"/>
      <w:marBottom w:val="0"/>
      <w:divBdr>
        <w:top w:val="none" w:sz="0" w:space="0" w:color="auto"/>
        <w:left w:val="none" w:sz="0" w:space="0" w:color="auto"/>
        <w:bottom w:val="none" w:sz="0" w:space="0" w:color="auto"/>
        <w:right w:val="none" w:sz="0" w:space="0" w:color="auto"/>
      </w:divBdr>
    </w:div>
    <w:div w:id="1743986090">
      <w:bodyDiv w:val="1"/>
      <w:marLeft w:val="0"/>
      <w:marRight w:val="0"/>
      <w:marTop w:val="0"/>
      <w:marBottom w:val="0"/>
      <w:divBdr>
        <w:top w:val="none" w:sz="0" w:space="0" w:color="auto"/>
        <w:left w:val="none" w:sz="0" w:space="0" w:color="auto"/>
        <w:bottom w:val="none" w:sz="0" w:space="0" w:color="auto"/>
        <w:right w:val="none" w:sz="0" w:space="0" w:color="auto"/>
      </w:divBdr>
    </w:div>
    <w:div w:id="1744060323">
      <w:bodyDiv w:val="1"/>
      <w:marLeft w:val="0"/>
      <w:marRight w:val="0"/>
      <w:marTop w:val="0"/>
      <w:marBottom w:val="0"/>
      <w:divBdr>
        <w:top w:val="none" w:sz="0" w:space="0" w:color="auto"/>
        <w:left w:val="none" w:sz="0" w:space="0" w:color="auto"/>
        <w:bottom w:val="none" w:sz="0" w:space="0" w:color="auto"/>
        <w:right w:val="none" w:sz="0" w:space="0" w:color="auto"/>
      </w:divBdr>
    </w:div>
    <w:div w:id="1744251182">
      <w:bodyDiv w:val="1"/>
      <w:marLeft w:val="0"/>
      <w:marRight w:val="0"/>
      <w:marTop w:val="0"/>
      <w:marBottom w:val="0"/>
      <w:divBdr>
        <w:top w:val="none" w:sz="0" w:space="0" w:color="auto"/>
        <w:left w:val="none" w:sz="0" w:space="0" w:color="auto"/>
        <w:bottom w:val="none" w:sz="0" w:space="0" w:color="auto"/>
        <w:right w:val="none" w:sz="0" w:space="0" w:color="auto"/>
      </w:divBdr>
    </w:div>
    <w:div w:id="1744450219">
      <w:bodyDiv w:val="1"/>
      <w:marLeft w:val="0"/>
      <w:marRight w:val="0"/>
      <w:marTop w:val="0"/>
      <w:marBottom w:val="0"/>
      <w:divBdr>
        <w:top w:val="none" w:sz="0" w:space="0" w:color="auto"/>
        <w:left w:val="none" w:sz="0" w:space="0" w:color="auto"/>
        <w:bottom w:val="none" w:sz="0" w:space="0" w:color="auto"/>
        <w:right w:val="none" w:sz="0" w:space="0" w:color="auto"/>
      </w:divBdr>
    </w:div>
    <w:div w:id="1744598187">
      <w:bodyDiv w:val="1"/>
      <w:marLeft w:val="0"/>
      <w:marRight w:val="0"/>
      <w:marTop w:val="0"/>
      <w:marBottom w:val="0"/>
      <w:divBdr>
        <w:top w:val="none" w:sz="0" w:space="0" w:color="auto"/>
        <w:left w:val="none" w:sz="0" w:space="0" w:color="auto"/>
        <w:bottom w:val="none" w:sz="0" w:space="0" w:color="auto"/>
        <w:right w:val="none" w:sz="0" w:space="0" w:color="auto"/>
      </w:divBdr>
    </w:div>
    <w:div w:id="1744990677">
      <w:bodyDiv w:val="1"/>
      <w:marLeft w:val="0"/>
      <w:marRight w:val="0"/>
      <w:marTop w:val="0"/>
      <w:marBottom w:val="0"/>
      <w:divBdr>
        <w:top w:val="none" w:sz="0" w:space="0" w:color="auto"/>
        <w:left w:val="none" w:sz="0" w:space="0" w:color="auto"/>
        <w:bottom w:val="none" w:sz="0" w:space="0" w:color="auto"/>
        <w:right w:val="none" w:sz="0" w:space="0" w:color="auto"/>
      </w:divBdr>
    </w:div>
    <w:div w:id="1745445927">
      <w:bodyDiv w:val="1"/>
      <w:marLeft w:val="0"/>
      <w:marRight w:val="0"/>
      <w:marTop w:val="0"/>
      <w:marBottom w:val="0"/>
      <w:divBdr>
        <w:top w:val="none" w:sz="0" w:space="0" w:color="auto"/>
        <w:left w:val="none" w:sz="0" w:space="0" w:color="auto"/>
        <w:bottom w:val="none" w:sz="0" w:space="0" w:color="auto"/>
        <w:right w:val="none" w:sz="0" w:space="0" w:color="auto"/>
      </w:divBdr>
    </w:div>
    <w:div w:id="1747411161">
      <w:bodyDiv w:val="1"/>
      <w:marLeft w:val="0"/>
      <w:marRight w:val="0"/>
      <w:marTop w:val="0"/>
      <w:marBottom w:val="0"/>
      <w:divBdr>
        <w:top w:val="none" w:sz="0" w:space="0" w:color="auto"/>
        <w:left w:val="none" w:sz="0" w:space="0" w:color="auto"/>
        <w:bottom w:val="none" w:sz="0" w:space="0" w:color="auto"/>
        <w:right w:val="none" w:sz="0" w:space="0" w:color="auto"/>
      </w:divBdr>
    </w:div>
    <w:div w:id="1747650344">
      <w:bodyDiv w:val="1"/>
      <w:marLeft w:val="0"/>
      <w:marRight w:val="0"/>
      <w:marTop w:val="0"/>
      <w:marBottom w:val="0"/>
      <w:divBdr>
        <w:top w:val="none" w:sz="0" w:space="0" w:color="auto"/>
        <w:left w:val="none" w:sz="0" w:space="0" w:color="auto"/>
        <w:bottom w:val="none" w:sz="0" w:space="0" w:color="auto"/>
        <w:right w:val="none" w:sz="0" w:space="0" w:color="auto"/>
      </w:divBdr>
    </w:div>
    <w:div w:id="1747991850">
      <w:bodyDiv w:val="1"/>
      <w:marLeft w:val="0"/>
      <w:marRight w:val="0"/>
      <w:marTop w:val="0"/>
      <w:marBottom w:val="0"/>
      <w:divBdr>
        <w:top w:val="none" w:sz="0" w:space="0" w:color="auto"/>
        <w:left w:val="none" w:sz="0" w:space="0" w:color="auto"/>
        <w:bottom w:val="none" w:sz="0" w:space="0" w:color="auto"/>
        <w:right w:val="none" w:sz="0" w:space="0" w:color="auto"/>
      </w:divBdr>
    </w:div>
    <w:div w:id="1748376566">
      <w:bodyDiv w:val="1"/>
      <w:marLeft w:val="0"/>
      <w:marRight w:val="0"/>
      <w:marTop w:val="0"/>
      <w:marBottom w:val="0"/>
      <w:divBdr>
        <w:top w:val="none" w:sz="0" w:space="0" w:color="auto"/>
        <w:left w:val="none" w:sz="0" w:space="0" w:color="auto"/>
        <w:bottom w:val="none" w:sz="0" w:space="0" w:color="auto"/>
        <w:right w:val="none" w:sz="0" w:space="0" w:color="auto"/>
      </w:divBdr>
    </w:div>
    <w:div w:id="1748647673">
      <w:bodyDiv w:val="1"/>
      <w:marLeft w:val="0"/>
      <w:marRight w:val="0"/>
      <w:marTop w:val="0"/>
      <w:marBottom w:val="0"/>
      <w:divBdr>
        <w:top w:val="none" w:sz="0" w:space="0" w:color="auto"/>
        <w:left w:val="none" w:sz="0" w:space="0" w:color="auto"/>
        <w:bottom w:val="none" w:sz="0" w:space="0" w:color="auto"/>
        <w:right w:val="none" w:sz="0" w:space="0" w:color="auto"/>
      </w:divBdr>
    </w:div>
    <w:div w:id="1748847318">
      <w:bodyDiv w:val="1"/>
      <w:marLeft w:val="0"/>
      <w:marRight w:val="0"/>
      <w:marTop w:val="0"/>
      <w:marBottom w:val="0"/>
      <w:divBdr>
        <w:top w:val="none" w:sz="0" w:space="0" w:color="auto"/>
        <w:left w:val="none" w:sz="0" w:space="0" w:color="auto"/>
        <w:bottom w:val="none" w:sz="0" w:space="0" w:color="auto"/>
        <w:right w:val="none" w:sz="0" w:space="0" w:color="auto"/>
      </w:divBdr>
    </w:div>
    <w:div w:id="1749112431">
      <w:bodyDiv w:val="1"/>
      <w:marLeft w:val="0"/>
      <w:marRight w:val="0"/>
      <w:marTop w:val="0"/>
      <w:marBottom w:val="0"/>
      <w:divBdr>
        <w:top w:val="none" w:sz="0" w:space="0" w:color="auto"/>
        <w:left w:val="none" w:sz="0" w:space="0" w:color="auto"/>
        <w:bottom w:val="none" w:sz="0" w:space="0" w:color="auto"/>
        <w:right w:val="none" w:sz="0" w:space="0" w:color="auto"/>
      </w:divBdr>
    </w:div>
    <w:div w:id="1750076966">
      <w:bodyDiv w:val="1"/>
      <w:marLeft w:val="0"/>
      <w:marRight w:val="0"/>
      <w:marTop w:val="0"/>
      <w:marBottom w:val="0"/>
      <w:divBdr>
        <w:top w:val="none" w:sz="0" w:space="0" w:color="auto"/>
        <w:left w:val="none" w:sz="0" w:space="0" w:color="auto"/>
        <w:bottom w:val="none" w:sz="0" w:space="0" w:color="auto"/>
        <w:right w:val="none" w:sz="0" w:space="0" w:color="auto"/>
      </w:divBdr>
    </w:div>
    <w:div w:id="1750492810">
      <w:bodyDiv w:val="1"/>
      <w:marLeft w:val="0"/>
      <w:marRight w:val="0"/>
      <w:marTop w:val="0"/>
      <w:marBottom w:val="0"/>
      <w:divBdr>
        <w:top w:val="none" w:sz="0" w:space="0" w:color="auto"/>
        <w:left w:val="none" w:sz="0" w:space="0" w:color="auto"/>
        <w:bottom w:val="none" w:sz="0" w:space="0" w:color="auto"/>
        <w:right w:val="none" w:sz="0" w:space="0" w:color="auto"/>
      </w:divBdr>
    </w:div>
    <w:div w:id="1750495218">
      <w:bodyDiv w:val="1"/>
      <w:marLeft w:val="0"/>
      <w:marRight w:val="0"/>
      <w:marTop w:val="0"/>
      <w:marBottom w:val="0"/>
      <w:divBdr>
        <w:top w:val="none" w:sz="0" w:space="0" w:color="auto"/>
        <w:left w:val="none" w:sz="0" w:space="0" w:color="auto"/>
        <w:bottom w:val="none" w:sz="0" w:space="0" w:color="auto"/>
        <w:right w:val="none" w:sz="0" w:space="0" w:color="auto"/>
      </w:divBdr>
    </w:div>
    <w:div w:id="1750888198">
      <w:bodyDiv w:val="1"/>
      <w:marLeft w:val="0"/>
      <w:marRight w:val="0"/>
      <w:marTop w:val="0"/>
      <w:marBottom w:val="0"/>
      <w:divBdr>
        <w:top w:val="none" w:sz="0" w:space="0" w:color="auto"/>
        <w:left w:val="none" w:sz="0" w:space="0" w:color="auto"/>
        <w:bottom w:val="none" w:sz="0" w:space="0" w:color="auto"/>
        <w:right w:val="none" w:sz="0" w:space="0" w:color="auto"/>
      </w:divBdr>
    </w:div>
    <w:div w:id="1752502823">
      <w:bodyDiv w:val="1"/>
      <w:marLeft w:val="0"/>
      <w:marRight w:val="0"/>
      <w:marTop w:val="0"/>
      <w:marBottom w:val="0"/>
      <w:divBdr>
        <w:top w:val="none" w:sz="0" w:space="0" w:color="auto"/>
        <w:left w:val="none" w:sz="0" w:space="0" w:color="auto"/>
        <w:bottom w:val="none" w:sz="0" w:space="0" w:color="auto"/>
        <w:right w:val="none" w:sz="0" w:space="0" w:color="auto"/>
      </w:divBdr>
    </w:div>
    <w:div w:id="1752921946">
      <w:bodyDiv w:val="1"/>
      <w:marLeft w:val="0"/>
      <w:marRight w:val="0"/>
      <w:marTop w:val="0"/>
      <w:marBottom w:val="0"/>
      <w:divBdr>
        <w:top w:val="none" w:sz="0" w:space="0" w:color="auto"/>
        <w:left w:val="none" w:sz="0" w:space="0" w:color="auto"/>
        <w:bottom w:val="none" w:sz="0" w:space="0" w:color="auto"/>
        <w:right w:val="none" w:sz="0" w:space="0" w:color="auto"/>
      </w:divBdr>
    </w:div>
    <w:div w:id="1753354354">
      <w:bodyDiv w:val="1"/>
      <w:marLeft w:val="0"/>
      <w:marRight w:val="0"/>
      <w:marTop w:val="0"/>
      <w:marBottom w:val="0"/>
      <w:divBdr>
        <w:top w:val="none" w:sz="0" w:space="0" w:color="auto"/>
        <w:left w:val="none" w:sz="0" w:space="0" w:color="auto"/>
        <w:bottom w:val="none" w:sz="0" w:space="0" w:color="auto"/>
        <w:right w:val="none" w:sz="0" w:space="0" w:color="auto"/>
      </w:divBdr>
    </w:div>
    <w:div w:id="1753552612">
      <w:bodyDiv w:val="1"/>
      <w:marLeft w:val="0"/>
      <w:marRight w:val="0"/>
      <w:marTop w:val="0"/>
      <w:marBottom w:val="0"/>
      <w:divBdr>
        <w:top w:val="none" w:sz="0" w:space="0" w:color="auto"/>
        <w:left w:val="none" w:sz="0" w:space="0" w:color="auto"/>
        <w:bottom w:val="none" w:sz="0" w:space="0" w:color="auto"/>
        <w:right w:val="none" w:sz="0" w:space="0" w:color="auto"/>
      </w:divBdr>
    </w:div>
    <w:div w:id="1755785808">
      <w:bodyDiv w:val="1"/>
      <w:marLeft w:val="0"/>
      <w:marRight w:val="0"/>
      <w:marTop w:val="0"/>
      <w:marBottom w:val="0"/>
      <w:divBdr>
        <w:top w:val="none" w:sz="0" w:space="0" w:color="auto"/>
        <w:left w:val="none" w:sz="0" w:space="0" w:color="auto"/>
        <w:bottom w:val="none" w:sz="0" w:space="0" w:color="auto"/>
        <w:right w:val="none" w:sz="0" w:space="0" w:color="auto"/>
      </w:divBdr>
    </w:div>
    <w:div w:id="1756659041">
      <w:bodyDiv w:val="1"/>
      <w:marLeft w:val="0"/>
      <w:marRight w:val="0"/>
      <w:marTop w:val="0"/>
      <w:marBottom w:val="0"/>
      <w:divBdr>
        <w:top w:val="none" w:sz="0" w:space="0" w:color="auto"/>
        <w:left w:val="none" w:sz="0" w:space="0" w:color="auto"/>
        <w:bottom w:val="none" w:sz="0" w:space="0" w:color="auto"/>
        <w:right w:val="none" w:sz="0" w:space="0" w:color="auto"/>
      </w:divBdr>
    </w:div>
    <w:div w:id="1756779136">
      <w:bodyDiv w:val="1"/>
      <w:marLeft w:val="0"/>
      <w:marRight w:val="0"/>
      <w:marTop w:val="0"/>
      <w:marBottom w:val="0"/>
      <w:divBdr>
        <w:top w:val="none" w:sz="0" w:space="0" w:color="auto"/>
        <w:left w:val="none" w:sz="0" w:space="0" w:color="auto"/>
        <w:bottom w:val="none" w:sz="0" w:space="0" w:color="auto"/>
        <w:right w:val="none" w:sz="0" w:space="0" w:color="auto"/>
      </w:divBdr>
    </w:div>
    <w:div w:id="1756826610">
      <w:bodyDiv w:val="1"/>
      <w:marLeft w:val="0"/>
      <w:marRight w:val="0"/>
      <w:marTop w:val="0"/>
      <w:marBottom w:val="0"/>
      <w:divBdr>
        <w:top w:val="none" w:sz="0" w:space="0" w:color="auto"/>
        <w:left w:val="none" w:sz="0" w:space="0" w:color="auto"/>
        <w:bottom w:val="none" w:sz="0" w:space="0" w:color="auto"/>
        <w:right w:val="none" w:sz="0" w:space="0" w:color="auto"/>
      </w:divBdr>
    </w:div>
    <w:div w:id="1756895836">
      <w:bodyDiv w:val="1"/>
      <w:marLeft w:val="0"/>
      <w:marRight w:val="0"/>
      <w:marTop w:val="0"/>
      <w:marBottom w:val="0"/>
      <w:divBdr>
        <w:top w:val="none" w:sz="0" w:space="0" w:color="auto"/>
        <w:left w:val="none" w:sz="0" w:space="0" w:color="auto"/>
        <w:bottom w:val="none" w:sz="0" w:space="0" w:color="auto"/>
        <w:right w:val="none" w:sz="0" w:space="0" w:color="auto"/>
      </w:divBdr>
    </w:div>
    <w:div w:id="1756900322">
      <w:bodyDiv w:val="1"/>
      <w:marLeft w:val="0"/>
      <w:marRight w:val="0"/>
      <w:marTop w:val="0"/>
      <w:marBottom w:val="0"/>
      <w:divBdr>
        <w:top w:val="none" w:sz="0" w:space="0" w:color="auto"/>
        <w:left w:val="none" w:sz="0" w:space="0" w:color="auto"/>
        <w:bottom w:val="none" w:sz="0" w:space="0" w:color="auto"/>
        <w:right w:val="none" w:sz="0" w:space="0" w:color="auto"/>
      </w:divBdr>
    </w:div>
    <w:div w:id="1757091097">
      <w:bodyDiv w:val="1"/>
      <w:marLeft w:val="0"/>
      <w:marRight w:val="0"/>
      <w:marTop w:val="0"/>
      <w:marBottom w:val="0"/>
      <w:divBdr>
        <w:top w:val="none" w:sz="0" w:space="0" w:color="auto"/>
        <w:left w:val="none" w:sz="0" w:space="0" w:color="auto"/>
        <w:bottom w:val="none" w:sz="0" w:space="0" w:color="auto"/>
        <w:right w:val="none" w:sz="0" w:space="0" w:color="auto"/>
      </w:divBdr>
    </w:div>
    <w:div w:id="1757166641">
      <w:bodyDiv w:val="1"/>
      <w:marLeft w:val="0"/>
      <w:marRight w:val="0"/>
      <w:marTop w:val="0"/>
      <w:marBottom w:val="0"/>
      <w:divBdr>
        <w:top w:val="none" w:sz="0" w:space="0" w:color="auto"/>
        <w:left w:val="none" w:sz="0" w:space="0" w:color="auto"/>
        <w:bottom w:val="none" w:sz="0" w:space="0" w:color="auto"/>
        <w:right w:val="none" w:sz="0" w:space="0" w:color="auto"/>
      </w:divBdr>
    </w:div>
    <w:div w:id="1757438900">
      <w:bodyDiv w:val="1"/>
      <w:marLeft w:val="0"/>
      <w:marRight w:val="0"/>
      <w:marTop w:val="0"/>
      <w:marBottom w:val="0"/>
      <w:divBdr>
        <w:top w:val="none" w:sz="0" w:space="0" w:color="auto"/>
        <w:left w:val="none" w:sz="0" w:space="0" w:color="auto"/>
        <w:bottom w:val="none" w:sz="0" w:space="0" w:color="auto"/>
        <w:right w:val="none" w:sz="0" w:space="0" w:color="auto"/>
      </w:divBdr>
    </w:div>
    <w:div w:id="1757552275">
      <w:bodyDiv w:val="1"/>
      <w:marLeft w:val="0"/>
      <w:marRight w:val="0"/>
      <w:marTop w:val="0"/>
      <w:marBottom w:val="0"/>
      <w:divBdr>
        <w:top w:val="none" w:sz="0" w:space="0" w:color="auto"/>
        <w:left w:val="none" w:sz="0" w:space="0" w:color="auto"/>
        <w:bottom w:val="none" w:sz="0" w:space="0" w:color="auto"/>
        <w:right w:val="none" w:sz="0" w:space="0" w:color="auto"/>
      </w:divBdr>
    </w:div>
    <w:div w:id="1758556662">
      <w:bodyDiv w:val="1"/>
      <w:marLeft w:val="0"/>
      <w:marRight w:val="0"/>
      <w:marTop w:val="0"/>
      <w:marBottom w:val="0"/>
      <w:divBdr>
        <w:top w:val="none" w:sz="0" w:space="0" w:color="auto"/>
        <w:left w:val="none" w:sz="0" w:space="0" w:color="auto"/>
        <w:bottom w:val="none" w:sz="0" w:space="0" w:color="auto"/>
        <w:right w:val="none" w:sz="0" w:space="0" w:color="auto"/>
      </w:divBdr>
    </w:div>
    <w:div w:id="1759057150">
      <w:bodyDiv w:val="1"/>
      <w:marLeft w:val="0"/>
      <w:marRight w:val="0"/>
      <w:marTop w:val="0"/>
      <w:marBottom w:val="0"/>
      <w:divBdr>
        <w:top w:val="none" w:sz="0" w:space="0" w:color="auto"/>
        <w:left w:val="none" w:sz="0" w:space="0" w:color="auto"/>
        <w:bottom w:val="none" w:sz="0" w:space="0" w:color="auto"/>
        <w:right w:val="none" w:sz="0" w:space="0" w:color="auto"/>
      </w:divBdr>
    </w:div>
    <w:div w:id="1759474571">
      <w:bodyDiv w:val="1"/>
      <w:marLeft w:val="0"/>
      <w:marRight w:val="0"/>
      <w:marTop w:val="0"/>
      <w:marBottom w:val="0"/>
      <w:divBdr>
        <w:top w:val="none" w:sz="0" w:space="0" w:color="auto"/>
        <w:left w:val="none" w:sz="0" w:space="0" w:color="auto"/>
        <w:bottom w:val="none" w:sz="0" w:space="0" w:color="auto"/>
        <w:right w:val="none" w:sz="0" w:space="0" w:color="auto"/>
      </w:divBdr>
    </w:div>
    <w:div w:id="1759476348">
      <w:bodyDiv w:val="1"/>
      <w:marLeft w:val="0"/>
      <w:marRight w:val="0"/>
      <w:marTop w:val="0"/>
      <w:marBottom w:val="0"/>
      <w:divBdr>
        <w:top w:val="none" w:sz="0" w:space="0" w:color="auto"/>
        <w:left w:val="none" w:sz="0" w:space="0" w:color="auto"/>
        <w:bottom w:val="none" w:sz="0" w:space="0" w:color="auto"/>
        <w:right w:val="none" w:sz="0" w:space="0" w:color="auto"/>
      </w:divBdr>
    </w:div>
    <w:div w:id="1760826220">
      <w:bodyDiv w:val="1"/>
      <w:marLeft w:val="0"/>
      <w:marRight w:val="0"/>
      <w:marTop w:val="0"/>
      <w:marBottom w:val="0"/>
      <w:divBdr>
        <w:top w:val="none" w:sz="0" w:space="0" w:color="auto"/>
        <w:left w:val="none" w:sz="0" w:space="0" w:color="auto"/>
        <w:bottom w:val="none" w:sz="0" w:space="0" w:color="auto"/>
        <w:right w:val="none" w:sz="0" w:space="0" w:color="auto"/>
      </w:divBdr>
    </w:div>
    <w:div w:id="1761179165">
      <w:bodyDiv w:val="1"/>
      <w:marLeft w:val="0"/>
      <w:marRight w:val="0"/>
      <w:marTop w:val="0"/>
      <w:marBottom w:val="0"/>
      <w:divBdr>
        <w:top w:val="none" w:sz="0" w:space="0" w:color="auto"/>
        <w:left w:val="none" w:sz="0" w:space="0" w:color="auto"/>
        <w:bottom w:val="none" w:sz="0" w:space="0" w:color="auto"/>
        <w:right w:val="none" w:sz="0" w:space="0" w:color="auto"/>
      </w:divBdr>
    </w:div>
    <w:div w:id="1761415204">
      <w:bodyDiv w:val="1"/>
      <w:marLeft w:val="0"/>
      <w:marRight w:val="0"/>
      <w:marTop w:val="0"/>
      <w:marBottom w:val="0"/>
      <w:divBdr>
        <w:top w:val="none" w:sz="0" w:space="0" w:color="auto"/>
        <w:left w:val="none" w:sz="0" w:space="0" w:color="auto"/>
        <w:bottom w:val="none" w:sz="0" w:space="0" w:color="auto"/>
        <w:right w:val="none" w:sz="0" w:space="0" w:color="auto"/>
      </w:divBdr>
    </w:div>
    <w:div w:id="1762292564">
      <w:bodyDiv w:val="1"/>
      <w:marLeft w:val="0"/>
      <w:marRight w:val="0"/>
      <w:marTop w:val="0"/>
      <w:marBottom w:val="0"/>
      <w:divBdr>
        <w:top w:val="none" w:sz="0" w:space="0" w:color="auto"/>
        <w:left w:val="none" w:sz="0" w:space="0" w:color="auto"/>
        <w:bottom w:val="none" w:sz="0" w:space="0" w:color="auto"/>
        <w:right w:val="none" w:sz="0" w:space="0" w:color="auto"/>
      </w:divBdr>
    </w:div>
    <w:div w:id="1762331962">
      <w:bodyDiv w:val="1"/>
      <w:marLeft w:val="0"/>
      <w:marRight w:val="0"/>
      <w:marTop w:val="0"/>
      <w:marBottom w:val="0"/>
      <w:divBdr>
        <w:top w:val="none" w:sz="0" w:space="0" w:color="auto"/>
        <w:left w:val="none" w:sz="0" w:space="0" w:color="auto"/>
        <w:bottom w:val="none" w:sz="0" w:space="0" w:color="auto"/>
        <w:right w:val="none" w:sz="0" w:space="0" w:color="auto"/>
      </w:divBdr>
    </w:div>
    <w:div w:id="1764448540">
      <w:bodyDiv w:val="1"/>
      <w:marLeft w:val="0"/>
      <w:marRight w:val="0"/>
      <w:marTop w:val="0"/>
      <w:marBottom w:val="0"/>
      <w:divBdr>
        <w:top w:val="none" w:sz="0" w:space="0" w:color="auto"/>
        <w:left w:val="none" w:sz="0" w:space="0" w:color="auto"/>
        <w:bottom w:val="none" w:sz="0" w:space="0" w:color="auto"/>
        <w:right w:val="none" w:sz="0" w:space="0" w:color="auto"/>
      </w:divBdr>
    </w:div>
    <w:div w:id="1764451223">
      <w:bodyDiv w:val="1"/>
      <w:marLeft w:val="0"/>
      <w:marRight w:val="0"/>
      <w:marTop w:val="0"/>
      <w:marBottom w:val="0"/>
      <w:divBdr>
        <w:top w:val="none" w:sz="0" w:space="0" w:color="auto"/>
        <w:left w:val="none" w:sz="0" w:space="0" w:color="auto"/>
        <w:bottom w:val="none" w:sz="0" w:space="0" w:color="auto"/>
        <w:right w:val="none" w:sz="0" w:space="0" w:color="auto"/>
      </w:divBdr>
    </w:div>
    <w:div w:id="1764690769">
      <w:bodyDiv w:val="1"/>
      <w:marLeft w:val="0"/>
      <w:marRight w:val="0"/>
      <w:marTop w:val="0"/>
      <w:marBottom w:val="0"/>
      <w:divBdr>
        <w:top w:val="none" w:sz="0" w:space="0" w:color="auto"/>
        <w:left w:val="none" w:sz="0" w:space="0" w:color="auto"/>
        <w:bottom w:val="none" w:sz="0" w:space="0" w:color="auto"/>
        <w:right w:val="none" w:sz="0" w:space="0" w:color="auto"/>
      </w:divBdr>
    </w:div>
    <w:div w:id="1766266437">
      <w:bodyDiv w:val="1"/>
      <w:marLeft w:val="0"/>
      <w:marRight w:val="0"/>
      <w:marTop w:val="0"/>
      <w:marBottom w:val="0"/>
      <w:divBdr>
        <w:top w:val="none" w:sz="0" w:space="0" w:color="auto"/>
        <w:left w:val="none" w:sz="0" w:space="0" w:color="auto"/>
        <w:bottom w:val="none" w:sz="0" w:space="0" w:color="auto"/>
        <w:right w:val="none" w:sz="0" w:space="0" w:color="auto"/>
      </w:divBdr>
    </w:div>
    <w:div w:id="1766655454">
      <w:bodyDiv w:val="1"/>
      <w:marLeft w:val="0"/>
      <w:marRight w:val="0"/>
      <w:marTop w:val="0"/>
      <w:marBottom w:val="0"/>
      <w:divBdr>
        <w:top w:val="none" w:sz="0" w:space="0" w:color="auto"/>
        <w:left w:val="none" w:sz="0" w:space="0" w:color="auto"/>
        <w:bottom w:val="none" w:sz="0" w:space="0" w:color="auto"/>
        <w:right w:val="none" w:sz="0" w:space="0" w:color="auto"/>
      </w:divBdr>
    </w:div>
    <w:div w:id="1766733334">
      <w:bodyDiv w:val="1"/>
      <w:marLeft w:val="0"/>
      <w:marRight w:val="0"/>
      <w:marTop w:val="0"/>
      <w:marBottom w:val="0"/>
      <w:divBdr>
        <w:top w:val="none" w:sz="0" w:space="0" w:color="auto"/>
        <w:left w:val="none" w:sz="0" w:space="0" w:color="auto"/>
        <w:bottom w:val="none" w:sz="0" w:space="0" w:color="auto"/>
        <w:right w:val="none" w:sz="0" w:space="0" w:color="auto"/>
      </w:divBdr>
    </w:div>
    <w:div w:id="1767968207">
      <w:bodyDiv w:val="1"/>
      <w:marLeft w:val="0"/>
      <w:marRight w:val="0"/>
      <w:marTop w:val="0"/>
      <w:marBottom w:val="0"/>
      <w:divBdr>
        <w:top w:val="none" w:sz="0" w:space="0" w:color="auto"/>
        <w:left w:val="none" w:sz="0" w:space="0" w:color="auto"/>
        <w:bottom w:val="none" w:sz="0" w:space="0" w:color="auto"/>
        <w:right w:val="none" w:sz="0" w:space="0" w:color="auto"/>
      </w:divBdr>
    </w:div>
    <w:div w:id="1769041425">
      <w:bodyDiv w:val="1"/>
      <w:marLeft w:val="0"/>
      <w:marRight w:val="0"/>
      <w:marTop w:val="0"/>
      <w:marBottom w:val="0"/>
      <w:divBdr>
        <w:top w:val="none" w:sz="0" w:space="0" w:color="auto"/>
        <w:left w:val="none" w:sz="0" w:space="0" w:color="auto"/>
        <w:bottom w:val="none" w:sz="0" w:space="0" w:color="auto"/>
        <w:right w:val="none" w:sz="0" w:space="0" w:color="auto"/>
      </w:divBdr>
    </w:div>
    <w:div w:id="1769885843">
      <w:bodyDiv w:val="1"/>
      <w:marLeft w:val="0"/>
      <w:marRight w:val="0"/>
      <w:marTop w:val="0"/>
      <w:marBottom w:val="0"/>
      <w:divBdr>
        <w:top w:val="none" w:sz="0" w:space="0" w:color="auto"/>
        <w:left w:val="none" w:sz="0" w:space="0" w:color="auto"/>
        <w:bottom w:val="none" w:sz="0" w:space="0" w:color="auto"/>
        <w:right w:val="none" w:sz="0" w:space="0" w:color="auto"/>
      </w:divBdr>
    </w:div>
    <w:div w:id="1770806262">
      <w:bodyDiv w:val="1"/>
      <w:marLeft w:val="0"/>
      <w:marRight w:val="0"/>
      <w:marTop w:val="0"/>
      <w:marBottom w:val="0"/>
      <w:divBdr>
        <w:top w:val="none" w:sz="0" w:space="0" w:color="auto"/>
        <w:left w:val="none" w:sz="0" w:space="0" w:color="auto"/>
        <w:bottom w:val="none" w:sz="0" w:space="0" w:color="auto"/>
        <w:right w:val="none" w:sz="0" w:space="0" w:color="auto"/>
      </w:divBdr>
    </w:div>
    <w:div w:id="1771313067">
      <w:bodyDiv w:val="1"/>
      <w:marLeft w:val="0"/>
      <w:marRight w:val="0"/>
      <w:marTop w:val="0"/>
      <w:marBottom w:val="0"/>
      <w:divBdr>
        <w:top w:val="none" w:sz="0" w:space="0" w:color="auto"/>
        <w:left w:val="none" w:sz="0" w:space="0" w:color="auto"/>
        <w:bottom w:val="none" w:sz="0" w:space="0" w:color="auto"/>
        <w:right w:val="none" w:sz="0" w:space="0" w:color="auto"/>
      </w:divBdr>
    </w:div>
    <w:div w:id="1773237957">
      <w:bodyDiv w:val="1"/>
      <w:marLeft w:val="0"/>
      <w:marRight w:val="0"/>
      <w:marTop w:val="0"/>
      <w:marBottom w:val="0"/>
      <w:divBdr>
        <w:top w:val="none" w:sz="0" w:space="0" w:color="auto"/>
        <w:left w:val="none" w:sz="0" w:space="0" w:color="auto"/>
        <w:bottom w:val="none" w:sz="0" w:space="0" w:color="auto"/>
        <w:right w:val="none" w:sz="0" w:space="0" w:color="auto"/>
      </w:divBdr>
    </w:div>
    <w:div w:id="1773548221">
      <w:bodyDiv w:val="1"/>
      <w:marLeft w:val="0"/>
      <w:marRight w:val="0"/>
      <w:marTop w:val="0"/>
      <w:marBottom w:val="0"/>
      <w:divBdr>
        <w:top w:val="none" w:sz="0" w:space="0" w:color="auto"/>
        <w:left w:val="none" w:sz="0" w:space="0" w:color="auto"/>
        <w:bottom w:val="none" w:sz="0" w:space="0" w:color="auto"/>
        <w:right w:val="none" w:sz="0" w:space="0" w:color="auto"/>
      </w:divBdr>
    </w:div>
    <w:div w:id="1773933146">
      <w:bodyDiv w:val="1"/>
      <w:marLeft w:val="0"/>
      <w:marRight w:val="0"/>
      <w:marTop w:val="0"/>
      <w:marBottom w:val="0"/>
      <w:divBdr>
        <w:top w:val="none" w:sz="0" w:space="0" w:color="auto"/>
        <w:left w:val="none" w:sz="0" w:space="0" w:color="auto"/>
        <w:bottom w:val="none" w:sz="0" w:space="0" w:color="auto"/>
        <w:right w:val="none" w:sz="0" w:space="0" w:color="auto"/>
      </w:divBdr>
    </w:div>
    <w:div w:id="1774669287">
      <w:bodyDiv w:val="1"/>
      <w:marLeft w:val="0"/>
      <w:marRight w:val="0"/>
      <w:marTop w:val="0"/>
      <w:marBottom w:val="0"/>
      <w:divBdr>
        <w:top w:val="none" w:sz="0" w:space="0" w:color="auto"/>
        <w:left w:val="none" w:sz="0" w:space="0" w:color="auto"/>
        <w:bottom w:val="none" w:sz="0" w:space="0" w:color="auto"/>
        <w:right w:val="none" w:sz="0" w:space="0" w:color="auto"/>
      </w:divBdr>
    </w:div>
    <w:div w:id="1774980757">
      <w:bodyDiv w:val="1"/>
      <w:marLeft w:val="0"/>
      <w:marRight w:val="0"/>
      <w:marTop w:val="0"/>
      <w:marBottom w:val="0"/>
      <w:divBdr>
        <w:top w:val="none" w:sz="0" w:space="0" w:color="auto"/>
        <w:left w:val="none" w:sz="0" w:space="0" w:color="auto"/>
        <w:bottom w:val="none" w:sz="0" w:space="0" w:color="auto"/>
        <w:right w:val="none" w:sz="0" w:space="0" w:color="auto"/>
      </w:divBdr>
    </w:div>
    <w:div w:id="1777098719">
      <w:bodyDiv w:val="1"/>
      <w:marLeft w:val="0"/>
      <w:marRight w:val="0"/>
      <w:marTop w:val="0"/>
      <w:marBottom w:val="0"/>
      <w:divBdr>
        <w:top w:val="none" w:sz="0" w:space="0" w:color="auto"/>
        <w:left w:val="none" w:sz="0" w:space="0" w:color="auto"/>
        <w:bottom w:val="none" w:sz="0" w:space="0" w:color="auto"/>
        <w:right w:val="none" w:sz="0" w:space="0" w:color="auto"/>
      </w:divBdr>
    </w:div>
    <w:div w:id="1777283348">
      <w:bodyDiv w:val="1"/>
      <w:marLeft w:val="0"/>
      <w:marRight w:val="0"/>
      <w:marTop w:val="0"/>
      <w:marBottom w:val="0"/>
      <w:divBdr>
        <w:top w:val="none" w:sz="0" w:space="0" w:color="auto"/>
        <w:left w:val="none" w:sz="0" w:space="0" w:color="auto"/>
        <w:bottom w:val="none" w:sz="0" w:space="0" w:color="auto"/>
        <w:right w:val="none" w:sz="0" w:space="0" w:color="auto"/>
      </w:divBdr>
    </w:div>
    <w:div w:id="1778022210">
      <w:bodyDiv w:val="1"/>
      <w:marLeft w:val="0"/>
      <w:marRight w:val="0"/>
      <w:marTop w:val="0"/>
      <w:marBottom w:val="0"/>
      <w:divBdr>
        <w:top w:val="none" w:sz="0" w:space="0" w:color="auto"/>
        <w:left w:val="none" w:sz="0" w:space="0" w:color="auto"/>
        <w:bottom w:val="none" w:sz="0" w:space="0" w:color="auto"/>
        <w:right w:val="none" w:sz="0" w:space="0" w:color="auto"/>
      </w:divBdr>
    </w:div>
    <w:div w:id="1778521981">
      <w:bodyDiv w:val="1"/>
      <w:marLeft w:val="0"/>
      <w:marRight w:val="0"/>
      <w:marTop w:val="0"/>
      <w:marBottom w:val="0"/>
      <w:divBdr>
        <w:top w:val="none" w:sz="0" w:space="0" w:color="auto"/>
        <w:left w:val="none" w:sz="0" w:space="0" w:color="auto"/>
        <w:bottom w:val="none" w:sz="0" w:space="0" w:color="auto"/>
        <w:right w:val="none" w:sz="0" w:space="0" w:color="auto"/>
      </w:divBdr>
    </w:div>
    <w:div w:id="1779833615">
      <w:bodyDiv w:val="1"/>
      <w:marLeft w:val="0"/>
      <w:marRight w:val="0"/>
      <w:marTop w:val="0"/>
      <w:marBottom w:val="0"/>
      <w:divBdr>
        <w:top w:val="none" w:sz="0" w:space="0" w:color="auto"/>
        <w:left w:val="none" w:sz="0" w:space="0" w:color="auto"/>
        <w:bottom w:val="none" w:sz="0" w:space="0" w:color="auto"/>
        <w:right w:val="none" w:sz="0" w:space="0" w:color="auto"/>
      </w:divBdr>
    </w:div>
    <w:div w:id="1780491412">
      <w:bodyDiv w:val="1"/>
      <w:marLeft w:val="0"/>
      <w:marRight w:val="0"/>
      <w:marTop w:val="0"/>
      <w:marBottom w:val="0"/>
      <w:divBdr>
        <w:top w:val="none" w:sz="0" w:space="0" w:color="auto"/>
        <w:left w:val="none" w:sz="0" w:space="0" w:color="auto"/>
        <w:bottom w:val="none" w:sz="0" w:space="0" w:color="auto"/>
        <w:right w:val="none" w:sz="0" w:space="0" w:color="auto"/>
      </w:divBdr>
    </w:div>
    <w:div w:id="1781879140">
      <w:bodyDiv w:val="1"/>
      <w:marLeft w:val="0"/>
      <w:marRight w:val="0"/>
      <w:marTop w:val="0"/>
      <w:marBottom w:val="0"/>
      <w:divBdr>
        <w:top w:val="none" w:sz="0" w:space="0" w:color="auto"/>
        <w:left w:val="none" w:sz="0" w:space="0" w:color="auto"/>
        <w:bottom w:val="none" w:sz="0" w:space="0" w:color="auto"/>
        <w:right w:val="none" w:sz="0" w:space="0" w:color="auto"/>
      </w:divBdr>
    </w:div>
    <w:div w:id="1782139109">
      <w:bodyDiv w:val="1"/>
      <w:marLeft w:val="0"/>
      <w:marRight w:val="0"/>
      <w:marTop w:val="0"/>
      <w:marBottom w:val="0"/>
      <w:divBdr>
        <w:top w:val="none" w:sz="0" w:space="0" w:color="auto"/>
        <w:left w:val="none" w:sz="0" w:space="0" w:color="auto"/>
        <w:bottom w:val="none" w:sz="0" w:space="0" w:color="auto"/>
        <w:right w:val="none" w:sz="0" w:space="0" w:color="auto"/>
      </w:divBdr>
    </w:div>
    <w:div w:id="1782409304">
      <w:bodyDiv w:val="1"/>
      <w:marLeft w:val="0"/>
      <w:marRight w:val="0"/>
      <w:marTop w:val="0"/>
      <w:marBottom w:val="0"/>
      <w:divBdr>
        <w:top w:val="none" w:sz="0" w:space="0" w:color="auto"/>
        <w:left w:val="none" w:sz="0" w:space="0" w:color="auto"/>
        <w:bottom w:val="none" w:sz="0" w:space="0" w:color="auto"/>
        <w:right w:val="none" w:sz="0" w:space="0" w:color="auto"/>
      </w:divBdr>
    </w:div>
    <w:div w:id="1785925330">
      <w:bodyDiv w:val="1"/>
      <w:marLeft w:val="0"/>
      <w:marRight w:val="0"/>
      <w:marTop w:val="0"/>
      <w:marBottom w:val="0"/>
      <w:divBdr>
        <w:top w:val="none" w:sz="0" w:space="0" w:color="auto"/>
        <w:left w:val="none" w:sz="0" w:space="0" w:color="auto"/>
        <w:bottom w:val="none" w:sz="0" w:space="0" w:color="auto"/>
        <w:right w:val="none" w:sz="0" w:space="0" w:color="auto"/>
      </w:divBdr>
    </w:div>
    <w:div w:id="1786732830">
      <w:bodyDiv w:val="1"/>
      <w:marLeft w:val="0"/>
      <w:marRight w:val="0"/>
      <w:marTop w:val="0"/>
      <w:marBottom w:val="0"/>
      <w:divBdr>
        <w:top w:val="none" w:sz="0" w:space="0" w:color="auto"/>
        <w:left w:val="none" w:sz="0" w:space="0" w:color="auto"/>
        <w:bottom w:val="none" w:sz="0" w:space="0" w:color="auto"/>
        <w:right w:val="none" w:sz="0" w:space="0" w:color="auto"/>
      </w:divBdr>
    </w:div>
    <w:div w:id="1787046025">
      <w:bodyDiv w:val="1"/>
      <w:marLeft w:val="0"/>
      <w:marRight w:val="0"/>
      <w:marTop w:val="0"/>
      <w:marBottom w:val="0"/>
      <w:divBdr>
        <w:top w:val="none" w:sz="0" w:space="0" w:color="auto"/>
        <w:left w:val="none" w:sz="0" w:space="0" w:color="auto"/>
        <w:bottom w:val="none" w:sz="0" w:space="0" w:color="auto"/>
        <w:right w:val="none" w:sz="0" w:space="0" w:color="auto"/>
      </w:divBdr>
    </w:div>
    <w:div w:id="1787456843">
      <w:bodyDiv w:val="1"/>
      <w:marLeft w:val="0"/>
      <w:marRight w:val="0"/>
      <w:marTop w:val="0"/>
      <w:marBottom w:val="0"/>
      <w:divBdr>
        <w:top w:val="none" w:sz="0" w:space="0" w:color="auto"/>
        <w:left w:val="none" w:sz="0" w:space="0" w:color="auto"/>
        <w:bottom w:val="none" w:sz="0" w:space="0" w:color="auto"/>
        <w:right w:val="none" w:sz="0" w:space="0" w:color="auto"/>
      </w:divBdr>
    </w:div>
    <w:div w:id="1790079905">
      <w:bodyDiv w:val="1"/>
      <w:marLeft w:val="0"/>
      <w:marRight w:val="0"/>
      <w:marTop w:val="0"/>
      <w:marBottom w:val="0"/>
      <w:divBdr>
        <w:top w:val="none" w:sz="0" w:space="0" w:color="auto"/>
        <w:left w:val="none" w:sz="0" w:space="0" w:color="auto"/>
        <w:bottom w:val="none" w:sz="0" w:space="0" w:color="auto"/>
        <w:right w:val="none" w:sz="0" w:space="0" w:color="auto"/>
      </w:divBdr>
    </w:div>
    <w:div w:id="1790247297">
      <w:bodyDiv w:val="1"/>
      <w:marLeft w:val="0"/>
      <w:marRight w:val="0"/>
      <w:marTop w:val="0"/>
      <w:marBottom w:val="0"/>
      <w:divBdr>
        <w:top w:val="none" w:sz="0" w:space="0" w:color="auto"/>
        <w:left w:val="none" w:sz="0" w:space="0" w:color="auto"/>
        <w:bottom w:val="none" w:sz="0" w:space="0" w:color="auto"/>
        <w:right w:val="none" w:sz="0" w:space="0" w:color="auto"/>
      </w:divBdr>
    </w:div>
    <w:div w:id="1790583748">
      <w:bodyDiv w:val="1"/>
      <w:marLeft w:val="0"/>
      <w:marRight w:val="0"/>
      <w:marTop w:val="0"/>
      <w:marBottom w:val="0"/>
      <w:divBdr>
        <w:top w:val="none" w:sz="0" w:space="0" w:color="auto"/>
        <w:left w:val="none" w:sz="0" w:space="0" w:color="auto"/>
        <w:bottom w:val="none" w:sz="0" w:space="0" w:color="auto"/>
        <w:right w:val="none" w:sz="0" w:space="0" w:color="auto"/>
      </w:divBdr>
    </w:div>
    <w:div w:id="1790591214">
      <w:bodyDiv w:val="1"/>
      <w:marLeft w:val="0"/>
      <w:marRight w:val="0"/>
      <w:marTop w:val="0"/>
      <w:marBottom w:val="0"/>
      <w:divBdr>
        <w:top w:val="none" w:sz="0" w:space="0" w:color="auto"/>
        <w:left w:val="none" w:sz="0" w:space="0" w:color="auto"/>
        <w:bottom w:val="none" w:sz="0" w:space="0" w:color="auto"/>
        <w:right w:val="none" w:sz="0" w:space="0" w:color="auto"/>
      </w:divBdr>
    </w:div>
    <w:div w:id="1791240362">
      <w:bodyDiv w:val="1"/>
      <w:marLeft w:val="0"/>
      <w:marRight w:val="0"/>
      <w:marTop w:val="0"/>
      <w:marBottom w:val="0"/>
      <w:divBdr>
        <w:top w:val="none" w:sz="0" w:space="0" w:color="auto"/>
        <w:left w:val="none" w:sz="0" w:space="0" w:color="auto"/>
        <w:bottom w:val="none" w:sz="0" w:space="0" w:color="auto"/>
        <w:right w:val="none" w:sz="0" w:space="0" w:color="auto"/>
      </w:divBdr>
    </w:div>
    <w:div w:id="1792169575">
      <w:bodyDiv w:val="1"/>
      <w:marLeft w:val="0"/>
      <w:marRight w:val="0"/>
      <w:marTop w:val="0"/>
      <w:marBottom w:val="0"/>
      <w:divBdr>
        <w:top w:val="none" w:sz="0" w:space="0" w:color="auto"/>
        <w:left w:val="none" w:sz="0" w:space="0" w:color="auto"/>
        <w:bottom w:val="none" w:sz="0" w:space="0" w:color="auto"/>
        <w:right w:val="none" w:sz="0" w:space="0" w:color="auto"/>
      </w:divBdr>
    </w:div>
    <w:div w:id="1792169595">
      <w:bodyDiv w:val="1"/>
      <w:marLeft w:val="0"/>
      <w:marRight w:val="0"/>
      <w:marTop w:val="0"/>
      <w:marBottom w:val="0"/>
      <w:divBdr>
        <w:top w:val="none" w:sz="0" w:space="0" w:color="auto"/>
        <w:left w:val="none" w:sz="0" w:space="0" w:color="auto"/>
        <w:bottom w:val="none" w:sz="0" w:space="0" w:color="auto"/>
        <w:right w:val="none" w:sz="0" w:space="0" w:color="auto"/>
      </w:divBdr>
    </w:div>
    <w:div w:id="1792628594">
      <w:bodyDiv w:val="1"/>
      <w:marLeft w:val="0"/>
      <w:marRight w:val="0"/>
      <w:marTop w:val="0"/>
      <w:marBottom w:val="0"/>
      <w:divBdr>
        <w:top w:val="none" w:sz="0" w:space="0" w:color="auto"/>
        <w:left w:val="none" w:sz="0" w:space="0" w:color="auto"/>
        <w:bottom w:val="none" w:sz="0" w:space="0" w:color="auto"/>
        <w:right w:val="none" w:sz="0" w:space="0" w:color="auto"/>
      </w:divBdr>
    </w:div>
    <w:div w:id="1793786776">
      <w:bodyDiv w:val="1"/>
      <w:marLeft w:val="0"/>
      <w:marRight w:val="0"/>
      <w:marTop w:val="0"/>
      <w:marBottom w:val="0"/>
      <w:divBdr>
        <w:top w:val="none" w:sz="0" w:space="0" w:color="auto"/>
        <w:left w:val="none" w:sz="0" w:space="0" w:color="auto"/>
        <w:bottom w:val="none" w:sz="0" w:space="0" w:color="auto"/>
        <w:right w:val="none" w:sz="0" w:space="0" w:color="auto"/>
      </w:divBdr>
    </w:div>
    <w:div w:id="1796018241">
      <w:bodyDiv w:val="1"/>
      <w:marLeft w:val="0"/>
      <w:marRight w:val="0"/>
      <w:marTop w:val="0"/>
      <w:marBottom w:val="0"/>
      <w:divBdr>
        <w:top w:val="none" w:sz="0" w:space="0" w:color="auto"/>
        <w:left w:val="none" w:sz="0" w:space="0" w:color="auto"/>
        <w:bottom w:val="none" w:sz="0" w:space="0" w:color="auto"/>
        <w:right w:val="none" w:sz="0" w:space="0" w:color="auto"/>
      </w:divBdr>
    </w:div>
    <w:div w:id="1796487894">
      <w:bodyDiv w:val="1"/>
      <w:marLeft w:val="0"/>
      <w:marRight w:val="0"/>
      <w:marTop w:val="0"/>
      <w:marBottom w:val="0"/>
      <w:divBdr>
        <w:top w:val="none" w:sz="0" w:space="0" w:color="auto"/>
        <w:left w:val="none" w:sz="0" w:space="0" w:color="auto"/>
        <w:bottom w:val="none" w:sz="0" w:space="0" w:color="auto"/>
        <w:right w:val="none" w:sz="0" w:space="0" w:color="auto"/>
      </w:divBdr>
    </w:div>
    <w:div w:id="1797484454">
      <w:bodyDiv w:val="1"/>
      <w:marLeft w:val="0"/>
      <w:marRight w:val="0"/>
      <w:marTop w:val="0"/>
      <w:marBottom w:val="0"/>
      <w:divBdr>
        <w:top w:val="none" w:sz="0" w:space="0" w:color="auto"/>
        <w:left w:val="none" w:sz="0" w:space="0" w:color="auto"/>
        <w:bottom w:val="none" w:sz="0" w:space="0" w:color="auto"/>
        <w:right w:val="none" w:sz="0" w:space="0" w:color="auto"/>
      </w:divBdr>
    </w:div>
    <w:div w:id="1797865808">
      <w:bodyDiv w:val="1"/>
      <w:marLeft w:val="0"/>
      <w:marRight w:val="0"/>
      <w:marTop w:val="0"/>
      <w:marBottom w:val="0"/>
      <w:divBdr>
        <w:top w:val="none" w:sz="0" w:space="0" w:color="auto"/>
        <w:left w:val="none" w:sz="0" w:space="0" w:color="auto"/>
        <w:bottom w:val="none" w:sz="0" w:space="0" w:color="auto"/>
        <w:right w:val="none" w:sz="0" w:space="0" w:color="auto"/>
      </w:divBdr>
    </w:div>
    <w:div w:id="1799176037">
      <w:bodyDiv w:val="1"/>
      <w:marLeft w:val="0"/>
      <w:marRight w:val="0"/>
      <w:marTop w:val="0"/>
      <w:marBottom w:val="0"/>
      <w:divBdr>
        <w:top w:val="none" w:sz="0" w:space="0" w:color="auto"/>
        <w:left w:val="none" w:sz="0" w:space="0" w:color="auto"/>
        <w:bottom w:val="none" w:sz="0" w:space="0" w:color="auto"/>
        <w:right w:val="none" w:sz="0" w:space="0" w:color="auto"/>
      </w:divBdr>
    </w:div>
    <w:div w:id="1800953372">
      <w:bodyDiv w:val="1"/>
      <w:marLeft w:val="0"/>
      <w:marRight w:val="0"/>
      <w:marTop w:val="0"/>
      <w:marBottom w:val="0"/>
      <w:divBdr>
        <w:top w:val="none" w:sz="0" w:space="0" w:color="auto"/>
        <w:left w:val="none" w:sz="0" w:space="0" w:color="auto"/>
        <w:bottom w:val="none" w:sz="0" w:space="0" w:color="auto"/>
        <w:right w:val="none" w:sz="0" w:space="0" w:color="auto"/>
      </w:divBdr>
    </w:div>
    <w:div w:id="1802338256">
      <w:bodyDiv w:val="1"/>
      <w:marLeft w:val="0"/>
      <w:marRight w:val="0"/>
      <w:marTop w:val="0"/>
      <w:marBottom w:val="0"/>
      <w:divBdr>
        <w:top w:val="none" w:sz="0" w:space="0" w:color="auto"/>
        <w:left w:val="none" w:sz="0" w:space="0" w:color="auto"/>
        <w:bottom w:val="none" w:sz="0" w:space="0" w:color="auto"/>
        <w:right w:val="none" w:sz="0" w:space="0" w:color="auto"/>
      </w:divBdr>
    </w:div>
    <w:div w:id="1802923381">
      <w:bodyDiv w:val="1"/>
      <w:marLeft w:val="0"/>
      <w:marRight w:val="0"/>
      <w:marTop w:val="0"/>
      <w:marBottom w:val="0"/>
      <w:divBdr>
        <w:top w:val="none" w:sz="0" w:space="0" w:color="auto"/>
        <w:left w:val="none" w:sz="0" w:space="0" w:color="auto"/>
        <w:bottom w:val="none" w:sz="0" w:space="0" w:color="auto"/>
        <w:right w:val="none" w:sz="0" w:space="0" w:color="auto"/>
      </w:divBdr>
    </w:div>
    <w:div w:id="1803186204">
      <w:bodyDiv w:val="1"/>
      <w:marLeft w:val="0"/>
      <w:marRight w:val="0"/>
      <w:marTop w:val="0"/>
      <w:marBottom w:val="0"/>
      <w:divBdr>
        <w:top w:val="none" w:sz="0" w:space="0" w:color="auto"/>
        <w:left w:val="none" w:sz="0" w:space="0" w:color="auto"/>
        <w:bottom w:val="none" w:sz="0" w:space="0" w:color="auto"/>
        <w:right w:val="none" w:sz="0" w:space="0" w:color="auto"/>
      </w:divBdr>
    </w:div>
    <w:div w:id="1807430357">
      <w:bodyDiv w:val="1"/>
      <w:marLeft w:val="0"/>
      <w:marRight w:val="0"/>
      <w:marTop w:val="0"/>
      <w:marBottom w:val="0"/>
      <w:divBdr>
        <w:top w:val="none" w:sz="0" w:space="0" w:color="auto"/>
        <w:left w:val="none" w:sz="0" w:space="0" w:color="auto"/>
        <w:bottom w:val="none" w:sz="0" w:space="0" w:color="auto"/>
        <w:right w:val="none" w:sz="0" w:space="0" w:color="auto"/>
      </w:divBdr>
    </w:div>
    <w:div w:id="1807894082">
      <w:bodyDiv w:val="1"/>
      <w:marLeft w:val="0"/>
      <w:marRight w:val="0"/>
      <w:marTop w:val="0"/>
      <w:marBottom w:val="0"/>
      <w:divBdr>
        <w:top w:val="none" w:sz="0" w:space="0" w:color="auto"/>
        <w:left w:val="none" w:sz="0" w:space="0" w:color="auto"/>
        <w:bottom w:val="none" w:sz="0" w:space="0" w:color="auto"/>
        <w:right w:val="none" w:sz="0" w:space="0" w:color="auto"/>
      </w:divBdr>
    </w:div>
    <w:div w:id="1809547236">
      <w:bodyDiv w:val="1"/>
      <w:marLeft w:val="0"/>
      <w:marRight w:val="0"/>
      <w:marTop w:val="0"/>
      <w:marBottom w:val="0"/>
      <w:divBdr>
        <w:top w:val="none" w:sz="0" w:space="0" w:color="auto"/>
        <w:left w:val="none" w:sz="0" w:space="0" w:color="auto"/>
        <w:bottom w:val="none" w:sz="0" w:space="0" w:color="auto"/>
        <w:right w:val="none" w:sz="0" w:space="0" w:color="auto"/>
      </w:divBdr>
    </w:div>
    <w:div w:id="1809743063">
      <w:bodyDiv w:val="1"/>
      <w:marLeft w:val="0"/>
      <w:marRight w:val="0"/>
      <w:marTop w:val="0"/>
      <w:marBottom w:val="0"/>
      <w:divBdr>
        <w:top w:val="none" w:sz="0" w:space="0" w:color="auto"/>
        <w:left w:val="none" w:sz="0" w:space="0" w:color="auto"/>
        <w:bottom w:val="none" w:sz="0" w:space="0" w:color="auto"/>
        <w:right w:val="none" w:sz="0" w:space="0" w:color="auto"/>
      </w:divBdr>
    </w:div>
    <w:div w:id="1809780686">
      <w:bodyDiv w:val="1"/>
      <w:marLeft w:val="0"/>
      <w:marRight w:val="0"/>
      <w:marTop w:val="0"/>
      <w:marBottom w:val="0"/>
      <w:divBdr>
        <w:top w:val="none" w:sz="0" w:space="0" w:color="auto"/>
        <w:left w:val="none" w:sz="0" w:space="0" w:color="auto"/>
        <w:bottom w:val="none" w:sz="0" w:space="0" w:color="auto"/>
        <w:right w:val="none" w:sz="0" w:space="0" w:color="auto"/>
      </w:divBdr>
    </w:div>
    <w:div w:id="1810126765">
      <w:bodyDiv w:val="1"/>
      <w:marLeft w:val="0"/>
      <w:marRight w:val="0"/>
      <w:marTop w:val="0"/>
      <w:marBottom w:val="0"/>
      <w:divBdr>
        <w:top w:val="none" w:sz="0" w:space="0" w:color="auto"/>
        <w:left w:val="none" w:sz="0" w:space="0" w:color="auto"/>
        <w:bottom w:val="none" w:sz="0" w:space="0" w:color="auto"/>
        <w:right w:val="none" w:sz="0" w:space="0" w:color="auto"/>
      </w:divBdr>
    </w:div>
    <w:div w:id="1810127439">
      <w:bodyDiv w:val="1"/>
      <w:marLeft w:val="0"/>
      <w:marRight w:val="0"/>
      <w:marTop w:val="0"/>
      <w:marBottom w:val="0"/>
      <w:divBdr>
        <w:top w:val="none" w:sz="0" w:space="0" w:color="auto"/>
        <w:left w:val="none" w:sz="0" w:space="0" w:color="auto"/>
        <w:bottom w:val="none" w:sz="0" w:space="0" w:color="auto"/>
        <w:right w:val="none" w:sz="0" w:space="0" w:color="auto"/>
      </w:divBdr>
    </w:div>
    <w:div w:id="1810778123">
      <w:bodyDiv w:val="1"/>
      <w:marLeft w:val="0"/>
      <w:marRight w:val="0"/>
      <w:marTop w:val="0"/>
      <w:marBottom w:val="0"/>
      <w:divBdr>
        <w:top w:val="none" w:sz="0" w:space="0" w:color="auto"/>
        <w:left w:val="none" w:sz="0" w:space="0" w:color="auto"/>
        <w:bottom w:val="none" w:sz="0" w:space="0" w:color="auto"/>
        <w:right w:val="none" w:sz="0" w:space="0" w:color="auto"/>
      </w:divBdr>
    </w:div>
    <w:div w:id="1810779434">
      <w:bodyDiv w:val="1"/>
      <w:marLeft w:val="0"/>
      <w:marRight w:val="0"/>
      <w:marTop w:val="0"/>
      <w:marBottom w:val="0"/>
      <w:divBdr>
        <w:top w:val="none" w:sz="0" w:space="0" w:color="auto"/>
        <w:left w:val="none" w:sz="0" w:space="0" w:color="auto"/>
        <w:bottom w:val="none" w:sz="0" w:space="0" w:color="auto"/>
        <w:right w:val="none" w:sz="0" w:space="0" w:color="auto"/>
      </w:divBdr>
    </w:div>
    <w:div w:id="1810899054">
      <w:bodyDiv w:val="1"/>
      <w:marLeft w:val="0"/>
      <w:marRight w:val="0"/>
      <w:marTop w:val="0"/>
      <w:marBottom w:val="0"/>
      <w:divBdr>
        <w:top w:val="none" w:sz="0" w:space="0" w:color="auto"/>
        <w:left w:val="none" w:sz="0" w:space="0" w:color="auto"/>
        <w:bottom w:val="none" w:sz="0" w:space="0" w:color="auto"/>
        <w:right w:val="none" w:sz="0" w:space="0" w:color="auto"/>
      </w:divBdr>
    </w:div>
    <w:div w:id="1812208475">
      <w:bodyDiv w:val="1"/>
      <w:marLeft w:val="0"/>
      <w:marRight w:val="0"/>
      <w:marTop w:val="0"/>
      <w:marBottom w:val="0"/>
      <w:divBdr>
        <w:top w:val="none" w:sz="0" w:space="0" w:color="auto"/>
        <w:left w:val="none" w:sz="0" w:space="0" w:color="auto"/>
        <w:bottom w:val="none" w:sz="0" w:space="0" w:color="auto"/>
        <w:right w:val="none" w:sz="0" w:space="0" w:color="auto"/>
      </w:divBdr>
    </w:div>
    <w:div w:id="1812944325">
      <w:bodyDiv w:val="1"/>
      <w:marLeft w:val="0"/>
      <w:marRight w:val="0"/>
      <w:marTop w:val="0"/>
      <w:marBottom w:val="0"/>
      <w:divBdr>
        <w:top w:val="none" w:sz="0" w:space="0" w:color="auto"/>
        <w:left w:val="none" w:sz="0" w:space="0" w:color="auto"/>
        <w:bottom w:val="none" w:sz="0" w:space="0" w:color="auto"/>
        <w:right w:val="none" w:sz="0" w:space="0" w:color="auto"/>
      </w:divBdr>
    </w:div>
    <w:div w:id="1813791863">
      <w:bodyDiv w:val="1"/>
      <w:marLeft w:val="0"/>
      <w:marRight w:val="0"/>
      <w:marTop w:val="0"/>
      <w:marBottom w:val="0"/>
      <w:divBdr>
        <w:top w:val="none" w:sz="0" w:space="0" w:color="auto"/>
        <w:left w:val="none" w:sz="0" w:space="0" w:color="auto"/>
        <w:bottom w:val="none" w:sz="0" w:space="0" w:color="auto"/>
        <w:right w:val="none" w:sz="0" w:space="0" w:color="auto"/>
      </w:divBdr>
    </w:div>
    <w:div w:id="1814372596">
      <w:bodyDiv w:val="1"/>
      <w:marLeft w:val="0"/>
      <w:marRight w:val="0"/>
      <w:marTop w:val="0"/>
      <w:marBottom w:val="0"/>
      <w:divBdr>
        <w:top w:val="none" w:sz="0" w:space="0" w:color="auto"/>
        <w:left w:val="none" w:sz="0" w:space="0" w:color="auto"/>
        <w:bottom w:val="none" w:sz="0" w:space="0" w:color="auto"/>
        <w:right w:val="none" w:sz="0" w:space="0" w:color="auto"/>
      </w:divBdr>
    </w:div>
    <w:div w:id="1815371150">
      <w:bodyDiv w:val="1"/>
      <w:marLeft w:val="0"/>
      <w:marRight w:val="0"/>
      <w:marTop w:val="0"/>
      <w:marBottom w:val="0"/>
      <w:divBdr>
        <w:top w:val="none" w:sz="0" w:space="0" w:color="auto"/>
        <w:left w:val="none" w:sz="0" w:space="0" w:color="auto"/>
        <w:bottom w:val="none" w:sz="0" w:space="0" w:color="auto"/>
        <w:right w:val="none" w:sz="0" w:space="0" w:color="auto"/>
      </w:divBdr>
    </w:div>
    <w:div w:id="1815561355">
      <w:bodyDiv w:val="1"/>
      <w:marLeft w:val="0"/>
      <w:marRight w:val="0"/>
      <w:marTop w:val="0"/>
      <w:marBottom w:val="0"/>
      <w:divBdr>
        <w:top w:val="none" w:sz="0" w:space="0" w:color="auto"/>
        <w:left w:val="none" w:sz="0" w:space="0" w:color="auto"/>
        <w:bottom w:val="none" w:sz="0" w:space="0" w:color="auto"/>
        <w:right w:val="none" w:sz="0" w:space="0" w:color="auto"/>
      </w:divBdr>
    </w:div>
    <w:div w:id="1815752744">
      <w:bodyDiv w:val="1"/>
      <w:marLeft w:val="0"/>
      <w:marRight w:val="0"/>
      <w:marTop w:val="0"/>
      <w:marBottom w:val="0"/>
      <w:divBdr>
        <w:top w:val="none" w:sz="0" w:space="0" w:color="auto"/>
        <w:left w:val="none" w:sz="0" w:space="0" w:color="auto"/>
        <w:bottom w:val="none" w:sz="0" w:space="0" w:color="auto"/>
        <w:right w:val="none" w:sz="0" w:space="0" w:color="auto"/>
      </w:divBdr>
    </w:div>
    <w:div w:id="1815752905">
      <w:bodyDiv w:val="1"/>
      <w:marLeft w:val="0"/>
      <w:marRight w:val="0"/>
      <w:marTop w:val="0"/>
      <w:marBottom w:val="0"/>
      <w:divBdr>
        <w:top w:val="none" w:sz="0" w:space="0" w:color="auto"/>
        <w:left w:val="none" w:sz="0" w:space="0" w:color="auto"/>
        <w:bottom w:val="none" w:sz="0" w:space="0" w:color="auto"/>
        <w:right w:val="none" w:sz="0" w:space="0" w:color="auto"/>
      </w:divBdr>
    </w:div>
    <w:div w:id="1817139463">
      <w:bodyDiv w:val="1"/>
      <w:marLeft w:val="0"/>
      <w:marRight w:val="0"/>
      <w:marTop w:val="0"/>
      <w:marBottom w:val="0"/>
      <w:divBdr>
        <w:top w:val="none" w:sz="0" w:space="0" w:color="auto"/>
        <w:left w:val="none" w:sz="0" w:space="0" w:color="auto"/>
        <w:bottom w:val="none" w:sz="0" w:space="0" w:color="auto"/>
        <w:right w:val="none" w:sz="0" w:space="0" w:color="auto"/>
      </w:divBdr>
    </w:div>
    <w:div w:id="1817139787">
      <w:bodyDiv w:val="1"/>
      <w:marLeft w:val="0"/>
      <w:marRight w:val="0"/>
      <w:marTop w:val="0"/>
      <w:marBottom w:val="0"/>
      <w:divBdr>
        <w:top w:val="none" w:sz="0" w:space="0" w:color="auto"/>
        <w:left w:val="none" w:sz="0" w:space="0" w:color="auto"/>
        <w:bottom w:val="none" w:sz="0" w:space="0" w:color="auto"/>
        <w:right w:val="none" w:sz="0" w:space="0" w:color="auto"/>
      </w:divBdr>
    </w:div>
    <w:div w:id="1818187652">
      <w:bodyDiv w:val="1"/>
      <w:marLeft w:val="0"/>
      <w:marRight w:val="0"/>
      <w:marTop w:val="0"/>
      <w:marBottom w:val="0"/>
      <w:divBdr>
        <w:top w:val="none" w:sz="0" w:space="0" w:color="auto"/>
        <w:left w:val="none" w:sz="0" w:space="0" w:color="auto"/>
        <w:bottom w:val="none" w:sz="0" w:space="0" w:color="auto"/>
        <w:right w:val="none" w:sz="0" w:space="0" w:color="auto"/>
      </w:divBdr>
    </w:div>
    <w:div w:id="1818524679">
      <w:bodyDiv w:val="1"/>
      <w:marLeft w:val="0"/>
      <w:marRight w:val="0"/>
      <w:marTop w:val="0"/>
      <w:marBottom w:val="0"/>
      <w:divBdr>
        <w:top w:val="none" w:sz="0" w:space="0" w:color="auto"/>
        <w:left w:val="none" w:sz="0" w:space="0" w:color="auto"/>
        <w:bottom w:val="none" w:sz="0" w:space="0" w:color="auto"/>
        <w:right w:val="none" w:sz="0" w:space="0" w:color="auto"/>
      </w:divBdr>
    </w:div>
    <w:div w:id="1818910731">
      <w:bodyDiv w:val="1"/>
      <w:marLeft w:val="0"/>
      <w:marRight w:val="0"/>
      <w:marTop w:val="0"/>
      <w:marBottom w:val="0"/>
      <w:divBdr>
        <w:top w:val="none" w:sz="0" w:space="0" w:color="auto"/>
        <w:left w:val="none" w:sz="0" w:space="0" w:color="auto"/>
        <w:bottom w:val="none" w:sz="0" w:space="0" w:color="auto"/>
        <w:right w:val="none" w:sz="0" w:space="0" w:color="auto"/>
      </w:divBdr>
    </w:div>
    <w:div w:id="1820614504">
      <w:bodyDiv w:val="1"/>
      <w:marLeft w:val="0"/>
      <w:marRight w:val="0"/>
      <w:marTop w:val="0"/>
      <w:marBottom w:val="0"/>
      <w:divBdr>
        <w:top w:val="none" w:sz="0" w:space="0" w:color="auto"/>
        <w:left w:val="none" w:sz="0" w:space="0" w:color="auto"/>
        <w:bottom w:val="none" w:sz="0" w:space="0" w:color="auto"/>
        <w:right w:val="none" w:sz="0" w:space="0" w:color="auto"/>
      </w:divBdr>
    </w:div>
    <w:div w:id="1821849150">
      <w:bodyDiv w:val="1"/>
      <w:marLeft w:val="0"/>
      <w:marRight w:val="0"/>
      <w:marTop w:val="0"/>
      <w:marBottom w:val="0"/>
      <w:divBdr>
        <w:top w:val="none" w:sz="0" w:space="0" w:color="auto"/>
        <w:left w:val="none" w:sz="0" w:space="0" w:color="auto"/>
        <w:bottom w:val="none" w:sz="0" w:space="0" w:color="auto"/>
        <w:right w:val="none" w:sz="0" w:space="0" w:color="auto"/>
      </w:divBdr>
    </w:div>
    <w:div w:id="1825733968">
      <w:bodyDiv w:val="1"/>
      <w:marLeft w:val="0"/>
      <w:marRight w:val="0"/>
      <w:marTop w:val="0"/>
      <w:marBottom w:val="0"/>
      <w:divBdr>
        <w:top w:val="none" w:sz="0" w:space="0" w:color="auto"/>
        <w:left w:val="none" w:sz="0" w:space="0" w:color="auto"/>
        <w:bottom w:val="none" w:sz="0" w:space="0" w:color="auto"/>
        <w:right w:val="none" w:sz="0" w:space="0" w:color="auto"/>
      </w:divBdr>
    </w:div>
    <w:div w:id="1826847931">
      <w:bodyDiv w:val="1"/>
      <w:marLeft w:val="0"/>
      <w:marRight w:val="0"/>
      <w:marTop w:val="0"/>
      <w:marBottom w:val="0"/>
      <w:divBdr>
        <w:top w:val="none" w:sz="0" w:space="0" w:color="auto"/>
        <w:left w:val="none" w:sz="0" w:space="0" w:color="auto"/>
        <w:bottom w:val="none" w:sz="0" w:space="0" w:color="auto"/>
        <w:right w:val="none" w:sz="0" w:space="0" w:color="auto"/>
      </w:divBdr>
    </w:div>
    <w:div w:id="1827478485">
      <w:bodyDiv w:val="1"/>
      <w:marLeft w:val="0"/>
      <w:marRight w:val="0"/>
      <w:marTop w:val="0"/>
      <w:marBottom w:val="0"/>
      <w:divBdr>
        <w:top w:val="none" w:sz="0" w:space="0" w:color="auto"/>
        <w:left w:val="none" w:sz="0" w:space="0" w:color="auto"/>
        <w:bottom w:val="none" w:sz="0" w:space="0" w:color="auto"/>
        <w:right w:val="none" w:sz="0" w:space="0" w:color="auto"/>
      </w:divBdr>
    </w:div>
    <w:div w:id="1827746037">
      <w:bodyDiv w:val="1"/>
      <w:marLeft w:val="0"/>
      <w:marRight w:val="0"/>
      <w:marTop w:val="0"/>
      <w:marBottom w:val="0"/>
      <w:divBdr>
        <w:top w:val="none" w:sz="0" w:space="0" w:color="auto"/>
        <w:left w:val="none" w:sz="0" w:space="0" w:color="auto"/>
        <w:bottom w:val="none" w:sz="0" w:space="0" w:color="auto"/>
        <w:right w:val="none" w:sz="0" w:space="0" w:color="auto"/>
      </w:divBdr>
    </w:div>
    <w:div w:id="1829134643">
      <w:bodyDiv w:val="1"/>
      <w:marLeft w:val="0"/>
      <w:marRight w:val="0"/>
      <w:marTop w:val="0"/>
      <w:marBottom w:val="0"/>
      <w:divBdr>
        <w:top w:val="none" w:sz="0" w:space="0" w:color="auto"/>
        <w:left w:val="none" w:sz="0" w:space="0" w:color="auto"/>
        <w:bottom w:val="none" w:sz="0" w:space="0" w:color="auto"/>
        <w:right w:val="none" w:sz="0" w:space="0" w:color="auto"/>
      </w:divBdr>
    </w:div>
    <w:div w:id="1829323071">
      <w:bodyDiv w:val="1"/>
      <w:marLeft w:val="0"/>
      <w:marRight w:val="0"/>
      <w:marTop w:val="0"/>
      <w:marBottom w:val="0"/>
      <w:divBdr>
        <w:top w:val="none" w:sz="0" w:space="0" w:color="auto"/>
        <w:left w:val="none" w:sz="0" w:space="0" w:color="auto"/>
        <w:bottom w:val="none" w:sz="0" w:space="0" w:color="auto"/>
        <w:right w:val="none" w:sz="0" w:space="0" w:color="auto"/>
      </w:divBdr>
    </w:div>
    <w:div w:id="1830319275">
      <w:bodyDiv w:val="1"/>
      <w:marLeft w:val="0"/>
      <w:marRight w:val="0"/>
      <w:marTop w:val="0"/>
      <w:marBottom w:val="0"/>
      <w:divBdr>
        <w:top w:val="none" w:sz="0" w:space="0" w:color="auto"/>
        <w:left w:val="none" w:sz="0" w:space="0" w:color="auto"/>
        <w:bottom w:val="none" w:sz="0" w:space="0" w:color="auto"/>
        <w:right w:val="none" w:sz="0" w:space="0" w:color="auto"/>
      </w:divBdr>
    </w:div>
    <w:div w:id="1830905864">
      <w:bodyDiv w:val="1"/>
      <w:marLeft w:val="0"/>
      <w:marRight w:val="0"/>
      <w:marTop w:val="0"/>
      <w:marBottom w:val="0"/>
      <w:divBdr>
        <w:top w:val="none" w:sz="0" w:space="0" w:color="auto"/>
        <w:left w:val="none" w:sz="0" w:space="0" w:color="auto"/>
        <w:bottom w:val="none" w:sz="0" w:space="0" w:color="auto"/>
        <w:right w:val="none" w:sz="0" w:space="0" w:color="auto"/>
      </w:divBdr>
    </w:div>
    <w:div w:id="1831435437">
      <w:bodyDiv w:val="1"/>
      <w:marLeft w:val="0"/>
      <w:marRight w:val="0"/>
      <w:marTop w:val="0"/>
      <w:marBottom w:val="0"/>
      <w:divBdr>
        <w:top w:val="none" w:sz="0" w:space="0" w:color="auto"/>
        <w:left w:val="none" w:sz="0" w:space="0" w:color="auto"/>
        <w:bottom w:val="none" w:sz="0" w:space="0" w:color="auto"/>
        <w:right w:val="none" w:sz="0" w:space="0" w:color="auto"/>
      </w:divBdr>
    </w:div>
    <w:div w:id="1831828150">
      <w:bodyDiv w:val="1"/>
      <w:marLeft w:val="0"/>
      <w:marRight w:val="0"/>
      <w:marTop w:val="0"/>
      <w:marBottom w:val="0"/>
      <w:divBdr>
        <w:top w:val="none" w:sz="0" w:space="0" w:color="auto"/>
        <w:left w:val="none" w:sz="0" w:space="0" w:color="auto"/>
        <w:bottom w:val="none" w:sz="0" w:space="0" w:color="auto"/>
        <w:right w:val="none" w:sz="0" w:space="0" w:color="auto"/>
      </w:divBdr>
    </w:div>
    <w:div w:id="1831872512">
      <w:bodyDiv w:val="1"/>
      <w:marLeft w:val="0"/>
      <w:marRight w:val="0"/>
      <w:marTop w:val="0"/>
      <w:marBottom w:val="0"/>
      <w:divBdr>
        <w:top w:val="none" w:sz="0" w:space="0" w:color="auto"/>
        <w:left w:val="none" w:sz="0" w:space="0" w:color="auto"/>
        <w:bottom w:val="none" w:sz="0" w:space="0" w:color="auto"/>
        <w:right w:val="none" w:sz="0" w:space="0" w:color="auto"/>
      </w:divBdr>
    </w:div>
    <w:div w:id="1832066830">
      <w:bodyDiv w:val="1"/>
      <w:marLeft w:val="0"/>
      <w:marRight w:val="0"/>
      <w:marTop w:val="0"/>
      <w:marBottom w:val="0"/>
      <w:divBdr>
        <w:top w:val="none" w:sz="0" w:space="0" w:color="auto"/>
        <w:left w:val="none" w:sz="0" w:space="0" w:color="auto"/>
        <w:bottom w:val="none" w:sz="0" w:space="0" w:color="auto"/>
        <w:right w:val="none" w:sz="0" w:space="0" w:color="auto"/>
      </w:divBdr>
    </w:div>
    <w:div w:id="1832406223">
      <w:bodyDiv w:val="1"/>
      <w:marLeft w:val="0"/>
      <w:marRight w:val="0"/>
      <w:marTop w:val="0"/>
      <w:marBottom w:val="0"/>
      <w:divBdr>
        <w:top w:val="none" w:sz="0" w:space="0" w:color="auto"/>
        <w:left w:val="none" w:sz="0" w:space="0" w:color="auto"/>
        <w:bottom w:val="none" w:sz="0" w:space="0" w:color="auto"/>
        <w:right w:val="none" w:sz="0" w:space="0" w:color="auto"/>
      </w:divBdr>
    </w:div>
    <w:div w:id="1832866715">
      <w:bodyDiv w:val="1"/>
      <w:marLeft w:val="0"/>
      <w:marRight w:val="0"/>
      <w:marTop w:val="0"/>
      <w:marBottom w:val="0"/>
      <w:divBdr>
        <w:top w:val="none" w:sz="0" w:space="0" w:color="auto"/>
        <w:left w:val="none" w:sz="0" w:space="0" w:color="auto"/>
        <w:bottom w:val="none" w:sz="0" w:space="0" w:color="auto"/>
        <w:right w:val="none" w:sz="0" w:space="0" w:color="auto"/>
      </w:divBdr>
    </w:div>
    <w:div w:id="1832987604">
      <w:bodyDiv w:val="1"/>
      <w:marLeft w:val="0"/>
      <w:marRight w:val="0"/>
      <w:marTop w:val="0"/>
      <w:marBottom w:val="0"/>
      <w:divBdr>
        <w:top w:val="none" w:sz="0" w:space="0" w:color="auto"/>
        <w:left w:val="none" w:sz="0" w:space="0" w:color="auto"/>
        <w:bottom w:val="none" w:sz="0" w:space="0" w:color="auto"/>
        <w:right w:val="none" w:sz="0" w:space="0" w:color="auto"/>
      </w:divBdr>
    </w:div>
    <w:div w:id="1833257660">
      <w:bodyDiv w:val="1"/>
      <w:marLeft w:val="0"/>
      <w:marRight w:val="0"/>
      <w:marTop w:val="0"/>
      <w:marBottom w:val="0"/>
      <w:divBdr>
        <w:top w:val="none" w:sz="0" w:space="0" w:color="auto"/>
        <w:left w:val="none" w:sz="0" w:space="0" w:color="auto"/>
        <w:bottom w:val="none" w:sz="0" w:space="0" w:color="auto"/>
        <w:right w:val="none" w:sz="0" w:space="0" w:color="auto"/>
      </w:divBdr>
    </w:div>
    <w:div w:id="1833909438">
      <w:bodyDiv w:val="1"/>
      <w:marLeft w:val="0"/>
      <w:marRight w:val="0"/>
      <w:marTop w:val="0"/>
      <w:marBottom w:val="0"/>
      <w:divBdr>
        <w:top w:val="none" w:sz="0" w:space="0" w:color="auto"/>
        <w:left w:val="none" w:sz="0" w:space="0" w:color="auto"/>
        <w:bottom w:val="none" w:sz="0" w:space="0" w:color="auto"/>
        <w:right w:val="none" w:sz="0" w:space="0" w:color="auto"/>
      </w:divBdr>
    </w:div>
    <w:div w:id="1834368262">
      <w:bodyDiv w:val="1"/>
      <w:marLeft w:val="0"/>
      <w:marRight w:val="0"/>
      <w:marTop w:val="0"/>
      <w:marBottom w:val="0"/>
      <w:divBdr>
        <w:top w:val="none" w:sz="0" w:space="0" w:color="auto"/>
        <w:left w:val="none" w:sz="0" w:space="0" w:color="auto"/>
        <w:bottom w:val="none" w:sz="0" w:space="0" w:color="auto"/>
        <w:right w:val="none" w:sz="0" w:space="0" w:color="auto"/>
      </w:divBdr>
    </w:div>
    <w:div w:id="1834832542">
      <w:bodyDiv w:val="1"/>
      <w:marLeft w:val="0"/>
      <w:marRight w:val="0"/>
      <w:marTop w:val="0"/>
      <w:marBottom w:val="0"/>
      <w:divBdr>
        <w:top w:val="none" w:sz="0" w:space="0" w:color="auto"/>
        <w:left w:val="none" w:sz="0" w:space="0" w:color="auto"/>
        <w:bottom w:val="none" w:sz="0" w:space="0" w:color="auto"/>
        <w:right w:val="none" w:sz="0" w:space="0" w:color="auto"/>
      </w:divBdr>
    </w:div>
    <w:div w:id="1835029776">
      <w:bodyDiv w:val="1"/>
      <w:marLeft w:val="0"/>
      <w:marRight w:val="0"/>
      <w:marTop w:val="0"/>
      <w:marBottom w:val="0"/>
      <w:divBdr>
        <w:top w:val="none" w:sz="0" w:space="0" w:color="auto"/>
        <w:left w:val="none" w:sz="0" w:space="0" w:color="auto"/>
        <w:bottom w:val="none" w:sz="0" w:space="0" w:color="auto"/>
        <w:right w:val="none" w:sz="0" w:space="0" w:color="auto"/>
      </w:divBdr>
    </w:div>
    <w:div w:id="1835106093">
      <w:bodyDiv w:val="1"/>
      <w:marLeft w:val="0"/>
      <w:marRight w:val="0"/>
      <w:marTop w:val="0"/>
      <w:marBottom w:val="0"/>
      <w:divBdr>
        <w:top w:val="none" w:sz="0" w:space="0" w:color="auto"/>
        <w:left w:val="none" w:sz="0" w:space="0" w:color="auto"/>
        <w:bottom w:val="none" w:sz="0" w:space="0" w:color="auto"/>
        <w:right w:val="none" w:sz="0" w:space="0" w:color="auto"/>
      </w:divBdr>
    </w:div>
    <w:div w:id="1835490324">
      <w:bodyDiv w:val="1"/>
      <w:marLeft w:val="0"/>
      <w:marRight w:val="0"/>
      <w:marTop w:val="0"/>
      <w:marBottom w:val="0"/>
      <w:divBdr>
        <w:top w:val="none" w:sz="0" w:space="0" w:color="auto"/>
        <w:left w:val="none" w:sz="0" w:space="0" w:color="auto"/>
        <w:bottom w:val="none" w:sz="0" w:space="0" w:color="auto"/>
        <w:right w:val="none" w:sz="0" w:space="0" w:color="auto"/>
      </w:divBdr>
    </w:div>
    <w:div w:id="1835949574">
      <w:bodyDiv w:val="1"/>
      <w:marLeft w:val="0"/>
      <w:marRight w:val="0"/>
      <w:marTop w:val="0"/>
      <w:marBottom w:val="0"/>
      <w:divBdr>
        <w:top w:val="none" w:sz="0" w:space="0" w:color="auto"/>
        <w:left w:val="none" w:sz="0" w:space="0" w:color="auto"/>
        <w:bottom w:val="none" w:sz="0" w:space="0" w:color="auto"/>
        <w:right w:val="none" w:sz="0" w:space="0" w:color="auto"/>
      </w:divBdr>
    </w:div>
    <w:div w:id="1835949885">
      <w:bodyDiv w:val="1"/>
      <w:marLeft w:val="0"/>
      <w:marRight w:val="0"/>
      <w:marTop w:val="0"/>
      <w:marBottom w:val="0"/>
      <w:divBdr>
        <w:top w:val="none" w:sz="0" w:space="0" w:color="auto"/>
        <w:left w:val="none" w:sz="0" w:space="0" w:color="auto"/>
        <w:bottom w:val="none" w:sz="0" w:space="0" w:color="auto"/>
        <w:right w:val="none" w:sz="0" w:space="0" w:color="auto"/>
      </w:divBdr>
    </w:div>
    <w:div w:id="1836871908">
      <w:bodyDiv w:val="1"/>
      <w:marLeft w:val="0"/>
      <w:marRight w:val="0"/>
      <w:marTop w:val="0"/>
      <w:marBottom w:val="0"/>
      <w:divBdr>
        <w:top w:val="none" w:sz="0" w:space="0" w:color="auto"/>
        <w:left w:val="none" w:sz="0" w:space="0" w:color="auto"/>
        <w:bottom w:val="none" w:sz="0" w:space="0" w:color="auto"/>
        <w:right w:val="none" w:sz="0" w:space="0" w:color="auto"/>
      </w:divBdr>
    </w:div>
    <w:div w:id="1837069462">
      <w:bodyDiv w:val="1"/>
      <w:marLeft w:val="0"/>
      <w:marRight w:val="0"/>
      <w:marTop w:val="0"/>
      <w:marBottom w:val="0"/>
      <w:divBdr>
        <w:top w:val="none" w:sz="0" w:space="0" w:color="auto"/>
        <w:left w:val="none" w:sz="0" w:space="0" w:color="auto"/>
        <w:bottom w:val="none" w:sz="0" w:space="0" w:color="auto"/>
        <w:right w:val="none" w:sz="0" w:space="0" w:color="auto"/>
      </w:divBdr>
    </w:div>
    <w:div w:id="1838180718">
      <w:bodyDiv w:val="1"/>
      <w:marLeft w:val="0"/>
      <w:marRight w:val="0"/>
      <w:marTop w:val="0"/>
      <w:marBottom w:val="0"/>
      <w:divBdr>
        <w:top w:val="none" w:sz="0" w:space="0" w:color="auto"/>
        <w:left w:val="none" w:sz="0" w:space="0" w:color="auto"/>
        <w:bottom w:val="none" w:sz="0" w:space="0" w:color="auto"/>
        <w:right w:val="none" w:sz="0" w:space="0" w:color="auto"/>
      </w:divBdr>
    </w:div>
    <w:div w:id="1838181980">
      <w:bodyDiv w:val="1"/>
      <w:marLeft w:val="0"/>
      <w:marRight w:val="0"/>
      <w:marTop w:val="0"/>
      <w:marBottom w:val="0"/>
      <w:divBdr>
        <w:top w:val="none" w:sz="0" w:space="0" w:color="auto"/>
        <w:left w:val="none" w:sz="0" w:space="0" w:color="auto"/>
        <w:bottom w:val="none" w:sz="0" w:space="0" w:color="auto"/>
        <w:right w:val="none" w:sz="0" w:space="0" w:color="auto"/>
      </w:divBdr>
    </w:div>
    <w:div w:id="1838961553">
      <w:bodyDiv w:val="1"/>
      <w:marLeft w:val="0"/>
      <w:marRight w:val="0"/>
      <w:marTop w:val="0"/>
      <w:marBottom w:val="0"/>
      <w:divBdr>
        <w:top w:val="none" w:sz="0" w:space="0" w:color="auto"/>
        <w:left w:val="none" w:sz="0" w:space="0" w:color="auto"/>
        <w:bottom w:val="none" w:sz="0" w:space="0" w:color="auto"/>
        <w:right w:val="none" w:sz="0" w:space="0" w:color="auto"/>
      </w:divBdr>
    </w:div>
    <w:div w:id="1839079378">
      <w:bodyDiv w:val="1"/>
      <w:marLeft w:val="0"/>
      <w:marRight w:val="0"/>
      <w:marTop w:val="0"/>
      <w:marBottom w:val="0"/>
      <w:divBdr>
        <w:top w:val="none" w:sz="0" w:space="0" w:color="auto"/>
        <w:left w:val="none" w:sz="0" w:space="0" w:color="auto"/>
        <w:bottom w:val="none" w:sz="0" w:space="0" w:color="auto"/>
        <w:right w:val="none" w:sz="0" w:space="0" w:color="auto"/>
      </w:divBdr>
    </w:div>
    <w:div w:id="1839299425">
      <w:bodyDiv w:val="1"/>
      <w:marLeft w:val="0"/>
      <w:marRight w:val="0"/>
      <w:marTop w:val="0"/>
      <w:marBottom w:val="0"/>
      <w:divBdr>
        <w:top w:val="none" w:sz="0" w:space="0" w:color="auto"/>
        <w:left w:val="none" w:sz="0" w:space="0" w:color="auto"/>
        <w:bottom w:val="none" w:sz="0" w:space="0" w:color="auto"/>
        <w:right w:val="none" w:sz="0" w:space="0" w:color="auto"/>
      </w:divBdr>
    </w:div>
    <w:div w:id="1843154385">
      <w:bodyDiv w:val="1"/>
      <w:marLeft w:val="0"/>
      <w:marRight w:val="0"/>
      <w:marTop w:val="0"/>
      <w:marBottom w:val="0"/>
      <w:divBdr>
        <w:top w:val="none" w:sz="0" w:space="0" w:color="auto"/>
        <w:left w:val="none" w:sz="0" w:space="0" w:color="auto"/>
        <w:bottom w:val="none" w:sz="0" w:space="0" w:color="auto"/>
        <w:right w:val="none" w:sz="0" w:space="0" w:color="auto"/>
      </w:divBdr>
    </w:div>
    <w:div w:id="1843278858">
      <w:bodyDiv w:val="1"/>
      <w:marLeft w:val="0"/>
      <w:marRight w:val="0"/>
      <w:marTop w:val="0"/>
      <w:marBottom w:val="0"/>
      <w:divBdr>
        <w:top w:val="none" w:sz="0" w:space="0" w:color="auto"/>
        <w:left w:val="none" w:sz="0" w:space="0" w:color="auto"/>
        <w:bottom w:val="none" w:sz="0" w:space="0" w:color="auto"/>
        <w:right w:val="none" w:sz="0" w:space="0" w:color="auto"/>
      </w:divBdr>
    </w:div>
    <w:div w:id="1843472293">
      <w:bodyDiv w:val="1"/>
      <w:marLeft w:val="0"/>
      <w:marRight w:val="0"/>
      <w:marTop w:val="0"/>
      <w:marBottom w:val="0"/>
      <w:divBdr>
        <w:top w:val="none" w:sz="0" w:space="0" w:color="auto"/>
        <w:left w:val="none" w:sz="0" w:space="0" w:color="auto"/>
        <w:bottom w:val="none" w:sz="0" w:space="0" w:color="auto"/>
        <w:right w:val="none" w:sz="0" w:space="0" w:color="auto"/>
      </w:divBdr>
    </w:div>
    <w:div w:id="1843660318">
      <w:bodyDiv w:val="1"/>
      <w:marLeft w:val="0"/>
      <w:marRight w:val="0"/>
      <w:marTop w:val="0"/>
      <w:marBottom w:val="0"/>
      <w:divBdr>
        <w:top w:val="none" w:sz="0" w:space="0" w:color="auto"/>
        <w:left w:val="none" w:sz="0" w:space="0" w:color="auto"/>
        <w:bottom w:val="none" w:sz="0" w:space="0" w:color="auto"/>
        <w:right w:val="none" w:sz="0" w:space="0" w:color="auto"/>
      </w:divBdr>
    </w:div>
    <w:div w:id="1844585533">
      <w:bodyDiv w:val="1"/>
      <w:marLeft w:val="0"/>
      <w:marRight w:val="0"/>
      <w:marTop w:val="0"/>
      <w:marBottom w:val="0"/>
      <w:divBdr>
        <w:top w:val="none" w:sz="0" w:space="0" w:color="auto"/>
        <w:left w:val="none" w:sz="0" w:space="0" w:color="auto"/>
        <w:bottom w:val="none" w:sz="0" w:space="0" w:color="auto"/>
        <w:right w:val="none" w:sz="0" w:space="0" w:color="auto"/>
      </w:divBdr>
    </w:div>
    <w:div w:id="1845899158">
      <w:bodyDiv w:val="1"/>
      <w:marLeft w:val="0"/>
      <w:marRight w:val="0"/>
      <w:marTop w:val="0"/>
      <w:marBottom w:val="0"/>
      <w:divBdr>
        <w:top w:val="none" w:sz="0" w:space="0" w:color="auto"/>
        <w:left w:val="none" w:sz="0" w:space="0" w:color="auto"/>
        <w:bottom w:val="none" w:sz="0" w:space="0" w:color="auto"/>
        <w:right w:val="none" w:sz="0" w:space="0" w:color="auto"/>
      </w:divBdr>
    </w:div>
    <w:div w:id="1846048451">
      <w:bodyDiv w:val="1"/>
      <w:marLeft w:val="0"/>
      <w:marRight w:val="0"/>
      <w:marTop w:val="0"/>
      <w:marBottom w:val="0"/>
      <w:divBdr>
        <w:top w:val="none" w:sz="0" w:space="0" w:color="auto"/>
        <w:left w:val="none" w:sz="0" w:space="0" w:color="auto"/>
        <w:bottom w:val="none" w:sz="0" w:space="0" w:color="auto"/>
        <w:right w:val="none" w:sz="0" w:space="0" w:color="auto"/>
      </w:divBdr>
    </w:div>
    <w:div w:id="1846479590">
      <w:bodyDiv w:val="1"/>
      <w:marLeft w:val="0"/>
      <w:marRight w:val="0"/>
      <w:marTop w:val="0"/>
      <w:marBottom w:val="0"/>
      <w:divBdr>
        <w:top w:val="none" w:sz="0" w:space="0" w:color="auto"/>
        <w:left w:val="none" w:sz="0" w:space="0" w:color="auto"/>
        <w:bottom w:val="none" w:sz="0" w:space="0" w:color="auto"/>
        <w:right w:val="none" w:sz="0" w:space="0" w:color="auto"/>
      </w:divBdr>
    </w:div>
    <w:div w:id="1847019975">
      <w:bodyDiv w:val="1"/>
      <w:marLeft w:val="0"/>
      <w:marRight w:val="0"/>
      <w:marTop w:val="0"/>
      <w:marBottom w:val="0"/>
      <w:divBdr>
        <w:top w:val="none" w:sz="0" w:space="0" w:color="auto"/>
        <w:left w:val="none" w:sz="0" w:space="0" w:color="auto"/>
        <w:bottom w:val="none" w:sz="0" w:space="0" w:color="auto"/>
        <w:right w:val="none" w:sz="0" w:space="0" w:color="auto"/>
      </w:divBdr>
    </w:div>
    <w:div w:id="1847210981">
      <w:bodyDiv w:val="1"/>
      <w:marLeft w:val="0"/>
      <w:marRight w:val="0"/>
      <w:marTop w:val="0"/>
      <w:marBottom w:val="0"/>
      <w:divBdr>
        <w:top w:val="none" w:sz="0" w:space="0" w:color="auto"/>
        <w:left w:val="none" w:sz="0" w:space="0" w:color="auto"/>
        <w:bottom w:val="none" w:sz="0" w:space="0" w:color="auto"/>
        <w:right w:val="none" w:sz="0" w:space="0" w:color="auto"/>
      </w:divBdr>
    </w:div>
    <w:div w:id="1848205042">
      <w:bodyDiv w:val="1"/>
      <w:marLeft w:val="0"/>
      <w:marRight w:val="0"/>
      <w:marTop w:val="0"/>
      <w:marBottom w:val="0"/>
      <w:divBdr>
        <w:top w:val="none" w:sz="0" w:space="0" w:color="auto"/>
        <w:left w:val="none" w:sz="0" w:space="0" w:color="auto"/>
        <w:bottom w:val="none" w:sz="0" w:space="0" w:color="auto"/>
        <w:right w:val="none" w:sz="0" w:space="0" w:color="auto"/>
      </w:divBdr>
    </w:div>
    <w:div w:id="1849127928">
      <w:bodyDiv w:val="1"/>
      <w:marLeft w:val="0"/>
      <w:marRight w:val="0"/>
      <w:marTop w:val="0"/>
      <w:marBottom w:val="0"/>
      <w:divBdr>
        <w:top w:val="none" w:sz="0" w:space="0" w:color="auto"/>
        <w:left w:val="none" w:sz="0" w:space="0" w:color="auto"/>
        <w:bottom w:val="none" w:sz="0" w:space="0" w:color="auto"/>
        <w:right w:val="none" w:sz="0" w:space="0" w:color="auto"/>
      </w:divBdr>
    </w:div>
    <w:div w:id="1849369635">
      <w:bodyDiv w:val="1"/>
      <w:marLeft w:val="0"/>
      <w:marRight w:val="0"/>
      <w:marTop w:val="0"/>
      <w:marBottom w:val="0"/>
      <w:divBdr>
        <w:top w:val="none" w:sz="0" w:space="0" w:color="auto"/>
        <w:left w:val="none" w:sz="0" w:space="0" w:color="auto"/>
        <w:bottom w:val="none" w:sz="0" w:space="0" w:color="auto"/>
        <w:right w:val="none" w:sz="0" w:space="0" w:color="auto"/>
      </w:divBdr>
    </w:div>
    <w:div w:id="1849440610">
      <w:bodyDiv w:val="1"/>
      <w:marLeft w:val="0"/>
      <w:marRight w:val="0"/>
      <w:marTop w:val="0"/>
      <w:marBottom w:val="0"/>
      <w:divBdr>
        <w:top w:val="none" w:sz="0" w:space="0" w:color="auto"/>
        <w:left w:val="none" w:sz="0" w:space="0" w:color="auto"/>
        <w:bottom w:val="none" w:sz="0" w:space="0" w:color="auto"/>
        <w:right w:val="none" w:sz="0" w:space="0" w:color="auto"/>
      </w:divBdr>
    </w:div>
    <w:div w:id="1849907886">
      <w:bodyDiv w:val="1"/>
      <w:marLeft w:val="0"/>
      <w:marRight w:val="0"/>
      <w:marTop w:val="0"/>
      <w:marBottom w:val="0"/>
      <w:divBdr>
        <w:top w:val="none" w:sz="0" w:space="0" w:color="auto"/>
        <w:left w:val="none" w:sz="0" w:space="0" w:color="auto"/>
        <w:bottom w:val="none" w:sz="0" w:space="0" w:color="auto"/>
        <w:right w:val="none" w:sz="0" w:space="0" w:color="auto"/>
      </w:divBdr>
    </w:div>
    <w:div w:id="1850483643">
      <w:bodyDiv w:val="1"/>
      <w:marLeft w:val="0"/>
      <w:marRight w:val="0"/>
      <w:marTop w:val="0"/>
      <w:marBottom w:val="0"/>
      <w:divBdr>
        <w:top w:val="none" w:sz="0" w:space="0" w:color="auto"/>
        <w:left w:val="none" w:sz="0" w:space="0" w:color="auto"/>
        <w:bottom w:val="none" w:sz="0" w:space="0" w:color="auto"/>
        <w:right w:val="none" w:sz="0" w:space="0" w:color="auto"/>
      </w:divBdr>
    </w:div>
    <w:div w:id="1851135656">
      <w:bodyDiv w:val="1"/>
      <w:marLeft w:val="0"/>
      <w:marRight w:val="0"/>
      <w:marTop w:val="0"/>
      <w:marBottom w:val="0"/>
      <w:divBdr>
        <w:top w:val="none" w:sz="0" w:space="0" w:color="auto"/>
        <w:left w:val="none" w:sz="0" w:space="0" w:color="auto"/>
        <w:bottom w:val="none" w:sz="0" w:space="0" w:color="auto"/>
        <w:right w:val="none" w:sz="0" w:space="0" w:color="auto"/>
      </w:divBdr>
    </w:div>
    <w:div w:id="1851139011">
      <w:bodyDiv w:val="1"/>
      <w:marLeft w:val="0"/>
      <w:marRight w:val="0"/>
      <w:marTop w:val="0"/>
      <w:marBottom w:val="0"/>
      <w:divBdr>
        <w:top w:val="none" w:sz="0" w:space="0" w:color="auto"/>
        <w:left w:val="none" w:sz="0" w:space="0" w:color="auto"/>
        <w:bottom w:val="none" w:sz="0" w:space="0" w:color="auto"/>
        <w:right w:val="none" w:sz="0" w:space="0" w:color="auto"/>
      </w:divBdr>
    </w:div>
    <w:div w:id="1851213170">
      <w:bodyDiv w:val="1"/>
      <w:marLeft w:val="0"/>
      <w:marRight w:val="0"/>
      <w:marTop w:val="0"/>
      <w:marBottom w:val="0"/>
      <w:divBdr>
        <w:top w:val="none" w:sz="0" w:space="0" w:color="auto"/>
        <w:left w:val="none" w:sz="0" w:space="0" w:color="auto"/>
        <w:bottom w:val="none" w:sz="0" w:space="0" w:color="auto"/>
        <w:right w:val="none" w:sz="0" w:space="0" w:color="auto"/>
      </w:divBdr>
    </w:div>
    <w:div w:id="1851866445">
      <w:bodyDiv w:val="1"/>
      <w:marLeft w:val="0"/>
      <w:marRight w:val="0"/>
      <w:marTop w:val="0"/>
      <w:marBottom w:val="0"/>
      <w:divBdr>
        <w:top w:val="none" w:sz="0" w:space="0" w:color="auto"/>
        <w:left w:val="none" w:sz="0" w:space="0" w:color="auto"/>
        <w:bottom w:val="none" w:sz="0" w:space="0" w:color="auto"/>
        <w:right w:val="none" w:sz="0" w:space="0" w:color="auto"/>
      </w:divBdr>
    </w:div>
    <w:div w:id="1852723691">
      <w:bodyDiv w:val="1"/>
      <w:marLeft w:val="0"/>
      <w:marRight w:val="0"/>
      <w:marTop w:val="0"/>
      <w:marBottom w:val="0"/>
      <w:divBdr>
        <w:top w:val="none" w:sz="0" w:space="0" w:color="auto"/>
        <w:left w:val="none" w:sz="0" w:space="0" w:color="auto"/>
        <w:bottom w:val="none" w:sz="0" w:space="0" w:color="auto"/>
        <w:right w:val="none" w:sz="0" w:space="0" w:color="auto"/>
      </w:divBdr>
    </w:div>
    <w:div w:id="1852838597">
      <w:bodyDiv w:val="1"/>
      <w:marLeft w:val="0"/>
      <w:marRight w:val="0"/>
      <w:marTop w:val="0"/>
      <w:marBottom w:val="0"/>
      <w:divBdr>
        <w:top w:val="none" w:sz="0" w:space="0" w:color="auto"/>
        <w:left w:val="none" w:sz="0" w:space="0" w:color="auto"/>
        <w:bottom w:val="none" w:sz="0" w:space="0" w:color="auto"/>
        <w:right w:val="none" w:sz="0" w:space="0" w:color="auto"/>
      </w:divBdr>
    </w:div>
    <w:div w:id="1854299122">
      <w:bodyDiv w:val="1"/>
      <w:marLeft w:val="0"/>
      <w:marRight w:val="0"/>
      <w:marTop w:val="0"/>
      <w:marBottom w:val="0"/>
      <w:divBdr>
        <w:top w:val="none" w:sz="0" w:space="0" w:color="auto"/>
        <w:left w:val="none" w:sz="0" w:space="0" w:color="auto"/>
        <w:bottom w:val="none" w:sz="0" w:space="0" w:color="auto"/>
        <w:right w:val="none" w:sz="0" w:space="0" w:color="auto"/>
      </w:divBdr>
    </w:div>
    <w:div w:id="1854955727">
      <w:bodyDiv w:val="1"/>
      <w:marLeft w:val="0"/>
      <w:marRight w:val="0"/>
      <w:marTop w:val="0"/>
      <w:marBottom w:val="0"/>
      <w:divBdr>
        <w:top w:val="none" w:sz="0" w:space="0" w:color="auto"/>
        <w:left w:val="none" w:sz="0" w:space="0" w:color="auto"/>
        <w:bottom w:val="none" w:sz="0" w:space="0" w:color="auto"/>
        <w:right w:val="none" w:sz="0" w:space="0" w:color="auto"/>
      </w:divBdr>
    </w:div>
    <w:div w:id="1855074419">
      <w:bodyDiv w:val="1"/>
      <w:marLeft w:val="0"/>
      <w:marRight w:val="0"/>
      <w:marTop w:val="0"/>
      <w:marBottom w:val="0"/>
      <w:divBdr>
        <w:top w:val="none" w:sz="0" w:space="0" w:color="auto"/>
        <w:left w:val="none" w:sz="0" w:space="0" w:color="auto"/>
        <w:bottom w:val="none" w:sz="0" w:space="0" w:color="auto"/>
        <w:right w:val="none" w:sz="0" w:space="0" w:color="auto"/>
      </w:divBdr>
    </w:div>
    <w:div w:id="1855807076">
      <w:bodyDiv w:val="1"/>
      <w:marLeft w:val="0"/>
      <w:marRight w:val="0"/>
      <w:marTop w:val="0"/>
      <w:marBottom w:val="0"/>
      <w:divBdr>
        <w:top w:val="none" w:sz="0" w:space="0" w:color="auto"/>
        <w:left w:val="none" w:sz="0" w:space="0" w:color="auto"/>
        <w:bottom w:val="none" w:sz="0" w:space="0" w:color="auto"/>
        <w:right w:val="none" w:sz="0" w:space="0" w:color="auto"/>
      </w:divBdr>
    </w:div>
    <w:div w:id="1856066414">
      <w:bodyDiv w:val="1"/>
      <w:marLeft w:val="0"/>
      <w:marRight w:val="0"/>
      <w:marTop w:val="0"/>
      <w:marBottom w:val="0"/>
      <w:divBdr>
        <w:top w:val="none" w:sz="0" w:space="0" w:color="auto"/>
        <w:left w:val="none" w:sz="0" w:space="0" w:color="auto"/>
        <w:bottom w:val="none" w:sz="0" w:space="0" w:color="auto"/>
        <w:right w:val="none" w:sz="0" w:space="0" w:color="auto"/>
      </w:divBdr>
    </w:div>
    <w:div w:id="1856453238">
      <w:bodyDiv w:val="1"/>
      <w:marLeft w:val="0"/>
      <w:marRight w:val="0"/>
      <w:marTop w:val="0"/>
      <w:marBottom w:val="0"/>
      <w:divBdr>
        <w:top w:val="none" w:sz="0" w:space="0" w:color="auto"/>
        <w:left w:val="none" w:sz="0" w:space="0" w:color="auto"/>
        <w:bottom w:val="none" w:sz="0" w:space="0" w:color="auto"/>
        <w:right w:val="none" w:sz="0" w:space="0" w:color="auto"/>
      </w:divBdr>
    </w:div>
    <w:div w:id="1857190356">
      <w:bodyDiv w:val="1"/>
      <w:marLeft w:val="0"/>
      <w:marRight w:val="0"/>
      <w:marTop w:val="0"/>
      <w:marBottom w:val="0"/>
      <w:divBdr>
        <w:top w:val="none" w:sz="0" w:space="0" w:color="auto"/>
        <w:left w:val="none" w:sz="0" w:space="0" w:color="auto"/>
        <w:bottom w:val="none" w:sz="0" w:space="0" w:color="auto"/>
        <w:right w:val="none" w:sz="0" w:space="0" w:color="auto"/>
      </w:divBdr>
    </w:div>
    <w:div w:id="1859080608">
      <w:bodyDiv w:val="1"/>
      <w:marLeft w:val="0"/>
      <w:marRight w:val="0"/>
      <w:marTop w:val="0"/>
      <w:marBottom w:val="0"/>
      <w:divBdr>
        <w:top w:val="none" w:sz="0" w:space="0" w:color="auto"/>
        <w:left w:val="none" w:sz="0" w:space="0" w:color="auto"/>
        <w:bottom w:val="none" w:sz="0" w:space="0" w:color="auto"/>
        <w:right w:val="none" w:sz="0" w:space="0" w:color="auto"/>
      </w:divBdr>
    </w:div>
    <w:div w:id="1859735549">
      <w:bodyDiv w:val="1"/>
      <w:marLeft w:val="0"/>
      <w:marRight w:val="0"/>
      <w:marTop w:val="0"/>
      <w:marBottom w:val="0"/>
      <w:divBdr>
        <w:top w:val="none" w:sz="0" w:space="0" w:color="auto"/>
        <w:left w:val="none" w:sz="0" w:space="0" w:color="auto"/>
        <w:bottom w:val="none" w:sz="0" w:space="0" w:color="auto"/>
        <w:right w:val="none" w:sz="0" w:space="0" w:color="auto"/>
      </w:divBdr>
    </w:div>
    <w:div w:id="1863084304">
      <w:bodyDiv w:val="1"/>
      <w:marLeft w:val="0"/>
      <w:marRight w:val="0"/>
      <w:marTop w:val="0"/>
      <w:marBottom w:val="0"/>
      <w:divBdr>
        <w:top w:val="none" w:sz="0" w:space="0" w:color="auto"/>
        <w:left w:val="none" w:sz="0" w:space="0" w:color="auto"/>
        <w:bottom w:val="none" w:sz="0" w:space="0" w:color="auto"/>
        <w:right w:val="none" w:sz="0" w:space="0" w:color="auto"/>
      </w:divBdr>
    </w:div>
    <w:div w:id="1863200340">
      <w:bodyDiv w:val="1"/>
      <w:marLeft w:val="0"/>
      <w:marRight w:val="0"/>
      <w:marTop w:val="0"/>
      <w:marBottom w:val="0"/>
      <w:divBdr>
        <w:top w:val="none" w:sz="0" w:space="0" w:color="auto"/>
        <w:left w:val="none" w:sz="0" w:space="0" w:color="auto"/>
        <w:bottom w:val="none" w:sz="0" w:space="0" w:color="auto"/>
        <w:right w:val="none" w:sz="0" w:space="0" w:color="auto"/>
      </w:divBdr>
    </w:div>
    <w:div w:id="1863932572">
      <w:bodyDiv w:val="1"/>
      <w:marLeft w:val="0"/>
      <w:marRight w:val="0"/>
      <w:marTop w:val="0"/>
      <w:marBottom w:val="0"/>
      <w:divBdr>
        <w:top w:val="none" w:sz="0" w:space="0" w:color="auto"/>
        <w:left w:val="none" w:sz="0" w:space="0" w:color="auto"/>
        <w:bottom w:val="none" w:sz="0" w:space="0" w:color="auto"/>
        <w:right w:val="none" w:sz="0" w:space="0" w:color="auto"/>
      </w:divBdr>
    </w:div>
    <w:div w:id="1865287560">
      <w:bodyDiv w:val="1"/>
      <w:marLeft w:val="0"/>
      <w:marRight w:val="0"/>
      <w:marTop w:val="0"/>
      <w:marBottom w:val="0"/>
      <w:divBdr>
        <w:top w:val="none" w:sz="0" w:space="0" w:color="auto"/>
        <w:left w:val="none" w:sz="0" w:space="0" w:color="auto"/>
        <w:bottom w:val="none" w:sz="0" w:space="0" w:color="auto"/>
        <w:right w:val="none" w:sz="0" w:space="0" w:color="auto"/>
      </w:divBdr>
    </w:div>
    <w:div w:id="1866213341">
      <w:bodyDiv w:val="1"/>
      <w:marLeft w:val="0"/>
      <w:marRight w:val="0"/>
      <w:marTop w:val="0"/>
      <w:marBottom w:val="0"/>
      <w:divBdr>
        <w:top w:val="none" w:sz="0" w:space="0" w:color="auto"/>
        <w:left w:val="none" w:sz="0" w:space="0" w:color="auto"/>
        <w:bottom w:val="none" w:sz="0" w:space="0" w:color="auto"/>
        <w:right w:val="none" w:sz="0" w:space="0" w:color="auto"/>
      </w:divBdr>
    </w:div>
    <w:div w:id="1867328994">
      <w:bodyDiv w:val="1"/>
      <w:marLeft w:val="0"/>
      <w:marRight w:val="0"/>
      <w:marTop w:val="0"/>
      <w:marBottom w:val="0"/>
      <w:divBdr>
        <w:top w:val="none" w:sz="0" w:space="0" w:color="auto"/>
        <w:left w:val="none" w:sz="0" w:space="0" w:color="auto"/>
        <w:bottom w:val="none" w:sz="0" w:space="0" w:color="auto"/>
        <w:right w:val="none" w:sz="0" w:space="0" w:color="auto"/>
      </w:divBdr>
    </w:div>
    <w:div w:id="1867793059">
      <w:bodyDiv w:val="1"/>
      <w:marLeft w:val="0"/>
      <w:marRight w:val="0"/>
      <w:marTop w:val="0"/>
      <w:marBottom w:val="0"/>
      <w:divBdr>
        <w:top w:val="none" w:sz="0" w:space="0" w:color="auto"/>
        <w:left w:val="none" w:sz="0" w:space="0" w:color="auto"/>
        <w:bottom w:val="none" w:sz="0" w:space="0" w:color="auto"/>
        <w:right w:val="none" w:sz="0" w:space="0" w:color="auto"/>
      </w:divBdr>
    </w:div>
    <w:div w:id="1867909498">
      <w:bodyDiv w:val="1"/>
      <w:marLeft w:val="0"/>
      <w:marRight w:val="0"/>
      <w:marTop w:val="0"/>
      <w:marBottom w:val="0"/>
      <w:divBdr>
        <w:top w:val="none" w:sz="0" w:space="0" w:color="auto"/>
        <w:left w:val="none" w:sz="0" w:space="0" w:color="auto"/>
        <w:bottom w:val="none" w:sz="0" w:space="0" w:color="auto"/>
        <w:right w:val="none" w:sz="0" w:space="0" w:color="auto"/>
      </w:divBdr>
    </w:div>
    <w:div w:id="1868132888">
      <w:bodyDiv w:val="1"/>
      <w:marLeft w:val="0"/>
      <w:marRight w:val="0"/>
      <w:marTop w:val="0"/>
      <w:marBottom w:val="0"/>
      <w:divBdr>
        <w:top w:val="none" w:sz="0" w:space="0" w:color="auto"/>
        <w:left w:val="none" w:sz="0" w:space="0" w:color="auto"/>
        <w:bottom w:val="none" w:sz="0" w:space="0" w:color="auto"/>
        <w:right w:val="none" w:sz="0" w:space="0" w:color="auto"/>
      </w:divBdr>
    </w:div>
    <w:div w:id="1868834100">
      <w:bodyDiv w:val="1"/>
      <w:marLeft w:val="0"/>
      <w:marRight w:val="0"/>
      <w:marTop w:val="0"/>
      <w:marBottom w:val="0"/>
      <w:divBdr>
        <w:top w:val="none" w:sz="0" w:space="0" w:color="auto"/>
        <w:left w:val="none" w:sz="0" w:space="0" w:color="auto"/>
        <w:bottom w:val="none" w:sz="0" w:space="0" w:color="auto"/>
        <w:right w:val="none" w:sz="0" w:space="0" w:color="auto"/>
      </w:divBdr>
    </w:div>
    <w:div w:id="1869368877">
      <w:bodyDiv w:val="1"/>
      <w:marLeft w:val="0"/>
      <w:marRight w:val="0"/>
      <w:marTop w:val="0"/>
      <w:marBottom w:val="0"/>
      <w:divBdr>
        <w:top w:val="none" w:sz="0" w:space="0" w:color="auto"/>
        <w:left w:val="none" w:sz="0" w:space="0" w:color="auto"/>
        <w:bottom w:val="none" w:sz="0" w:space="0" w:color="auto"/>
        <w:right w:val="none" w:sz="0" w:space="0" w:color="auto"/>
      </w:divBdr>
    </w:div>
    <w:div w:id="1870752925">
      <w:bodyDiv w:val="1"/>
      <w:marLeft w:val="0"/>
      <w:marRight w:val="0"/>
      <w:marTop w:val="0"/>
      <w:marBottom w:val="0"/>
      <w:divBdr>
        <w:top w:val="none" w:sz="0" w:space="0" w:color="auto"/>
        <w:left w:val="none" w:sz="0" w:space="0" w:color="auto"/>
        <w:bottom w:val="none" w:sz="0" w:space="0" w:color="auto"/>
        <w:right w:val="none" w:sz="0" w:space="0" w:color="auto"/>
      </w:divBdr>
    </w:div>
    <w:div w:id="1870801891">
      <w:bodyDiv w:val="1"/>
      <w:marLeft w:val="0"/>
      <w:marRight w:val="0"/>
      <w:marTop w:val="0"/>
      <w:marBottom w:val="0"/>
      <w:divBdr>
        <w:top w:val="none" w:sz="0" w:space="0" w:color="auto"/>
        <w:left w:val="none" w:sz="0" w:space="0" w:color="auto"/>
        <w:bottom w:val="none" w:sz="0" w:space="0" w:color="auto"/>
        <w:right w:val="none" w:sz="0" w:space="0" w:color="auto"/>
      </w:divBdr>
    </w:div>
    <w:div w:id="1873151393">
      <w:bodyDiv w:val="1"/>
      <w:marLeft w:val="0"/>
      <w:marRight w:val="0"/>
      <w:marTop w:val="0"/>
      <w:marBottom w:val="0"/>
      <w:divBdr>
        <w:top w:val="none" w:sz="0" w:space="0" w:color="auto"/>
        <w:left w:val="none" w:sz="0" w:space="0" w:color="auto"/>
        <w:bottom w:val="none" w:sz="0" w:space="0" w:color="auto"/>
        <w:right w:val="none" w:sz="0" w:space="0" w:color="auto"/>
      </w:divBdr>
    </w:div>
    <w:div w:id="1874994226">
      <w:bodyDiv w:val="1"/>
      <w:marLeft w:val="0"/>
      <w:marRight w:val="0"/>
      <w:marTop w:val="0"/>
      <w:marBottom w:val="0"/>
      <w:divBdr>
        <w:top w:val="none" w:sz="0" w:space="0" w:color="auto"/>
        <w:left w:val="none" w:sz="0" w:space="0" w:color="auto"/>
        <w:bottom w:val="none" w:sz="0" w:space="0" w:color="auto"/>
        <w:right w:val="none" w:sz="0" w:space="0" w:color="auto"/>
      </w:divBdr>
    </w:div>
    <w:div w:id="1875577664">
      <w:bodyDiv w:val="1"/>
      <w:marLeft w:val="0"/>
      <w:marRight w:val="0"/>
      <w:marTop w:val="0"/>
      <w:marBottom w:val="0"/>
      <w:divBdr>
        <w:top w:val="none" w:sz="0" w:space="0" w:color="auto"/>
        <w:left w:val="none" w:sz="0" w:space="0" w:color="auto"/>
        <w:bottom w:val="none" w:sz="0" w:space="0" w:color="auto"/>
        <w:right w:val="none" w:sz="0" w:space="0" w:color="auto"/>
      </w:divBdr>
    </w:div>
    <w:div w:id="1875579965">
      <w:bodyDiv w:val="1"/>
      <w:marLeft w:val="0"/>
      <w:marRight w:val="0"/>
      <w:marTop w:val="0"/>
      <w:marBottom w:val="0"/>
      <w:divBdr>
        <w:top w:val="none" w:sz="0" w:space="0" w:color="auto"/>
        <w:left w:val="none" w:sz="0" w:space="0" w:color="auto"/>
        <w:bottom w:val="none" w:sz="0" w:space="0" w:color="auto"/>
        <w:right w:val="none" w:sz="0" w:space="0" w:color="auto"/>
      </w:divBdr>
    </w:div>
    <w:div w:id="1876235519">
      <w:bodyDiv w:val="1"/>
      <w:marLeft w:val="0"/>
      <w:marRight w:val="0"/>
      <w:marTop w:val="0"/>
      <w:marBottom w:val="0"/>
      <w:divBdr>
        <w:top w:val="none" w:sz="0" w:space="0" w:color="auto"/>
        <w:left w:val="none" w:sz="0" w:space="0" w:color="auto"/>
        <w:bottom w:val="none" w:sz="0" w:space="0" w:color="auto"/>
        <w:right w:val="none" w:sz="0" w:space="0" w:color="auto"/>
      </w:divBdr>
    </w:div>
    <w:div w:id="1876499150">
      <w:bodyDiv w:val="1"/>
      <w:marLeft w:val="0"/>
      <w:marRight w:val="0"/>
      <w:marTop w:val="0"/>
      <w:marBottom w:val="0"/>
      <w:divBdr>
        <w:top w:val="none" w:sz="0" w:space="0" w:color="auto"/>
        <w:left w:val="none" w:sz="0" w:space="0" w:color="auto"/>
        <w:bottom w:val="none" w:sz="0" w:space="0" w:color="auto"/>
        <w:right w:val="none" w:sz="0" w:space="0" w:color="auto"/>
      </w:divBdr>
    </w:div>
    <w:div w:id="1876507009">
      <w:bodyDiv w:val="1"/>
      <w:marLeft w:val="0"/>
      <w:marRight w:val="0"/>
      <w:marTop w:val="0"/>
      <w:marBottom w:val="0"/>
      <w:divBdr>
        <w:top w:val="none" w:sz="0" w:space="0" w:color="auto"/>
        <w:left w:val="none" w:sz="0" w:space="0" w:color="auto"/>
        <w:bottom w:val="none" w:sz="0" w:space="0" w:color="auto"/>
        <w:right w:val="none" w:sz="0" w:space="0" w:color="auto"/>
      </w:divBdr>
    </w:div>
    <w:div w:id="1877039146">
      <w:bodyDiv w:val="1"/>
      <w:marLeft w:val="0"/>
      <w:marRight w:val="0"/>
      <w:marTop w:val="0"/>
      <w:marBottom w:val="0"/>
      <w:divBdr>
        <w:top w:val="none" w:sz="0" w:space="0" w:color="auto"/>
        <w:left w:val="none" w:sz="0" w:space="0" w:color="auto"/>
        <w:bottom w:val="none" w:sz="0" w:space="0" w:color="auto"/>
        <w:right w:val="none" w:sz="0" w:space="0" w:color="auto"/>
      </w:divBdr>
    </w:div>
    <w:div w:id="1877620777">
      <w:bodyDiv w:val="1"/>
      <w:marLeft w:val="0"/>
      <w:marRight w:val="0"/>
      <w:marTop w:val="0"/>
      <w:marBottom w:val="0"/>
      <w:divBdr>
        <w:top w:val="none" w:sz="0" w:space="0" w:color="auto"/>
        <w:left w:val="none" w:sz="0" w:space="0" w:color="auto"/>
        <w:bottom w:val="none" w:sz="0" w:space="0" w:color="auto"/>
        <w:right w:val="none" w:sz="0" w:space="0" w:color="auto"/>
      </w:divBdr>
    </w:div>
    <w:div w:id="1878735890">
      <w:bodyDiv w:val="1"/>
      <w:marLeft w:val="0"/>
      <w:marRight w:val="0"/>
      <w:marTop w:val="0"/>
      <w:marBottom w:val="0"/>
      <w:divBdr>
        <w:top w:val="none" w:sz="0" w:space="0" w:color="auto"/>
        <w:left w:val="none" w:sz="0" w:space="0" w:color="auto"/>
        <w:bottom w:val="none" w:sz="0" w:space="0" w:color="auto"/>
        <w:right w:val="none" w:sz="0" w:space="0" w:color="auto"/>
      </w:divBdr>
    </w:div>
    <w:div w:id="1879465841">
      <w:bodyDiv w:val="1"/>
      <w:marLeft w:val="0"/>
      <w:marRight w:val="0"/>
      <w:marTop w:val="0"/>
      <w:marBottom w:val="0"/>
      <w:divBdr>
        <w:top w:val="none" w:sz="0" w:space="0" w:color="auto"/>
        <w:left w:val="none" w:sz="0" w:space="0" w:color="auto"/>
        <w:bottom w:val="none" w:sz="0" w:space="0" w:color="auto"/>
        <w:right w:val="none" w:sz="0" w:space="0" w:color="auto"/>
      </w:divBdr>
    </w:div>
    <w:div w:id="1880587370">
      <w:bodyDiv w:val="1"/>
      <w:marLeft w:val="0"/>
      <w:marRight w:val="0"/>
      <w:marTop w:val="0"/>
      <w:marBottom w:val="0"/>
      <w:divBdr>
        <w:top w:val="none" w:sz="0" w:space="0" w:color="auto"/>
        <w:left w:val="none" w:sz="0" w:space="0" w:color="auto"/>
        <w:bottom w:val="none" w:sz="0" w:space="0" w:color="auto"/>
        <w:right w:val="none" w:sz="0" w:space="0" w:color="auto"/>
      </w:divBdr>
    </w:div>
    <w:div w:id="1880774630">
      <w:bodyDiv w:val="1"/>
      <w:marLeft w:val="0"/>
      <w:marRight w:val="0"/>
      <w:marTop w:val="0"/>
      <w:marBottom w:val="0"/>
      <w:divBdr>
        <w:top w:val="none" w:sz="0" w:space="0" w:color="auto"/>
        <w:left w:val="none" w:sz="0" w:space="0" w:color="auto"/>
        <w:bottom w:val="none" w:sz="0" w:space="0" w:color="auto"/>
        <w:right w:val="none" w:sz="0" w:space="0" w:color="auto"/>
      </w:divBdr>
    </w:div>
    <w:div w:id="1882597811">
      <w:bodyDiv w:val="1"/>
      <w:marLeft w:val="0"/>
      <w:marRight w:val="0"/>
      <w:marTop w:val="0"/>
      <w:marBottom w:val="0"/>
      <w:divBdr>
        <w:top w:val="none" w:sz="0" w:space="0" w:color="auto"/>
        <w:left w:val="none" w:sz="0" w:space="0" w:color="auto"/>
        <w:bottom w:val="none" w:sz="0" w:space="0" w:color="auto"/>
        <w:right w:val="none" w:sz="0" w:space="0" w:color="auto"/>
      </w:divBdr>
    </w:div>
    <w:div w:id="1882938094">
      <w:bodyDiv w:val="1"/>
      <w:marLeft w:val="0"/>
      <w:marRight w:val="0"/>
      <w:marTop w:val="0"/>
      <w:marBottom w:val="0"/>
      <w:divBdr>
        <w:top w:val="none" w:sz="0" w:space="0" w:color="auto"/>
        <w:left w:val="none" w:sz="0" w:space="0" w:color="auto"/>
        <w:bottom w:val="none" w:sz="0" w:space="0" w:color="auto"/>
        <w:right w:val="none" w:sz="0" w:space="0" w:color="auto"/>
      </w:divBdr>
    </w:div>
    <w:div w:id="1883323804">
      <w:bodyDiv w:val="1"/>
      <w:marLeft w:val="0"/>
      <w:marRight w:val="0"/>
      <w:marTop w:val="0"/>
      <w:marBottom w:val="0"/>
      <w:divBdr>
        <w:top w:val="none" w:sz="0" w:space="0" w:color="auto"/>
        <w:left w:val="none" w:sz="0" w:space="0" w:color="auto"/>
        <w:bottom w:val="none" w:sz="0" w:space="0" w:color="auto"/>
        <w:right w:val="none" w:sz="0" w:space="0" w:color="auto"/>
      </w:divBdr>
    </w:div>
    <w:div w:id="1883519455">
      <w:bodyDiv w:val="1"/>
      <w:marLeft w:val="0"/>
      <w:marRight w:val="0"/>
      <w:marTop w:val="0"/>
      <w:marBottom w:val="0"/>
      <w:divBdr>
        <w:top w:val="none" w:sz="0" w:space="0" w:color="auto"/>
        <w:left w:val="none" w:sz="0" w:space="0" w:color="auto"/>
        <w:bottom w:val="none" w:sz="0" w:space="0" w:color="auto"/>
        <w:right w:val="none" w:sz="0" w:space="0" w:color="auto"/>
      </w:divBdr>
    </w:div>
    <w:div w:id="1883589206">
      <w:bodyDiv w:val="1"/>
      <w:marLeft w:val="0"/>
      <w:marRight w:val="0"/>
      <w:marTop w:val="0"/>
      <w:marBottom w:val="0"/>
      <w:divBdr>
        <w:top w:val="none" w:sz="0" w:space="0" w:color="auto"/>
        <w:left w:val="none" w:sz="0" w:space="0" w:color="auto"/>
        <w:bottom w:val="none" w:sz="0" w:space="0" w:color="auto"/>
        <w:right w:val="none" w:sz="0" w:space="0" w:color="auto"/>
      </w:divBdr>
    </w:div>
    <w:div w:id="1883975575">
      <w:bodyDiv w:val="1"/>
      <w:marLeft w:val="0"/>
      <w:marRight w:val="0"/>
      <w:marTop w:val="0"/>
      <w:marBottom w:val="0"/>
      <w:divBdr>
        <w:top w:val="none" w:sz="0" w:space="0" w:color="auto"/>
        <w:left w:val="none" w:sz="0" w:space="0" w:color="auto"/>
        <w:bottom w:val="none" w:sz="0" w:space="0" w:color="auto"/>
        <w:right w:val="none" w:sz="0" w:space="0" w:color="auto"/>
      </w:divBdr>
    </w:div>
    <w:div w:id="1884439630">
      <w:bodyDiv w:val="1"/>
      <w:marLeft w:val="0"/>
      <w:marRight w:val="0"/>
      <w:marTop w:val="0"/>
      <w:marBottom w:val="0"/>
      <w:divBdr>
        <w:top w:val="none" w:sz="0" w:space="0" w:color="auto"/>
        <w:left w:val="none" w:sz="0" w:space="0" w:color="auto"/>
        <w:bottom w:val="none" w:sz="0" w:space="0" w:color="auto"/>
        <w:right w:val="none" w:sz="0" w:space="0" w:color="auto"/>
      </w:divBdr>
    </w:div>
    <w:div w:id="1884554764">
      <w:bodyDiv w:val="1"/>
      <w:marLeft w:val="0"/>
      <w:marRight w:val="0"/>
      <w:marTop w:val="0"/>
      <w:marBottom w:val="0"/>
      <w:divBdr>
        <w:top w:val="none" w:sz="0" w:space="0" w:color="auto"/>
        <w:left w:val="none" w:sz="0" w:space="0" w:color="auto"/>
        <w:bottom w:val="none" w:sz="0" w:space="0" w:color="auto"/>
        <w:right w:val="none" w:sz="0" w:space="0" w:color="auto"/>
      </w:divBdr>
    </w:div>
    <w:div w:id="1885292098">
      <w:bodyDiv w:val="1"/>
      <w:marLeft w:val="0"/>
      <w:marRight w:val="0"/>
      <w:marTop w:val="0"/>
      <w:marBottom w:val="0"/>
      <w:divBdr>
        <w:top w:val="none" w:sz="0" w:space="0" w:color="auto"/>
        <w:left w:val="none" w:sz="0" w:space="0" w:color="auto"/>
        <w:bottom w:val="none" w:sz="0" w:space="0" w:color="auto"/>
        <w:right w:val="none" w:sz="0" w:space="0" w:color="auto"/>
      </w:divBdr>
    </w:div>
    <w:div w:id="1886601645">
      <w:bodyDiv w:val="1"/>
      <w:marLeft w:val="0"/>
      <w:marRight w:val="0"/>
      <w:marTop w:val="0"/>
      <w:marBottom w:val="0"/>
      <w:divBdr>
        <w:top w:val="none" w:sz="0" w:space="0" w:color="auto"/>
        <w:left w:val="none" w:sz="0" w:space="0" w:color="auto"/>
        <w:bottom w:val="none" w:sz="0" w:space="0" w:color="auto"/>
        <w:right w:val="none" w:sz="0" w:space="0" w:color="auto"/>
      </w:divBdr>
    </w:div>
    <w:div w:id="1886719271">
      <w:bodyDiv w:val="1"/>
      <w:marLeft w:val="0"/>
      <w:marRight w:val="0"/>
      <w:marTop w:val="0"/>
      <w:marBottom w:val="0"/>
      <w:divBdr>
        <w:top w:val="none" w:sz="0" w:space="0" w:color="auto"/>
        <w:left w:val="none" w:sz="0" w:space="0" w:color="auto"/>
        <w:bottom w:val="none" w:sz="0" w:space="0" w:color="auto"/>
        <w:right w:val="none" w:sz="0" w:space="0" w:color="auto"/>
      </w:divBdr>
    </w:div>
    <w:div w:id="1886915572">
      <w:bodyDiv w:val="1"/>
      <w:marLeft w:val="0"/>
      <w:marRight w:val="0"/>
      <w:marTop w:val="0"/>
      <w:marBottom w:val="0"/>
      <w:divBdr>
        <w:top w:val="none" w:sz="0" w:space="0" w:color="auto"/>
        <w:left w:val="none" w:sz="0" w:space="0" w:color="auto"/>
        <w:bottom w:val="none" w:sz="0" w:space="0" w:color="auto"/>
        <w:right w:val="none" w:sz="0" w:space="0" w:color="auto"/>
      </w:divBdr>
    </w:div>
    <w:div w:id="1887136869">
      <w:bodyDiv w:val="1"/>
      <w:marLeft w:val="0"/>
      <w:marRight w:val="0"/>
      <w:marTop w:val="0"/>
      <w:marBottom w:val="0"/>
      <w:divBdr>
        <w:top w:val="none" w:sz="0" w:space="0" w:color="auto"/>
        <w:left w:val="none" w:sz="0" w:space="0" w:color="auto"/>
        <w:bottom w:val="none" w:sz="0" w:space="0" w:color="auto"/>
        <w:right w:val="none" w:sz="0" w:space="0" w:color="auto"/>
      </w:divBdr>
    </w:div>
    <w:div w:id="1888252729">
      <w:bodyDiv w:val="1"/>
      <w:marLeft w:val="0"/>
      <w:marRight w:val="0"/>
      <w:marTop w:val="0"/>
      <w:marBottom w:val="0"/>
      <w:divBdr>
        <w:top w:val="none" w:sz="0" w:space="0" w:color="auto"/>
        <w:left w:val="none" w:sz="0" w:space="0" w:color="auto"/>
        <w:bottom w:val="none" w:sz="0" w:space="0" w:color="auto"/>
        <w:right w:val="none" w:sz="0" w:space="0" w:color="auto"/>
      </w:divBdr>
    </w:div>
    <w:div w:id="1888368142">
      <w:bodyDiv w:val="1"/>
      <w:marLeft w:val="0"/>
      <w:marRight w:val="0"/>
      <w:marTop w:val="0"/>
      <w:marBottom w:val="0"/>
      <w:divBdr>
        <w:top w:val="none" w:sz="0" w:space="0" w:color="auto"/>
        <w:left w:val="none" w:sz="0" w:space="0" w:color="auto"/>
        <w:bottom w:val="none" w:sz="0" w:space="0" w:color="auto"/>
        <w:right w:val="none" w:sz="0" w:space="0" w:color="auto"/>
      </w:divBdr>
    </w:div>
    <w:div w:id="1888638514">
      <w:bodyDiv w:val="1"/>
      <w:marLeft w:val="0"/>
      <w:marRight w:val="0"/>
      <w:marTop w:val="0"/>
      <w:marBottom w:val="0"/>
      <w:divBdr>
        <w:top w:val="none" w:sz="0" w:space="0" w:color="auto"/>
        <w:left w:val="none" w:sz="0" w:space="0" w:color="auto"/>
        <w:bottom w:val="none" w:sz="0" w:space="0" w:color="auto"/>
        <w:right w:val="none" w:sz="0" w:space="0" w:color="auto"/>
      </w:divBdr>
    </w:div>
    <w:div w:id="1892158403">
      <w:bodyDiv w:val="1"/>
      <w:marLeft w:val="0"/>
      <w:marRight w:val="0"/>
      <w:marTop w:val="0"/>
      <w:marBottom w:val="0"/>
      <w:divBdr>
        <w:top w:val="none" w:sz="0" w:space="0" w:color="auto"/>
        <w:left w:val="none" w:sz="0" w:space="0" w:color="auto"/>
        <w:bottom w:val="none" w:sz="0" w:space="0" w:color="auto"/>
        <w:right w:val="none" w:sz="0" w:space="0" w:color="auto"/>
      </w:divBdr>
    </w:div>
    <w:div w:id="1893616552">
      <w:bodyDiv w:val="1"/>
      <w:marLeft w:val="0"/>
      <w:marRight w:val="0"/>
      <w:marTop w:val="0"/>
      <w:marBottom w:val="0"/>
      <w:divBdr>
        <w:top w:val="none" w:sz="0" w:space="0" w:color="auto"/>
        <w:left w:val="none" w:sz="0" w:space="0" w:color="auto"/>
        <w:bottom w:val="none" w:sz="0" w:space="0" w:color="auto"/>
        <w:right w:val="none" w:sz="0" w:space="0" w:color="auto"/>
      </w:divBdr>
    </w:div>
    <w:div w:id="1893734068">
      <w:bodyDiv w:val="1"/>
      <w:marLeft w:val="0"/>
      <w:marRight w:val="0"/>
      <w:marTop w:val="0"/>
      <w:marBottom w:val="0"/>
      <w:divBdr>
        <w:top w:val="none" w:sz="0" w:space="0" w:color="auto"/>
        <w:left w:val="none" w:sz="0" w:space="0" w:color="auto"/>
        <w:bottom w:val="none" w:sz="0" w:space="0" w:color="auto"/>
        <w:right w:val="none" w:sz="0" w:space="0" w:color="auto"/>
      </w:divBdr>
    </w:div>
    <w:div w:id="1893930386">
      <w:bodyDiv w:val="1"/>
      <w:marLeft w:val="0"/>
      <w:marRight w:val="0"/>
      <w:marTop w:val="0"/>
      <w:marBottom w:val="0"/>
      <w:divBdr>
        <w:top w:val="none" w:sz="0" w:space="0" w:color="auto"/>
        <w:left w:val="none" w:sz="0" w:space="0" w:color="auto"/>
        <w:bottom w:val="none" w:sz="0" w:space="0" w:color="auto"/>
        <w:right w:val="none" w:sz="0" w:space="0" w:color="auto"/>
      </w:divBdr>
    </w:div>
    <w:div w:id="1894002699">
      <w:bodyDiv w:val="1"/>
      <w:marLeft w:val="0"/>
      <w:marRight w:val="0"/>
      <w:marTop w:val="0"/>
      <w:marBottom w:val="0"/>
      <w:divBdr>
        <w:top w:val="none" w:sz="0" w:space="0" w:color="auto"/>
        <w:left w:val="none" w:sz="0" w:space="0" w:color="auto"/>
        <w:bottom w:val="none" w:sz="0" w:space="0" w:color="auto"/>
        <w:right w:val="none" w:sz="0" w:space="0" w:color="auto"/>
      </w:divBdr>
    </w:div>
    <w:div w:id="1894389502">
      <w:bodyDiv w:val="1"/>
      <w:marLeft w:val="0"/>
      <w:marRight w:val="0"/>
      <w:marTop w:val="0"/>
      <w:marBottom w:val="0"/>
      <w:divBdr>
        <w:top w:val="none" w:sz="0" w:space="0" w:color="auto"/>
        <w:left w:val="none" w:sz="0" w:space="0" w:color="auto"/>
        <w:bottom w:val="none" w:sz="0" w:space="0" w:color="auto"/>
        <w:right w:val="none" w:sz="0" w:space="0" w:color="auto"/>
      </w:divBdr>
    </w:div>
    <w:div w:id="1894390163">
      <w:bodyDiv w:val="1"/>
      <w:marLeft w:val="0"/>
      <w:marRight w:val="0"/>
      <w:marTop w:val="0"/>
      <w:marBottom w:val="0"/>
      <w:divBdr>
        <w:top w:val="none" w:sz="0" w:space="0" w:color="auto"/>
        <w:left w:val="none" w:sz="0" w:space="0" w:color="auto"/>
        <w:bottom w:val="none" w:sz="0" w:space="0" w:color="auto"/>
        <w:right w:val="none" w:sz="0" w:space="0" w:color="auto"/>
      </w:divBdr>
    </w:div>
    <w:div w:id="1895236475">
      <w:bodyDiv w:val="1"/>
      <w:marLeft w:val="0"/>
      <w:marRight w:val="0"/>
      <w:marTop w:val="0"/>
      <w:marBottom w:val="0"/>
      <w:divBdr>
        <w:top w:val="none" w:sz="0" w:space="0" w:color="auto"/>
        <w:left w:val="none" w:sz="0" w:space="0" w:color="auto"/>
        <w:bottom w:val="none" w:sz="0" w:space="0" w:color="auto"/>
        <w:right w:val="none" w:sz="0" w:space="0" w:color="auto"/>
      </w:divBdr>
    </w:div>
    <w:div w:id="1895769769">
      <w:bodyDiv w:val="1"/>
      <w:marLeft w:val="0"/>
      <w:marRight w:val="0"/>
      <w:marTop w:val="0"/>
      <w:marBottom w:val="0"/>
      <w:divBdr>
        <w:top w:val="none" w:sz="0" w:space="0" w:color="auto"/>
        <w:left w:val="none" w:sz="0" w:space="0" w:color="auto"/>
        <w:bottom w:val="none" w:sz="0" w:space="0" w:color="auto"/>
        <w:right w:val="none" w:sz="0" w:space="0" w:color="auto"/>
      </w:divBdr>
    </w:div>
    <w:div w:id="1896087673">
      <w:bodyDiv w:val="1"/>
      <w:marLeft w:val="0"/>
      <w:marRight w:val="0"/>
      <w:marTop w:val="0"/>
      <w:marBottom w:val="0"/>
      <w:divBdr>
        <w:top w:val="none" w:sz="0" w:space="0" w:color="auto"/>
        <w:left w:val="none" w:sz="0" w:space="0" w:color="auto"/>
        <w:bottom w:val="none" w:sz="0" w:space="0" w:color="auto"/>
        <w:right w:val="none" w:sz="0" w:space="0" w:color="auto"/>
      </w:divBdr>
    </w:div>
    <w:div w:id="1896502634">
      <w:bodyDiv w:val="1"/>
      <w:marLeft w:val="0"/>
      <w:marRight w:val="0"/>
      <w:marTop w:val="0"/>
      <w:marBottom w:val="0"/>
      <w:divBdr>
        <w:top w:val="none" w:sz="0" w:space="0" w:color="auto"/>
        <w:left w:val="none" w:sz="0" w:space="0" w:color="auto"/>
        <w:bottom w:val="none" w:sz="0" w:space="0" w:color="auto"/>
        <w:right w:val="none" w:sz="0" w:space="0" w:color="auto"/>
      </w:divBdr>
    </w:div>
    <w:div w:id="1897427511">
      <w:bodyDiv w:val="1"/>
      <w:marLeft w:val="0"/>
      <w:marRight w:val="0"/>
      <w:marTop w:val="0"/>
      <w:marBottom w:val="0"/>
      <w:divBdr>
        <w:top w:val="none" w:sz="0" w:space="0" w:color="auto"/>
        <w:left w:val="none" w:sz="0" w:space="0" w:color="auto"/>
        <w:bottom w:val="none" w:sz="0" w:space="0" w:color="auto"/>
        <w:right w:val="none" w:sz="0" w:space="0" w:color="auto"/>
      </w:divBdr>
    </w:div>
    <w:div w:id="1897466657">
      <w:bodyDiv w:val="1"/>
      <w:marLeft w:val="0"/>
      <w:marRight w:val="0"/>
      <w:marTop w:val="0"/>
      <w:marBottom w:val="0"/>
      <w:divBdr>
        <w:top w:val="none" w:sz="0" w:space="0" w:color="auto"/>
        <w:left w:val="none" w:sz="0" w:space="0" w:color="auto"/>
        <w:bottom w:val="none" w:sz="0" w:space="0" w:color="auto"/>
        <w:right w:val="none" w:sz="0" w:space="0" w:color="auto"/>
      </w:divBdr>
    </w:div>
    <w:div w:id="1897858782">
      <w:bodyDiv w:val="1"/>
      <w:marLeft w:val="0"/>
      <w:marRight w:val="0"/>
      <w:marTop w:val="0"/>
      <w:marBottom w:val="0"/>
      <w:divBdr>
        <w:top w:val="none" w:sz="0" w:space="0" w:color="auto"/>
        <w:left w:val="none" w:sz="0" w:space="0" w:color="auto"/>
        <w:bottom w:val="none" w:sz="0" w:space="0" w:color="auto"/>
        <w:right w:val="none" w:sz="0" w:space="0" w:color="auto"/>
      </w:divBdr>
    </w:div>
    <w:div w:id="1898469389">
      <w:bodyDiv w:val="1"/>
      <w:marLeft w:val="0"/>
      <w:marRight w:val="0"/>
      <w:marTop w:val="0"/>
      <w:marBottom w:val="0"/>
      <w:divBdr>
        <w:top w:val="none" w:sz="0" w:space="0" w:color="auto"/>
        <w:left w:val="none" w:sz="0" w:space="0" w:color="auto"/>
        <w:bottom w:val="none" w:sz="0" w:space="0" w:color="auto"/>
        <w:right w:val="none" w:sz="0" w:space="0" w:color="auto"/>
      </w:divBdr>
    </w:div>
    <w:div w:id="1898709186">
      <w:bodyDiv w:val="1"/>
      <w:marLeft w:val="0"/>
      <w:marRight w:val="0"/>
      <w:marTop w:val="0"/>
      <w:marBottom w:val="0"/>
      <w:divBdr>
        <w:top w:val="none" w:sz="0" w:space="0" w:color="auto"/>
        <w:left w:val="none" w:sz="0" w:space="0" w:color="auto"/>
        <w:bottom w:val="none" w:sz="0" w:space="0" w:color="auto"/>
        <w:right w:val="none" w:sz="0" w:space="0" w:color="auto"/>
      </w:divBdr>
    </w:div>
    <w:div w:id="1899049166">
      <w:bodyDiv w:val="1"/>
      <w:marLeft w:val="0"/>
      <w:marRight w:val="0"/>
      <w:marTop w:val="0"/>
      <w:marBottom w:val="0"/>
      <w:divBdr>
        <w:top w:val="none" w:sz="0" w:space="0" w:color="auto"/>
        <w:left w:val="none" w:sz="0" w:space="0" w:color="auto"/>
        <w:bottom w:val="none" w:sz="0" w:space="0" w:color="auto"/>
        <w:right w:val="none" w:sz="0" w:space="0" w:color="auto"/>
      </w:divBdr>
    </w:div>
    <w:div w:id="1899323745">
      <w:bodyDiv w:val="1"/>
      <w:marLeft w:val="0"/>
      <w:marRight w:val="0"/>
      <w:marTop w:val="0"/>
      <w:marBottom w:val="0"/>
      <w:divBdr>
        <w:top w:val="none" w:sz="0" w:space="0" w:color="auto"/>
        <w:left w:val="none" w:sz="0" w:space="0" w:color="auto"/>
        <w:bottom w:val="none" w:sz="0" w:space="0" w:color="auto"/>
        <w:right w:val="none" w:sz="0" w:space="0" w:color="auto"/>
      </w:divBdr>
    </w:div>
    <w:div w:id="1899365747">
      <w:bodyDiv w:val="1"/>
      <w:marLeft w:val="0"/>
      <w:marRight w:val="0"/>
      <w:marTop w:val="0"/>
      <w:marBottom w:val="0"/>
      <w:divBdr>
        <w:top w:val="none" w:sz="0" w:space="0" w:color="auto"/>
        <w:left w:val="none" w:sz="0" w:space="0" w:color="auto"/>
        <w:bottom w:val="none" w:sz="0" w:space="0" w:color="auto"/>
        <w:right w:val="none" w:sz="0" w:space="0" w:color="auto"/>
      </w:divBdr>
    </w:div>
    <w:div w:id="1900088311">
      <w:bodyDiv w:val="1"/>
      <w:marLeft w:val="0"/>
      <w:marRight w:val="0"/>
      <w:marTop w:val="0"/>
      <w:marBottom w:val="0"/>
      <w:divBdr>
        <w:top w:val="none" w:sz="0" w:space="0" w:color="auto"/>
        <w:left w:val="none" w:sz="0" w:space="0" w:color="auto"/>
        <w:bottom w:val="none" w:sz="0" w:space="0" w:color="auto"/>
        <w:right w:val="none" w:sz="0" w:space="0" w:color="auto"/>
      </w:divBdr>
    </w:div>
    <w:div w:id="1900364705">
      <w:bodyDiv w:val="1"/>
      <w:marLeft w:val="0"/>
      <w:marRight w:val="0"/>
      <w:marTop w:val="0"/>
      <w:marBottom w:val="0"/>
      <w:divBdr>
        <w:top w:val="none" w:sz="0" w:space="0" w:color="auto"/>
        <w:left w:val="none" w:sz="0" w:space="0" w:color="auto"/>
        <w:bottom w:val="none" w:sz="0" w:space="0" w:color="auto"/>
        <w:right w:val="none" w:sz="0" w:space="0" w:color="auto"/>
      </w:divBdr>
    </w:div>
    <w:div w:id="1901011205">
      <w:bodyDiv w:val="1"/>
      <w:marLeft w:val="0"/>
      <w:marRight w:val="0"/>
      <w:marTop w:val="0"/>
      <w:marBottom w:val="0"/>
      <w:divBdr>
        <w:top w:val="none" w:sz="0" w:space="0" w:color="auto"/>
        <w:left w:val="none" w:sz="0" w:space="0" w:color="auto"/>
        <w:bottom w:val="none" w:sz="0" w:space="0" w:color="auto"/>
        <w:right w:val="none" w:sz="0" w:space="0" w:color="auto"/>
      </w:divBdr>
    </w:div>
    <w:div w:id="1901011664">
      <w:bodyDiv w:val="1"/>
      <w:marLeft w:val="0"/>
      <w:marRight w:val="0"/>
      <w:marTop w:val="0"/>
      <w:marBottom w:val="0"/>
      <w:divBdr>
        <w:top w:val="none" w:sz="0" w:space="0" w:color="auto"/>
        <w:left w:val="none" w:sz="0" w:space="0" w:color="auto"/>
        <w:bottom w:val="none" w:sz="0" w:space="0" w:color="auto"/>
        <w:right w:val="none" w:sz="0" w:space="0" w:color="auto"/>
      </w:divBdr>
    </w:div>
    <w:div w:id="1901330462">
      <w:bodyDiv w:val="1"/>
      <w:marLeft w:val="0"/>
      <w:marRight w:val="0"/>
      <w:marTop w:val="0"/>
      <w:marBottom w:val="0"/>
      <w:divBdr>
        <w:top w:val="none" w:sz="0" w:space="0" w:color="auto"/>
        <w:left w:val="none" w:sz="0" w:space="0" w:color="auto"/>
        <w:bottom w:val="none" w:sz="0" w:space="0" w:color="auto"/>
        <w:right w:val="none" w:sz="0" w:space="0" w:color="auto"/>
      </w:divBdr>
    </w:div>
    <w:div w:id="1903558852">
      <w:bodyDiv w:val="1"/>
      <w:marLeft w:val="0"/>
      <w:marRight w:val="0"/>
      <w:marTop w:val="0"/>
      <w:marBottom w:val="0"/>
      <w:divBdr>
        <w:top w:val="none" w:sz="0" w:space="0" w:color="auto"/>
        <w:left w:val="none" w:sz="0" w:space="0" w:color="auto"/>
        <w:bottom w:val="none" w:sz="0" w:space="0" w:color="auto"/>
        <w:right w:val="none" w:sz="0" w:space="0" w:color="auto"/>
      </w:divBdr>
    </w:div>
    <w:div w:id="1903707757">
      <w:bodyDiv w:val="1"/>
      <w:marLeft w:val="0"/>
      <w:marRight w:val="0"/>
      <w:marTop w:val="0"/>
      <w:marBottom w:val="0"/>
      <w:divBdr>
        <w:top w:val="none" w:sz="0" w:space="0" w:color="auto"/>
        <w:left w:val="none" w:sz="0" w:space="0" w:color="auto"/>
        <w:bottom w:val="none" w:sz="0" w:space="0" w:color="auto"/>
        <w:right w:val="none" w:sz="0" w:space="0" w:color="auto"/>
      </w:divBdr>
    </w:div>
    <w:div w:id="1903909040">
      <w:bodyDiv w:val="1"/>
      <w:marLeft w:val="0"/>
      <w:marRight w:val="0"/>
      <w:marTop w:val="0"/>
      <w:marBottom w:val="0"/>
      <w:divBdr>
        <w:top w:val="none" w:sz="0" w:space="0" w:color="auto"/>
        <w:left w:val="none" w:sz="0" w:space="0" w:color="auto"/>
        <w:bottom w:val="none" w:sz="0" w:space="0" w:color="auto"/>
        <w:right w:val="none" w:sz="0" w:space="0" w:color="auto"/>
      </w:divBdr>
    </w:div>
    <w:div w:id="1904221859">
      <w:bodyDiv w:val="1"/>
      <w:marLeft w:val="0"/>
      <w:marRight w:val="0"/>
      <w:marTop w:val="0"/>
      <w:marBottom w:val="0"/>
      <w:divBdr>
        <w:top w:val="none" w:sz="0" w:space="0" w:color="auto"/>
        <w:left w:val="none" w:sz="0" w:space="0" w:color="auto"/>
        <w:bottom w:val="none" w:sz="0" w:space="0" w:color="auto"/>
        <w:right w:val="none" w:sz="0" w:space="0" w:color="auto"/>
      </w:divBdr>
    </w:div>
    <w:div w:id="1905022673">
      <w:bodyDiv w:val="1"/>
      <w:marLeft w:val="0"/>
      <w:marRight w:val="0"/>
      <w:marTop w:val="0"/>
      <w:marBottom w:val="0"/>
      <w:divBdr>
        <w:top w:val="none" w:sz="0" w:space="0" w:color="auto"/>
        <w:left w:val="none" w:sz="0" w:space="0" w:color="auto"/>
        <w:bottom w:val="none" w:sz="0" w:space="0" w:color="auto"/>
        <w:right w:val="none" w:sz="0" w:space="0" w:color="auto"/>
      </w:divBdr>
    </w:div>
    <w:div w:id="1906136298">
      <w:bodyDiv w:val="1"/>
      <w:marLeft w:val="0"/>
      <w:marRight w:val="0"/>
      <w:marTop w:val="0"/>
      <w:marBottom w:val="0"/>
      <w:divBdr>
        <w:top w:val="none" w:sz="0" w:space="0" w:color="auto"/>
        <w:left w:val="none" w:sz="0" w:space="0" w:color="auto"/>
        <w:bottom w:val="none" w:sz="0" w:space="0" w:color="auto"/>
        <w:right w:val="none" w:sz="0" w:space="0" w:color="auto"/>
      </w:divBdr>
    </w:div>
    <w:div w:id="1906990530">
      <w:bodyDiv w:val="1"/>
      <w:marLeft w:val="0"/>
      <w:marRight w:val="0"/>
      <w:marTop w:val="0"/>
      <w:marBottom w:val="0"/>
      <w:divBdr>
        <w:top w:val="none" w:sz="0" w:space="0" w:color="auto"/>
        <w:left w:val="none" w:sz="0" w:space="0" w:color="auto"/>
        <w:bottom w:val="none" w:sz="0" w:space="0" w:color="auto"/>
        <w:right w:val="none" w:sz="0" w:space="0" w:color="auto"/>
      </w:divBdr>
    </w:div>
    <w:div w:id="1907104782">
      <w:bodyDiv w:val="1"/>
      <w:marLeft w:val="0"/>
      <w:marRight w:val="0"/>
      <w:marTop w:val="0"/>
      <w:marBottom w:val="0"/>
      <w:divBdr>
        <w:top w:val="none" w:sz="0" w:space="0" w:color="auto"/>
        <w:left w:val="none" w:sz="0" w:space="0" w:color="auto"/>
        <w:bottom w:val="none" w:sz="0" w:space="0" w:color="auto"/>
        <w:right w:val="none" w:sz="0" w:space="0" w:color="auto"/>
      </w:divBdr>
    </w:div>
    <w:div w:id="1908035560">
      <w:bodyDiv w:val="1"/>
      <w:marLeft w:val="0"/>
      <w:marRight w:val="0"/>
      <w:marTop w:val="0"/>
      <w:marBottom w:val="0"/>
      <w:divBdr>
        <w:top w:val="none" w:sz="0" w:space="0" w:color="auto"/>
        <w:left w:val="none" w:sz="0" w:space="0" w:color="auto"/>
        <w:bottom w:val="none" w:sz="0" w:space="0" w:color="auto"/>
        <w:right w:val="none" w:sz="0" w:space="0" w:color="auto"/>
      </w:divBdr>
    </w:div>
    <w:div w:id="1908108070">
      <w:bodyDiv w:val="1"/>
      <w:marLeft w:val="0"/>
      <w:marRight w:val="0"/>
      <w:marTop w:val="0"/>
      <w:marBottom w:val="0"/>
      <w:divBdr>
        <w:top w:val="none" w:sz="0" w:space="0" w:color="auto"/>
        <w:left w:val="none" w:sz="0" w:space="0" w:color="auto"/>
        <w:bottom w:val="none" w:sz="0" w:space="0" w:color="auto"/>
        <w:right w:val="none" w:sz="0" w:space="0" w:color="auto"/>
      </w:divBdr>
    </w:div>
    <w:div w:id="1908346375">
      <w:bodyDiv w:val="1"/>
      <w:marLeft w:val="0"/>
      <w:marRight w:val="0"/>
      <w:marTop w:val="0"/>
      <w:marBottom w:val="0"/>
      <w:divBdr>
        <w:top w:val="none" w:sz="0" w:space="0" w:color="auto"/>
        <w:left w:val="none" w:sz="0" w:space="0" w:color="auto"/>
        <w:bottom w:val="none" w:sz="0" w:space="0" w:color="auto"/>
        <w:right w:val="none" w:sz="0" w:space="0" w:color="auto"/>
      </w:divBdr>
    </w:div>
    <w:div w:id="1908806456">
      <w:bodyDiv w:val="1"/>
      <w:marLeft w:val="0"/>
      <w:marRight w:val="0"/>
      <w:marTop w:val="0"/>
      <w:marBottom w:val="0"/>
      <w:divBdr>
        <w:top w:val="none" w:sz="0" w:space="0" w:color="auto"/>
        <w:left w:val="none" w:sz="0" w:space="0" w:color="auto"/>
        <w:bottom w:val="none" w:sz="0" w:space="0" w:color="auto"/>
        <w:right w:val="none" w:sz="0" w:space="0" w:color="auto"/>
      </w:divBdr>
    </w:div>
    <w:div w:id="1908807331">
      <w:bodyDiv w:val="1"/>
      <w:marLeft w:val="0"/>
      <w:marRight w:val="0"/>
      <w:marTop w:val="0"/>
      <w:marBottom w:val="0"/>
      <w:divBdr>
        <w:top w:val="none" w:sz="0" w:space="0" w:color="auto"/>
        <w:left w:val="none" w:sz="0" w:space="0" w:color="auto"/>
        <w:bottom w:val="none" w:sz="0" w:space="0" w:color="auto"/>
        <w:right w:val="none" w:sz="0" w:space="0" w:color="auto"/>
      </w:divBdr>
    </w:div>
    <w:div w:id="1909917858">
      <w:bodyDiv w:val="1"/>
      <w:marLeft w:val="0"/>
      <w:marRight w:val="0"/>
      <w:marTop w:val="0"/>
      <w:marBottom w:val="0"/>
      <w:divBdr>
        <w:top w:val="none" w:sz="0" w:space="0" w:color="auto"/>
        <w:left w:val="none" w:sz="0" w:space="0" w:color="auto"/>
        <w:bottom w:val="none" w:sz="0" w:space="0" w:color="auto"/>
        <w:right w:val="none" w:sz="0" w:space="0" w:color="auto"/>
      </w:divBdr>
    </w:div>
    <w:div w:id="1909923922">
      <w:bodyDiv w:val="1"/>
      <w:marLeft w:val="0"/>
      <w:marRight w:val="0"/>
      <w:marTop w:val="0"/>
      <w:marBottom w:val="0"/>
      <w:divBdr>
        <w:top w:val="none" w:sz="0" w:space="0" w:color="auto"/>
        <w:left w:val="none" w:sz="0" w:space="0" w:color="auto"/>
        <w:bottom w:val="none" w:sz="0" w:space="0" w:color="auto"/>
        <w:right w:val="none" w:sz="0" w:space="0" w:color="auto"/>
      </w:divBdr>
    </w:div>
    <w:div w:id="1911036252">
      <w:bodyDiv w:val="1"/>
      <w:marLeft w:val="0"/>
      <w:marRight w:val="0"/>
      <w:marTop w:val="0"/>
      <w:marBottom w:val="0"/>
      <w:divBdr>
        <w:top w:val="none" w:sz="0" w:space="0" w:color="auto"/>
        <w:left w:val="none" w:sz="0" w:space="0" w:color="auto"/>
        <w:bottom w:val="none" w:sz="0" w:space="0" w:color="auto"/>
        <w:right w:val="none" w:sz="0" w:space="0" w:color="auto"/>
      </w:divBdr>
    </w:div>
    <w:div w:id="1911036866">
      <w:bodyDiv w:val="1"/>
      <w:marLeft w:val="0"/>
      <w:marRight w:val="0"/>
      <w:marTop w:val="0"/>
      <w:marBottom w:val="0"/>
      <w:divBdr>
        <w:top w:val="none" w:sz="0" w:space="0" w:color="auto"/>
        <w:left w:val="none" w:sz="0" w:space="0" w:color="auto"/>
        <w:bottom w:val="none" w:sz="0" w:space="0" w:color="auto"/>
        <w:right w:val="none" w:sz="0" w:space="0" w:color="auto"/>
      </w:divBdr>
    </w:div>
    <w:div w:id="1911425083">
      <w:bodyDiv w:val="1"/>
      <w:marLeft w:val="0"/>
      <w:marRight w:val="0"/>
      <w:marTop w:val="0"/>
      <w:marBottom w:val="0"/>
      <w:divBdr>
        <w:top w:val="none" w:sz="0" w:space="0" w:color="auto"/>
        <w:left w:val="none" w:sz="0" w:space="0" w:color="auto"/>
        <w:bottom w:val="none" w:sz="0" w:space="0" w:color="auto"/>
        <w:right w:val="none" w:sz="0" w:space="0" w:color="auto"/>
      </w:divBdr>
    </w:div>
    <w:div w:id="1911497017">
      <w:bodyDiv w:val="1"/>
      <w:marLeft w:val="0"/>
      <w:marRight w:val="0"/>
      <w:marTop w:val="0"/>
      <w:marBottom w:val="0"/>
      <w:divBdr>
        <w:top w:val="none" w:sz="0" w:space="0" w:color="auto"/>
        <w:left w:val="none" w:sz="0" w:space="0" w:color="auto"/>
        <w:bottom w:val="none" w:sz="0" w:space="0" w:color="auto"/>
        <w:right w:val="none" w:sz="0" w:space="0" w:color="auto"/>
      </w:divBdr>
    </w:div>
    <w:div w:id="1912353628">
      <w:bodyDiv w:val="1"/>
      <w:marLeft w:val="0"/>
      <w:marRight w:val="0"/>
      <w:marTop w:val="0"/>
      <w:marBottom w:val="0"/>
      <w:divBdr>
        <w:top w:val="none" w:sz="0" w:space="0" w:color="auto"/>
        <w:left w:val="none" w:sz="0" w:space="0" w:color="auto"/>
        <w:bottom w:val="none" w:sz="0" w:space="0" w:color="auto"/>
        <w:right w:val="none" w:sz="0" w:space="0" w:color="auto"/>
      </w:divBdr>
    </w:div>
    <w:div w:id="1913004937">
      <w:bodyDiv w:val="1"/>
      <w:marLeft w:val="0"/>
      <w:marRight w:val="0"/>
      <w:marTop w:val="0"/>
      <w:marBottom w:val="0"/>
      <w:divBdr>
        <w:top w:val="none" w:sz="0" w:space="0" w:color="auto"/>
        <w:left w:val="none" w:sz="0" w:space="0" w:color="auto"/>
        <w:bottom w:val="none" w:sz="0" w:space="0" w:color="auto"/>
        <w:right w:val="none" w:sz="0" w:space="0" w:color="auto"/>
      </w:divBdr>
    </w:div>
    <w:div w:id="1913461970">
      <w:bodyDiv w:val="1"/>
      <w:marLeft w:val="0"/>
      <w:marRight w:val="0"/>
      <w:marTop w:val="0"/>
      <w:marBottom w:val="0"/>
      <w:divBdr>
        <w:top w:val="none" w:sz="0" w:space="0" w:color="auto"/>
        <w:left w:val="none" w:sz="0" w:space="0" w:color="auto"/>
        <w:bottom w:val="none" w:sz="0" w:space="0" w:color="auto"/>
        <w:right w:val="none" w:sz="0" w:space="0" w:color="auto"/>
      </w:divBdr>
    </w:div>
    <w:div w:id="1914194233">
      <w:bodyDiv w:val="1"/>
      <w:marLeft w:val="0"/>
      <w:marRight w:val="0"/>
      <w:marTop w:val="0"/>
      <w:marBottom w:val="0"/>
      <w:divBdr>
        <w:top w:val="none" w:sz="0" w:space="0" w:color="auto"/>
        <w:left w:val="none" w:sz="0" w:space="0" w:color="auto"/>
        <w:bottom w:val="none" w:sz="0" w:space="0" w:color="auto"/>
        <w:right w:val="none" w:sz="0" w:space="0" w:color="auto"/>
      </w:divBdr>
    </w:div>
    <w:div w:id="1914389399">
      <w:bodyDiv w:val="1"/>
      <w:marLeft w:val="0"/>
      <w:marRight w:val="0"/>
      <w:marTop w:val="0"/>
      <w:marBottom w:val="0"/>
      <w:divBdr>
        <w:top w:val="none" w:sz="0" w:space="0" w:color="auto"/>
        <w:left w:val="none" w:sz="0" w:space="0" w:color="auto"/>
        <w:bottom w:val="none" w:sz="0" w:space="0" w:color="auto"/>
        <w:right w:val="none" w:sz="0" w:space="0" w:color="auto"/>
      </w:divBdr>
    </w:div>
    <w:div w:id="1914928393">
      <w:bodyDiv w:val="1"/>
      <w:marLeft w:val="0"/>
      <w:marRight w:val="0"/>
      <w:marTop w:val="0"/>
      <w:marBottom w:val="0"/>
      <w:divBdr>
        <w:top w:val="none" w:sz="0" w:space="0" w:color="auto"/>
        <w:left w:val="none" w:sz="0" w:space="0" w:color="auto"/>
        <w:bottom w:val="none" w:sz="0" w:space="0" w:color="auto"/>
        <w:right w:val="none" w:sz="0" w:space="0" w:color="auto"/>
      </w:divBdr>
    </w:div>
    <w:div w:id="1914968316">
      <w:bodyDiv w:val="1"/>
      <w:marLeft w:val="0"/>
      <w:marRight w:val="0"/>
      <w:marTop w:val="0"/>
      <w:marBottom w:val="0"/>
      <w:divBdr>
        <w:top w:val="none" w:sz="0" w:space="0" w:color="auto"/>
        <w:left w:val="none" w:sz="0" w:space="0" w:color="auto"/>
        <w:bottom w:val="none" w:sz="0" w:space="0" w:color="auto"/>
        <w:right w:val="none" w:sz="0" w:space="0" w:color="auto"/>
      </w:divBdr>
    </w:div>
    <w:div w:id="1916091217">
      <w:bodyDiv w:val="1"/>
      <w:marLeft w:val="0"/>
      <w:marRight w:val="0"/>
      <w:marTop w:val="0"/>
      <w:marBottom w:val="0"/>
      <w:divBdr>
        <w:top w:val="none" w:sz="0" w:space="0" w:color="auto"/>
        <w:left w:val="none" w:sz="0" w:space="0" w:color="auto"/>
        <w:bottom w:val="none" w:sz="0" w:space="0" w:color="auto"/>
        <w:right w:val="none" w:sz="0" w:space="0" w:color="auto"/>
      </w:divBdr>
    </w:div>
    <w:div w:id="1916695038">
      <w:bodyDiv w:val="1"/>
      <w:marLeft w:val="0"/>
      <w:marRight w:val="0"/>
      <w:marTop w:val="0"/>
      <w:marBottom w:val="0"/>
      <w:divBdr>
        <w:top w:val="none" w:sz="0" w:space="0" w:color="auto"/>
        <w:left w:val="none" w:sz="0" w:space="0" w:color="auto"/>
        <w:bottom w:val="none" w:sz="0" w:space="0" w:color="auto"/>
        <w:right w:val="none" w:sz="0" w:space="0" w:color="auto"/>
      </w:divBdr>
    </w:div>
    <w:div w:id="1917351318">
      <w:bodyDiv w:val="1"/>
      <w:marLeft w:val="0"/>
      <w:marRight w:val="0"/>
      <w:marTop w:val="0"/>
      <w:marBottom w:val="0"/>
      <w:divBdr>
        <w:top w:val="none" w:sz="0" w:space="0" w:color="auto"/>
        <w:left w:val="none" w:sz="0" w:space="0" w:color="auto"/>
        <w:bottom w:val="none" w:sz="0" w:space="0" w:color="auto"/>
        <w:right w:val="none" w:sz="0" w:space="0" w:color="auto"/>
      </w:divBdr>
    </w:div>
    <w:div w:id="1917739298">
      <w:bodyDiv w:val="1"/>
      <w:marLeft w:val="0"/>
      <w:marRight w:val="0"/>
      <w:marTop w:val="0"/>
      <w:marBottom w:val="0"/>
      <w:divBdr>
        <w:top w:val="none" w:sz="0" w:space="0" w:color="auto"/>
        <w:left w:val="none" w:sz="0" w:space="0" w:color="auto"/>
        <w:bottom w:val="none" w:sz="0" w:space="0" w:color="auto"/>
        <w:right w:val="none" w:sz="0" w:space="0" w:color="auto"/>
      </w:divBdr>
    </w:div>
    <w:div w:id="1917743554">
      <w:bodyDiv w:val="1"/>
      <w:marLeft w:val="0"/>
      <w:marRight w:val="0"/>
      <w:marTop w:val="0"/>
      <w:marBottom w:val="0"/>
      <w:divBdr>
        <w:top w:val="none" w:sz="0" w:space="0" w:color="auto"/>
        <w:left w:val="none" w:sz="0" w:space="0" w:color="auto"/>
        <w:bottom w:val="none" w:sz="0" w:space="0" w:color="auto"/>
        <w:right w:val="none" w:sz="0" w:space="0" w:color="auto"/>
      </w:divBdr>
    </w:div>
    <w:div w:id="1917785433">
      <w:bodyDiv w:val="1"/>
      <w:marLeft w:val="0"/>
      <w:marRight w:val="0"/>
      <w:marTop w:val="0"/>
      <w:marBottom w:val="0"/>
      <w:divBdr>
        <w:top w:val="none" w:sz="0" w:space="0" w:color="auto"/>
        <w:left w:val="none" w:sz="0" w:space="0" w:color="auto"/>
        <w:bottom w:val="none" w:sz="0" w:space="0" w:color="auto"/>
        <w:right w:val="none" w:sz="0" w:space="0" w:color="auto"/>
      </w:divBdr>
    </w:div>
    <w:div w:id="1917977776">
      <w:bodyDiv w:val="1"/>
      <w:marLeft w:val="0"/>
      <w:marRight w:val="0"/>
      <w:marTop w:val="0"/>
      <w:marBottom w:val="0"/>
      <w:divBdr>
        <w:top w:val="none" w:sz="0" w:space="0" w:color="auto"/>
        <w:left w:val="none" w:sz="0" w:space="0" w:color="auto"/>
        <w:bottom w:val="none" w:sz="0" w:space="0" w:color="auto"/>
        <w:right w:val="none" w:sz="0" w:space="0" w:color="auto"/>
      </w:divBdr>
    </w:div>
    <w:div w:id="1918203120">
      <w:bodyDiv w:val="1"/>
      <w:marLeft w:val="0"/>
      <w:marRight w:val="0"/>
      <w:marTop w:val="0"/>
      <w:marBottom w:val="0"/>
      <w:divBdr>
        <w:top w:val="none" w:sz="0" w:space="0" w:color="auto"/>
        <w:left w:val="none" w:sz="0" w:space="0" w:color="auto"/>
        <w:bottom w:val="none" w:sz="0" w:space="0" w:color="auto"/>
        <w:right w:val="none" w:sz="0" w:space="0" w:color="auto"/>
      </w:divBdr>
    </w:div>
    <w:div w:id="1919902769">
      <w:bodyDiv w:val="1"/>
      <w:marLeft w:val="0"/>
      <w:marRight w:val="0"/>
      <w:marTop w:val="0"/>
      <w:marBottom w:val="0"/>
      <w:divBdr>
        <w:top w:val="none" w:sz="0" w:space="0" w:color="auto"/>
        <w:left w:val="none" w:sz="0" w:space="0" w:color="auto"/>
        <w:bottom w:val="none" w:sz="0" w:space="0" w:color="auto"/>
        <w:right w:val="none" w:sz="0" w:space="0" w:color="auto"/>
      </w:divBdr>
    </w:div>
    <w:div w:id="1920553023">
      <w:bodyDiv w:val="1"/>
      <w:marLeft w:val="0"/>
      <w:marRight w:val="0"/>
      <w:marTop w:val="0"/>
      <w:marBottom w:val="0"/>
      <w:divBdr>
        <w:top w:val="none" w:sz="0" w:space="0" w:color="auto"/>
        <w:left w:val="none" w:sz="0" w:space="0" w:color="auto"/>
        <w:bottom w:val="none" w:sz="0" w:space="0" w:color="auto"/>
        <w:right w:val="none" w:sz="0" w:space="0" w:color="auto"/>
      </w:divBdr>
    </w:div>
    <w:div w:id="1921017613">
      <w:bodyDiv w:val="1"/>
      <w:marLeft w:val="0"/>
      <w:marRight w:val="0"/>
      <w:marTop w:val="0"/>
      <w:marBottom w:val="0"/>
      <w:divBdr>
        <w:top w:val="none" w:sz="0" w:space="0" w:color="auto"/>
        <w:left w:val="none" w:sz="0" w:space="0" w:color="auto"/>
        <w:bottom w:val="none" w:sz="0" w:space="0" w:color="auto"/>
        <w:right w:val="none" w:sz="0" w:space="0" w:color="auto"/>
      </w:divBdr>
    </w:div>
    <w:div w:id="1922834998">
      <w:bodyDiv w:val="1"/>
      <w:marLeft w:val="0"/>
      <w:marRight w:val="0"/>
      <w:marTop w:val="0"/>
      <w:marBottom w:val="0"/>
      <w:divBdr>
        <w:top w:val="none" w:sz="0" w:space="0" w:color="auto"/>
        <w:left w:val="none" w:sz="0" w:space="0" w:color="auto"/>
        <w:bottom w:val="none" w:sz="0" w:space="0" w:color="auto"/>
        <w:right w:val="none" w:sz="0" w:space="0" w:color="auto"/>
      </w:divBdr>
    </w:div>
    <w:div w:id="1922904731">
      <w:bodyDiv w:val="1"/>
      <w:marLeft w:val="0"/>
      <w:marRight w:val="0"/>
      <w:marTop w:val="0"/>
      <w:marBottom w:val="0"/>
      <w:divBdr>
        <w:top w:val="none" w:sz="0" w:space="0" w:color="auto"/>
        <w:left w:val="none" w:sz="0" w:space="0" w:color="auto"/>
        <w:bottom w:val="none" w:sz="0" w:space="0" w:color="auto"/>
        <w:right w:val="none" w:sz="0" w:space="0" w:color="auto"/>
      </w:divBdr>
    </w:div>
    <w:div w:id="1924558596">
      <w:bodyDiv w:val="1"/>
      <w:marLeft w:val="0"/>
      <w:marRight w:val="0"/>
      <w:marTop w:val="0"/>
      <w:marBottom w:val="0"/>
      <w:divBdr>
        <w:top w:val="none" w:sz="0" w:space="0" w:color="auto"/>
        <w:left w:val="none" w:sz="0" w:space="0" w:color="auto"/>
        <w:bottom w:val="none" w:sz="0" w:space="0" w:color="auto"/>
        <w:right w:val="none" w:sz="0" w:space="0" w:color="auto"/>
      </w:divBdr>
    </w:div>
    <w:div w:id="1924989781">
      <w:bodyDiv w:val="1"/>
      <w:marLeft w:val="0"/>
      <w:marRight w:val="0"/>
      <w:marTop w:val="0"/>
      <w:marBottom w:val="0"/>
      <w:divBdr>
        <w:top w:val="none" w:sz="0" w:space="0" w:color="auto"/>
        <w:left w:val="none" w:sz="0" w:space="0" w:color="auto"/>
        <w:bottom w:val="none" w:sz="0" w:space="0" w:color="auto"/>
        <w:right w:val="none" w:sz="0" w:space="0" w:color="auto"/>
      </w:divBdr>
    </w:div>
    <w:div w:id="1925332237">
      <w:bodyDiv w:val="1"/>
      <w:marLeft w:val="0"/>
      <w:marRight w:val="0"/>
      <w:marTop w:val="0"/>
      <w:marBottom w:val="0"/>
      <w:divBdr>
        <w:top w:val="none" w:sz="0" w:space="0" w:color="auto"/>
        <w:left w:val="none" w:sz="0" w:space="0" w:color="auto"/>
        <w:bottom w:val="none" w:sz="0" w:space="0" w:color="auto"/>
        <w:right w:val="none" w:sz="0" w:space="0" w:color="auto"/>
      </w:divBdr>
    </w:div>
    <w:div w:id="1926263917">
      <w:bodyDiv w:val="1"/>
      <w:marLeft w:val="0"/>
      <w:marRight w:val="0"/>
      <w:marTop w:val="0"/>
      <w:marBottom w:val="0"/>
      <w:divBdr>
        <w:top w:val="none" w:sz="0" w:space="0" w:color="auto"/>
        <w:left w:val="none" w:sz="0" w:space="0" w:color="auto"/>
        <w:bottom w:val="none" w:sz="0" w:space="0" w:color="auto"/>
        <w:right w:val="none" w:sz="0" w:space="0" w:color="auto"/>
      </w:divBdr>
    </w:div>
    <w:div w:id="1926382913">
      <w:bodyDiv w:val="1"/>
      <w:marLeft w:val="0"/>
      <w:marRight w:val="0"/>
      <w:marTop w:val="0"/>
      <w:marBottom w:val="0"/>
      <w:divBdr>
        <w:top w:val="none" w:sz="0" w:space="0" w:color="auto"/>
        <w:left w:val="none" w:sz="0" w:space="0" w:color="auto"/>
        <w:bottom w:val="none" w:sz="0" w:space="0" w:color="auto"/>
        <w:right w:val="none" w:sz="0" w:space="0" w:color="auto"/>
      </w:divBdr>
    </w:div>
    <w:div w:id="1926986705">
      <w:bodyDiv w:val="1"/>
      <w:marLeft w:val="0"/>
      <w:marRight w:val="0"/>
      <w:marTop w:val="0"/>
      <w:marBottom w:val="0"/>
      <w:divBdr>
        <w:top w:val="none" w:sz="0" w:space="0" w:color="auto"/>
        <w:left w:val="none" w:sz="0" w:space="0" w:color="auto"/>
        <w:bottom w:val="none" w:sz="0" w:space="0" w:color="auto"/>
        <w:right w:val="none" w:sz="0" w:space="0" w:color="auto"/>
      </w:divBdr>
    </w:div>
    <w:div w:id="1927180484">
      <w:bodyDiv w:val="1"/>
      <w:marLeft w:val="0"/>
      <w:marRight w:val="0"/>
      <w:marTop w:val="0"/>
      <w:marBottom w:val="0"/>
      <w:divBdr>
        <w:top w:val="none" w:sz="0" w:space="0" w:color="auto"/>
        <w:left w:val="none" w:sz="0" w:space="0" w:color="auto"/>
        <w:bottom w:val="none" w:sz="0" w:space="0" w:color="auto"/>
        <w:right w:val="none" w:sz="0" w:space="0" w:color="auto"/>
      </w:divBdr>
    </w:div>
    <w:div w:id="1927575464">
      <w:bodyDiv w:val="1"/>
      <w:marLeft w:val="0"/>
      <w:marRight w:val="0"/>
      <w:marTop w:val="0"/>
      <w:marBottom w:val="0"/>
      <w:divBdr>
        <w:top w:val="none" w:sz="0" w:space="0" w:color="auto"/>
        <w:left w:val="none" w:sz="0" w:space="0" w:color="auto"/>
        <w:bottom w:val="none" w:sz="0" w:space="0" w:color="auto"/>
        <w:right w:val="none" w:sz="0" w:space="0" w:color="auto"/>
      </w:divBdr>
    </w:div>
    <w:div w:id="1928032057">
      <w:bodyDiv w:val="1"/>
      <w:marLeft w:val="0"/>
      <w:marRight w:val="0"/>
      <w:marTop w:val="0"/>
      <w:marBottom w:val="0"/>
      <w:divBdr>
        <w:top w:val="none" w:sz="0" w:space="0" w:color="auto"/>
        <w:left w:val="none" w:sz="0" w:space="0" w:color="auto"/>
        <w:bottom w:val="none" w:sz="0" w:space="0" w:color="auto"/>
        <w:right w:val="none" w:sz="0" w:space="0" w:color="auto"/>
      </w:divBdr>
    </w:div>
    <w:div w:id="1928341414">
      <w:bodyDiv w:val="1"/>
      <w:marLeft w:val="0"/>
      <w:marRight w:val="0"/>
      <w:marTop w:val="0"/>
      <w:marBottom w:val="0"/>
      <w:divBdr>
        <w:top w:val="none" w:sz="0" w:space="0" w:color="auto"/>
        <w:left w:val="none" w:sz="0" w:space="0" w:color="auto"/>
        <w:bottom w:val="none" w:sz="0" w:space="0" w:color="auto"/>
        <w:right w:val="none" w:sz="0" w:space="0" w:color="auto"/>
      </w:divBdr>
    </w:div>
    <w:div w:id="1928612631">
      <w:bodyDiv w:val="1"/>
      <w:marLeft w:val="0"/>
      <w:marRight w:val="0"/>
      <w:marTop w:val="0"/>
      <w:marBottom w:val="0"/>
      <w:divBdr>
        <w:top w:val="none" w:sz="0" w:space="0" w:color="auto"/>
        <w:left w:val="none" w:sz="0" w:space="0" w:color="auto"/>
        <w:bottom w:val="none" w:sz="0" w:space="0" w:color="auto"/>
        <w:right w:val="none" w:sz="0" w:space="0" w:color="auto"/>
      </w:divBdr>
    </w:div>
    <w:div w:id="1929079149">
      <w:bodyDiv w:val="1"/>
      <w:marLeft w:val="0"/>
      <w:marRight w:val="0"/>
      <w:marTop w:val="0"/>
      <w:marBottom w:val="0"/>
      <w:divBdr>
        <w:top w:val="none" w:sz="0" w:space="0" w:color="auto"/>
        <w:left w:val="none" w:sz="0" w:space="0" w:color="auto"/>
        <w:bottom w:val="none" w:sz="0" w:space="0" w:color="auto"/>
        <w:right w:val="none" w:sz="0" w:space="0" w:color="auto"/>
      </w:divBdr>
    </w:div>
    <w:div w:id="1929657561">
      <w:bodyDiv w:val="1"/>
      <w:marLeft w:val="0"/>
      <w:marRight w:val="0"/>
      <w:marTop w:val="0"/>
      <w:marBottom w:val="0"/>
      <w:divBdr>
        <w:top w:val="none" w:sz="0" w:space="0" w:color="auto"/>
        <w:left w:val="none" w:sz="0" w:space="0" w:color="auto"/>
        <w:bottom w:val="none" w:sz="0" w:space="0" w:color="auto"/>
        <w:right w:val="none" w:sz="0" w:space="0" w:color="auto"/>
      </w:divBdr>
    </w:div>
    <w:div w:id="1930698772">
      <w:bodyDiv w:val="1"/>
      <w:marLeft w:val="0"/>
      <w:marRight w:val="0"/>
      <w:marTop w:val="0"/>
      <w:marBottom w:val="0"/>
      <w:divBdr>
        <w:top w:val="none" w:sz="0" w:space="0" w:color="auto"/>
        <w:left w:val="none" w:sz="0" w:space="0" w:color="auto"/>
        <w:bottom w:val="none" w:sz="0" w:space="0" w:color="auto"/>
        <w:right w:val="none" w:sz="0" w:space="0" w:color="auto"/>
      </w:divBdr>
    </w:div>
    <w:div w:id="1932395560">
      <w:bodyDiv w:val="1"/>
      <w:marLeft w:val="0"/>
      <w:marRight w:val="0"/>
      <w:marTop w:val="0"/>
      <w:marBottom w:val="0"/>
      <w:divBdr>
        <w:top w:val="none" w:sz="0" w:space="0" w:color="auto"/>
        <w:left w:val="none" w:sz="0" w:space="0" w:color="auto"/>
        <w:bottom w:val="none" w:sz="0" w:space="0" w:color="auto"/>
        <w:right w:val="none" w:sz="0" w:space="0" w:color="auto"/>
      </w:divBdr>
    </w:div>
    <w:div w:id="1933120953">
      <w:bodyDiv w:val="1"/>
      <w:marLeft w:val="0"/>
      <w:marRight w:val="0"/>
      <w:marTop w:val="0"/>
      <w:marBottom w:val="0"/>
      <w:divBdr>
        <w:top w:val="none" w:sz="0" w:space="0" w:color="auto"/>
        <w:left w:val="none" w:sz="0" w:space="0" w:color="auto"/>
        <w:bottom w:val="none" w:sz="0" w:space="0" w:color="auto"/>
        <w:right w:val="none" w:sz="0" w:space="0" w:color="auto"/>
      </w:divBdr>
    </w:div>
    <w:div w:id="1933121177">
      <w:bodyDiv w:val="1"/>
      <w:marLeft w:val="0"/>
      <w:marRight w:val="0"/>
      <w:marTop w:val="0"/>
      <w:marBottom w:val="0"/>
      <w:divBdr>
        <w:top w:val="none" w:sz="0" w:space="0" w:color="auto"/>
        <w:left w:val="none" w:sz="0" w:space="0" w:color="auto"/>
        <w:bottom w:val="none" w:sz="0" w:space="0" w:color="auto"/>
        <w:right w:val="none" w:sz="0" w:space="0" w:color="auto"/>
      </w:divBdr>
    </w:div>
    <w:div w:id="1933469804">
      <w:bodyDiv w:val="1"/>
      <w:marLeft w:val="0"/>
      <w:marRight w:val="0"/>
      <w:marTop w:val="0"/>
      <w:marBottom w:val="0"/>
      <w:divBdr>
        <w:top w:val="none" w:sz="0" w:space="0" w:color="auto"/>
        <w:left w:val="none" w:sz="0" w:space="0" w:color="auto"/>
        <w:bottom w:val="none" w:sz="0" w:space="0" w:color="auto"/>
        <w:right w:val="none" w:sz="0" w:space="0" w:color="auto"/>
      </w:divBdr>
    </w:div>
    <w:div w:id="1935438667">
      <w:bodyDiv w:val="1"/>
      <w:marLeft w:val="0"/>
      <w:marRight w:val="0"/>
      <w:marTop w:val="0"/>
      <w:marBottom w:val="0"/>
      <w:divBdr>
        <w:top w:val="none" w:sz="0" w:space="0" w:color="auto"/>
        <w:left w:val="none" w:sz="0" w:space="0" w:color="auto"/>
        <w:bottom w:val="none" w:sz="0" w:space="0" w:color="auto"/>
        <w:right w:val="none" w:sz="0" w:space="0" w:color="auto"/>
      </w:divBdr>
    </w:div>
    <w:div w:id="1935506976">
      <w:bodyDiv w:val="1"/>
      <w:marLeft w:val="0"/>
      <w:marRight w:val="0"/>
      <w:marTop w:val="0"/>
      <w:marBottom w:val="0"/>
      <w:divBdr>
        <w:top w:val="none" w:sz="0" w:space="0" w:color="auto"/>
        <w:left w:val="none" w:sz="0" w:space="0" w:color="auto"/>
        <w:bottom w:val="none" w:sz="0" w:space="0" w:color="auto"/>
        <w:right w:val="none" w:sz="0" w:space="0" w:color="auto"/>
      </w:divBdr>
    </w:div>
    <w:div w:id="1935548992">
      <w:bodyDiv w:val="1"/>
      <w:marLeft w:val="0"/>
      <w:marRight w:val="0"/>
      <w:marTop w:val="0"/>
      <w:marBottom w:val="0"/>
      <w:divBdr>
        <w:top w:val="none" w:sz="0" w:space="0" w:color="auto"/>
        <w:left w:val="none" w:sz="0" w:space="0" w:color="auto"/>
        <w:bottom w:val="none" w:sz="0" w:space="0" w:color="auto"/>
        <w:right w:val="none" w:sz="0" w:space="0" w:color="auto"/>
      </w:divBdr>
    </w:div>
    <w:div w:id="1935743899">
      <w:bodyDiv w:val="1"/>
      <w:marLeft w:val="0"/>
      <w:marRight w:val="0"/>
      <w:marTop w:val="0"/>
      <w:marBottom w:val="0"/>
      <w:divBdr>
        <w:top w:val="none" w:sz="0" w:space="0" w:color="auto"/>
        <w:left w:val="none" w:sz="0" w:space="0" w:color="auto"/>
        <w:bottom w:val="none" w:sz="0" w:space="0" w:color="auto"/>
        <w:right w:val="none" w:sz="0" w:space="0" w:color="auto"/>
      </w:divBdr>
    </w:div>
    <w:div w:id="1938361682">
      <w:bodyDiv w:val="1"/>
      <w:marLeft w:val="0"/>
      <w:marRight w:val="0"/>
      <w:marTop w:val="0"/>
      <w:marBottom w:val="0"/>
      <w:divBdr>
        <w:top w:val="none" w:sz="0" w:space="0" w:color="auto"/>
        <w:left w:val="none" w:sz="0" w:space="0" w:color="auto"/>
        <w:bottom w:val="none" w:sz="0" w:space="0" w:color="auto"/>
        <w:right w:val="none" w:sz="0" w:space="0" w:color="auto"/>
      </w:divBdr>
    </w:div>
    <w:div w:id="1938368819">
      <w:bodyDiv w:val="1"/>
      <w:marLeft w:val="0"/>
      <w:marRight w:val="0"/>
      <w:marTop w:val="0"/>
      <w:marBottom w:val="0"/>
      <w:divBdr>
        <w:top w:val="none" w:sz="0" w:space="0" w:color="auto"/>
        <w:left w:val="none" w:sz="0" w:space="0" w:color="auto"/>
        <w:bottom w:val="none" w:sz="0" w:space="0" w:color="auto"/>
        <w:right w:val="none" w:sz="0" w:space="0" w:color="auto"/>
      </w:divBdr>
    </w:div>
    <w:div w:id="1939293101">
      <w:bodyDiv w:val="1"/>
      <w:marLeft w:val="0"/>
      <w:marRight w:val="0"/>
      <w:marTop w:val="0"/>
      <w:marBottom w:val="0"/>
      <w:divBdr>
        <w:top w:val="none" w:sz="0" w:space="0" w:color="auto"/>
        <w:left w:val="none" w:sz="0" w:space="0" w:color="auto"/>
        <w:bottom w:val="none" w:sz="0" w:space="0" w:color="auto"/>
        <w:right w:val="none" w:sz="0" w:space="0" w:color="auto"/>
      </w:divBdr>
    </w:div>
    <w:div w:id="1939364852">
      <w:bodyDiv w:val="1"/>
      <w:marLeft w:val="0"/>
      <w:marRight w:val="0"/>
      <w:marTop w:val="0"/>
      <w:marBottom w:val="0"/>
      <w:divBdr>
        <w:top w:val="none" w:sz="0" w:space="0" w:color="auto"/>
        <w:left w:val="none" w:sz="0" w:space="0" w:color="auto"/>
        <w:bottom w:val="none" w:sz="0" w:space="0" w:color="auto"/>
        <w:right w:val="none" w:sz="0" w:space="0" w:color="auto"/>
      </w:divBdr>
    </w:div>
    <w:div w:id="1939823531">
      <w:bodyDiv w:val="1"/>
      <w:marLeft w:val="0"/>
      <w:marRight w:val="0"/>
      <w:marTop w:val="0"/>
      <w:marBottom w:val="0"/>
      <w:divBdr>
        <w:top w:val="none" w:sz="0" w:space="0" w:color="auto"/>
        <w:left w:val="none" w:sz="0" w:space="0" w:color="auto"/>
        <w:bottom w:val="none" w:sz="0" w:space="0" w:color="auto"/>
        <w:right w:val="none" w:sz="0" w:space="0" w:color="auto"/>
      </w:divBdr>
    </w:div>
    <w:div w:id="1940213031">
      <w:bodyDiv w:val="1"/>
      <w:marLeft w:val="0"/>
      <w:marRight w:val="0"/>
      <w:marTop w:val="0"/>
      <w:marBottom w:val="0"/>
      <w:divBdr>
        <w:top w:val="none" w:sz="0" w:space="0" w:color="auto"/>
        <w:left w:val="none" w:sz="0" w:space="0" w:color="auto"/>
        <w:bottom w:val="none" w:sz="0" w:space="0" w:color="auto"/>
        <w:right w:val="none" w:sz="0" w:space="0" w:color="auto"/>
      </w:divBdr>
    </w:div>
    <w:div w:id="1940406066">
      <w:bodyDiv w:val="1"/>
      <w:marLeft w:val="0"/>
      <w:marRight w:val="0"/>
      <w:marTop w:val="0"/>
      <w:marBottom w:val="0"/>
      <w:divBdr>
        <w:top w:val="none" w:sz="0" w:space="0" w:color="auto"/>
        <w:left w:val="none" w:sz="0" w:space="0" w:color="auto"/>
        <w:bottom w:val="none" w:sz="0" w:space="0" w:color="auto"/>
        <w:right w:val="none" w:sz="0" w:space="0" w:color="auto"/>
      </w:divBdr>
    </w:div>
    <w:div w:id="1940525638">
      <w:bodyDiv w:val="1"/>
      <w:marLeft w:val="0"/>
      <w:marRight w:val="0"/>
      <w:marTop w:val="0"/>
      <w:marBottom w:val="0"/>
      <w:divBdr>
        <w:top w:val="none" w:sz="0" w:space="0" w:color="auto"/>
        <w:left w:val="none" w:sz="0" w:space="0" w:color="auto"/>
        <w:bottom w:val="none" w:sz="0" w:space="0" w:color="auto"/>
        <w:right w:val="none" w:sz="0" w:space="0" w:color="auto"/>
      </w:divBdr>
    </w:div>
    <w:div w:id="1940789428">
      <w:bodyDiv w:val="1"/>
      <w:marLeft w:val="0"/>
      <w:marRight w:val="0"/>
      <w:marTop w:val="0"/>
      <w:marBottom w:val="0"/>
      <w:divBdr>
        <w:top w:val="none" w:sz="0" w:space="0" w:color="auto"/>
        <w:left w:val="none" w:sz="0" w:space="0" w:color="auto"/>
        <w:bottom w:val="none" w:sz="0" w:space="0" w:color="auto"/>
        <w:right w:val="none" w:sz="0" w:space="0" w:color="auto"/>
      </w:divBdr>
    </w:div>
    <w:div w:id="1940790224">
      <w:bodyDiv w:val="1"/>
      <w:marLeft w:val="0"/>
      <w:marRight w:val="0"/>
      <w:marTop w:val="0"/>
      <w:marBottom w:val="0"/>
      <w:divBdr>
        <w:top w:val="none" w:sz="0" w:space="0" w:color="auto"/>
        <w:left w:val="none" w:sz="0" w:space="0" w:color="auto"/>
        <w:bottom w:val="none" w:sz="0" w:space="0" w:color="auto"/>
        <w:right w:val="none" w:sz="0" w:space="0" w:color="auto"/>
      </w:divBdr>
    </w:div>
    <w:div w:id="1940985166">
      <w:bodyDiv w:val="1"/>
      <w:marLeft w:val="0"/>
      <w:marRight w:val="0"/>
      <w:marTop w:val="0"/>
      <w:marBottom w:val="0"/>
      <w:divBdr>
        <w:top w:val="none" w:sz="0" w:space="0" w:color="auto"/>
        <w:left w:val="none" w:sz="0" w:space="0" w:color="auto"/>
        <w:bottom w:val="none" w:sz="0" w:space="0" w:color="auto"/>
        <w:right w:val="none" w:sz="0" w:space="0" w:color="auto"/>
      </w:divBdr>
    </w:div>
    <w:div w:id="1941715273">
      <w:bodyDiv w:val="1"/>
      <w:marLeft w:val="0"/>
      <w:marRight w:val="0"/>
      <w:marTop w:val="0"/>
      <w:marBottom w:val="0"/>
      <w:divBdr>
        <w:top w:val="none" w:sz="0" w:space="0" w:color="auto"/>
        <w:left w:val="none" w:sz="0" w:space="0" w:color="auto"/>
        <w:bottom w:val="none" w:sz="0" w:space="0" w:color="auto"/>
        <w:right w:val="none" w:sz="0" w:space="0" w:color="auto"/>
      </w:divBdr>
    </w:div>
    <w:div w:id="1941984245">
      <w:bodyDiv w:val="1"/>
      <w:marLeft w:val="0"/>
      <w:marRight w:val="0"/>
      <w:marTop w:val="0"/>
      <w:marBottom w:val="0"/>
      <w:divBdr>
        <w:top w:val="none" w:sz="0" w:space="0" w:color="auto"/>
        <w:left w:val="none" w:sz="0" w:space="0" w:color="auto"/>
        <w:bottom w:val="none" w:sz="0" w:space="0" w:color="auto"/>
        <w:right w:val="none" w:sz="0" w:space="0" w:color="auto"/>
      </w:divBdr>
    </w:div>
    <w:div w:id="1942059627">
      <w:bodyDiv w:val="1"/>
      <w:marLeft w:val="0"/>
      <w:marRight w:val="0"/>
      <w:marTop w:val="0"/>
      <w:marBottom w:val="0"/>
      <w:divBdr>
        <w:top w:val="none" w:sz="0" w:space="0" w:color="auto"/>
        <w:left w:val="none" w:sz="0" w:space="0" w:color="auto"/>
        <w:bottom w:val="none" w:sz="0" w:space="0" w:color="auto"/>
        <w:right w:val="none" w:sz="0" w:space="0" w:color="auto"/>
      </w:divBdr>
    </w:div>
    <w:div w:id="1942103367">
      <w:bodyDiv w:val="1"/>
      <w:marLeft w:val="0"/>
      <w:marRight w:val="0"/>
      <w:marTop w:val="0"/>
      <w:marBottom w:val="0"/>
      <w:divBdr>
        <w:top w:val="none" w:sz="0" w:space="0" w:color="auto"/>
        <w:left w:val="none" w:sz="0" w:space="0" w:color="auto"/>
        <w:bottom w:val="none" w:sz="0" w:space="0" w:color="auto"/>
        <w:right w:val="none" w:sz="0" w:space="0" w:color="auto"/>
      </w:divBdr>
    </w:div>
    <w:div w:id="1942643883">
      <w:bodyDiv w:val="1"/>
      <w:marLeft w:val="0"/>
      <w:marRight w:val="0"/>
      <w:marTop w:val="0"/>
      <w:marBottom w:val="0"/>
      <w:divBdr>
        <w:top w:val="none" w:sz="0" w:space="0" w:color="auto"/>
        <w:left w:val="none" w:sz="0" w:space="0" w:color="auto"/>
        <w:bottom w:val="none" w:sz="0" w:space="0" w:color="auto"/>
        <w:right w:val="none" w:sz="0" w:space="0" w:color="auto"/>
      </w:divBdr>
    </w:div>
    <w:div w:id="1943224299">
      <w:bodyDiv w:val="1"/>
      <w:marLeft w:val="0"/>
      <w:marRight w:val="0"/>
      <w:marTop w:val="0"/>
      <w:marBottom w:val="0"/>
      <w:divBdr>
        <w:top w:val="none" w:sz="0" w:space="0" w:color="auto"/>
        <w:left w:val="none" w:sz="0" w:space="0" w:color="auto"/>
        <w:bottom w:val="none" w:sz="0" w:space="0" w:color="auto"/>
        <w:right w:val="none" w:sz="0" w:space="0" w:color="auto"/>
      </w:divBdr>
    </w:div>
    <w:div w:id="1944528447">
      <w:bodyDiv w:val="1"/>
      <w:marLeft w:val="0"/>
      <w:marRight w:val="0"/>
      <w:marTop w:val="0"/>
      <w:marBottom w:val="0"/>
      <w:divBdr>
        <w:top w:val="none" w:sz="0" w:space="0" w:color="auto"/>
        <w:left w:val="none" w:sz="0" w:space="0" w:color="auto"/>
        <w:bottom w:val="none" w:sz="0" w:space="0" w:color="auto"/>
        <w:right w:val="none" w:sz="0" w:space="0" w:color="auto"/>
      </w:divBdr>
    </w:div>
    <w:div w:id="1944679861">
      <w:bodyDiv w:val="1"/>
      <w:marLeft w:val="0"/>
      <w:marRight w:val="0"/>
      <w:marTop w:val="0"/>
      <w:marBottom w:val="0"/>
      <w:divBdr>
        <w:top w:val="none" w:sz="0" w:space="0" w:color="auto"/>
        <w:left w:val="none" w:sz="0" w:space="0" w:color="auto"/>
        <w:bottom w:val="none" w:sz="0" w:space="0" w:color="auto"/>
        <w:right w:val="none" w:sz="0" w:space="0" w:color="auto"/>
      </w:divBdr>
    </w:div>
    <w:div w:id="1946960440">
      <w:bodyDiv w:val="1"/>
      <w:marLeft w:val="0"/>
      <w:marRight w:val="0"/>
      <w:marTop w:val="0"/>
      <w:marBottom w:val="0"/>
      <w:divBdr>
        <w:top w:val="none" w:sz="0" w:space="0" w:color="auto"/>
        <w:left w:val="none" w:sz="0" w:space="0" w:color="auto"/>
        <w:bottom w:val="none" w:sz="0" w:space="0" w:color="auto"/>
        <w:right w:val="none" w:sz="0" w:space="0" w:color="auto"/>
      </w:divBdr>
    </w:div>
    <w:div w:id="1950504357">
      <w:bodyDiv w:val="1"/>
      <w:marLeft w:val="0"/>
      <w:marRight w:val="0"/>
      <w:marTop w:val="0"/>
      <w:marBottom w:val="0"/>
      <w:divBdr>
        <w:top w:val="none" w:sz="0" w:space="0" w:color="auto"/>
        <w:left w:val="none" w:sz="0" w:space="0" w:color="auto"/>
        <w:bottom w:val="none" w:sz="0" w:space="0" w:color="auto"/>
        <w:right w:val="none" w:sz="0" w:space="0" w:color="auto"/>
      </w:divBdr>
    </w:div>
    <w:div w:id="1951662480">
      <w:bodyDiv w:val="1"/>
      <w:marLeft w:val="0"/>
      <w:marRight w:val="0"/>
      <w:marTop w:val="0"/>
      <w:marBottom w:val="0"/>
      <w:divBdr>
        <w:top w:val="none" w:sz="0" w:space="0" w:color="auto"/>
        <w:left w:val="none" w:sz="0" w:space="0" w:color="auto"/>
        <w:bottom w:val="none" w:sz="0" w:space="0" w:color="auto"/>
        <w:right w:val="none" w:sz="0" w:space="0" w:color="auto"/>
      </w:divBdr>
    </w:div>
    <w:div w:id="1952397859">
      <w:bodyDiv w:val="1"/>
      <w:marLeft w:val="0"/>
      <w:marRight w:val="0"/>
      <w:marTop w:val="0"/>
      <w:marBottom w:val="0"/>
      <w:divBdr>
        <w:top w:val="none" w:sz="0" w:space="0" w:color="auto"/>
        <w:left w:val="none" w:sz="0" w:space="0" w:color="auto"/>
        <w:bottom w:val="none" w:sz="0" w:space="0" w:color="auto"/>
        <w:right w:val="none" w:sz="0" w:space="0" w:color="auto"/>
      </w:divBdr>
    </w:div>
    <w:div w:id="1953244307">
      <w:bodyDiv w:val="1"/>
      <w:marLeft w:val="0"/>
      <w:marRight w:val="0"/>
      <w:marTop w:val="0"/>
      <w:marBottom w:val="0"/>
      <w:divBdr>
        <w:top w:val="none" w:sz="0" w:space="0" w:color="auto"/>
        <w:left w:val="none" w:sz="0" w:space="0" w:color="auto"/>
        <w:bottom w:val="none" w:sz="0" w:space="0" w:color="auto"/>
        <w:right w:val="none" w:sz="0" w:space="0" w:color="auto"/>
      </w:divBdr>
    </w:div>
    <w:div w:id="1953433569">
      <w:bodyDiv w:val="1"/>
      <w:marLeft w:val="0"/>
      <w:marRight w:val="0"/>
      <w:marTop w:val="0"/>
      <w:marBottom w:val="0"/>
      <w:divBdr>
        <w:top w:val="none" w:sz="0" w:space="0" w:color="auto"/>
        <w:left w:val="none" w:sz="0" w:space="0" w:color="auto"/>
        <w:bottom w:val="none" w:sz="0" w:space="0" w:color="auto"/>
        <w:right w:val="none" w:sz="0" w:space="0" w:color="auto"/>
      </w:divBdr>
    </w:div>
    <w:div w:id="1953778035">
      <w:bodyDiv w:val="1"/>
      <w:marLeft w:val="0"/>
      <w:marRight w:val="0"/>
      <w:marTop w:val="0"/>
      <w:marBottom w:val="0"/>
      <w:divBdr>
        <w:top w:val="none" w:sz="0" w:space="0" w:color="auto"/>
        <w:left w:val="none" w:sz="0" w:space="0" w:color="auto"/>
        <w:bottom w:val="none" w:sz="0" w:space="0" w:color="auto"/>
        <w:right w:val="none" w:sz="0" w:space="0" w:color="auto"/>
      </w:divBdr>
    </w:div>
    <w:div w:id="1954895137">
      <w:bodyDiv w:val="1"/>
      <w:marLeft w:val="0"/>
      <w:marRight w:val="0"/>
      <w:marTop w:val="0"/>
      <w:marBottom w:val="0"/>
      <w:divBdr>
        <w:top w:val="none" w:sz="0" w:space="0" w:color="auto"/>
        <w:left w:val="none" w:sz="0" w:space="0" w:color="auto"/>
        <w:bottom w:val="none" w:sz="0" w:space="0" w:color="auto"/>
        <w:right w:val="none" w:sz="0" w:space="0" w:color="auto"/>
      </w:divBdr>
    </w:div>
    <w:div w:id="1955481566">
      <w:bodyDiv w:val="1"/>
      <w:marLeft w:val="0"/>
      <w:marRight w:val="0"/>
      <w:marTop w:val="0"/>
      <w:marBottom w:val="0"/>
      <w:divBdr>
        <w:top w:val="none" w:sz="0" w:space="0" w:color="auto"/>
        <w:left w:val="none" w:sz="0" w:space="0" w:color="auto"/>
        <w:bottom w:val="none" w:sz="0" w:space="0" w:color="auto"/>
        <w:right w:val="none" w:sz="0" w:space="0" w:color="auto"/>
      </w:divBdr>
    </w:div>
    <w:div w:id="1955482151">
      <w:bodyDiv w:val="1"/>
      <w:marLeft w:val="0"/>
      <w:marRight w:val="0"/>
      <w:marTop w:val="0"/>
      <w:marBottom w:val="0"/>
      <w:divBdr>
        <w:top w:val="none" w:sz="0" w:space="0" w:color="auto"/>
        <w:left w:val="none" w:sz="0" w:space="0" w:color="auto"/>
        <w:bottom w:val="none" w:sz="0" w:space="0" w:color="auto"/>
        <w:right w:val="none" w:sz="0" w:space="0" w:color="auto"/>
      </w:divBdr>
    </w:div>
    <w:div w:id="1955554056">
      <w:bodyDiv w:val="1"/>
      <w:marLeft w:val="0"/>
      <w:marRight w:val="0"/>
      <w:marTop w:val="0"/>
      <w:marBottom w:val="0"/>
      <w:divBdr>
        <w:top w:val="none" w:sz="0" w:space="0" w:color="auto"/>
        <w:left w:val="none" w:sz="0" w:space="0" w:color="auto"/>
        <w:bottom w:val="none" w:sz="0" w:space="0" w:color="auto"/>
        <w:right w:val="none" w:sz="0" w:space="0" w:color="auto"/>
      </w:divBdr>
    </w:div>
    <w:div w:id="1956325776">
      <w:bodyDiv w:val="1"/>
      <w:marLeft w:val="0"/>
      <w:marRight w:val="0"/>
      <w:marTop w:val="0"/>
      <w:marBottom w:val="0"/>
      <w:divBdr>
        <w:top w:val="none" w:sz="0" w:space="0" w:color="auto"/>
        <w:left w:val="none" w:sz="0" w:space="0" w:color="auto"/>
        <w:bottom w:val="none" w:sz="0" w:space="0" w:color="auto"/>
        <w:right w:val="none" w:sz="0" w:space="0" w:color="auto"/>
      </w:divBdr>
    </w:div>
    <w:div w:id="1956599839">
      <w:bodyDiv w:val="1"/>
      <w:marLeft w:val="0"/>
      <w:marRight w:val="0"/>
      <w:marTop w:val="0"/>
      <w:marBottom w:val="0"/>
      <w:divBdr>
        <w:top w:val="none" w:sz="0" w:space="0" w:color="auto"/>
        <w:left w:val="none" w:sz="0" w:space="0" w:color="auto"/>
        <w:bottom w:val="none" w:sz="0" w:space="0" w:color="auto"/>
        <w:right w:val="none" w:sz="0" w:space="0" w:color="auto"/>
      </w:divBdr>
    </w:div>
    <w:div w:id="1957524283">
      <w:bodyDiv w:val="1"/>
      <w:marLeft w:val="0"/>
      <w:marRight w:val="0"/>
      <w:marTop w:val="0"/>
      <w:marBottom w:val="0"/>
      <w:divBdr>
        <w:top w:val="none" w:sz="0" w:space="0" w:color="auto"/>
        <w:left w:val="none" w:sz="0" w:space="0" w:color="auto"/>
        <w:bottom w:val="none" w:sz="0" w:space="0" w:color="auto"/>
        <w:right w:val="none" w:sz="0" w:space="0" w:color="auto"/>
      </w:divBdr>
    </w:div>
    <w:div w:id="1958872219">
      <w:bodyDiv w:val="1"/>
      <w:marLeft w:val="0"/>
      <w:marRight w:val="0"/>
      <w:marTop w:val="0"/>
      <w:marBottom w:val="0"/>
      <w:divBdr>
        <w:top w:val="none" w:sz="0" w:space="0" w:color="auto"/>
        <w:left w:val="none" w:sz="0" w:space="0" w:color="auto"/>
        <w:bottom w:val="none" w:sz="0" w:space="0" w:color="auto"/>
        <w:right w:val="none" w:sz="0" w:space="0" w:color="auto"/>
      </w:divBdr>
    </w:div>
    <w:div w:id="1959335288">
      <w:bodyDiv w:val="1"/>
      <w:marLeft w:val="0"/>
      <w:marRight w:val="0"/>
      <w:marTop w:val="0"/>
      <w:marBottom w:val="0"/>
      <w:divBdr>
        <w:top w:val="none" w:sz="0" w:space="0" w:color="auto"/>
        <w:left w:val="none" w:sz="0" w:space="0" w:color="auto"/>
        <w:bottom w:val="none" w:sz="0" w:space="0" w:color="auto"/>
        <w:right w:val="none" w:sz="0" w:space="0" w:color="auto"/>
      </w:divBdr>
    </w:div>
    <w:div w:id="1959489959">
      <w:bodyDiv w:val="1"/>
      <w:marLeft w:val="0"/>
      <w:marRight w:val="0"/>
      <w:marTop w:val="0"/>
      <w:marBottom w:val="0"/>
      <w:divBdr>
        <w:top w:val="none" w:sz="0" w:space="0" w:color="auto"/>
        <w:left w:val="none" w:sz="0" w:space="0" w:color="auto"/>
        <w:bottom w:val="none" w:sz="0" w:space="0" w:color="auto"/>
        <w:right w:val="none" w:sz="0" w:space="0" w:color="auto"/>
      </w:divBdr>
    </w:div>
    <w:div w:id="1959604064">
      <w:bodyDiv w:val="1"/>
      <w:marLeft w:val="0"/>
      <w:marRight w:val="0"/>
      <w:marTop w:val="0"/>
      <w:marBottom w:val="0"/>
      <w:divBdr>
        <w:top w:val="none" w:sz="0" w:space="0" w:color="auto"/>
        <w:left w:val="none" w:sz="0" w:space="0" w:color="auto"/>
        <w:bottom w:val="none" w:sz="0" w:space="0" w:color="auto"/>
        <w:right w:val="none" w:sz="0" w:space="0" w:color="auto"/>
      </w:divBdr>
    </w:div>
    <w:div w:id="1959792070">
      <w:bodyDiv w:val="1"/>
      <w:marLeft w:val="0"/>
      <w:marRight w:val="0"/>
      <w:marTop w:val="0"/>
      <w:marBottom w:val="0"/>
      <w:divBdr>
        <w:top w:val="none" w:sz="0" w:space="0" w:color="auto"/>
        <w:left w:val="none" w:sz="0" w:space="0" w:color="auto"/>
        <w:bottom w:val="none" w:sz="0" w:space="0" w:color="auto"/>
        <w:right w:val="none" w:sz="0" w:space="0" w:color="auto"/>
      </w:divBdr>
    </w:div>
    <w:div w:id="1960796456">
      <w:bodyDiv w:val="1"/>
      <w:marLeft w:val="0"/>
      <w:marRight w:val="0"/>
      <w:marTop w:val="0"/>
      <w:marBottom w:val="0"/>
      <w:divBdr>
        <w:top w:val="none" w:sz="0" w:space="0" w:color="auto"/>
        <w:left w:val="none" w:sz="0" w:space="0" w:color="auto"/>
        <w:bottom w:val="none" w:sz="0" w:space="0" w:color="auto"/>
        <w:right w:val="none" w:sz="0" w:space="0" w:color="auto"/>
      </w:divBdr>
    </w:div>
    <w:div w:id="1961374220">
      <w:bodyDiv w:val="1"/>
      <w:marLeft w:val="0"/>
      <w:marRight w:val="0"/>
      <w:marTop w:val="0"/>
      <w:marBottom w:val="0"/>
      <w:divBdr>
        <w:top w:val="none" w:sz="0" w:space="0" w:color="auto"/>
        <w:left w:val="none" w:sz="0" w:space="0" w:color="auto"/>
        <w:bottom w:val="none" w:sz="0" w:space="0" w:color="auto"/>
        <w:right w:val="none" w:sz="0" w:space="0" w:color="auto"/>
      </w:divBdr>
    </w:div>
    <w:div w:id="1961453605">
      <w:bodyDiv w:val="1"/>
      <w:marLeft w:val="0"/>
      <w:marRight w:val="0"/>
      <w:marTop w:val="0"/>
      <w:marBottom w:val="0"/>
      <w:divBdr>
        <w:top w:val="none" w:sz="0" w:space="0" w:color="auto"/>
        <w:left w:val="none" w:sz="0" w:space="0" w:color="auto"/>
        <w:bottom w:val="none" w:sz="0" w:space="0" w:color="auto"/>
        <w:right w:val="none" w:sz="0" w:space="0" w:color="auto"/>
      </w:divBdr>
    </w:div>
    <w:div w:id="1962497696">
      <w:bodyDiv w:val="1"/>
      <w:marLeft w:val="0"/>
      <w:marRight w:val="0"/>
      <w:marTop w:val="0"/>
      <w:marBottom w:val="0"/>
      <w:divBdr>
        <w:top w:val="none" w:sz="0" w:space="0" w:color="auto"/>
        <w:left w:val="none" w:sz="0" w:space="0" w:color="auto"/>
        <w:bottom w:val="none" w:sz="0" w:space="0" w:color="auto"/>
        <w:right w:val="none" w:sz="0" w:space="0" w:color="auto"/>
      </w:divBdr>
    </w:div>
    <w:div w:id="1962571628">
      <w:bodyDiv w:val="1"/>
      <w:marLeft w:val="0"/>
      <w:marRight w:val="0"/>
      <w:marTop w:val="0"/>
      <w:marBottom w:val="0"/>
      <w:divBdr>
        <w:top w:val="none" w:sz="0" w:space="0" w:color="auto"/>
        <w:left w:val="none" w:sz="0" w:space="0" w:color="auto"/>
        <w:bottom w:val="none" w:sz="0" w:space="0" w:color="auto"/>
        <w:right w:val="none" w:sz="0" w:space="0" w:color="auto"/>
      </w:divBdr>
    </w:div>
    <w:div w:id="1962956207">
      <w:bodyDiv w:val="1"/>
      <w:marLeft w:val="0"/>
      <w:marRight w:val="0"/>
      <w:marTop w:val="0"/>
      <w:marBottom w:val="0"/>
      <w:divBdr>
        <w:top w:val="none" w:sz="0" w:space="0" w:color="auto"/>
        <w:left w:val="none" w:sz="0" w:space="0" w:color="auto"/>
        <w:bottom w:val="none" w:sz="0" w:space="0" w:color="auto"/>
        <w:right w:val="none" w:sz="0" w:space="0" w:color="auto"/>
      </w:divBdr>
    </w:div>
    <w:div w:id="1963070251">
      <w:bodyDiv w:val="1"/>
      <w:marLeft w:val="0"/>
      <w:marRight w:val="0"/>
      <w:marTop w:val="0"/>
      <w:marBottom w:val="0"/>
      <w:divBdr>
        <w:top w:val="none" w:sz="0" w:space="0" w:color="auto"/>
        <w:left w:val="none" w:sz="0" w:space="0" w:color="auto"/>
        <w:bottom w:val="none" w:sz="0" w:space="0" w:color="auto"/>
        <w:right w:val="none" w:sz="0" w:space="0" w:color="auto"/>
      </w:divBdr>
    </w:div>
    <w:div w:id="1965035710">
      <w:bodyDiv w:val="1"/>
      <w:marLeft w:val="0"/>
      <w:marRight w:val="0"/>
      <w:marTop w:val="0"/>
      <w:marBottom w:val="0"/>
      <w:divBdr>
        <w:top w:val="none" w:sz="0" w:space="0" w:color="auto"/>
        <w:left w:val="none" w:sz="0" w:space="0" w:color="auto"/>
        <w:bottom w:val="none" w:sz="0" w:space="0" w:color="auto"/>
        <w:right w:val="none" w:sz="0" w:space="0" w:color="auto"/>
      </w:divBdr>
    </w:div>
    <w:div w:id="1965580072">
      <w:bodyDiv w:val="1"/>
      <w:marLeft w:val="0"/>
      <w:marRight w:val="0"/>
      <w:marTop w:val="0"/>
      <w:marBottom w:val="0"/>
      <w:divBdr>
        <w:top w:val="none" w:sz="0" w:space="0" w:color="auto"/>
        <w:left w:val="none" w:sz="0" w:space="0" w:color="auto"/>
        <w:bottom w:val="none" w:sz="0" w:space="0" w:color="auto"/>
        <w:right w:val="none" w:sz="0" w:space="0" w:color="auto"/>
      </w:divBdr>
    </w:div>
    <w:div w:id="1966960560">
      <w:bodyDiv w:val="1"/>
      <w:marLeft w:val="0"/>
      <w:marRight w:val="0"/>
      <w:marTop w:val="0"/>
      <w:marBottom w:val="0"/>
      <w:divBdr>
        <w:top w:val="none" w:sz="0" w:space="0" w:color="auto"/>
        <w:left w:val="none" w:sz="0" w:space="0" w:color="auto"/>
        <w:bottom w:val="none" w:sz="0" w:space="0" w:color="auto"/>
        <w:right w:val="none" w:sz="0" w:space="0" w:color="auto"/>
      </w:divBdr>
    </w:div>
    <w:div w:id="1967199629">
      <w:bodyDiv w:val="1"/>
      <w:marLeft w:val="0"/>
      <w:marRight w:val="0"/>
      <w:marTop w:val="0"/>
      <w:marBottom w:val="0"/>
      <w:divBdr>
        <w:top w:val="none" w:sz="0" w:space="0" w:color="auto"/>
        <w:left w:val="none" w:sz="0" w:space="0" w:color="auto"/>
        <w:bottom w:val="none" w:sz="0" w:space="0" w:color="auto"/>
        <w:right w:val="none" w:sz="0" w:space="0" w:color="auto"/>
      </w:divBdr>
    </w:div>
    <w:div w:id="1967538349">
      <w:bodyDiv w:val="1"/>
      <w:marLeft w:val="0"/>
      <w:marRight w:val="0"/>
      <w:marTop w:val="0"/>
      <w:marBottom w:val="0"/>
      <w:divBdr>
        <w:top w:val="none" w:sz="0" w:space="0" w:color="auto"/>
        <w:left w:val="none" w:sz="0" w:space="0" w:color="auto"/>
        <w:bottom w:val="none" w:sz="0" w:space="0" w:color="auto"/>
        <w:right w:val="none" w:sz="0" w:space="0" w:color="auto"/>
      </w:divBdr>
    </w:div>
    <w:div w:id="1968049628">
      <w:bodyDiv w:val="1"/>
      <w:marLeft w:val="0"/>
      <w:marRight w:val="0"/>
      <w:marTop w:val="0"/>
      <w:marBottom w:val="0"/>
      <w:divBdr>
        <w:top w:val="none" w:sz="0" w:space="0" w:color="auto"/>
        <w:left w:val="none" w:sz="0" w:space="0" w:color="auto"/>
        <w:bottom w:val="none" w:sz="0" w:space="0" w:color="auto"/>
        <w:right w:val="none" w:sz="0" w:space="0" w:color="auto"/>
      </w:divBdr>
    </w:div>
    <w:div w:id="1968075346">
      <w:bodyDiv w:val="1"/>
      <w:marLeft w:val="0"/>
      <w:marRight w:val="0"/>
      <w:marTop w:val="0"/>
      <w:marBottom w:val="0"/>
      <w:divBdr>
        <w:top w:val="none" w:sz="0" w:space="0" w:color="auto"/>
        <w:left w:val="none" w:sz="0" w:space="0" w:color="auto"/>
        <w:bottom w:val="none" w:sz="0" w:space="0" w:color="auto"/>
        <w:right w:val="none" w:sz="0" w:space="0" w:color="auto"/>
      </w:divBdr>
    </w:div>
    <w:div w:id="1968656182">
      <w:bodyDiv w:val="1"/>
      <w:marLeft w:val="0"/>
      <w:marRight w:val="0"/>
      <w:marTop w:val="0"/>
      <w:marBottom w:val="0"/>
      <w:divBdr>
        <w:top w:val="none" w:sz="0" w:space="0" w:color="auto"/>
        <w:left w:val="none" w:sz="0" w:space="0" w:color="auto"/>
        <w:bottom w:val="none" w:sz="0" w:space="0" w:color="auto"/>
        <w:right w:val="none" w:sz="0" w:space="0" w:color="auto"/>
      </w:divBdr>
    </w:div>
    <w:div w:id="1968732444">
      <w:bodyDiv w:val="1"/>
      <w:marLeft w:val="0"/>
      <w:marRight w:val="0"/>
      <w:marTop w:val="0"/>
      <w:marBottom w:val="0"/>
      <w:divBdr>
        <w:top w:val="none" w:sz="0" w:space="0" w:color="auto"/>
        <w:left w:val="none" w:sz="0" w:space="0" w:color="auto"/>
        <w:bottom w:val="none" w:sz="0" w:space="0" w:color="auto"/>
        <w:right w:val="none" w:sz="0" w:space="0" w:color="auto"/>
      </w:divBdr>
    </w:div>
    <w:div w:id="1971393878">
      <w:bodyDiv w:val="1"/>
      <w:marLeft w:val="0"/>
      <w:marRight w:val="0"/>
      <w:marTop w:val="0"/>
      <w:marBottom w:val="0"/>
      <w:divBdr>
        <w:top w:val="none" w:sz="0" w:space="0" w:color="auto"/>
        <w:left w:val="none" w:sz="0" w:space="0" w:color="auto"/>
        <w:bottom w:val="none" w:sz="0" w:space="0" w:color="auto"/>
        <w:right w:val="none" w:sz="0" w:space="0" w:color="auto"/>
      </w:divBdr>
    </w:div>
    <w:div w:id="1971402922">
      <w:bodyDiv w:val="1"/>
      <w:marLeft w:val="0"/>
      <w:marRight w:val="0"/>
      <w:marTop w:val="0"/>
      <w:marBottom w:val="0"/>
      <w:divBdr>
        <w:top w:val="none" w:sz="0" w:space="0" w:color="auto"/>
        <w:left w:val="none" w:sz="0" w:space="0" w:color="auto"/>
        <w:bottom w:val="none" w:sz="0" w:space="0" w:color="auto"/>
        <w:right w:val="none" w:sz="0" w:space="0" w:color="auto"/>
      </w:divBdr>
    </w:div>
    <w:div w:id="1971596466">
      <w:bodyDiv w:val="1"/>
      <w:marLeft w:val="0"/>
      <w:marRight w:val="0"/>
      <w:marTop w:val="0"/>
      <w:marBottom w:val="0"/>
      <w:divBdr>
        <w:top w:val="none" w:sz="0" w:space="0" w:color="auto"/>
        <w:left w:val="none" w:sz="0" w:space="0" w:color="auto"/>
        <w:bottom w:val="none" w:sz="0" w:space="0" w:color="auto"/>
        <w:right w:val="none" w:sz="0" w:space="0" w:color="auto"/>
      </w:divBdr>
    </w:div>
    <w:div w:id="1973363908">
      <w:bodyDiv w:val="1"/>
      <w:marLeft w:val="0"/>
      <w:marRight w:val="0"/>
      <w:marTop w:val="0"/>
      <w:marBottom w:val="0"/>
      <w:divBdr>
        <w:top w:val="none" w:sz="0" w:space="0" w:color="auto"/>
        <w:left w:val="none" w:sz="0" w:space="0" w:color="auto"/>
        <w:bottom w:val="none" w:sz="0" w:space="0" w:color="auto"/>
        <w:right w:val="none" w:sz="0" w:space="0" w:color="auto"/>
      </w:divBdr>
    </w:div>
    <w:div w:id="1973826629">
      <w:bodyDiv w:val="1"/>
      <w:marLeft w:val="0"/>
      <w:marRight w:val="0"/>
      <w:marTop w:val="0"/>
      <w:marBottom w:val="0"/>
      <w:divBdr>
        <w:top w:val="none" w:sz="0" w:space="0" w:color="auto"/>
        <w:left w:val="none" w:sz="0" w:space="0" w:color="auto"/>
        <w:bottom w:val="none" w:sz="0" w:space="0" w:color="auto"/>
        <w:right w:val="none" w:sz="0" w:space="0" w:color="auto"/>
      </w:divBdr>
    </w:div>
    <w:div w:id="1974485617">
      <w:bodyDiv w:val="1"/>
      <w:marLeft w:val="0"/>
      <w:marRight w:val="0"/>
      <w:marTop w:val="0"/>
      <w:marBottom w:val="0"/>
      <w:divBdr>
        <w:top w:val="none" w:sz="0" w:space="0" w:color="auto"/>
        <w:left w:val="none" w:sz="0" w:space="0" w:color="auto"/>
        <w:bottom w:val="none" w:sz="0" w:space="0" w:color="auto"/>
        <w:right w:val="none" w:sz="0" w:space="0" w:color="auto"/>
      </w:divBdr>
    </w:div>
    <w:div w:id="1975014812">
      <w:bodyDiv w:val="1"/>
      <w:marLeft w:val="0"/>
      <w:marRight w:val="0"/>
      <w:marTop w:val="0"/>
      <w:marBottom w:val="0"/>
      <w:divBdr>
        <w:top w:val="none" w:sz="0" w:space="0" w:color="auto"/>
        <w:left w:val="none" w:sz="0" w:space="0" w:color="auto"/>
        <w:bottom w:val="none" w:sz="0" w:space="0" w:color="auto"/>
        <w:right w:val="none" w:sz="0" w:space="0" w:color="auto"/>
      </w:divBdr>
    </w:div>
    <w:div w:id="1975022669">
      <w:bodyDiv w:val="1"/>
      <w:marLeft w:val="0"/>
      <w:marRight w:val="0"/>
      <w:marTop w:val="0"/>
      <w:marBottom w:val="0"/>
      <w:divBdr>
        <w:top w:val="none" w:sz="0" w:space="0" w:color="auto"/>
        <w:left w:val="none" w:sz="0" w:space="0" w:color="auto"/>
        <w:bottom w:val="none" w:sz="0" w:space="0" w:color="auto"/>
        <w:right w:val="none" w:sz="0" w:space="0" w:color="auto"/>
      </w:divBdr>
    </w:div>
    <w:div w:id="1975325408">
      <w:bodyDiv w:val="1"/>
      <w:marLeft w:val="0"/>
      <w:marRight w:val="0"/>
      <w:marTop w:val="0"/>
      <w:marBottom w:val="0"/>
      <w:divBdr>
        <w:top w:val="none" w:sz="0" w:space="0" w:color="auto"/>
        <w:left w:val="none" w:sz="0" w:space="0" w:color="auto"/>
        <w:bottom w:val="none" w:sz="0" w:space="0" w:color="auto"/>
        <w:right w:val="none" w:sz="0" w:space="0" w:color="auto"/>
      </w:divBdr>
    </w:div>
    <w:div w:id="1975679009">
      <w:bodyDiv w:val="1"/>
      <w:marLeft w:val="0"/>
      <w:marRight w:val="0"/>
      <w:marTop w:val="0"/>
      <w:marBottom w:val="0"/>
      <w:divBdr>
        <w:top w:val="none" w:sz="0" w:space="0" w:color="auto"/>
        <w:left w:val="none" w:sz="0" w:space="0" w:color="auto"/>
        <w:bottom w:val="none" w:sz="0" w:space="0" w:color="auto"/>
        <w:right w:val="none" w:sz="0" w:space="0" w:color="auto"/>
      </w:divBdr>
    </w:div>
    <w:div w:id="1975868111">
      <w:bodyDiv w:val="1"/>
      <w:marLeft w:val="0"/>
      <w:marRight w:val="0"/>
      <w:marTop w:val="0"/>
      <w:marBottom w:val="0"/>
      <w:divBdr>
        <w:top w:val="none" w:sz="0" w:space="0" w:color="auto"/>
        <w:left w:val="none" w:sz="0" w:space="0" w:color="auto"/>
        <w:bottom w:val="none" w:sz="0" w:space="0" w:color="auto"/>
        <w:right w:val="none" w:sz="0" w:space="0" w:color="auto"/>
      </w:divBdr>
    </w:div>
    <w:div w:id="1976714588">
      <w:bodyDiv w:val="1"/>
      <w:marLeft w:val="0"/>
      <w:marRight w:val="0"/>
      <w:marTop w:val="0"/>
      <w:marBottom w:val="0"/>
      <w:divBdr>
        <w:top w:val="none" w:sz="0" w:space="0" w:color="auto"/>
        <w:left w:val="none" w:sz="0" w:space="0" w:color="auto"/>
        <w:bottom w:val="none" w:sz="0" w:space="0" w:color="auto"/>
        <w:right w:val="none" w:sz="0" w:space="0" w:color="auto"/>
      </w:divBdr>
    </w:div>
    <w:div w:id="1978097041">
      <w:bodyDiv w:val="1"/>
      <w:marLeft w:val="0"/>
      <w:marRight w:val="0"/>
      <w:marTop w:val="0"/>
      <w:marBottom w:val="0"/>
      <w:divBdr>
        <w:top w:val="none" w:sz="0" w:space="0" w:color="auto"/>
        <w:left w:val="none" w:sz="0" w:space="0" w:color="auto"/>
        <w:bottom w:val="none" w:sz="0" w:space="0" w:color="auto"/>
        <w:right w:val="none" w:sz="0" w:space="0" w:color="auto"/>
      </w:divBdr>
    </w:div>
    <w:div w:id="1979451495">
      <w:bodyDiv w:val="1"/>
      <w:marLeft w:val="0"/>
      <w:marRight w:val="0"/>
      <w:marTop w:val="0"/>
      <w:marBottom w:val="0"/>
      <w:divBdr>
        <w:top w:val="none" w:sz="0" w:space="0" w:color="auto"/>
        <w:left w:val="none" w:sz="0" w:space="0" w:color="auto"/>
        <w:bottom w:val="none" w:sz="0" w:space="0" w:color="auto"/>
        <w:right w:val="none" w:sz="0" w:space="0" w:color="auto"/>
      </w:divBdr>
    </w:div>
    <w:div w:id="1979678106">
      <w:bodyDiv w:val="1"/>
      <w:marLeft w:val="0"/>
      <w:marRight w:val="0"/>
      <w:marTop w:val="0"/>
      <w:marBottom w:val="0"/>
      <w:divBdr>
        <w:top w:val="none" w:sz="0" w:space="0" w:color="auto"/>
        <w:left w:val="none" w:sz="0" w:space="0" w:color="auto"/>
        <w:bottom w:val="none" w:sz="0" w:space="0" w:color="auto"/>
        <w:right w:val="none" w:sz="0" w:space="0" w:color="auto"/>
      </w:divBdr>
    </w:div>
    <w:div w:id="1979794723">
      <w:bodyDiv w:val="1"/>
      <w:marLeft w:val="0"/>
      <w:marRight w:val="0"/>
      <w:marTop w:val="0"/>
      <w:marBottom w:val="0"/>
      <w:divBdr>
        <w:top w:val="none" w:sz="0" w:space="0" w:color="auto"/>
        <w:left w:val="none" w:sz="0" w:space="0" w:color="auto"/>
        <w:bottom w:val="none" w:sz="0" w:space="0" w:color="auto"/>
        <w:right w:val="none" w:sz="0" w:space="0" w:color="auto"/>
      </w:divBdr>
    </w:div>
    <w:div w:id="1979994429">
      <w:bodyDiv w:val="1"/>
      <w:marLeft w:val="0"/>
      <w:marRight w:val="0"/>
      <w:marTop w:val="0"/>
      <w:marBottom w:val="0"/>
      <w:divBdr>
        <w:top w:val="none" w:sz="0" w:space="0" w:color="auto"/>
        <w:left w:val="none" w:sz="0" w:space="0" w:color="auto"/>
        <w:bottom w:val="none" w:sz="0" w:space="0" w:color="auto"/>
        <w:right w:val="none" w:sz="0" w:space="0" w:color="auto"/>
      </w:divBdr>
    </w:div>
    <w:div w:id="1980917068">
      <w:bodyDiv w:val="1"/>
      <w:marLeft w:val="0"/>
      <w:marRight w:val="0"/>
      <w:marTop w:val="0"/>
      <w:marBottom w:val="0"/>
      <w:divBdr>
        <w:top w:val="none" w:sz="0" w:space="0" w:color="auto"/>
        <w:left w:val="none" w:sz="0" w:space="0" w:color="auto"/>
        <w:bottom w:val="none" w:sz="0" w:space="0" w:color="auto"/>
        <w:right w:val="none" w:sz="0" w:space="0" w:color="auto"/>
      </w:divBdr>
    </w:div>
    <w:div w:id="1981107451">
      <w:bodyDiv w:val="1"/>
      <w:marLeft w:val="0"/>
      <w:marRight w:val="0"/>
      <w:marTop w:val="0"/>
      <w:marBottom w:val="0"/>
      <w:divBdr>
        <w:top w:val="none" w:sz="0" w:space="0" w:color="auto"/>
        <w:left w:val="none" w:sz="0" w:space="0" w:color="auto"/>
        <w:bottom w:val="none" w:sz="0" w:space="0" w:color="auto"/>
        <w:right w:val="none" w:sz="0" w:space="0" w:color="auto"/>
      </w:divBdr>
    </w:div>
    <w:div w:id="1981230134">
      <w:bodyDiv w:val="1"/>
      <w:marLeft w:val="0"/>
      <w:marRight w:val="0"/>
      <w:marTop w:val="0"/>
      <w:marBottom w:val="0"/>
      <w:divBdr>
        <w:top w:val="none" w:sz="0" w:space="0" w:color="auto"/>
        <w:left w:val="none" w:sz="0" w:space="0" w:color="auto"/>
        <w:bottom w:val="none" w:sz="0" w:space="0" w:color="auto"/>
        <w:right w:val="none" w:sz="0" w:space="0" w:color="auto"/>
      </w:divBdr>
    </w:div>
    <w:div w:id="1981570561">
      <w:bodyDiv w:val="1"/>
      <w:marLeft w:val="0"/>
      <w:marRight w:val="0"/>
      <w:marTop w:val="0"/>
      <w:marBottom w:val="0"/>
      <w:divBdr>
        <w:top w:val="none" w:sz="0" w:space="0" w:color="auto"/>
        <w:left w:val="none" w:sz="0" w:space="0" w:color="auto"/>
        <w:bottom w:val="none" w:sz="0" w:space="0" w:color="auto"/>
        <w:right w:val="none" w:sz="0" w:space="0" w:color="auto"/>
      </w:divBdr>
    </w:div>
    <w:div w:id="1981955586">
      <w:bodyDiv w:val="1"/>
      <w:marLeft w:val="0"/>
      <w:marRight w:val="0"/>
      <w:marTop w:val="0"/>
      <w:marBottom w:val="0"/>
      <w:divBdr>
        <w:top w:val="none" w:sz="0" w:space="0" w:color="auto"/>
        <w:left w:val="none" w:sz="0" w:space="0" w:color="auto"/>
        <w:bottom w:val="none" w:sz="0" w:space="0" w:color="auto"/>
        <w:right w:val="none" w:sz="0" w:space="0" w:color="auto"/>
      </w:divBdr>
    </w:div>
    <w:div w:id="1983120740">
      <w:bodyDiv w:val="1"/>
      <w:marLeft w:val="0"/>
      <w:marRight w:val="0"/>
      <w:marTop w:val="0"/>
      <w:marBottom w:val="0"/>
      <w:divBdr>
        <w:top w:val="none" w:sz="0" w:space="0" w:color="auto"/>
        <w:left w:val="none" w:sz="0" w:space="0" w:color="auto"/>
        <w:bottom w:val="none" w:sz="0" w:space="0" w:color="auto"/>
        <w:right w:val="none" w:sz="0" w:space="0" w:color="auto"/>
      </w:divBdr>
    </w:div>
    <w:div w:id="1983851504">
      <w:bodyDiv w:val="1"/>
      <w:marLeft w:val="0"/>
      <w:marRight w:val="0"/>
      <w:marTop w:val="0"/>
      <w:marBottom w:val="0"/>
      <w:divBdr>
        <w:top w:val="none" w:sz="0" w:space="0" w:color="auto"/>
        <w:left w:val="none" w:sz="0" w:space="0" w:color="auto"/>
        <w:bottom w:val="none" w:sz="0" w:space="0" w:color="auto"/>
        <w:right w:val="none" w:sz="0" w:space="0" w:color="auto"/>
      </w:divBdr>
    </w:div>
    <w:div w:id="1984003253">
      <w:bodyDiv w:val="1"/>
      <w:marLeft w:val="0"/>
      <w:marRight w:val="0"/>
      <w:marTop w:val="0"/>
      <w:marBottom w:val="0"/>
      <w:divBdr>
        <w:top w:val="none" w:sz="0" w:space="0" w:color="auto"/>
        <w:left w:val="none" w:sz="0" w:space="0" w:color="auto"/>
        <w:bottom w:val="none" w:sz="0" w:space="0" w:color="auto"/>
        <w:right w:val="none" w:sz="0" w:space="0" w:color="auto"/>
      </w:divBdr>
    </w:div>
    <w:div w:id="1984656153">
      <w:bodyDiv w:val="1"/>
      <w:marLeft w:val="0"/>
      <w:marRight w:val="0"/>
      <w:marTop w:val="0"/>
      <w:marBottom w:val="0"/>
      <w:divBdr>
        <w:top w:val="none" w:sz="0" w:space="0" w:color="auto"/>
        <w:left w:val="none" w:sz="0" w:space="0" w:color="auto"/>
        <w:bottom w:val="none" w:sz="0" w:space="0" w:color="auto"/>
        <w:right w:val="none" w:sz="0" w:space="0" w:color="auto"/>
      </w:divBdr>
    </w:div>
    <w:div w:id="1986229287">
      <w:bodyDiv w:val="1"/>
      <w:marLeft w:val="0"/>
      <w:marRight w:val="0"/>
      <w:marTop w:val="0"/>
      <w:marBottom w:val="0"/>
      <w:divBdr>
        <w:top w:val="none" w:sz="0" w:space="0" w:color="auto"/>
        <w:left w:val="none" w:sz="0" w:space="0" w:color="auto"/>
        <w:bottom w:val="none" w:sz="0" w:space="0" w:color="auto"/>
        <w:right w:val="none" w:sz="0" w:space="0" w:color="auto"/>
      </w:divBdr>
    </w:div>
    <w:div w:id="1987128466">
      <w:bodyDiv w:val="1"/>
      <w:marLeft w:val="0"/>
      <w:marRight w:val="0"/>
      <w:marTop w:val="0"/>
      <w:marBottom w:val="0"/>
      <w:divBdr>
        <w:top w:val="none" w:sz="0" w:space="0" w:color="auto"/>
        <w:left w:val="none" w:sz="0" w:space="0" w:color="auto"/>
        <w:bottom w:val="none" w:sz="0" w:space="0" w:color="auto"/>
        <w:right w:val="none" w:sz="0" w:space="0" w:color="auto"/>
      </w:divBdr>
    </w:div>
    <w:div w:id="1987203813">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88583567">
      <w:bodyDiv w:val="1"/>
      <w:marLeft w:val="0"/>
      <w:marRight w:val="0"/>
      <w:marTop w:val="0"/>
      <w:marBottom w:val="0"/>
      <w:divBdr>
        <w:top w:val="none" w:sz="0" w:space="0" w:color="auto"/>
        <w:left w:val="none" w:sz="0" w:space="0" w:color="auto"/>
        <w:bottom w:val="none" w:sz="0" w:space="0" w:color="auto"/>
        <w:right w:val="none" w:sz="0" w:space="0" w:color="auto"/>
      </w:divBdr>
    </w:div>
    <w:div w:id="1990210859">
      <w:bodyDiv w:val="1"/>
      <w:marLeft w:val="0"/>
      <w:marRight w:val="0"/>
      <w:marTop w:val="0"/>
      <w:marBottom w:val="0"/>
      <w:divBdr>
        <w:top w:val="none" w:sz="0" w:space="0" w:color="auto"/>
        <w:left w:val="none" w:sz="0" w:space="0" w:color="auto"/>
        <w:bottom w:val="none" w:sz="0" w:space="0" w:color="auto"/>
        <w:right w:val="none" w:sz="0" w:space="0" w:color="auto"/>
      </w:divBdr>
    </w:div>
    <w:div w:id="1991401548">
      <w:bodyDiv w:val="1"/>
      <w:marLeft w:val="0"/>
      <w:marRight w:val="0"/>
      <w:marTop w:val="0"/>
      <w:marBottom w:val="0"/>
      <w:divBdr>
        <w:top w:val="none" w:sz="0" w:space="0" w:color="auto"/>
        <w:left w:val="none" w:sz="0" w:space="0" w:color="auto"/>
        <w:bottom w:val="none" w:sz="0" w:space="0" w:color="auto"/>
        <w:right w:val="none" w:sz="0" w:space="0" w:color="auto"/>
      </w:divBdr>
    </w:div>
    <w:div w:id="1991933488">
      <w:bodyDiv w:val="1"/>
      <w:marLeft w:val="0"/>
      <w:marRight w:val="0"/>
      <w:marTop w:val="0"/>
      <w:marBottom w:val="0"/>
      <w:divBdr>
        <w:top w:val="none" w:sz="0" w:space="0" w:color="auto"/>
        <w:left w:val="none" w:sz="0" w:space="0" w:color="auto"/>
        <w:bottom w:val="none" w:sz="0" w:space="0" w:color="auto"/>
        <w:right w:val="none" w:sz="0" w:space="0" w:color="auto"/>
      </w:divBdr>
    </w:div>
    <w:div w:id="1992056095">
      <w:bodyDiv w:val="1"/>
      <w:marLeft w:val="0"/>
      <w:marRight w:val="0"/>
      <w:marTop w:val="0"/>
      <w:marBottom w:val="0"/>
      <w:divBdr>
        <w:top w:val="none" w:sz="0" w:space="0" w:color="auto"/>
        <w:left w:val="none" w:sz="0" w:space="0" w:color="auto"/>
        <w:bottom w:val="none" w:sz="0" w:space="0" w:color="auto"/>
        <w:right w:val="none" w:sz="0" w:space="0" w:color="auto"/>
      </w:divBdr>
    </w:div>
    <w:div w:id="1992320557">
      <w:bodyDiv w:val="1"/>
      <w:marLeft w:val="0"/>
      <w:marRight w:val="0"/>
      <w:marTop w:val="0"/>
      <w:marBottom w:val="0"/>
      <w:divBdr>
        <w:top w:val="none" w:sz="0" w:space="0" w:color="auto"/>
        <w:left w:val="none" w:sz="0" w:space="0" w:color="auto"/>
        <w:bottom w:val="none" w:sz="0" w:space="0" w:color="auto"/>
        <w:right w:val="none" w:sz="0" w:space="0" w:color="auto"/>
      </w:divBdr>
    </w:div>
    <w:div w:id="1992631908">
      <w:bodyDiv w:val="1"/>
      <w:marLeft w:val="0"/>
      <w:marRight w:val="0"/>
      <w:marTop w:val="0"/>
      <w:marBottom w:val="0"/>
      <w:divBdr>
        <w:top w:val="none" w:sz="0" w:space="0" w:color="auto"/>
        <w:left w:val="none" w:sz="0" w:space="0" w:color="auto"/>
        <w:bottom w:val="none" w:sz="0" w:space="0" w:color="auto"/>
        <w:right w:val="none" w:sz="0" w:space="0" w:color="auto"/>
      </w:divBdr>
    </w:div>
    <w:div w:id="1992899831">
      <w:bodyDiv w:val="1"/>
      <w:marLeft w:val="0"/>
      <w:marRight w:val="0"/>
      <w:marTop w:val="0"/>
      <w:marBottom w:val="0"/>
      <w:divBdr>
        <w:top w:val="none" w:sz="0" w:space="0" w:color="auto"/>
        <w:left w:val="none" w:sz="0" w:space="0" w:color="auto"/>
        <w:bottom w:val="none" w:sz="0" w:space="0" w:color="auto"/>
        <w:right w:val="none" w:sz="0" w:space="0" w:color="auto"/>
      </w:divBdr>
    </w:div>
    <w:div w:id="1993174328">
      <w:bodyDiv w:val="1"/>
      <w:marLeft w:val="0"/>
      <w:marRight w:val="0"/>
      <w:marTop w:val="0"/>
      <w:marBottom w:val="0"/>
      <w:divBdr>
        <w:top w:val="none" w:sz="0" w:space="0" w:color="auto"/>
        <w:left w:val="none" w:sz="0" w:space="0" w:color="auto"/>
        <w:bottom w:val="none" w:sz="0" w:space="0" w:color="auto"/>
        <w:right w:val="none" w:sz="0" w:space="0" w:color="auto"/>
      </w:divBdr>
    </w:div>
    <w:div w:id="1993635126">
      <w:bodyDiv w:val="1"/>
      <w:marLeft w:val="0"/>
      <w:marRight w:val="0"/>
      <w:marTop w:val="0"/>
      <w:marBottom w:val="0"/>
      <w:divBdr>
        <w:top w:val="none" w:sz="0" w:space="0" w:color="auto"/>
        <w:left w:val="none" w:sz="0" w:space="0" w:color="auto"/>
        <w:bottom w:val="none" w:sz="0" w:space="0" w:color="auto"/>
        <w:right w:val="none" w:sz="0" w:space="0" w:color="auto"/>
      </w:divBdr>
    </w:div>
    <w:div w:id="1993827380">
      <w:bodyDiv w:val="1"/>
      <w:marLeft w:val="0"/>
      <w:marRight w:val="0"/>
      <w:marTop w:val="0"/>
      <w:marBottom w:val="0"/>
      <w:divBdr>
        <w:top w:val="none" w:sz="0" w:space="0" w:color="auto"/>
        <w:left w:val="none" w:sz="0" w:space="0" w:color="auto"/>
        <w:bottom w:val="none" w:sz="0" w:space="0" w:color="auto"/>
        <w:right w:val="none" w:sz="0" w:space="0" w:color="auto"/>
      </w:divBdr>
    </w:div>
    <w:div w:id="1993868534">
      <w:bodyDiv w:val="1"/>
      <w:marLeft w:val="0"/>
      <w:marRight w:val="0"/>
      <w:marTop w:val="0"/>
      <w:marBottom w:val="0"/>
      <w:divBdr>
        <w:top w:val="none" w:sz="0" w:space="0" w:color="auto"/>
        <w:left w:val="none" w:sz="0" w:space="0" w:color="auto"/>
        <w:bottom w:val="none" w:sz="0" w:space="0" w:color="auto"/>
        <w:right w:val="none" w:sz="0" w:space="0" w:color="auto"/>
      </w:divBdr>
    </w:div>
    <w:div w:id="1994218142">
      <w:bodyDiv w:val="1"/>
      <w:marLeft w:val="0"/>
      <w:marRight w:val="0"/>
      <w:marTop w:val="0"/>
      <w:marBottom w:val="0"/>
      <w:divBdr>
        <w:top w:val="none" w:sz="0" w:space="0" w:color="auto"/>
        <w:left w:val="none" w:sz="0" w:space="0" w:color="auto"/>
        <w:bottom w:val="none" w:sz="0" w:space="0" w:color="auto"/>
        <w:right w:val="none" w:sz="0" w:space="0" w:color="auto"/>
      </w:divBdr>
    </w:div>
    <w:div w:id="1994480938">
      <w:bodyDiv w:val="1"/>
      <w:marLeft w:val="0"/>
      <w:marRight w:val="0"/>
      <w:marTop w:val="0"/>
      <w:marBottom w:val="0"/>
      <w:divBdr>
        <w:top w:val="none" w:sz="0" w:space="0" w:color="auto"/>
        <w:left w:val="none" w:sz="0" w:space="0" w:color="auto"/>
        <w:bottom w:val="none" w:sz="0" w:space="0" w:color="auto"/>
        <w:right w:val="none" w:sz="0" w:space="0" w:color="auto"/>
      </w:divBdr>
    </w:div>
    <w:div w:id="1994791314">
      <w:bodyDiv w:val="1"/>
      <w:marLeft w:val="0"/>
      <w:marRight w:val="0"/>
      <w:marTop w:val="0"/>
      <w:marBottom w:val="0"/>
      <w:divBdr>
        <w:top w:val="none" w:sz="0" w:space="0" w:color="auto"/>
        <w:left w:val="none" w:sz="0" w:space="0" w:color="auto"/>
        <w:bottom w:val="none" w:sz="0" w:space="0" w:color="auto"/>
        <w:right w:val="none" w:sz="0" w:space="0" w:color="auto"/>
      </w:divBdr>
    </w:div>
    <w:div w:id="1994791937">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1995598010">
      <w:bodyDiv w:val="1"/>
      <w:marLeft w:val="0"/>
      <w:marRight w:val="0"/>
      <w:marTop w:val="0"/>
      <w:marBottom w:val="0"/>
      <w:divBdr>
        <w:top w:val="none" w:sz="0" w:space="0" w:color="auto"/>
        <w:left w:val="none" w:sz="0" w:space="0" w:color="auto"/>
        <w:bottom w:val="none" w:sz="0" w:space="0" w:color="auto"/>
        <w:right w:val="none" w:sz="0" w:space="0" w:color="auto"/>
      </w:divBdr>
    </w:div>
    <w:div w:id="1996105205">
      <w:bodyDiv w:val="1"/>
      <w:marLeft w:val="0"/>
      <w:marRight w:val="0"/>
      <w:marTop w:val="0"/>
      <w:marBottom w:val="0"/>
      <w:divBdr>
        <w:top w:val="none" w:sz="0" w:space="0" w:color="auto"/>
        <w:left w:val="none" w:sz="0" w:space="0" w:color="auto"/>
        <w:bottom w:val="none" w:sz="0" w:space="0" w:color="auto"/>
        <w:right w:val="none" w:sz="0" w:space="0" w:color="auto"/>
      </w:divBdr>
    </w:div>
    <w:div w:id="1996184425">
      <w:bodyDiv w:val="1"/>
      <w:marLeft w:val="0"/>
      <w:marRight w:val="0"/>
      <w:marTop w:val="0"/>
      <w:marBottom w:val="0"/>
      <w:divBdr>
        <w:top w:val="none" w:sz="0" w:space="0" w:color="auto"/>
        <w:left w:val="none" w:sz="0" w:space="0" w:color="auto"/>
        <w:bottom w:val="none" w:sz="0" w:space="0" w:color="auto"/>
        <w:right w:val="none" w:sz="0" w:space="0" w:color="auto"/>
      </w:divBdr>
    </w:div>
    <w:div w:id="1996763053">
      <w:bodyDiv w:val="1"/>
      <w:marLeft w:val="0"/>
      <w:marRight w:val="0"/>
      <w:marTop w:val="0"/>
      <w:marBottom w:val="0"/>
      <w:divBdr>
        <w:top w:val="none" w:sz="0" w:space="0" w:color="auto"/>
        <w:left w:val="none" w:sz="0" w:space="0" w:color="auto"/>
        <w:bottom w:val="none" w:sz="0" w:space="0" w:color="auto"/>
        <w:right w:val="none" w:sz="0" w:space="0" w:color="auto"/>
      </w:divBdr>
    </w:div>
    <w:div w:id="1997418913">
      <w:bodyDiv w:val="1"/>
      <w:marLeft w:val="0"/>
      <w:marRight w:val="0"/>
      <w:marTop w:val="0"/>
      <w:marBottom w:val="0"/>
      <w:divBdr>
        <w:top w:val="none" w:sz="0" w:space="0" w:color="auto"/>
        <w:left w:val="none" w:sz="0" w:space="0" w:color="auto"/>
        <w:bottom w:val="none" w:sz="0" w:space="0" w:color="auto"/>
        <w:right w:val="none" w:sz="0" w:space="0" w:color="auto"/>
      </w:divBdr>
    </w:div>
    <w:div w:id="1997954675">
      <w:bodyDiv w:val="1"/>
      <w:marLeft w:val="0"/>
      <w:marRight w:val="0"/>
      <w:marTop w:val="0"/>
      <w:marBottom w:val="0"/>
      <w:divBdr>
        <w:top w:val="none" w:sz="0" w:space="0" w:color="auto"/>
        <w:left w:val="none" w:sz="0" w:space="0" w:color="auto"/>
        <w:bottom w:val="none" w:sz="0" w:space="0" w:color="auto"/>
        <w:right w:val="none" w:sz="0" w:space="0" w:color="auto"/>
      </w:divBdr>
    </w:div>
    <w:div w:id="1998074995">
      <w:bodyDiv w:val="1"/>
      <w:marLeft w:val="0"/>
      <w:marRight w:val="0"/>
      <w:marTop w:val="0"/>
      <w:marBottom w:val="0"/>
      <w:divBdr>
        <w:top w:val="none" w:sz="0" w:space="0" w:color="auto"/>
        <w:left w:val="none" w:sz="0" w:space="0" w:color="auto"/>
        <w:bottom w:val="none" w:sz="0" w:space="0" w:color="auto"/>
        <w:right w:val="none" w:sz="0" w:space="0" w:color="auto"/>
      </w:divBdr>
    </w:div>
    <w:div w:id="1998145096">
      <w:bodyDiv w:val="1"/>
      <w:marLeft w:val="0"/>
      <w:marRight w:val="0"/>
      <w:marTop w:val="0"/>
      <w:marBottom w:val="0"/>
      <w:divBdr>
        <w:top w:val="none" w:sz="0" w:space="0" w:color="auto"/>
        <w:left w:val="none" w:sz="0" w:space="0" w:color="auto"/>
        <w:bottom w:val="none" w:sz="0" w:space="0" w:color="auto"/>
        <w:right w:val="none" w:sz="0" w:space="0" w:color="auto"/>
      </w:divBdr>
    </w:div>
    <w:div w:id="1998338950">
      <w:bodyDiv w:val="1"/>
      <w:marLeft w:val="0"/>
      <w:marRight w:val="0"/>
      <w:marTop w:val="0"/>
      <w:marBottom w:val="0"/>
      <w:divBdr>
        <w:top w:val="none" w:sz="0" w:space="0" w:color="auto"/>
        <w:left w:val="none" w:sz="0" w:space="0" w:color="auto"/>
        <w:bottom w:val="none" w:sz="0" w:space="0" w:color="auto"/>
        <w:right w:val="none" w:sz="0" w:space="0" w:color="auto"/>
      </w:divBdr>
    </w:div>
    <w:div w:id="1998417752">
      <w:bodyDiv w:val="1"/>
      <w:marLeft w:val="0"/>
      <w:marRight w:val="0"/>
      <w:marTop w:val="0"/>
      <w:marBottom w:val="0"/>
      <w:divBdr>
        <w:top w:val="none" w:sz="0" w:space="0" w:color="auto"/>
        <w:left w:val="none" w:sz="0" w:space="0" w:color="auto"/>
        <w:bottom w:val="none" w:sz="0" w:space="0" w:color="auto"/>
        <w:right w:val="none" w:sz="0" w:space="0" w:color="auto"/>
      </w:divBdr>
    </w:div>
    <w:div w:id="1998532132">
      <w:bodyDiv w:val="1"/>
      <w:marLeft w:val="0"/>
      <w:marRight w:val="0"/>
      <w:marTop w:val="0"/>
      <w:marBottom w:val="0"/>
      <w:divBdr>
        <w:top w:val="none" w:sz="0" w:space="0" w:color="auto"/>
        <w:left w:val="none" w:sz="0" w:space="0" w:color="auto"/>
        <w:bottom w:val="none" w:sz="0" w:space="0" w:color="auto"/>
        <w:right w:val="none" w:sz="0" w:space="0" w:color="auto"/>
      </w:divBdr>
    </w:div>
    <w:div w:id="2000190845">
      <w:bodyDiv w:val="1"/>
      <w:marLeft w:val="0"/>
      <w:marRight w:val="0"/>
      <w:marTop w:val="0"/>
      <w:marBottom w:val="0"/>
      <w:divBdr>
        <w:top w:val="none" w:sz="0" w:space="0" w:color="auto"/>
        <w:left w:val="none" w:sz="0" w:space="0" w:color="auto"/>
        <w:bottom w:val="none" w:sz="0" w:space="0" w:color="auto"/>
        <w:right w:val="none" w:sz="0" w:space="0" w:color="auto"/>
      </w:divBdr>
    </w:div>
    <w:div w:id="2000385498">
      <w:bodyDiv w:val="1"/>
      <w:marLeft w:val="0"/>
      <w:marRight w:val="0"/>
      <w:marTop w:val="0"/>
      <w:marBottom w:val="0"/>
      <w:divBdr>
        <w:top w:val="none" w:sz="0" w:space="0" w:color="auto"/>
        <w:left w:val="none" w:sz="0" w:space="0" w:color="auto"/>
        <w:bottom w:val="none" w:sz="0" w:space="0" w:color="auto"/>
        <w:right w:val="none" w:sz="0" w:space="0" w:color="auto"/>
      </w:divBdr>
    </w:div>
    <w:div w:id="2000620788">
      <w:bodyDiv w:val="1"/>
      <w:marLeft w:val="0"/>
      <w:marRight w:val="0"/>
      <w:marTop w:val="0"/>
      <w:marBottom w:val="0"/>
      <w:divBdr>
        <w:top w:val="none" w:sz="0" w:space="0" w:color="auto"/>
        <w:left w:val="none" w:sz="0" w:space="0" w:color="auto"/>
        <w:bottom w:val="none" w:sz="0" w:space="0" w:color="auto"/>
        <w:right w:val="none" w:sz="0" w:space="0" w:color="auto"/>
      </w:divBdr>
    </w:div>
    <w:div w:id="2000843873">
      <w:bodyDiv w:val="1"/>
      <w:marLeft w:val="0"/>
      <w:marRight w:val="0"/>
      <w:marTop w:val="0"/>
      <w:marBottom w:val="0"/>
      <w:divBdr>
        <w:top w:val="none" w:sz="0" w:space="0" w:color="auto"/>
        <w:left w:val="none" w:sz="0" w:space="0" w:color="auto"/>
        <w:bottom w:val="none" w:sz="0" w:space="0" w:color="auto"/>
        <w:right w:val="none" w:sz="0" w:space="0" w:color="auto"/>
      </w:divBdr>
    </w:div>
    <w:div w:id="2001692490">
      <w:bodyDiv w:val="1"/>
      <w:marLeft w:val="0"/>
      <w:marRight w:val="0"/>
      <w:marTop w:val="0"/>
      <w:marBottom w:val="0"/>
      <w:divBdr>
        <w:top w:val="none" w:sz="0" w:space="0" w:color="auto"/>
        <w:left w:val="none" w:sz="0" w:space="0" w:color="auto"/>
        <w:bottom w:val="none" w:sz="0" w:space="0" w:color="auto"/>
        <w:right w:val="none" w:sz="0" w:space="0" w:color="auto"/>
      </w:divBdr>
    </w:div>
    <w:div w:id="2001734723">
      <w:bodyDiv w:val="1"/>
      <w:marLeft w:val="0"/>
      <w:marRight w:val="0"/>
      <w:marTop w:val="0"/>
      <w:marBottom w:val="0"/>
      <w:divBdr>
        <w:top w:val="none" w:sz="0" w:space="0" w:color="auto"/>
        <w:left w:val="none" w:sz="0" w:space="0" w:color="auto"/>
        <w:bottom w:val="none" w:sz="0" w:space="0" w:color="auto"/>
        <w:right w:val="none" w:sz="0" w:space="0" w:color="auto"/>
      </w:divBdr>
    </w:div>
    <w:div w:id="2001884527">
      <w:bodyDiv w:val="1"/>
      <w:marLeft w:val="0"/>
      <w:marRight w:val="0"/>
      <w:marTop w:val="0"/>
      <w:marBottom w:val="0"/>
      <w:divBdr>
        <w:top w:val="none" w:sz="0" w:space="0" w:color="auto"/>
        <w:left w:val="none" w:sz="0" w:space="0" w:color="auto"/>
        <w:bottom w:val="none" w:sz="0" w:space="0" w:color="auto"/>
        <w:right w:val="none" w:sz="0" w:space="0" w:color="auto"/>
      </w:divBdr>
    </w:div>
    <w:div w:id="2001999484">
      <w:bodyDiv w:val="1"/>
      <w:marLeft w:val="0"/>
      <w:marRight w:val="0"/>
      <w:marTop w:val="0"/>
      <w:marBottom w:val="0"/>
      <w:divBdr>
        <w:top w:val="none" w:sz="0" w:space="0" w:color="auto"/>
        <w:left w:val="none" w:sz="0" w:space="0" w:color="auto"/>
        <w:bottom w:val="none" w:sz="0" w:space="0" w:color="auto"/>
        <w:right w:val="none" w:sz="0" w:space="0" w:color="auto"/>
      </w:divBdr>
    </w:div>
    <w:div w:id="2003196781">
      <w:bodyDiv w:val="1"/>
      <w:marLeft w:val="0"/>
      <w:marRight w:val="0"/>
      <w:marTop w:val="0"/>
      <w:marBottom w:val="0"/>
      <w:divBdr>
        <w:top w:val="none" w:sz="0" w:space="0" w:color="auto"/>
        <w:left w:val="none" w:sz="0" w:space="0" w:color="auto"/>
        <w:bottom w:val="none" w:sz="0" w:space="0" w:color="auto"/>
        <w:right w:val="none" w:sz="0" w:space="0" w:color="auto"/>
      </w:divBdr>
    </w:div>
    <w:div w:id="2003697749">
      <w:bodyDiv w:val="1"/>
      <w:marLeft w:val="0"/>
      <w:marRight w:val="0"/>
      <w:marTop w:val="0"/>
      <w:marBottom w:val="0"/>
      <w:divBdr>
        <w:top w:val="none" w:sz="0" w:space="0" w:color="auto"/>
        <w:left w:val="none" w:sz="0" w:space="0" w:color="auto"/>
        <w:bottom w:val="none" w:sz="0" w:space="0" w:color="auto"/>
        <w:right w:val="none" w:sz="0" w:space="0" w:color="auto"/>
      </w:divBdr>
    </w:div>
    <w:div w:id="2004239475">
      <w:bodyDiv w:val="1"/>
      <w:marLeft w:val="0"/>
      <w:marRight w:val="0"/>
      <w:marTop w:val="0"/>
      <w:marBottom w:val="0"/>
      <w:divBdr>
        <w:top w:val="none" w:sz="0" w:space="0" w:color="auto"/>
        <w:left w:val="none" w:sz="0" w:space="0" w:color="auto"/>
        <w:bottom w:val="none" w:sz="0" w:space="0" w:color="auto"/>
        <w:right w:val="none" w:sz="0" w:space="0" w:color="auto"/>
      </w:divBdr>
    </w:div>
    <w:div w:id="2004580787">
      <w:bodyDiv w:val="1"/>
      <w:marLeft w:val="0"/>
      <w:marRight w:val="0"/>
      <w:marTop w:val="0"/>
      <w:marBottom w:val="0"/>
      <w:divBdr>
        <w:top w:val="none" w:sz="0" w:space="0" w:color="auto"/>
        <w:left w:val="none" w:sz="0" w:space="0" w:color="auto"/>
        <w:bottom w:val="none" w:sz="0" w:space="0" w:color="auto"/>
        <w:right w:val="none" w:sz="0" w:space="0" w:color="auto"/>
      </w:divBdr>
    </w:div>
    <w:div w:id="2004892208">
      <w:bodyDiv w:val="1"/>
      <w:marLeft w:val="0"/>
      <w:marRight w:val="0"/>
      <w:marTop w:val="0"/>
      <w:marBottom w:val="0"/>
      <w:divBdr>
        <w:top w:val="none" w:sz="0" w:space="0" w:color="auto"/>
        <w:left w:val="none" w:sz="0" w:space="0" w:color="auto"/>
        <w:bottom w:val="none" w:sz="0" w:space="0" w:color="auto"/>
        <w:right w:val="none" w:sz="0" w:space="0" w:color="auto"/>
      </w:divBdr>
    </w:div>
    <w:div w:id="2005082116">
      <w:bodyDiv w:val="1"/>
      <w:marLeft w:val="0"/>
      <w:marRight w:val="0"/>
      <w:marTop w:val="0"/>
      <w:marBottom w:val="0"/>
      <w:divBdr>
        <w:top w:val="none" w:sz="0" w:space="0" w:color="auto"/>
        <w:left w:val="none" w:sz="0" w:space="0" w:color="auto"/>
        <w:bottom w:val="none" w:sz="0" w:space="0" w:color="auto"/>
        <w:right w:val="none" w:sz="0" w:space="0" w:color="auto"/>
      </w:divBdr>
    </w:div>
    <w:div w:id="2006666950">
      <w:bodyDiv w:val="1"/>
      <w:marLeft w:val="0"/>
      <w:marRight w:val="0"/>
      <w:marTop w:val="0"/>
      <w:marBottom w:val="0"/>
      <w:divBdr>
        <w:top w:val="none" w:sz="0" w:space="0" w:color="auto"/>
        <w:left w:val="none" w:sz="0" w:space="0" w:color="auto"/>
        <w:bottom w:val="none" w:sz="0" w:space="0" w:color="auto"/>
        <w:right w:val="none" w:sz="0" w:space="0" w:color="auto"/>
      </w:divBdr>
    </w:div>
    <w:div w:id="2006931098">
      <w:bodyDiv w:val="1"/>
      <w:marLeft w:val="0"/>
      <w:marRight w:val="0"/>
      <w:marTop w:val="0"/>
      <w:marBottom w:val="0"/>
      <w:divBdr>
        <w:top w:val="none" w:sz="0" w:space="0" w:color="auto"/>
        <w:left w:val="none" w:sz="0" w:space="0" w:color="auto"/>
        <w:bottom w:val="none" w:sz="0" w:space="0" w:color="auto"/>
        <w:right w:val="none" w:sz="0" w:space="0" w:color="auto"/>
      </w:divBdr>
    </w:div>
    <w:div w:id="2008096744">
      <w:bodyDiv w:val="1"/>
      <w:marLeft w:val="0"/>
      <w:marRight w:val="0"/>
      <w:marTop w:val="0"/>
      <w:marBottom w:val="0"/>
      <w:divBdr>
        <w:top w:val="none" w:sz="0" w:space="0" w:color="auto"/>
        <w:left w:val="none" w:sz="0" w:space="0" w:color="auto"/>
        <w:bottom w:val="none" w:sz="0" w:space="0" w:color="auto"/>
        <w:right w:val="none" w:sz="0" w:space="0" w:color="auto"/>
      </w:divBdr>
    </w:div>
    <w:div w:id="2009479054">
      <w:bodyDiv w:val="1"/>
      <w:marLeft w:val="0"/>
      <w:marRight w:val="0"/>
      <w:marTop w:val="0"/>
      <w:marBottom w:val="0"/>
      <w:divBdr>
        <w:top w:val="none" w:sz="0" w:space="0" w:color="auto"/>
        <w:left w:val="none" w:sz="0" w:space="0" w:color="auto"/>
        <w:bottom w:val="none" w:sz="0" w:space="0" w:color="auto"/>
        <w:right w:val="none" w:sz="0" w:space="0" w:color="auto"/>
      </w:divBdr>
    </w:div>
    <w:div w:id="2010019089">
      <w:bodyDiv w:val="1"/>
      <w:marLeft w:val="0"/>
      <w:marRight w:val="0"/>
      <w:marTop w:val="0"/>
      <w:marBottom w:val="0"/>
      <w:divBdr>
        <w:top w:val="none" w:sz="0" w:space="0" w:color="auto"/>
        <w:left w:val="none" w:sz="0" w:space="0" w:color="auto"/>
        <w:bottom w:val="none" w:sz="0" w:space="0" w:color="auto"/>
        <w:right w:val="none" w:sz="0" w:space="0" w:color="auto"/>
      </w:divBdr>
    </w:div>
    <w:div w:id="2011637510">
      <w:bodyDiv w:val="1"/>
      <w:marLeft w:val="0"/>
      <w:marRight w:val="0"/>
      <w:marTop w:val="0"/>
      <w:marBottom w:val="0"/>
      <w:divBdr>
        <w:top w:val="none" w:sz="0" w:space="0" w:color="auto"/>
        <w:left w:val="none" w:sz="0" w:space="0" w:color="auto"/>
        <w:bottom w:val="none" w:sz="0" w:space="0" w:color="auto"/>
        <w:right w:val="none" w:sz="0" w:space="0" w:color="auto"/>
      </w:divBdr>
    </w:div>
    <w:div w:id="2011982804">
      <w:bodyDiv w:val="1"/>
      <w:marLeft w:val="0"/>
      <w:marRight w:val="0"/>
      <w:marTop w:val="0"/>
      <w:marBottom w:val="0"/>
      <w:divBdr>
        <w:top w:val="none" w:sz="0" w:space="0" w:color="auto"/>
        <w:left w:val="none" w:sz="0" w:space="0" w:color="auto"/>
        <w:bottom w:val="none" w:sz="0" w:space="0" w:color="auto"/>
        <w:right w:val="none" w:sz="0" w:space="0" w:color="auto"/>
      </w:divBdr>
    </w:div>
    <w:div w:id="2012366627">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13532200">
      <w:bodyDiv w:val="1"/>
      <w:marLeft w:val="0"/>
      <w:marRight w:val="0"/>
      <w:marTop w:val="0"/>
      <w:marBottom w:val="0"/>
      <w:divBdr>
        <w:top w:val="none" w:sz="0" w:space="0" w:color="auto"/>
        <w:left w:val="none" w:sz="0" w:space="0" w:color="auto"/>
        <w:bottom w:val="none" w:sz="0" w:space="0" w:color="auto"/>
        <w:right w:val="none" w:sz="0" w:space="0" w:color="auto"/>
      </w:divBdr>
    </w:div>
    <w:div w:id="2015064375">
      <w:bodyDiv w:val="1"/>
      <w:marLeft w:val="0"/>
      <w:marRight w:val="0"/>
      <w:marTop w:val="0"/>
      <w:marBottom w:val="0"/>
      <w:divBdr>
        <w:top w:val="none" w:sz="0" w:space="0" w:color="auto"/>
        <w:left w:val="none" w:sz="0" w:space="0" w:color="auto"/>
        <w:bottom w:val="none" w:sz="0" w:space="0" w:color="auto"/>
        <w:right w:val="none" w:sz="0" w:space="0" w:color="auto"/>
      </w:divBdr>
    </w:div>
    <w:div w:id="2015568359">
      <w:bodyDiv w:val="1"/>
      <w:marLeft w:val="0"/>
      <w:marRight w:val="0"/>
      <w:marTop w:val="0"/>
      <w:marBottom w:val="0"/>
      <w:divBdr>
        <w:top w:val="none" w:sz="0" w:space="0" w:color="auto"/>
        <w:left w:val="none" w:sz="0" w:space="0" w:color="auto"/>
        <w:bottom w:val="none" w:sz="0" w:space="0" w:color="auto"/>
        <w:right w:val="none" w:sz="0" w:space="0" w:color="auto"/>
      </w:divBdr>
    </w:div>
    <w:div w:id="2016303762">
      <w:bodyDiv w:val="1"/>
      <w:marLeft w:val="0"/>
      <w:marRight w:val="0"/>
      <w:marTop w:val="0"/>
      <w:marBottom w:val="0"/>
      <w:divBdr>
        <w:top w:val="none" w:sz="0" w:space="0" w:color="auto"/>
        <w:left w:val="none" w:sz="0" w:space="0" w:color="auto"/>
        <w:bottom w:val="none" w:sz="0" w:space="0" w:color="auto"/>
        <w:right w:val="none" w:sz="0" w:space="0" w:color="auto"/>
      </w:divBdr>
    </w:div>
    <w:div w:id="2018000811">
      <w:bodyDiv w:val="1"/>
      <w:marLeft w:val="0"/>
      <w:marRight w:val="0"/>
      <w:marTop w:val="0"/>
      <w:marBottom w:val="0"/>
      <w:divBdr>
        <w:top w:val="none" w:sz="0" w:space="0" w:color="auto"/>
        <w:left w:val="none" w:sz="0" w:space="0" w:color="auto"/>
        <w:bottom w:val="none" w:sz="0" w:space="0" w:color="auto"/>
        <w:right w:val="none" w:sz="0" w:space="0" w:color="auto"/>
      </w:divBdr>
    </w:div>
    <w:div w:id="2019236984">
      <w:bodyDiv w:val="1"/>
      <w:marLeft w:val="0"/>
      <w:marRight w:val="0"/>
      <w:marTop w:val="0"/>
      <w:marBottom w:val="0"/>
      <w:divBdr>
        <w:top w:val="none" w:sz="0" w:space="0" w:color="auto"/>
        <w:left w:val="none" w:sz="0" w:space="0" w:color="auto"/>
        <w:bottom w:val="none" w:sz="0" w:space="0" w:color="auto"/>
        <w:right w:val="none" w:sz="0" w:space="0" w:color="auto"/>
      </w:divBdr>
    </w:div>
    <w:div w:id="2019305578">
      <w:bodyDiv w:val="1"/>
      <w:marLeft w:val="0"/>
      <w:marRight w:val="0"/>
      <w:marTop w:val="0"/>
      <w:marBottom w:val="0"/>
      <w:divBdr>
        <w:top w:val="none" w:sz="0" w:space="0" w:color="auto"/>
        <w:left w:val="none" w:sz="0" w:space="0" w:color="auto"/>
        <w:bottom w:val="none" w:sz="0" w:space="0" w:color="auto"/>
        <w:right w:val="none" w:sz="0" w:space="0" w:color="auto"/>
      </w:divBdr>
    </w:div>
    <w:div w:id="2020233650">
      <w:bodyDiv w:val="1"/>
      <w:marLeft w:val="0"/>
      <w:marRight w:val="0"/>
      <w:marTop w:val="0"/>
      <w:marBottom w:val="0"/>
      <w:divBdr>
        <w:top w:val="none" w:sz="0" w:space="0" w:color="auto"/>
        <w:left w:val="none" w:sz="0" w:space="0" w:color="auto"/>
        <w:bottom w:val="none" w:sz="0" w:space="0" w:color="auto"/>
        <w:right w:val="none" w:sz="0" w:space="0" w:color="auto"/>
      </w:divBdr>
    </w:div>
    <w:div w:id="2021665339">
      <w:bodyDiv w:val="1"/>
      <w:marLeft w:val="0"/>
      <w:marRight w:val="0"/>
      <w:marTop w:val="0"/>
      <w:marBottom w:val="0"/>
      <w:divBdr>
        <w:top w:val="none" w:sz="0" w:space="0" w:color="auto"/>
        <w:left w:val="none" w:sz="0" w:space="0" w:color="auto"/>
        <w:bottom w:val="none" w:sz="0" w:space="0" w:color="auto"/>
        <w:right w:val="none" w:sz="0" w:space="0" w:color="auto"/>
      </w:divBdr>
    </w:div>
    <w:div w:id="2022779376">
      <w:bodyDiv w:val="1"/>
      <w:marLeft w:val="0"/>
      <w:marRight w:val="0"/>
      <w:marTop w:val="0"/>
      <w:marBottom w:val="0"/>
      <w:divBdr>
        <w:top w:val="none" w:sz="0" w:space="0" w:color="auto"/>
        <w:left w:val="none" w:sz="0" w:space="0" w:color="auto"/>
        <w:bottom w:val="none" w:sz="0" w:space="0" w:color="auto"/>
        <w:right w:val="none" w:sz="0" w:space="0" w:color="auto"/>
      </w:divBdr>
    </w:div>
    <w:div w:id="2022924218">
      <w:bodyDiv w:val="1"/>
      <w:marLeft w:val="0"/>
      <w:marRight w:val="0"/>
      <w:marTop w:val="0"/>
      <w:marBottom w:val="0"/>
      <w:divBdr>
        <w:top w:val="none" w:sz="0" w:space="0" w:color="auto"/>
        <w:left w:val="none" w:sz="0" w:space="0" w:color="auto"/>
        <w:bottom w:val="none" w:sz="0" w:space="0" w:color="auto"/>
        <w:right w:val="none" w:sz="0" w:space="0" w:color="auto"/>
      </w:divBdr>
    </w:div>
    <w:div w:id="2023163013">
      <w:bodyDiv w:val="1"/>
      <w:marLeft w:val="0"/>
      <w:marRight w:val="0"/>
      <w:marTop w:val="0"/>
      <w:marBottom w:val="0"/>
      <w:divBdr>
        <w:top w:val="none" w:sz="0" w:space="0" w:color="auto"/>
        <w:left w:val="none" w:sz="0" w:space="0" w:color="auto"/>
        <w:bottom w:val="none" w:sz="0" w:space="0" w:color="auto"/>
        <w:right w:val="none" w:sz="0" w:space="0" w:color="auto"/>
      </w:divBdr>
    </w:div>
    <w:div w:id="2023893423">
      <w:bodyDiv w:val="1"/>
      <w:marLeft w:val="0"/>
      <w:marRight w:val="0"/>
      <w:marTop w:val="0"/>
      <w:marBottom w:val="0"/>
      <w:divBdr>
        <w:top w:val="none" w:sz="0" w:space="0" w:color="auto"/>
        <w:left w:val="none" w:sz="0" w:space="0" w:color="auto"/>
        <w:bottom w:val="none" w:sz="0" w:space="0" w:color="auto"/>
        <w:right w:val="none" w:sz="0" w:space="0" w:color="auto"/>
      </w:divBdr>
    </w:div>
    <w:div w:id="2024086831">
      <w:bodyDiv w:val="1"/>
      <w:marLeft w:val="0"/>
      <w:marRight w:val="0"/>
      <w:marTop w:val="0"/>
      <w:marBottom w:val="0"/>
      <w:divBdr>
        <w:top w:val="none" w:sz="0" w:space="0" w:color="auto"/>
        <w:left w:val="none" w:sz="0" w:space="0" w:color="auto"/>
        <w:bottom w:val="none" w:sz="0" w:space="0" w:color="auto"/>
        <w:right w:val="none" w:sz="0" w:space="0" w:color="auto"/>
      </w:divBdr>
    </w:div>
    <w:div w:id="2024163329">
      <w:bodyDiv w:val="1"/>
      <w:marLeft w:val="0"/>
      <w:marRight w:val="0"/>
      <w:marTop w:val="0"/>
      <w:marBottom w:val="0"/>
      <w:divBdr>
        <w:top w:val="none" w:sz="0" w:space="0" w:color="auto"/>
        <w:left w:val="none" w:sz="0" w:space="0" w:color="auto"/>
        <w:bottom w:val="none" w:sz="0" w:space="0" w:color="auto"/>
        <w:right w:val="none" w:sz="0" w:space="0" w:color="auto"/>
      </w:divBdr>
    </w:div>
    <w:div w:id="2025865729">
      <w:bodyDiv w:val="1"/>
      <w:marLeft w:val="0"/>
      <w:marRight w:val="0"/>
      <w:marTop w:val="0"/>
      <w:marBottom w:val="0"/>
      <w:divBdr>
        <w:top w:val="none" w:sz="0" w:space="0" w:color="auto"/>
        <w:left w:val="none" w:sz="0" w:space="0" w:color="auto"/>
        <w:bottom w:val="none" w:sz="0" w:space="0" w:color="auto"/>
        <w:right w:val="none" w:sz="0" w:space="0" w:color="auto"/>
      </w:divBdr>
    </w:div>
    <w:div w:id="2027510946">
      <w:bodyDiv w:val="1"/>
      <w:marLeft w:val="0"/>
      <w:marRight w:val="0"/>
      <w:marTop w:val="0"/>
      <w:marBottom w:val="0"/>
      <w:divBdr>
        <w:top w:val="none" w:sz="0" w:space="0" w:color="auto"/>
        <w:left w:val="none" w:sz="0" w:space="0" w:color="auto"/>
        <w:bottom w:val="none" w:sz="0" w:space="0" w:color="auto"/>
        <w:right w:val="none" w:sz="0" w:space="0" w:color="auto"/>
      </w:divBdr>
    </w:div>
    <w:div w:id="2028017519">
      <w:bodyDiv w:val="1"/>
      <w:marLeft w:val="0"/>
      <w:marRight w:val="0"/>
      <w:marTop w:val="0"/>
      <w:marBottom w:val="0"/>
      <w:divBdr>
        <w:top w:val="none" w:sz="0" w:space="0" w:color="auto"/>
        <w:left w:val="none" w:sz="0" w:space="0" w:color="auto"/>
        <w:bottom w:val="none" w:sz="0" w:space="0" w:color="auto"/>
        <w:right w:val="none" w:sz="0" w:space="0" w:color="auto"/>
      </w:divBdr>
    </w:div>
    <w:div w:id="2028213607">
      <w:bodyDiv w:val="1"/>
      <w:marLeft w:val="0"/>
      <w:marRight w:val="0"/>
      <w:marTop w:val="0"/>
      <w:marBottom w:val="0"/>
      <w:divBdr>
        <w:top w:val="none" w:sz="0" w:space="0" w:color="auto"/>
        <w:left w:val="none" w:sz="0" w:space="0" w:color="auto"/>
        <w:bottom w:val="none" w:sz="0" w:space="0" w:color="auto"/>
        <w:right w:val="none" w:sz="0" w:space="0" w:color="auto"/>
      </w:divBdr>
    </w:div>
    <w:div w:id="2028483810">
      <w:bodyDiv w:val="1"/>
      <w:marLeft w:val="0"/>
      <w:marRight w:val="0"/>
      <w:marTop w:val="0"/>
      <w:marBottom w:val="0"/>
      <w:divBdr>
        <w:top w:val="none" w:sz="0" w:space="0" w:color="auto"/>
        <w:left w:val="none" w:sz="0" w:space="0" w:color="auto"/>
        <w:bottom w:val="none" w:sz="0" w:space="0" w:color="auto"/>
        <w:right w:val="none" w:sz="0" w:space="0" w:color="auto"/>
      </w:divBdr>
    </w:div>
    <w:div w:id="2028822984">
      <w:bodyDiv w:val="1"/>
      <w:marLeft w:val="0"/>
      <w:marRight w:val="0"/>
      <w:marTop w:val="0"/>
      <w:marBottom w:val="0"/>
      <w:divBdr>
        <w:top w:val="none" w:sz="0" w:space="0" w:color="auto"/>
        <w:left w:val="none" w:sz="0" w:space="0" w:color="auto"/>
        <w:bottom w:val="none" w:sz="0" w:space="0" w:color="auto"/>
        <w:right w:val="none" w:sz="0" w:space="0" w:color="auto"/>
      </w:divBdr>
    </w:div>
    <w:div w:id="2029863642">
      <w:bodyDiv w:val="1"/>
      <w:marLeft w:val="0"/>
      <w:marRight w:val="0"/>
      <w:marTop w:val="0"/>
      <w:marBottom w:val="0"/>
      <w:divBdr>
        <w:top w:val="none" w:sz="0" w:space="0" w:color="auto"/>
        <w:left w:val="none" w:sz="0" w:space="0" w:color="auto"/>
        <w:bottom w:val="none" w:sz="0" w:space="0" w:color="auto"/>
        <w:right w:val="none" w:sz="0" w:space="0" w:color="auto"/>
      </w:divBdr>
    </w:div>
    <w:div w:id="2030137621">
      <w:bodyDiv w:val="1"/>
      <w:marLeft w:val="0"/>
      <w:marRight w:val="0"/>
      <w:marTop w:val="0"/>
      <w:marBottom w:val="0"/>
      <w:divBdr>
        <w:top w:val="none" w:sz="0" w:space="0" w:color="auto"/>
        <w:left w:val="none" w:sz="0" w:space="0" w:color="auto"/>
        <w:bottom w:val="none" w:sz="0" w:space="0" w:color="auto"/>
        <w:right w:val="none" w:sz="0" w:space="0" w:color="auto"/>
      </w:divBdr>
    </w:div>
    <w:div w:id="2030449119">
      <w:bodyDiv w:val="1"/>
      <w:marLeft w:val="0"/>
      <w:marRight w:val="0"/>
      <w:marTop w:val="0"/>
      <w:marBottom w:val="0"/>
      <w:divBdr>
        <w:top w:val="none" w:sz="0" w:space="0" w:color="auto"/>
        <w:left w:val="none" w:sz="0" w:space="0" w:color="auto"/>
        <w:bottom w:val="none" w:sz="0" w:space="0" w:color="auto"/>
        <w:right w:val="none" w:sz="0" w:space="0" w:color="auto"/>
      </w:divBdr>
    </w:div>
    <w:div w:id="2031105513">
      <w:bodyDiv w:val="1"/>
      <w:marLeft w:val="0"/>
      <w:marRight w:val="0"/>
      <w:marTop w:val="0"/>
      <w:marBottom w:val="0"/>
      <w:divBdr>
        <w:top w:val="none" w:sz="0" w:space="0" w:color="auto"/>
        <w:left w:val="none" w:sz="0" w:space="0" w:color="auto"/>
        <w:bottom w:val="none" w:sz="0" w:space="0" w:color="auto"/>
        <w:right w:val="none" w:sz="0" w:space="0" w:color="auto"/>
      </w:divBdr>
    </w:div>
    <w:div w:id="2032489738">
      <w:bodyDiv w:val="1"/>
      <w:marLeft w:val="0"/>
      <w:marRight w:val="0"/>
      <w:marTop w:val="0"/>
      <w:marBottom w:val="0"/>
      <w:divBdr>
        <w:top w:val="none" w:sz="0" w:space="0" w:color="auto"/>
        <w:left w:val="none" w:sz="0" w:space="0" w:color="auto"/>
        <w:bottom w:val="none" w:sz="0" w:space="0" w:color="auto"/>
        <w:right w:val="none" w:sz="0" w:space="0" w:color="auto"/>
      </w:divBdr>
    </w:div>
    <w:div w:id="2033341424">
      <w:bodyDiv w:val="1"/>
      <w:marLeft w:val="0"/>
      <w:marRight w:val="0"/>
      <w:marTop w:val="0"/>
      <w:marBottom w:val="0"/>
      <w:divBdr>
        <w:top w:val="none" w:sz="0" w:space="0" w:color="auto"/>
        <w:left w:val="none" w:sz="0" w:space="0" w:color="auto"/>
        <w:bottom w:val="none" w:sz="0" w:space="0" w:color="auto"/>
        <w:right w:val="none" w:sz="0" w:space="0" w:color="auto"/>
      </w:divBdr>
    </w:div>
    <w:div w:id="2033533376">
      <w:bodyDiv w:val="1"/>
      <w:marLeft w:val="0"/>
      <w:marRight w:val="0"/>
      <w:marTop w:val="0"/>
      <w:marBottom w:val="0"/>
      <w:divBdr>
        <w:top w:val="none" w:sz="0" w:space="0" w:color="auto"/>
        <w:left w:val="none" w:sz="0" w:space="0" w:color="auto"/>
        <w:bottom w:val="none" w:sz="0" w:space="0" w:color="auto"/>
        <w:right w:val="none" w:sz="0" w:space="0" w:color="auto"/>
      </w:divBdr>
    </w:div>
    <w:div w:id="2033875192">
      <w:bodyDiv w:val="1"/>
      <w:marLeft w:val="0"/>
      <w:marRight w:val="0"/>
      <w:marTop w:val="0"/>
      <w:marBottom w:val="0"/>
      <w:divBdr>
        <w:top w:val="none" w:sz="0" w:space="0" w:color="auto"/>
        <w:left w:val="none" w:sz="0" w:space="0" w:color="auto"/>
        <w:bottom w:val="none" w:sz="0" w:space="0" w:color="auto"/>
        <w:right w:val="none" w:sz="0" w:space="0" w:color="auto"/>
      </w:divBdr>
    </w:div>
    <w:div w:id="2036226926">
      <w:bodyDiv w:val="1"/>
      <w:marLeft w:val="0"/>
      <w:marRight w:val="0"/>
      <w:marTop w:val="0"/>
      <w:marBottom w:val="0"/>
      <w:divBdr>
        <w:top w:val="none" w:sz="0" w:space="0" w:color="auto"/>
        <w:left w:val="none" w:sz="0" w:space="0" w:color="auto"/>
        <w:bottom w:val="none" w:sz="0" w:space="0" w:color="auto"/>
        <w:right w:val="none" w:sz="0" w:space="0" w:color="auto"/>
      </w:divBdr>
    </w:div>
    <w:div w:id="2036618669">
      <w:bodyDiv w:val="1"/>
      <w:marLeft w:val="0"/>
      <w:marRight w:val="0"/>
      <w:marTop w:val="0"/>
      <w:marBottom w:val="0"/>
      <w:divBdr>
        <w:top w:val="none" w:sz="0" w:space="0" w:color="auto"/>
        <w:left w:val="none" w:sz="0" w:space="0" w:color="auto"/>
        <w:bottom w:val="none" w:sz="0" w:space="0" w:color="auto"/>
        <w:right w:val="none" w:sz="0" w:space="0" w:color="auto"/>
      </w:divBdr>
    </w:div>
    <w:div w:id="2037073702">
      <w:bodyDiv w:val="1"/>
      <w:marLeft w:val="0"/>
      <w:marRight w:val="0"/>
      <w:marTop w:val="0"/>
      <w:marBottom w:val="0"/>
      <w:divBdr>
        <w:top w:val="none" w:sz="0" w:space="0" w:color="auto"/>
        <w:left w:val="none" w:sz="0" w:space="0" w:color="auto"/>
        <w:bottom w:val="none" w:sz="0" w:space="0" w:color="auto"/>
        <w:right w:val="none" w:sz="0" w:space="0" w:color="auto"/>
      </w:divBdr>
    </w:div>
    <w:div w:id="2037384364">
      <w:bodyDiv w:val="1"/>
      <w:marLeft w:val="0"/>
      <w:marRight w:val="0"/>
      <w:marTop w:val="0"/>
      <w:marBottom w:val="0"/>
      <w:divBdr>
        <w:top w:val="none" w:sz="0" w:space="0" w:color="auto"/>
        <w:left w:val="none" w:sz="0" w:space="0" w:color="auto"/>
        <w:bottom w:val="none" w:sz="0" w:space="0" w:color="auto"/>
        <w:right w:val="none" w:sz="0" w:space="0" w:color="auto"/>
      </w:divBdr>
    </w:div>
    <w:div w:id="2038038655">
      <w:bodyDiv w:val="1"/>
      <w:marLeft w:val="0"/>
      <w:marRight w:val="0"/>
      <w:marTop w:val="0"/>
      <w:marBottom w:val="0"/>
      <w:divBdr>
        <w:top w:val="none" w:sz="0" w:space="0" w:color="auto"/>
        <w:left w:val="none" w:sz="0" w:space="0" w:color="auto"/>
        <w:bottom w:val="none" w:sz="0" w:space="0" w:color="auto"/>
        <w:right w:val="none" w:sz="0" w:space="0" w:color="auto"/>
      </w:divBdr>
    </w:div>
    <w:div w:id="2038121587">
      <w:bodyDiv w:val="1"/>
      <w:marLeft w:val="0"/>
      <w:marRight w:val="0"/>
      <w:marTop w:val="0"/>
      <w:marBottom w:val="0"/>
      <w:divBdr>
        <w:top w:val="none" w:sz="0" w:space="0" w:color="auto"/>
        <w:left w:val="none" w:sz="0" w:space="0" w:color="auto"/>
        <w:bottom w:val="none" w:sz="0" w:space="0" w:color="auto"/>
        <w:right w:val="none" w:sz="0" w:space="0" w:color="auto"/>
      </w:divBdr>
    </w:div>
    <w:div w:id="2038196386">
      <w:bodyDiv w:val="1"/>
      <w:marLeft w:val="0"/>
      <w:marRight w:val="0"/>
      <w:marTop w:val="0"/>
      <w:marBottom w:val="0"/>
      <w:divBdr>
        <w:top w:val="none" w:sz="0" w:space="0" w:color="auto"/>
        <w:left w:val="none" w:sz="0" w:space="0" w:color="auto"/>
        <w:bottom w:val="none" w:sz="0" w:space="0" w:color="auto"/>
        <w:right w:val="none" w:sz="0" w:space="0" w:color="auto"/>
      </w:divBdr>
    </w:div>
    <w:div w:id="2038389736">
      <w:bodyDiv w:val="1"/>
      <w:marLeft w:val="0"/>
      <w:marRight w:val="0"/>
      <w:marTop w:val="0"/>
      <w:marBottom w:val="0"/>
      <w:divBdr>
        <w:top w:val="none" w:sz="0" w:space="0" w:color="auto"/>
        <w:left w:val="none" w:sz="0" w:space="0" w:color="auto"/>
        <w:bottom w:val="none" w:sz="0" w:space="0" w:color="auto"/>
        <w:right w:val="none" w:sz="0" w:space="0" w:color="auto"/>
      </w:divBdr>
    </w:div>
    <w:div w:id="2038580609">
      <w:bodyDiv w:val="1"/>
      <w:marLeft w:val="0"/>
      <w:marRight w:val="0"/>
      <w:marTop w:val="0"/>
      <w:marBottom w:val="0"/>
      <w:divBdr>
        <w:top w:val="none" w:sz="0" w:space="0" w:color="auto"/>
        <w:left w:val="none" w:sz="0" w:space="0" w:color="auto"/>
        <w:bottom w:val="none" w:sz="0" w:space="0" w:color="auto"/>
        <w:right w:val="none" w:sz="0" w:space="0" w:color="auto"/>
      </w:divBdr>
    </w:div>
    <w:div w:id="2039502109">
      <w:bodyDiv w:val="1"/>
      <w:marLeft w:val="0"/>
      <w:marRight w:val="0"/>
      <w:marTop w:val="0"/>
      <w:marBottom w:val="0"/>
      <w:divBdr>
        <w:top w:val="none" w:sz="0" w:space="0" w:color="auto"/>
        <w:left w:val="none" w:sz="0" w:space="0" w:color="auto"/>
        <w:bottom w:val="none" w:sz="0" w:space="0" w:color="auto"/>
        <w:right w:val="none" w:sz="0" w:space="0" w:color="auto"/>
      </w:divBdr>
    </w:div>
    <w:div w:id="2039768625">
      <w:bodyDiv w:val="1"/>
      <w:marLeft w:val="0"/>
      <w:marRight w:val="0"/>
      <w:marTop w:val="0"/>
      <w:marBottom w:val="0"/>
      <w:divBdr>
        <w:top w:val="none" w:sz="0" w:space="0" w:color="auto"/>
        <w:left w:val="none" w:sz="0" w:space="0" w:color="auto"/>
        <w:bottom w:val="none" w:sz="0" w:space="0" w:color="auto"/>
        <w:right w:val="none" w:sz="0" w:space="0" w:color="auto"/>
      </w:divBdr>
    </w:div>
    <w:div w:id="2040158720">
      <w:bodyDiv w:val="1"/>
      <w:marLeft w:val="0"/>
      <w:marRight w:val="0"/>
      <w:marTop w:val="0"/>
      <w:marBottom w:val="0"/>
      <w:divBdr>
        <w:top w:val="none" w:sz="0" w:space="0" w:color="auto"/>
        <w:left w:val="none" w:sz="0" w:space="0" w:color="auto"/>
        <w:bottom w:val="none" w:sz="0" w:space="0" w:color="auto"/>
        <w:right w:val="none" w:sz="0" w:space="0" w:color="auto"/>
      </w:divBdr>
    </w:div>
    <w:div w:id="2040742948">
      <w:bodyDiv w:val="1"/>
      <w:marLeft w:val="0"/>
      <w:marRight w:val="0"/>
      <w:marTop w:val="0"/>
      <w:marBottom w:val="0"/>
      <w:divBdr>
        <w:top w:val="none" w:sz="0" w:space="0" w:color="auto"/>
        <w:left w:val="none" w:sz="0" w:space="0" w:color="auto"/>
        <w:bottom w:val="none" w:sz="0" w:space="0" w:color="auto"/>
        <w:right w:val="none" w:sz="0" w:space="0" w:color="auto"/>
      </w:divBdr>
    </w:div>
    <w:div w:id="2041658198">
      <w:bodyDiv w:val="1"/>
      <w:marLeft w:val="0"/>
      <w:marRight w:val="0"/>
      <w:marTop w:val="0"/>
      <w:marBottom w:val="0"/>
      <w:divBdr>
        <w:top w:val="none" w:sz="0" w:space="0" w:color="auto"/>
        <w:left w:val="none" w:sz="0" w:space="0" w:color="auto"/>
        <w:bottom w:val="none" w:sz="0" w:space="0" w:color="auto"/>
        <w:right w:val="none" w:sz="0" w:space="0" w:color="auto"/>
      </w:divBdr>
    </w:div>
    <w:div w:id="2042587191">
      <w:bodyDiv w:val="1"/>
      <w:marLeft w:val="0"/>
      <w:marRight w:val="0"/>
      <w:marTop w:val="0"/>
      <w:marBottom w:val="0"/>
      <w:divBdr>
        <w:top w:val="none" w:sz="0" w:space="0" w:color="auto"/>
        <w:left w:val="none" w:sz="0" w:space="0" w:color="auto"/>
        <w:bottom w:val="none" w:sz="0" w:space="0" w:color="auto"/>
        <w:right w:val="none" w:sz="0" w:space="0" w:color="auto"/>
      </w:divBdr>
    </w:div>
    <w:div w:id="2042588412">
      <w:bodyDiv w:val="1"/>
      <w:marLeft w:val="0"/>
      <w:marRight w:val="0"/>
      <w:marTop w:val="0"/>
      <w:marBottom w:val="0"/>
      <w:divBdr>
        <w:top w:val="none" w:sz="0" w:space="0" w:color="auto"/>
        <w:left w:val="none" w:sz="0" w:space="0" w:color="auto"/>
        <w:bottom w:val="none" w:sz="0" w:space="0" w:color="auto"/>
        <w:right w:val="none" w:sz="0" w:space="0" w:color="auto"/>
      </w:divBdr>
    </w:div>
    <w:div w:id="2043285263">
      <w:bodyDiv w:val="1"/>
      <w:marLeft w:val="0"/>
      <w:marRight w:val="0"/>
      <w:marTop w:val="0"/>
      <w:marBottom w:val="0"/>
      <w:divBdr>
        <w:top w:val="none" w:sz="0" w:space="0" w:color="auto"/>
        <w:left w:val="none" w:sz="0" w:space="0" w:color="auto"/>
        <w:bottom w:val="none" w:sz="0" w:space="0" w:color="auto"/>
        <w:right w:val="none" w:sz="0" w:space="0" w:color="auto"/>
      </w:divBdr>
    </w:div>
    <w:div w:id="2044287820">
      <w:bodyDiv w:val="1"/>
      <w:marLeft w:val="0"/>
      <w:marRight w:val="0"/>
      <w:marTop w:val="0"/>
      <w:marBottom w:val="0"/>
      <w:divBdr>
        <w:top w:val="none" w:sz="0" w:space="0" w:color="auto"/>
        <w:left w:val="none" w:sz="0" w:space="0" w:color="auto"/>
        <w:bottom w:val="none" w:sz="0" w:space="0" w:color="auto"/>
        <w:right w:val="none" w:sz="0" w:space="0" w:color="auto"/>
      </w:divBdr>
    </w:div>
    <w:div w:id="2044398546">
      <w:bodyDiv w:val="1"/>
      <w:marLeft w:val="0"/>
      <w:marRight w:val="0"/>
      <w:marTop w:val="0"/>
      <w:marBottom w:val="0"/>
      <w:divBdr>
        <w:top w:val="none" w:sz="0" w:space="0" w:color="auto"/>
        <w:left w:val="none" w:sz="0" w:space="0" w:color="auto"/>
        <w:bottom w:val="none" w:sz="0" w:space="0" w:color="auto"/>
        <w:right w:val="none" w:sz="0" w:space="0" w:color="auto"/>
      </w:divBdr>
    </w:div>
    <w:div w:id="2044550112">
      <w:bodyDiv w:val="1"/>
      <w:marLeft w:val="0"/>
      <w:marRight w:val="0"/>
      <w:marTop w:val="0"/>
      <w:marBottom w:val="0"/>
      <w:divBdr>
        <w:top w:val="none" w:sz="0" w:space="0" w:color="auto"/>
        <w:left w:val="none" w:sz="0" w:space="0" w:color="auto"/>
        <w:bottom w:val="none" w:sz="0" w:space="0" w:color="auto"/>
        <w:right w:val="none" w:sz="0" w:space="0" w:color="auto"/>
      </w:divBdr>
    </w:div>
    <w:div w:id="2046631717">
      <w:bodyDiv w:val="1"/>
      <w:marLeft w:val="0"/>
      <w:marRight w:val="0"/>
      <w:marTop w:val="0"/>
      <w:marBottom w:val="0"/>
      <w:divBdr>
        <w:top w:val="none" w:sz="0" w:space="0" w:color="auto"/>
        <w:left w:val="none" w:sz="0" w:space="0" w:color="auto"/>
        <w:bottom w:val="none" w:sz="0" w:space="0" w:color="auto"/>
        <w:right w:val="none" w:sz="0" w:space="0" w:color="auto"/>
      </w:divBdr>
    </w:div>
    <w:div w:id="2047097147">
      <w:bodyDiv w:val="1"/>
      <w:marLeft w:val="0"/>
      <w:marRight w:val="0"/>
      <w:marTop w:val="0"/>
      <w:marBottom w:val="0"/>
      <w:divBdr>
        <w:top w:val="none" w:sz="0" w:space="0" w:color="auto"/>
        <w:left w:val="none" w:sz="0" w:space="0" w:color="auto"/>
        <w:bottom w:val="none" w:sz="0" w:space="0" w:color="auto"/>
        <w:right w:val="none" w:sz="0" w:space="0" w:color="auto"/>
      </w:divBdr>
    </w:div>
    <w:div w:id="2047367329">
      <w:bodyDiv w:val="1"/>
      <w:marLeft w:val="0"/>
      <w:marRight w:val="0"/>
      <w:marTop w:val="0"/>
      <w:marBottom w:val="0"/>
      <w:divBdr>
        <w:top w:val="none" w:sz="0" w:space="0" w:color="auto"/>
        <w:left w:val="none" w:sz="0" w:space="0" w:color="auto"/>
        <w:bottom w:val="none" w:sz="0" w:space="0" w:color="auto"/>
        <w:right w:val="none" w:sz="0" w:space="0" w:color="auto"/>
      </w:divBdr>
    </w:div>
    <w:div w:id="2047942724">
      <w:bodyDiv w:val="1"/>
      <w:marLeft w:val="0"/>
      <w:marRight w:val="0"/>
      <w:marTop w:val="0"/>
      <w:marBottom w:val="0"/>
      <w:divBdr>
        <w:top w:val="none" w:sz="0" w:space="0" w:color="auto"/>
        <w:left w:val="none" w:sz="0" w:space="0" w:color="auto"/>
        <w:bottom w:val="none" w:sz="0" w:space="0" w:color="auto"/>
        <w:right w:val="none" w:sz="0" w:space="0" w:color="auto"/>
      </w:divBdr>
    </w:div>
    <w:div w:id="2048602886">
      <w:bodyDiv w:val="1"/>
      <w:marLeft w:val="0"/>
      <w:marRight w:val="0"/>
      <w:marTop w:val="0"/>
      <w:marBottom w:val="0"/>
      <w:divBdr>
        <w:top w:val="none" w:sz="0" w:space="0" w:color="auto"/>
        <w:left w:val="none" w:sz="0" w:space="0" w:color="auto"/>
        <w:bottom w:val="none" w:sz="0" w:space="0" w:color="auto"/>
        <w:right w:val="none" w:sz="0" w:space="0" w:color="auto"/>
      </w:divBdr>
    </w:div>
    <w:div w:id="2048984882">
      <w:bodyDiv w:val="1"/>
      <w:marLeft w:val="0"/>
      <w:marRight w:val="0"/>
      <w:marTop w:val="0"/>
      <w:marBottom w:val="0"/>
      <w:divBdr>
        <w:top w:val="none" w:sz="0" w:space="0" w:color="auto"/>
        <w:left w:val="none" w:sz="0" w:space="0" w:color="auto"/>
        <w:bottom w:val="none" w:sz="0" w:space="0" w:color="auto"/>
        <w:right w:val="none" w:sz="0" w:space="0" w:color="auto"/>
      </w:divBdr>
    </w:div>
    <w:div w:id="2049526841">
      <w:bodyDiv w:val="1"/>
      <w:marLeft w:val="0"/>
      <w:marRight w:val="0"/>
      <w:marTop w:val="0"/>
      <w:marBottom w:val="0"/>
      <w:divBdr>
        <w:top w:val="none" w:sz="0" w:space="0" w:color="auto"/>
        <w:left w:val="none" w:sz="0" w:space="0" w:color="auto"/>
        <w:bottom w:val="none" w:sz="0" w:space="0" w:color="auto"/>
        <w:right w:val="none" w:sz="0" w:space="0" w:color="auto"/>
      </w:divBdr>
    </w:div>
    <w:div w:id="2049529312">
      <w:bodyDiv w:val="1"/>
      <w:marLeft w:val="0"/>
      <w:marRight w:val="0"/>
      <w:marTop w:val="0"/>
      <w:marBottom w:val="0"/>
      <w:divBdr>
        <w:top w:val="none" w:sz="0" w:space="0" w:color="auto"/>
        <w:left w:val="none" w:sz="0" w:space="0" w:color="auto"/>
        <w:bottom w:val="none" w:sz="0" w:space="0" w:color="auto"/>
        <w:right w:val="none" w:sz="0" w:space="0" w:color="auto"/>
      </w:divBdr>
    </w:div>
    <w:div w:id="2051294380">
      <w:bodyDiv w:val="1"/>
      <w:marLeft w:val="0"/>
      <w:marRight w:val="0"/>
      <w:marTop w:val="0"/>
      <w:marBottom w:val="0"/>
      <w:divBdr>
        <w:top w:val="none" w:sz="0" w:space="0" w:color="auto"/>
        <w:left w:val="none" w:sz="0" w:space="0" w:color="auto"/>
        <w:bottom w:val="none" w:sz="0" w:space="0" w:color="auto"/>
        <w:right w:val="none" w:sz="0" w:space="0" w:color="auto"/>
      </w:divBdr>
    </w:div>
    <w:div w:id="2053071663">
      <w:bodyDiv w:val="1"/>
      <w:marLeft w:val="0"/>
      <w:marRight w:val="0"/>
      <w:marTop w:val="0"/>
      <w:marBottom w:val="0"/>
      <w:divBdr>
        <w:top w:val="none" w:sz="0" w:space="0" w:color="auto"/>
        <w:left w:val="none" w:sz="0" w:space="0" w:color="auto"/>
        <w:bottom w:val="none" w:sz="0" w:space="0" w:color="auto"/>
        <w:right w:val="none" w:sz="0" w:space="0" w:color="auto"/>
      </w:divBdr>
    </w:div>
    <w:div w:id="2054189487">
      <w:bodyDiv w:val="1"/>
      <w:marLeft w:val="0"/>
      <w:marRight w:val="0"/>
      <w:marTop w:val="0"/>
      <w:marBottom w:val="0"/>
      <w:divBdr>
        <w:top w:val="none" w:sz="0" w:space="0" w:color="auto"/>
        <w:left w:val="none" w:sz="0" w:space="0" w:color="auto"/>
        <w:bottom w:val="none" w:sz="0" w:space="0" w:color="auto"/>
        <w:right w:val="none" w:sz="0" w:space="0" w:color="auto"/>
      </w:divBdr>
    </w:div>
    <w:div w:id="2056150242">
      <w:bodyDiv w:val="1"/>
      <w:marLeft w:val="0"/>
      <w:marRight w:val="0"/>
      <w:marTop w:val="0"/>
      <w:marBottom w:val="0"/>
      <w:divBdr>
        <w:top w:val="none" w:sz="0" w:space="0" w:color="auto"/>
        <w:left w:val="none" w:sz="0" w:space="0" w:color="auto"/>
        <w:bottom w:val="none" w:sz="0" w:space="0" w:color="auto"/>
        <w:right w:val="none" w:sz="0" w:space="0" w:color="auto"/>
      </w:divBdr>
    </w:div>
    <w:div w:id="2056544027">
      <w:bodyDiv w:val="1"/>
      <w:marLeft w:val="0"/>
      <w:marRight w:val="0"/>
      <w:marTop w:val="0"/>
      <w:marBottom w:val="0"/>
      <w:divBdr>
        <w:top w:val="none" w:sz="0" w:space="0" w:color="auto"/>
        <w:left w:val="none" w:sz="0" w:space="0" w:color="auto"/>
        <w:bottom w:val="none" w:sz="0" w:space="0" w:color="auto"/>
        <w:right w:val="none" w:sz="0" w:space="0" w:color="auto"/>
      </w:divBdr>
    </w:div>
    <w:div w:id="2057731300">
      <w:bodyDiv w:val="1"/>
      <w:marLeft w:val="0"/>
      <w:marRight w:val="0"/>
      <w:marTop w:val="0"/>
      <w:marBottom w:val="0"/>
      <w:divBdr>
        <w:top w:val="none" w:sz="0" w:space="0" w:color="auto"/>
        <w:left w:val="none" w:sz="0" w:space="0" w:color="auto"/>
        <w:bottom w:val="none" w:sz="0" w:space="0" w:color="auto"/>
        <w:right w:val="none" w:sz="0" w:space="0" w:color="auto"/>
      </w:divBdr>
    </w:div>
    <w:div w:id="2058430075">
      <w:bodyDiv w:val="1"/>
      <w:marLeft w:val="0"/>
      <w:marRight w:val="0"/>
      <w:marTop w:val="0"/>
      <w:marBottom w:val="0"/>
      <w:divBdr>
        <w:top w:val="none" w:sz="0" w:space="0" w:color="auto"/>
        <w:left w:val="none" w:sz="0" w:space="0" w:color="auto"/>
        <w:bottom w:val="none" w:sz="0" w:space="0" w:color="auto"/>
        <w:right w:val="none" w:sz="0" w:space="0" w:color="auto"/>
      </w:divBdr>
    </w:div>
    <w:div w:id="2058701763">
      <w:bodyDiv w:val="1"/>
      <w:marLeft w:val="0"/>
      <w:marRight w:val="0"/>
      <w:marTop w:val="0"/>
      <w:marBottom w:val="0"/>
      <w:divBdr>
        <w:top w:val="none" w:sz="0" w:space="0" w:color="auto"/>
        <w:left w:val="none" w:sz="0" w:space="0" w:color="auto"/>
        <w:bottom w:val="none" w:sz="0" w:space="0" w:color="auto"/>
        <w:right w:val="none" w:sz="0" w:space="0" w:color="auto"/>
      </w:divBdr>
    </w:div>
    <w:div w:id="2059549356">
      <w:bodyDiv w:val="1"/>
      <w:marLeft w:val="0"/>
      <w:marRight w:val="0"/>
      <w:marTop w:val="0"/>
      <w:marBottom w:val="0"/>
      <w:divBdr>
        <w:top w:val="none" w:sz="0" w:space="0" w:color="auto"/>
        <w:left w:val="none" w:sz="0" w:space="0" w:color="auto"/>
        <w:bottom w:val="none" w:sz="0" w:space="0" w:color="auto"/>
        <w:right w:val="none" w:sz="0" w:space="0" w:color="auto"/>
      </w:divBdr>
    </w:div>
    <w:div w:id="2060009787">
      <w:bodyDiv w:val="1"/>
      <w:marLeft w:val="0"/>
      <w:marRight w:val="0"/>
      <w:marTop w:val="0"/>
      <w:marBottom w:val="0"/>
      <w:divBdr>
        <w:top w:val="none" w:sz="0" w:space="0" w:color="auto"/>
        <w:left w:val="none" w:sz="0" w:space="0" w:color="auto"/>
        <w:bottom w:val="none" w:sz="0" w:space="0" w:color="auto"/>
        <w:right w:val="none" w:sz="0" w:space="0" w:color="auto"/>
      </w:divBdr>
    </w:div>
    <w:div w:id="2060399256">
      <w:bodyDiv w:val="1"/>
      <w:marLeft w:val="0"/>
      <w:marRight w:val="0"/>
      <w:marTop w:val="0"/>
      <w:marBottom w:val="0"/>
      <w:divBdr>
        <w:top w:val="none" w:sz="0" w:space="0" w:color="auto"/>
        <w:left w:val="none" w:sz="0" w:space="0" w:color="auto"/>
        <w:bottom w:val="none" w:sz="0" w:space="0" w:color="auto"/>
        <w:right w:val="none" w:sz="0" w:space="0" w:color="auto"/>
      </w:divBdr>
    </w:div>
    <w:div w:id="2060595310">
      <w:bodyDiv w:val="1"/>
      <w:marLeft w:val="0"/>
      <w:marRight w:val="0"/>
      <w:marTop w:val="0"/>
      <w:marBottom w:val="0"/>
      <w:divBdr>
        <w:top w:val="none" w:sz="0" w:space="0" w:color="auto"/>
        <w:left w:val="none" w:sz="0" w:space="0" w:color="auto"/>
        <w:bottom w:val="none" w:sz="0" w:space="0" w:color="auto"/>
        <w:right w:val="none" w:sz="0" w:space="0" w:color="auto"/>
      </w:divBdr>
    </w:div>
    <w:div w:id="2061005968">
      <w:bodyDiv w:val="1"/>
      <w:marLeft w:val="0"/>
      <w:marRight w:val="0"/>
      <w:marTop w:val="0"/>
      <w:marBottom w:val="0"/>
      <w:divBdr>
        <w:top w:val="none" w:sz="0" w:space="0" w:color="auto"/>
        <w:left w:val="none" w:sz="0" w:space="0" w:color="auto"/>
        <w:bottom w:val="none" w:sz="0" w:space="0" w:color="auto"/>
        <w:right w:val="none" w:sz="0" w:space="0" w:color="auto"/>
      </w:divBdr>
    </w:div>
    <w:div w:id="2062748163">
      <w:bodyDiv w:val="1"/>
      <w:marLeft w:val="0"/>
      <w:marRight w:val="0"/>
      <w:marTop w:val="0"/>
      <w:marBottom w:val="0"/>
      <w:divBdr>
        <w:top w:val="none" w:sz="0" w:space="0" w:color="auto"/>
        <w:left w:val="none" w:sz="0" w:space="0" w:color="auto"/>
        <w:bottom w:val="none" w:sz="0" w:space="0" w:color="auto"/>
        <w:right w:val="none" w:sz="0" w:space="0" w:color="auto"/>
      </w:divBdr>
    </w:div>
    <w:div w:id="2065374736">
      <w:bodyDiv w:val="1"/>
      <w:marLeft w:val="0"/>
      <w:marRight w:val="0"/>
      <w:marTop w:val="0"/>
      <w:marBottom w:val="0"/>
      <w:divBdr>
        <w:top w:val="none" w:sz="0" w:space="0" w:color="auto"/>
        <w:left w:val="none" w:sz="0" w:space="0" w:color="auto"/>
        <w:bottom w:val="none" w:sz="0" w:space="0" w:color="auto"/>
        <w:right w:val="none" w:sz="0" w:space="0" w:color="auto"/>
      </w:divBdr>
    </w:div>
    <w:div w:id="2065909424">
      <w:bodyDiv w:val="1"/>
      <w:marLeft w:val="0"/>
      <w:marRight w:val="0"/>
      <w:marTop w:val="0"/>
      <w:marBottom w:val="0"/>
      <w:divBdr>
        <w:top w:val="none" w:sz="0" w:space="0" w:color="auto"/>
        <w:left w:val="none" w:sz="0" w:space="0" w:color="auto"/>
        <w:bottom w:val="none" w:sz="0" w:space="0" w:color="auto"/>
        <w:right w:val="none" w:sz="0" w:space="0" w:color="auto"/>
      </w:divBdr>
    </w:div>
    <w:div w:id="2066567291">
      <w:bodyDiv w:val="1"/>
      <w:marLeft w:val="0"/>
      <w:marRight w:val="0"/>
      <w:marTop w:val="0"/>
      <w:marBottom w:val="0"/>
      <w:divBdr>
        <w:top w:val="none" w:sz="0" w:space="0" w:color="auto"/>
        <w:left w:val="none" w:sz="0" w:space="0" w:color="auto"/>
        <w:bottom w:val="none" w:sz="0" w:space="0" w:color="auto"/>
        <w:right w:val="none" w:sz="0" w:space="0" w:color="auto"/>
      </w:divBdr>
    </w:div>
    <w:div w:id="2067024752">
      <w:bodyDiv w:val="1"/>
      <w:marLeft w:val="0"/>
      <w:marRight w:val="0"/>
      <w:marTop w:val="0"/>
      <w:marBottom w:val="0"/>
      <w:divBdr>
        <w:top w:val="none" w:sz="0" w:space="0" w:color="auto"/>
        <w:left w:val="none" w:sz="0" w:space="0" w:color="auto"/>
        <w:bottom w:val="none" w:sz="0" w:space="0" w:color="auto"/>
        <w:right w:val="none" w:sz="0" w:space="0" w:color="auto"/>
      </w:divBdr>
    </w:div>
    <w:div w:id="2067601846">
      <w:bodyDiv w:val="1"/>
      <w:marLeft w:val="0"/>
      <w:marRight w:val="0"/>
      <w:marTop w:val="0"/>
      <w:marBottom w:val="0"/>
      <w:divBdr>
        <w:top w:val="none" w:sz="0" w:space="0" w:color="auto"/>
        <w:left w:val="none" w:sz="0" w:space="0" w:color="auto"/>
        <w:bottom w:val="none" w:sz="0" w:space="0" w:color="auto"/>
        <w:right w:val="none" w:sz="0" w:space="0" w:color="auto"/>
      </w:divBdr>
    </w:div>
    <w:div w:id="2067949187">
      <w:bodyDiv w:val="1"/>
      <w:marLeft w:val="0"/>
      <w:marRight w:val="0"/>
      <w:marTop w:val="0"/>
      <w:marBottom w:val="0"/>
      <w:divBdr>
        <w:top w:val="none" w:sz="0" w:space="0" w:color="auto"/>
        <w:left w:val="none" w:sz="0" w:space="0" w:color="auto"/>
        <w:bottom w:val="none" w:sz="0" w:space="0" w:color="auto"/>
        <w:right w:val="none" w:sz="0" w:space="0" w:color="auto"/>
      </w:divBdr>
    </w:div>
    <w:div w:id="2068064088">
      <w:bodyDiv w:val="1"/>
      <w:marLeft w:val="0"/>
      <w:marRight w:val="0"/>
      <w:marTop w:val="0"/>
      <w:marBottom w:val="0"/>
      <w:divBdr>
        <w:top w:val="none" w:sz="0" w:space="0" w:color="auto"/>
        <w:left w:val="none" w:sz="0" w:space="0" w:color="auto"/>
        <w:bottom w:val="none" w:sz="0" w:space="0" w:color="auto"/>
        <w:right w:val="none" w:sz="0" w:space="0" w:color="auto"/>
      </w:divBdr>
    </w:div>
    <w:div w:id="2068142632">
      <w:bodyDiv w:val="1"/>
      <w:marLeft w:val="0"/>
      <w:marRight w:val="0"/>
      <w:marTop w:val="0"/>
      <w:marBottom w:val="0"/>
      <w:divBdr>
        <w:top w:val="none" w:sz="0" w:space="0" w:color="auto"/>
        <w:left w:val="none" w:sz="0" w:space="0" w:color="auto"/>
        <w:bottom w:val="none" w:sz="0" w:space="0" w:color="auto"/>
        <w:right w:val="none" w:sz="0" w:space="0" w:color="auto"/>
      </w:divBdr>
    </w:div>
    <w:div w:id="2068871376">
      <w:bodyDiv w:val="1"/>
      <w:marLeft w:val="0"/>
      <w:marRight w:val="0"/>
      <w:marTop w:val="0"/>
      <w:marBottom w:val="0"/>
      <w:divBdr>
        <w:top w:val="none" w:sz="0" w:space="0" w:color="auto"/>
        <w:left w:val="none" w:sz="0" w:space="0" w:color="auto"/>
        <w:bottom w:val="none" w:sz="0" w:space="0" w:color="auto"/>
        <w:right w:val="none" w:sz="0" w:space="0" w:color="auto"/>
      </w:divBdr>
    </w:div>
    <w:div w:id="2069065903">
      <w:bodyDiv w:val="1"/>
      <w:marLeft w:val="0"/>
      <w:marRight w:val="0"/>
      <w:marTop w:val="0"/>
      <w:marBottom w:val="0"/>
      <w:divBdr>
        <w:top w:val="none" w:sz="0" w:space="0" w:color="auto"/>
        <w:left w:val="none" w:sz="0" w:space="0" w:color="auto"/>
        <w:bottom w:val="none" w:sz="0" w:space="0" w:color="auto"/>
        <w:right w:val="none" w:sz="0" w:space="0" w:color="auto"/>
      </w:divBdr>
    </w:div>
    <w:div w:id="2069568103">
      <w:bodyDiv w:val="1"/>
      <w:marLeft w:val="0"/>
      <w:marRight w:val="0"/>
      <w:marTop w:val="0"/>
      <w:marBottom w:val="0"/>
      <w:divBdr>
        <w:top w:val="none" w:sz="0" w:space="0" w:color="auto"/>
        <w:left w:val="none" w:sz="0" w:space="0" w:color="auto"/>
        <w:bottom w:val="none" w:sz="0" w:space="0" w:color="auto"/>
        <w:right w:val="none" w:sz="0" w:space="0" w:color="auto"/>
      </w:divBdr>
    </w:div>
    <w:div w:id="2069765617">
      <w:bodyDiv w:val="1"/>
      <w:marLeft w:val="0"/>
      <w:marRight w:val="0"/>
      <w:marTop w:val="0"/>
      <w:marBottom w:val="0"/>
      <w:divBdr>
        <w:top w:val="none" w:sz="0" w:space="0" w:color="auto"/>
        <w:left w:val="none" w:sz="0" w:space="0" w:color="auto"/>
        <w:bottom w:val="none" w:sz="0" w:space="0" w:color="auto"/>
        <w:right w:val="none" w:sz="0" w:space="0" w:color="auto"/>
      </w:divBdr>
    </w:div>
    <w:div w:id="2070225521">
      <w:bodyDiv w:val="1"/>
      <w:marLeft w:val="0"/>
      <w:marRight w:val="0"/>
      <w:marTop w:val="0"/>
      <w:marBottom w:val="0"/>
      <w:divBdr>
        <w:top w:val="none" w:sz="0" w:space="0" w:color="auto"/>
        <w:left w:val="none" w:sz="0" w:space="0" w:color="auto"/>
        <w:bottom w:val="none" w:sz="0" w:space="0" w:color="auto"/>
        <w:right w:val="none" w:sz="0" w:space="0" w:color="auto"/>
      </w:divBdr>
    </w:div>
    <w:div w:id="2070380489">
      <w:bodyDiv w:val="1"/>
      <w:marLeft w:val="0"/>
      <w:marRight w:val="0"/>
      <w:marTop w:val="0"/>
      <w:marBottom w:val="0"/>
      <w:divBdr>
        <w:top w:val="none" w:sz="0" w:space="0" w:color="auto"/>
        <w:left w:val="none" w:sz="0" w:space="0" w:color="auto"/>
        <w:bottom w:val="none" w:sz="0" w:space="0" w:color="auto"/>
        <w:right w:val="none" w:sz="0" w:space="0" w:color="auto"/>
      </w:divBdr>
    </w:div>
    <w:div w:id="2070613857">
      <w:bodyDiv w:val="1"/>
      <w:marLeft w:val="0"/>
      <w:marRight w:val="0"/>
      <w:marTop w:val="0"/>
      <w:marBottom w:val="0"/>
      <w:divBdr>
        <w:top w:val="none" w:sz="0" w:space="0" w:color="auto"/>
        <w:left w:val="none" w:sz="0" w:space="0" w:color="auto"/>
        <w:bottom w:val="none" w:sz="0" w:space="0" w:color="auto"/>
        <w:right w:val="none" w:sz="0" w:space="0" w:color="auto"/>
      </w:divBdr>
    </w:div>
    <w:div w:id="2070881422">
      <w:bodyDiv w:val="1"/>
      <w:marLeft w:val="0"/>
      <w:marRight w:val="0"/>
      <w:marTop w:val="0"/>
      <w:marBottom w:val="0"/>
      <w:divBdr>
        <w:top w:val="none" w:sz="0" w:space="0" w:color="auto"/>
        <w:left w:val="none" w:sz="0" w:space="0" w:color="auto"/>
        <w:bottom w:val="none" w:sz="0" w:space="0" w:color="auto"/>
        <w:right w:val="none" w:sz="0" w:space="0" w:color="auto"/>
      </w:divBdr>
    </w:div>
    <w:div w:id="2071340688">
      <w:bodyDiv w:val="1"/>
      <w:marLeft w:val="0"/>
      <w:marRight w:val="0"/>
      <w:marTop w:val="0"/>
      <w:marBottom w:val="0"/>
      <w:divBdr>
        <w:top w:val="none" w:sz="0" w:space="0" w:color="auto"/>
        <w:left w:val="none" w:sz="0" w:space="0" w:color="auto"/>
        <w:bottom w:val="none" w:sz="0" w:space="0" w:color="auto"/>
        <w:right w:val="none" w:sz="0" w:space="0" w:color="auto"/>
      </w:divBdr>
    </w:div>
    <w:div w:id="2071540582">
      <w:bodyDiv w:val="1"/>
      <w:marLeft w:val="0"/>
      <w:marRight w:val="0"/>
      <w:marTop w:val="0"/>
      <w:marBottom w:val="0"/>
      <w:divBdr>
        <w:top w:val="none" w:sz="0" w:space="0" w:color="auto"/>
        <w:left w:val="none" w:sz="0" w:space="0" w:color="auto"/>
        <w:bottom w:val="none" w:sz="0" w:space="0" w:color="auto"/>
        <w:right w:val="none" w:sz="0" w:space="0" w:color="auto"/>
      </w:divBdr>
    </w:div>
    <w:div w:id="2071805245">
      <w:bodyDiv w:val="1"/>
      <w:marLeft w:val="0"/>
      <w:marRight w:val="0"/>
      <w:marTop w:val="0"/>
      <w:marBottom w:val="0"/>
      <w:divBdr>
        <w:top w:val="none" w:sz="0" w:space="0" w:color="auto"/>
        <w:left w:val="none" w:sz="0" w:space="0" w:color="auto"/>
        <w:bottom w:val="none" w:sz="0" w:space="0" w:color="auto"/>
        <w:right w:val="none" w:sz="0" w:space="0" w:color="auto"/>
      </w:divBdr>
    </w:div>
    <w:div w:id="2072072804">
      <w:bodyDiv w:val="1"/>
      <w:marLeft w:val="0"/>
      <w:marRight w:val="0"/>
      <w:marTop w:val="0"/>
      <w:marBottom w:val="0"/>
      <w:divBdr>
        <w:top w:val="none" w:sz="0" w:space="0" w:color="auto"/>
        <w:left w:val="none" w:sz="0" w:space="0" w:color="auto"/>
        <w:bottom w:val="none" w:sz="0" w:space="0" w:color="auto"/>
        <w:right w:val="none" w:sz="0" w:space="0" w:color="auto"/>
      </w:divBdr>
    </w:div>
    <w:div w:id="2072652925">
      <w:bodyDiv w:val="1"/>
      <w:marLeft w:val="0"/>
      <w:marRight w:val="0"/>
      <w:marTop w:val="0"/>
      <w:marBottom w:val="0"/>
      <w:divBdr>
        <w:top w:val="none" w:sz="0" w:space="0" w:color="auto"/>
        <w:left w:val="none" w:sz="0" w:space="0" w:color="auto"/>
        <w:bottom w:val="none" w:sz="0" w:space="0" w:color="auto"/>
        <w:right w:val="none" w:sz="0" w:space="0" w:color="auto"/>
      </w:divBdr>
    </w:div>
    <w:div w:id="2072997092">
      <w:bodyDiv w:val="1"/>
      <w:marLeft w:val="0"/>
      <w:marRight w:val="0"/>
      <w:marTop w:val="0"/>
      <w:marBottom w:val="0"/>
      <w:divBdr>
        <w:top w:val="none" w:sz="0" w:space="0" w:color="auto"/>
        <w:left w:val="none" w:sz="0" w:space="0" w:color="auto"/>
        <w:bottom w:val="none" w:sz="0" w:space="0" w:color="auto"/>
        <w:right w:val="none" w:sz="0" w:space="0" w:color="auto"/>
      </w:divBdr>
    </w:div>
    <w:div w:id="2073456475">
      <w:bodyDiv w:val="1"/>
      <w:marLeft w:val="0"/>
      <w:marRight w:val="0"/>
      <w:marTop w:val="0"/>
      <w:marBottom w:val="0"/>
      <w:divBdr>
        <w:top w:val="none" w:sz="0" w:space="0" w:color="auto"/>
        <w:left w:val="none" w:sz="0" w:space="0" w:color="auto"/>
        <w:bottom w:val="none" w:sz="0" w:space="0" w:color="auto"/>
        <w:right w:val="none" w:sz="0" w:space="0" w:color="auto"/>
      </w:divBdr>
    </w:div>
    <w:div w:id="2073696949">
      <w:bodyDiv w:val="1"/>
      <w:marLeft w:val="0"/>
      <w:marRight w:val="0"/>
      <w:marTop w:val="0"/>
      <w:marBottom w:val="0"/>
      <w:divBdr>
        <w:top w:val="none" w:sz="0" w:space="0" w:color="auto"/>
        <w:left w:val="none" w:sz="0" w:space="0" w:color="auto"/>
        <w:bottom w:val="none" w:sz="0" w:space="0" w:color="auto"/>
        <w:right w:val="none" w:sz="0" w:space="0" w:color="auto"/>
      </w:divBdr>
    </w:div>
    <w:div w:id="2074497496">
      <w:bodyDiv w:val="1"/>
      <w:marLeft w:val="0"/>
      <w:marRight w:val="0"/>
      <w:marTop w:val="0"/>
      <w:marBottom w:val="0"/>
      <w:divBdr>
        <w:top w:val="none" w:sz="0" w:space="0" w:color="auto"/>
        <w:left w:val="none" w:sz="0" w:space="0" w:color="auto"/>
        <w:bottom w:val="none" w:sz="0" w:space="0" w:color="auto"/>
        <w:right w:val="none" w:sz="0" w:space="0" w:color="auto"/>
      </w:divBdr>
    </w:div>
    <w:div w:id="2074621915">
      <w:bodyDiv w:val="1"/>
      <w:marLeft w:val="0"/>
      <w:marRight w:val="0"/>
      <w:marTop w:val="0"/>
      <w:marBottom w:val="0"/>
      <w:divBdr>
        <w:top w:val="none" w:sz="0" w:space="0" w:color="auto"/>
        <w:left w:val="none" w:sz="0" w:space="0" w:color="auto"/>
        <w:bottom w:val="none" w:sz="0" w:space="0" w:color="auto"/>
        <w:right w:val="none" w:sz="0" w:space="0" w:color="auto"/>
      </w:divBdr>
    </w:div>
    <w:div w:id="2075154780">
      <w:bodyDiv w:val="1"/>
      <w:marLeft w:val="0"/>
      <w:marRight w:val="0"/>
      <w:marTop w:val="0"/>
      <w:marBottom w:val="0"/>
      <w:divBdr>
        <w:top w:val="none" w:sz="0" w:space="0" w:color="auto"/>
        <w:left w:val="none" w:sz="0" w:space="0" w:color="auto"/>
        <w:bottom w:val="none" w:sz="0" w:space="0" w:color="auto"/>
        <w:right w:val="none" w:sz="0" w:space="0" w:color="auto"/>
      </w:divBdr>
    </w:div>
    <w:div w:id="2075198881">
      <w:bodyDiv w:val="1"/>
      <w:marLeft w:val="0"/>
      <w:marRight w:val="0"/>
      <w:marTop w:val="0"/>
      <w:marBottom w:val="0"/>
      <w:divBdr>
        <w:top w:val="none" w:sz="0" w:space="0" w:color="auto"/>
        <w:left w:val="none" w:sz="0" w:space="0" w:color="auto"/>
        <w:bottom w:val="none" w:sz="0" w:space="0" w:color="auto"/>
        <w:right w:val="none" w:sz="0" w:space="0" w:color="auto"/>
      </w:divBdr>
    </w:div>
    <w:div w:id="2075547585">
      <w:bodyDiv w:val="1"/>
      <w:marLeft w:val="0"/>
      <w:marRight w:val="0"/>
      <w:marTop w:val="0"/>
      <w:marBottom w:val="0"/>
      <w:divBdr>
        <w:top w:val="none" w:sz="0" w:space="0" w:color="auto"/>
        <w:left w:val="none" w:sz="0" w:space="0" w:color="auto"/>
        <w:bottom w:val="none" w:sz="0" w:space="0" w:color="auto"/>
        <w:right w:val="none" w:sz="0" w:space="0" w:color="auto"/>
      </w:divBdr>
    </w:div>
    <w:div w:id="2076050728">
      <w:bodyDiv w:val="1"/>
      <w:marLeft w:val="0"/>
      <w:marRight w:val="0"/>
      <w:marTop w:val="0"/>
      <w:marBottom w:val="0"/>
      <w:divBdr>
        <w:top w:val="none" w:sz="0" w:space="0" w:color="auto"/>
        <w:left w:val="none" w:sz="0" w:space="0" w:color="auto"/>
        <w:bottom w:val="none" w:sz="0" w:space="0" w:color="auto"/>
        <w:right w:val="none" w:sz="0" w:space="0" w:color="auto"/>
      </w:divBdr>
    </w:div>
    <w:div w:id="2076051855">
      <w:bodyDiv w:val="1"/>
      <w:marLeft w:val="0"/>
      <w:marRight w:val="0"/>
      <w:marTop w:val="0"/>
      <w:marBottom w:val="0"/>
      <w:divBdr>
        <w:top w:val="none" w:sz="0" w:space="0" w:color="auto"/>
        <w:left w:val="none" w:sz="0" w:space="0" w:color="auto"/>
        <w:bottom w:val="none" w:sz="0" w:space="0" w:color="auto"/>
        <w:right w:val="none" w:sz="0" w:space="0" w:color="auto"/>
      </w:divBdr>
    </w:div>
    <w:div w:id="2076080531">
      <w:bodyDiv w:val="1"/>
      <w:marLeft w:val="0"/>
      <w:marRight w:val="0"/>
      <w:marTop w:val="0"/>
      <w:marBottom w:val="0"/>
      <w:divBdr>
        <w:top w:val="none" w:sz="0" w:space="0" w:color="auto"/>
        <w:left w:val="none" w:sz="0" w:space="0" w:color="auto"/>
        <w:bottom w:val="none" w:sz="0" w:space="0" w:color="auto"/>
        <w:right w:val="none" w:sz="0" w:space="0" w:color="auto"/>
      </w:divBdr>
    </w:div>
    <w:div w:id="2076123703">
      <w:bodyDiv w:val="1"/>
      <w:marLeft w:val="0"/>
      <w:marRight w:val="0"/>
      <w:marTop w:val="0"/>
      <w:marBottom w:val="0"/>
      <w:divBdr>
        <w:top w:val="none" w:sz="0" w:space="0" w:color="auto"/>
        <w:left w:val="none" w:sz="0" w:space="0" w:color="auto"/>
        <w:bottom w:val="none" w:sz="0" w:space="0" w:color="auto"/>
        <w:right w:val="none" w:sz="0" w:space="0" w:color="auto"/>
      </w:divBdr>
    </w:div>
    <w:div w:id="2076776672">
      <w:bodyDiv w:val="1"/>
      <w:marLeft w:val="0"/>
      <w:marRight w:val="0"/>
      <w:marTop w:val="0"/>
      <w:marBottom w:val="0"/>
      <w:divBdr>
        <w:top w:val="none" w:sz="0" w:space="0" w:color="auto"/>
        <w:left w:val="none" w:sz="0" w:space="0" w:color="auto"/>
        <w:bottom w:val="none" w:sz="0" w:space="0" w:color="auto"/>
        <w:right w:val="none" w:sz="0" w:space="0" w:color="auto"/>
      </w:divBdr>
    </w:div>
    <w:div w:id="2076927527">
      <w:bodyDiv w:val="1"/>
      <w:marLeft w:val="0"/>
      <w:marRight w:val="0"/>
      <w:marTop w:val="0"/>
      <w:marBottom w:val="0"/>
      <w:divBdr>
        <w:top w:val="none" w:sz="0" w:space="0" w:color="auto"/>
        <w:left w:val="none" w:sz="0" w:space="0" w:color="auto"/>
        <w:bottom w:val="none" w:sz="0" w:space="0" w:color="auto"/>
        <w:right w:val="none" w:sz="0" w:space="0" w:color="auto"/>
      </w:divBdr>
    </w:div>
    <w:div w:id="2077900114">
      <w:bodyDiv w:val="1"/>
      <w:marLeft w:val="0"/>
      <w:marRight w:val="0"/>
      <w:marTop w:val="0"/>
      <w:marBottom w:val="0"/>
      <w:divBdr>
        <w:top w:val="none" w:sz="0" w:space="0" w:color="auto"/>
        <w:left w:val="none" w:sz="0" w:space="0" w:color="auto"/>
        <w:bottom w:val="none" w:sz="0" w:space="0" w:color="auto"/>
        <w:right w:val="none" w:sz="0" w:space="0" w:color="auto"/>
      </w:divBdr>
    </w:div>
    <w:div w:id="2077975038">
      <w:bodyDiv w:val="1"/>
      <w:marLeft w:val="0"/>
      <w:marRight w:val="0"/>
      <w:marTop w:val="0"/>
      <w:marBottom w:val="0"/>
      <w:divBdr>
        <w:top w:val="none" w:sz="0" w:space="0" w:color="auto"/>
        <w:left w:val="none" w:sz="0" w:space="0" w:color="auto"/>
        <w:bottom w:val="none" w:sz="0" w:space="0" w:color="auto"/>
        <w:right w:val="none" w:sz="0" w:space="0" w:color="auto"/>
      </w:divBdr>
    </w:div>
    <w:div w:id="2077976112">
      <w:bodyDiv w:val="1"/>
      <w:marLeft w:val="0"/>
      <w:marRight w:val="0"/>
      <w:marTop w:val="0"/>
      <w:marBottom w:val="0"/>
      <w:divBdr>
        <w:top w:val="none" w:sz="0" w:space="0" w:color="auto"/>
        <w:left w:val="none" w:sz="0" w:space="0" w:color="auto"/>
        <w:bottom w:val="none" w:sz="0" w:space="0" w:color="auto"/>
        <w:right w:val="none" w:sz="0" w:space="0" w:color="auto"/>
      </w:divBdr>
    </w:div>
    <w:div w:id="2079009160">
      <w:bodyDiv w:val="1"/>
      <w:marLeft w:val="0"/>
      <w:marRight w:val="0"/>
      <w:marTop w:val="0"/>
      <w:marBottom w:val="0"/>
      <w:divBdr>
        <w:top w:val="none" w:sz="0" w:space="0" w:color="auto"/>
        <w:left w:val="none" w:sz="0" w:space="0" w:color="auto"/>
        <w:bottom w:val="none" w:sz="0" w:space="0" w:color="auto"/>
        <w:right w:val="none" w:sz="0" w:space="0" w:color="auto"/>
      </w:divBdr>
    </w:div>
    <w:div w:id="2079090667">
      <w:bodyDiv w:val="1"/>
      <w:marLeft w:val="0"/>
      <w:marRight w:val="0"/>
      <w:marTop w:val="0"/>
      <w:marBottom w:val="0"/>
      <w:divBdr>
        <w:top w:val="none" w:sz="0" w:space="0" w:color="auto"/>
        <w:left w:val="none" w:sz="0" w:space="0" w:color="auto"/>
        <w:bottom w:val="none" w:sz="0" w:space="0" w:color="auto"/>
        <w:right w:val="none" w:sz="0" w:space="0" w:color="auto"/>
      </w:divBdr>
    </w:div>
    <w:div w:id="2079744966">
      <w:bodyDiv w:val="1"/>
      <w:marLeft w:val="0"/>
      <w:marRight w:val="0"/>
      <w:marTop w:val="0"/>
      <w:marBottom w:val="0"/>
      <w:divBdr>
        <w:top w:val="none" w:sz="0" w:space="0" w:color="auto"/>
        <w:left w:val="none" w:sz="0" w:space="0" w:color="auto"/>
        <w:bottom w:val="none" w:sz="0" w:space="0" w:color="auto"/>
        <w:right w:val="none" w:sz="0" w:space="0" w:color="auto"/>
      </w:divBdr>
    </w:div>
    <w:div w:id="2080789198">
      <w:bodyDiv w:val="1"/>
      <w:marLeft w:val="0"/>
      <w:marRight w:val="0"/>
      <w:marTop w:val="0"/>
      <w:marBottom w:val="0"/>
      <w:divBdr>
        <w:top w:val="none" w:sz="0" w:space="0" w:color="auto"/>
        <w:left w:val="none" w:sz="0" w:space="0" w:color="auto"/>
        <w:bottom w:val="none" w:sz="0" w:space="0" w:color="auto"/>
        <w:right w:val="none" w:sz="0" w:space="0" w:color="auto"/>
      </w:divBdr>
    </w:div>
    <w:div w:id="2080861742">
      <w:bodyDiv w:val="1"/>
      <w:marLeft w:val="0"/>
      <w:marRight w:val="0"/>
      <w:marTop w:val="0"/>
      <w:marBottom w:val="0"/>
      <w:divBdr>
        <w:top w:val="none" w:sz="0" w:space="0" w:color="auto"/>
        <w:left w:val="none" w:sz="0" w:space="0" w:color="auto"/>
        <w:bottom w:val="none" w:sz="0" w:space="0" w:color="auto"/>
        <w:right w:val="none" w:sz="0" w:space="0" w:color="auto"/>
      </w:divBdr>
    </w:div>
    <w:div w:id="2081831342">
      <w:bodyDiv w:val="1"/>
      <w:marLeft w:val="0"/>
      <w:marRight w:val="0"/>
      <w:marTop w:val="0"/>
      <w:marBottom w:val="0"/>
      <w:divBdr>
        <w:top w:val="none" w:sz="0" w:space="0" w:color="auto"/>
        <w:left w:val="none" w:sz="0" w:space="0" w:color="auto"/>
        <w:bottom w:val="none" w:sz="0" w:space="0" w:color="auto"/>
        <w:right w:val="none" w:sz="0" w:space="0" w:color="auto"/>
      </w:divBdr>
    </w:div>
    <w:div w:id="2083093217">
      <w:bodyDiv w:val="1"/>
      <w:marLeft w:val="0"/>
      <w:marRight w:val="0"/>
      <w:marTop w:val="0"/>
      <w:marBottom w:val="0"/>
      <w:divBdr>
        <w:top w:val="none" w:sz="0" w:space="0" w:color="auto"/>
        <w:left w:val="none" w:sz="0" w:space="0" w:color="auto"/>
        <w:bottom w:val="none" w:sz="0" w:space="0" w:color="auto"/>
        <w:right w:val="none" w:sz="0" w:space="0" w:color="auto"/>
      </w:divBdr>
    </w:div>
    <w:div w:id="2083217310">
      <w:bodyDiv w:val="1"/>
      <w:marLeft w:val="0"/>
      <w:marRight w:val="0"/>
      <w:marTop w:val="0"/>
      <w:marBottom w:val="0"/>
      <w:divBdr>
        <w:top w:val="none" w:sz="0" w:space="0" w:color="auto"/>
        <w:left w:val="none" w:sz="0" w:space="0" w:color="auto"/>
        <w:bottom w:val="none" w:sz="0" w:space="0" w:color="auto"/>
        <w:right w:val="none" w:sz="0" w:space="0" w:color="auto"/>
      </w:divBdr>
    </w:div>
    <w:div w:id="2084064220">
      <w:bodyDiv w:val="1"/>
      <w:marLeft w:val="0"/>
      <w:marRight w:val="0"/>
      <w:marTop w:val="0"/>
      <w:marBottom w:val="0"/>
      <w:divBdr>
        <w:top w:val="none" w:sz="0" w:space="0" w:color="auto"/>
        <w:left w:val="none" w:sz="0" w:space="0" w:color="auto"/>
        <w:bottom w:val="none" w:sz="0" w:space="0" w:color="auto"/>
        <w:right w:val="none" w:sz="0" w:space="0" w:color="auto"/>
      </w:divBdr>
    </w:div>
    <w:div w:id="2084447931">
      <w:bodyDiv w:val="1"/>
      <w:marLeft w:val="0"/>
      <w:marRight w:val="0"/>
      <w:marTop w:val="0"/>
      <w:marBottom w:val="0"/>
      <w:divBdr>
        <w:top w:val="none" w:sz="0" w:space="0" w:color="auto"/>
        <w:left w:val="none" w:sz="0" w:space="0" w:color="auto"/>
        <w:bottom w:val="none" w:sz="0" w:space="0" w:color="auto"/>
        <w:right w:val="none" w:sz="0" w:space="0" w:color="auto"/>
      </w:divBdr>
    </w:div>
    <w:div w:id="2085058971">
      <w:bodyDiv w:val="1"/>
      <w:marLeft w:val="0"/>
      <w:marRight w:val="0"/>
      <w:marTop w:val="0"/>
      <w:marBottom w:val="0"/>
      <w:divBdr>
        <w:top w:val="none" w:sz="0" w:space="0" w:color="auto"/>
        <w:left w:val="none" w:sz="0" w:space="0" w:color="auto"/>
        <w:bottom w:val="none" w:sz="0" w:space="0" w:color="auto"/>
        <w:right w:val="none" w:sz="0" w:space="0" w:color="auto"/>
      </w:divBdr>
    </w:div>
    <w:div w:id="2085445067">
      <w:bodyDiv w:val="1"/>
      <w:marLeft w:val="0"/>
      <w:marRight w:val="0"/>
      <w:marTop w:val="0"/>
      <w:marBottom w:val="0"/>
      <w:divBdr>
        <w:top w:val="none" w:sz="0" w:space="0" w:color="auto"/>
        <w:left w:val="none" w:sz="0" w:space="0" w:color="auto"/>
        <w:bottom w:val="none" w:sz="0" w:space="0" w:color="auto"/>
        <w:right w:val="none" w:sz="0" w:space="0" w:color="auto"/>
      </w:divBdr>
    </w:div>
    <w:div w:id="2086223128">
      <w:bodyDiv w:val="1"/>
      <w:marLeft w:val="0"/>
      <w:marRight w:val="0"/>
      <w:marTop w:val="0"/>
      <w:marBottom w:val="0"/>
      <w:divBdr>
        <w:top w:val="none" w:sz="0" w:space="0" w:color="auto"/>
        <w:left w:val="none" w:sz="0" w:space="0" w:color="auto"/>
        <w:bottom w:val="none" w:sz="0" w:space="0" w:color="auto"/>
        <w:right w:val="none" w:sz="0" w:space="0" w:color="auto"/>
      </w:divBdr>
    </w:div>
    <w:div w:id="2086805263">
      <w:bodyDiv w:val="1"/>
      <w:marLeft w:val="0"/>
      <w:marRight w:val="0"/>
      <w:marTop w:val="0"/>
      <w:marBottom w:val="0"/>
      <w:divBdr>
        <w:top w:val="none" w:sz="0" w:space="0" w:color="auto"/>
        <w:left w:val="none" w:sz="0" w:space="0" w:color="auto"/>
        <w:bottom w:val="none" w:sz="0" w:space="0" w:color="auto"/>
        <w:right w:val="none" w:sz="0" w:space="0" w:color="auto"/>
      </w:divBdr>
    </w:div>
    <w:div w:id="2087679292">
      <w:bodyDiv w:val="1"/>
      <w:marLeft w:val="0"/>
      <w:marRight w:val="0"/>
      <w:marTop w:val="0"/>
      <w:marBottom w:val="0"/>
      <w:divBdr>
        <w:top w:val="none" w:sz="0" w:space="0" w:color="auto"/>
        <w:left w:val="none" w:sz="0" w:space="0" w:color="auto"/>
        <w:bottom w:val="none" w:sz="0" w:space="0" w:color="auto"/>
        <w:right w:val="none" w:sz="0" w:space="0" w:color="auto"/>
      </w:divBdr>
    </w:div>
    <w:div w:id="2087917350">
      <w:bodyDiv w:val="1"/>
      <w:marLeft w:val="0"/>
      <w:marRight w:val="0"/>
      <w:marTop w:val="0"/>
      <w:marBottom w:val="0"/>
      <w:divBdr>
        <w:top w:val="none" w:sz="0" w:space="0" w:color="auto"/>
        <w:left w:val="none" w:sz="0" w:space="0" w:color="auto"/>
        <w:bottom w:val="none" w:sz="0" w:space="0" w:color="auto"/>
        <w:right w:val="none" w:sz="0" w:space="0" w:color="auto"/>
      </w:divBdr>
    </w:div>
    <w:div w:id="2088725804">
      <w:bodyDiv w:val="1"/>
      <w:marLeft w:val="0"/>
      <w:marRight w:val="0"/>
      <w:marTop w:val="0"/>
      <w:marBottom w:val="0"/>
      <w:divBdr>
        <w:top w:val="none" w:sz="0" w:space="0" w:color="auto"/>
        <w:left w:val="none" w:sz="0" w:space="0" w:color="auto"/>
        <w:bottom w:val="none" w:sz="0" w:space="0" w:color="auto"/>
        <w:right w:val="none" w:sz="0" w:space="0" w:color="auto"/>
      </w:divBdr>
    </w:div>
    <w:div w:id="2089114945">
      <w:bodyDiv w:val="1"/>
      <w:marLeft w:val="0"/>
      <w:marRight w:val="0"/>
      <w:marTop w:val="0"/>
      <w:marBottom w:val="0"/>
      <w:divBdr>
        <w:top w:val="none" w:sz="0" w:space="0" w:color="auto"/>
        <w:left w:val="none" w:sz="0" w:space="0" w:color="auto"/>
        <w:bottom w:val="none" w:sz="0" w:space="0" w:color="auto"/>
        <w:right w:val="none" w:sz="0" w:space="0" w:color="auto"/>
      </w:divBdr>
    </w:div>
    <w:div w:id="2089812384">
      <w:bodyDiv w:val="1"/>
      <w:marLeft w:val="0"/>
      <w:marRight w:val="0"/>
      <w:marTop w:val="0"/>
      <w:marBottom w:val="0"/>
      <w:divBdr>
        <w:top w:val="none" w:sz="0" w:space="0" w:color="auto"/>
        <w:left w:val="none" w:sz="0" w:space="0" w:color="auto"/>
        <w:bottom w:val="none" w:sz="0" w:space="0" w:color="auto"/>
        <w:right w:val="none" w:sz="0" w:space="0" w:color="auto"/>
      </w:divBdr>
    </w:div>
    <w:div w:id="2089960698">
      <w:bodyDiv w:val="1"/>
      <w:marLeft w:val="0"/>
      <w:marRight w:val="0"/>
      <w:marTop w:val="0"/>
      <w:marBottom w:val="0"/>
      <w:divBdr>
        <w:top w:val="none" w:sz="0" w:space="0" w:color="auto"/>
        <w:left w:val="none" w:sz="0" w:space="0" w:color="auto"/>
        <w:bottom w:val="none" w:sz="0" w:space="0" w:color="auto"/>
        <w:right w:val="none" w:sz="0" w:space="0" w:color="auto"/>
      </w:divBdr>
    </w:div>
    <w:div w:id="2090271237">
      <w:bodyDiv w:val="1"/>
      <w:marLeft w:val="0"/>
      <w:marRight w:val="0"/>
      <w:marTop w:val="0"/>
      <w:marBottom w:val="0"/>
      <w:divBdr>
        <w:top w:val="none" w:sz="0" w:space="0" w:color="auto"/>
        <w:left w:val="none" w:sz="0" w:space="0" w:color="auto"/>
        <w:bottom w:val="none" w:sz="0" w:space="0" w:color="auto"/>
        <w:right w:val="none" w:sz="0" w:space="0" w:color="auto"/>
      </w:divBdr>
    </w:div>
    <w:div w:id="2090804348">
      <w:bodyDiv w:val="1"/>
      <w:marLeft w:val="0"/>
      <w:marRight w:val="0"/>
      <w:marTop w:val="0"/>
      <w:marBottom w:val="0"/>
      <w:divBdr>
        <w:top w:val="none" w:sz="0" w:space="0" w:color="auto"/>
        <w:left w:val="none" w:sz="0" w:space="0" w:color="auto"/>
        <w:bottom w:val="none" w:sz="0" w:space="0" w:color="auto"/>
        <w:right w:val="none" w:sz="0" w:space="0" w:color="auto"/>
      </w:divBdr>
    </w:div>
    <w:div w:id="2090812529">
      <w:bodyDiv w:val="1"/>
      <w:marLeft w:val="0"/>
      <w:marRight w:val="0"/>
      <w:marTop w:val="0"/>
      <w:marBottom w:val="0"/>
      <w:divBdr>
        <w:top w:val="none" w:sz="0" w:space="0" w:color="auto"/>
        <w:left w:val="none" w:sz="0" w:space="0" w:color="auto"/>
        <w:bottom w:val="none" w:sz="0" w:space="0" w:color="auto"/>
        <w:right w:val="none" w:sz="0" w:space="0" w:color="auto"/>
      </w:divBdr>
    </w:div>
    <w:div w:id="2091613182">
      <w:bodyDiv w:val="1"/>
      <w:marLeft w:val="0"/>
      <w:marRight w:val="0"/>
      <w:marTop w:val="0"/>
      <w:marBottom w:val="0"/>
      <w:divBdr>
        <w:top w:val="none" w:sz="0" w:space="0" w:color="auto"/>
        <w:left w:val="none" w:sz="0" w:space="0" w:color="auto"/>
        <w:bottom w:val="none" w:sz="0" w:space="0" w:color="auto"/>
        <w:right w:val="none" w:sz="0" w:space="0" w:color="auto"/>
      </w:divBdr>
    </w:div>
    <w:div w:id="2091921503">
      <w:bodyDiv w:val="1"/>
      <w:marLeft w:val="0"/>
      <w:marRight w:val="0"/>
      <w:marTop w:val="0"/>
      <w:marBottom w:val="0"/>
      <w:divBdr>
        <w:top w:val="none" w:sz="0" w:space="0" w:color="auto"/>
        <w:left w:val="none" w:sz="0" w:space="0" w:color="auto"/>
        <w:bottom w:val="none" w:sz="0" w:space="0" w:color="auto"/>
        <w:right w:val="none" w:sz="0" w:space="0" w:color="auto"/>
      </w:divBdr>
    </w:div>
    <w:div w:id="2091929785">
      <w:bodyDiv w:val="1"/>
      <w:marLeft w:val="0"/>
      <w:marRight w:val="0"/>
      <w:marTop w:val="0"/>
      <w:marBottom w:val="0"/>
      <w:divBdr>
        <w:top w:val="none" w:sz="0" w:space="0" w:color="auto"/>
        <w:left w:val="none" w:sz="0" w:space="0" w:color="auto"/>
        <w:bottom w:val="none" w:sz="0" w:space="0" w:color="auto"/>
        <w:right w:val="none" w:sz="0" w:space="0" w:color="auto"/>
      </w:divBdr>
    </w:div>
    <w:div w:id="2092462094">
      <w:bodyDiv w:val="1"/>
      <w:marLeft w:val="0"/>
      <w:marRight w:val="0"/>
      <w:marTop w:val="0"/>
      <w:marBottom w:val="0"/>
      <w:divBdr>
        <w:top w:val="none" w:sz="0" w:space="0" w:color="auto"/>
        <w:left w:val="none" w:sz="0" w:space="0" w:color="auto"/>
        <w:bottom w:val="none" w:sz="0" w:space="0" w:color="auto"/>
        <w:right w:val="none" w:sz="0" w:space="0" w:color="auto"/>
      </w:divBdr>
    </w:div>
    <w:div w:id="2094081787">
      <w:bodyDiv w:val="1"/>
      <w:marLeft w:val="0"/>
      <w:marRight w:val="0"/>
      <w:marTop w:val="0"/>
      <w:marBottom w:val="0"/>
      <w:divBdr>
        <w:top w:val="none" w:sz="0" w:space="0" w:color="auto"/>
        <w:left w:val="none" w:sz="0" w:space="0" w:color="auto"/>
        <w:bottom w:val="none" w:sz="0" w:space="0" w:color="auto"/>
        <w:right w:val="none" w:sz="0" w:space="0" w:color="auto"/>
      </w:divBdr>
    </w:div>
    <w:div w:id="2094160764">
      <w:bodyDiv w:val="1"/>
      <w:marLeft w:val="0"/>
      <w:marRight w:val="0"/>
      <w:marTop w:val="0"/>
      <w:marBottom w:val="0"/>
      <w:divBdr>
        <w:top w:val="none" w:sz="0" w:space="0" w:color="auto"/>
        <w:left w:val="none" w:sz="0" w:space="0" w:color="auto"/>
        <w:bottom w:val="none" w:sz="0" w:space="0" w:color="auto"/>
        <w:right w:val="none" w:sz="0" w:space="0" w:color="auto"/>
      </w:divBdr>
    </w:div>
    <w:div w:id="2094861453">
      <w:bodyDiv w:val="1"/>
      <w:marLeft w:val="0"/>
      <w:marRight w:val="0"/>
      <w:marTop w:val="0"/>
      <w:marBottom w:val="0"/>
      <w:divBdr>
        <w:top w:val="none" w:sz="0" w:space="0" w:color="auto"/>
        <w:left w:val="none" w:sz="0" w:space="0" w:color="auto"/>
        <w:bottom w:val="none" w:sz="0" w:space="0" w:color="auto"/>
        <w:right w:val="none" w:sz="0" w:space="0" w:color="auto"/>
      </w:divBdr>
    </w:div>
    <w:div w:id="2094886793">
      <w:bodyDiv w:val="1"/>
      <w:marLeft w:val="0"/>
      <w:marRight w:val="0"/>
      <w:marTop w:val="0"/>
      <w:marBottom w:val="0"/>
      <w:divBdr>
        <w:top w:val="none" w:sz="0" w:space="0" w:color="auto"/>
        <w:left w:val="none" w:sz="0" w:space="0" w:color="auto"/>
        <w:bottom w:val="none" w:sz="0" w:space="0" w:color="auto"/>
        <w:right w:val="none" w:sz="0" w:space="0" w:color="auto"/>
      </w:divBdr>
    </w:div>
    <w:div w:id="2094888780">
      <w:bodyDiv w:val="1"/>
      <w:marLeft w:val="0"/>
      <w:marRight w:val="0"/>
      <w:marTop w:val="0"/>
      <w:marBottom w:val="0"/>
      <w:divBdr>
        <w:top w:val="none" w:sz="0" w:space="0" w:color="auto"/>
        <w:left w:val="none" w:sz="0" w:space="0" w:color="auto"/>
        <w:bottom w:val="none" w:sz="0" w:space="0" w:color="auto"/>
        <w:right w:val="none" w:sz="0" w:space="0" w:color="auto"/>
      </w:divBdr>
    </w:div>
    <w:div w:id="2095198915">
      <w:bodyDiv w:val="1"/>
      <w:marLeft w:val="0"/>
      <w:marRight w:val="0"/>
      <w:marTop w:val="0"/>
      <w:marBottom w:val="0"/>
      <w:divBdr>
        <w:top w:val="none" w:sz="0" w:space="0" w:color="auto"/>
        <w:left w:val="none" w:sz="0" w:space="0" w:color="auto"/>
        <w:bottom w:val="none" w:sz="0" w:space="0" w:color="auto"/>
        <w:right w:val="none" w:sz="0" w:space="0" w:color="auto"/>
      </w:divBdr>
    </w:div>
    <w:div w:id="2095205957">
      <w:bodyDiv w:val="1"/>
      <w:marLeft w:val="0"/>
      <w:marRight w:val="0"/>
      <w:marTop w:val="0"/>
      <w:marBottom w:val="0"/>
      <w:divBdr>
        <w:top w:val="none" w:sz="0" w:space="0" w:color="auto"/>
        <w:left w:val="none" w:sz="0" w:space="0" w:color="auto"/>
        <w:bottom w:val="none" w:sz="0" w:space="0" w:color="auto"/>
        <w:right w:val="none" w:sz="0" w:space="0" w:color="auto"/>
      </w:divBdr>
    </w:div>
    <w:div w:id="2096633146">
      <w:bodyDiv w:val="1"/>
      <w:marLeft w:val="0"/>
      <w:marRight w:val="0"/>
      <w:marTop w:val="0"/>
      <w:marBottom w:val="0"/>
      <w:divBdr>
        <w:top w:val="none" w:sz="0" w:space="0" w:color="auto"/>
        <w:left w:val="none" w:sz="0" w:space="0" w:color="auto"/>
        <w:bottom w:val="none" w:sz="0" w:space="0" w:color="auto"/>
        <w:right w:val="none" w:sz="0" w:space="0" w:color="auto"/>
      </w:divBdr>
    </w:div>
    <w:div w:id="2099016596">
      <w:bodyDiv w:val="1"/>
      <w:marLeft w:val="0"/>
      <w:marRight w:val="0"/>
      <w:marTop w:val="0"/>
      <w:marBottom w:val="0"/>
      <w:divBdr>
        <w:top w:val="none" w:sz="0" w:space="0" w:color="auto"/>
        <w:left w:val="none" w:sz="0" w:space="0" w:color="auto"/>
        <w:bottom w:val="none" w:sz="0" w:space="0" w:color="auto"/>
        <w:right w:val="none" w:sz="0" w:space="0" w:color="auto"/>
      </w:divBdr>
    </w:div>
    <w:div w:id="2099978163">
      <w:bodyDiv w:val="1"/>
      <w:marLeft w:val="0"/>
      <w:marRight w:val="0"/>
      <w:marTop w:val="0"/>
      <w:marBottom w:val="0"/>
      <w:divBdr>
        <w:top w:val="none" w:sz="0" w:space="0" w:color="auto"/>
        <w:left w:val="none" w:sz="0" w:space="0" w:color="auto"/>
        <w:bottom w:val="none" w:sz="0" w:space="0" w:color="auto"/>
        <w:right w:val="none" w:sz="0" w:space="0" w:color="auto"/>
      </w:divBdr>
    </w:div>
    <w:div w:id="2099982491">
      <w:bodyDiv w:val="1"/>
      <w:marLeft w:val="0"/>
      <w:marRight w:val="0"/>
      <w:marTop w:val="0"/>
      <w:marBottom w:val="0"/>
      <w:divBdr>
        <w:top w:val="none" w:sz="0" w:space="0" w:color="auto"/>
        <w:left w:val="none" w:sz="0" w:space="0" w:color="auto"/>
        <w:bottom w:val="none" w:sz="0" w:space="0" w:color="auto"/>
        <w:right w:val="none" w:sz="0" w:space="0" w:color="auto"/>
      </w:divBdr>
    </w:div>
    <w:div w:id="2100828273">
      <w:bodyDiv w:val="1"/>
      <w:marLeft w:val="0"/>
      <w:marRight w:val="0"/>
      <w:marTop w:val="0"/>
      <w:marBottom w:val="0"/>
      <w:divBdr>
        <w:top w:val="none" w:sz="0" w:space="0" w:color="auto"/>
        <w:left w:val="none" w:sz="0" w:space="0" w:color="auto"/>
        <w:bottom w:val="none" w:sz="0" w:space="0" w:color="auto"/>
        <w:right w:val="none" w:sz="0" w:space="0" w:color="auto"/>
      </w:divBdr>
    </w:div>
    <w:div w:id="2100906627">
      <w:bodyDiv w:val="1"/>
      <w:marLeft w:val="0"/>
      <w:marRight w:val="0"/>
      <w:marTop w:val="0"/>
      <w:marBottom w:val="0"/>
      <w:divBdr>
        <w:top w:val="none" w:sz="0" w:space="0" w:color="auto"/>
        <w:left w:val="none" w:sz="0" w:space="0" w:color="auto"/>
        <w:bottom w:val="none" w:sz="0" w:space="0" w:color="auto"/>
        <w:right w:val="none" w:sz="0" w:space="0" w:color="auto"/>
      </w:divBdr>
    </w:div>
    <w:div w:id="2100976750">
      <w:bodyDiv w:val="1"/>
      <w:marLeft w:val="0"/>
      <w:marRight w:val="0"/>
      <w:marTop w:val="0"/>
      <w:marBottom w:val="0"/>
      <w:divBdr>
        <w:top w:val="none" w:sz="0" w:space="0" w:color="auto"/>
        <w:left w:val="none" w:sz="0" w:space="0" w:color="auto"/>
        <w:bottom w:val="none" w:sz="0" w:space="0" w:color="auto"/>
        <w:right w:val="none" w:sz="0" w:space="0" w:color="auto"/>
      </w:divBdr>
    </w:div>
    <w:div w:id="2101027979">
      <w:bodyDiv w:val="1"/>
      <w:marLeft w:val="0"/>
      <w:marRight w:val="0"/>
      <w:marTop w:val="0"/>
      <w:marBottom w:val="0"/>
      <w:divBdr>
        <w:top w:val="none" w:sz="0" w:space="0" w:color="auto"/>
        <w:left w:val="none" w:sz="0" w:space="0" w:color="auto"/>
        <w:bottom w:val="none" w:sz="0" w:space="0" w:color="auto"/>
        <w:right w:val="none" w:sz="0" w:space="0" w:color="auto"/>
      </w:divBdr>
    </w:div>
    <w:div w:id="2101294073">
      <w:bodyDiv w:val="1"/>
      <w:marLeft w:val="0"/>
      <w:marRight w:val="0"/>
      <w:marTop w:val="0"/>
      <w:marBottom w:val="0"/>
      <w:divBdr>
        <w:top w:val="none" w:sz="0" w:space="0" w:color="auto"/>
        <w:left w:val="none" w:sz="0" w:space="0" w:color="auto"/>
        <w:bottom w:val="none" w:sz="0" w:space="0" w:color="auto"/>
        <w:right w:val="none" w:sz="0" w:space="0" w:color="auto"/>
      </w:divBdr>
    </w:div>
    <w:div w:id="2101295265">
      <w:bodyDiv w:val="1"/>
      <w:marLeft w:val="0"/>
      <w:marRight w:val="0"/>
      <w:marTop w:val="0"/>
      <w:marBottom w:val="0"/>
      <w:divBdr>
        <w:top w:val="none" w:sz="0" w:space="0" w:color="auto"/>
        <w:left w:val="none" w:sz="0" w:space="0" w:color="auto"/>
        <w:bottom w:val="none" w:sz="0" w:space="0" w:color="auto"/>
        <w:right w:val="none" w:sz="0" w:space="0" w:color="auto"/>
      </w:divBdr>
    </w:div>
    <w:div w:id="2103722164">
      <w:bodyDiv w:val="1"/>
      <w:marLeft w:val="0"/>
      <w:marRight w:val="0"/>
      <w:marTop w:val="0"/>
      <w:marBottom w:val="0"/>
      <w:divBdr>
        <w:top w:val="none" w:sz="0" w:space="0" w:color="auto"/>
        <w:left w:val="none" w:sz="0" w:space="0" w:color="auto"/>
        <w:bottom w:val="none" w:sz="0" w:space="0" w:color="auto"/>
        <w:right w:val="none" w:sz="0" w:space="0" w:color="auto"/>
      </w:divBdr>
    </w:div>
    <w:div w:id="2103842138">
      <w:bodyDiv w:val="1"/>
      <w:marLeft w:val="0"/>
      <w:marRight w:val="0"/>
      <w:marTop w:val="0"/>
      <w:marBottom w:val="0"/>
      <w:divBdr>
        <w:top w:val="none" w:sz="0" w:space="0" w:color="auto"/>
        <w:left w:val="none" w:sz="0" w:space="0" w:color="auto"/>
        <w:bottom w:val="none" w:sz="0" w:space="0" w:color="auto"/>
        <w:right w:val="none" w:sz="0" w:space="0" w:color="auto"/>
      </w:divBdr>
    </w:div>
    <w:div w:id="2105223653">
      <w:bodyDiv w:val="1"/>
      <w:marLeft w:val="0"/>
      <w:marRight w:val="0"/>
      <w:marTop w:val="0"/>
      <w:marBottom w:val="0"/>
      <w:divBdr>
        <w:top w:val="none" w:sz="0" w:space="0" w:color="auto"/>
        <w:left w:val="none" w:sz="0" w:space="0" w:color="auto"/>
        <w:bottom w:val="none" w:sz="0" w:space="0" w:color="auto"/>
        <w:right w:val="none" w:sz="0" w:space="0" w:color="auto"/>
      </w:divBdr>
    </w:div>
    <w:div w:id="2106076174">
      <w:bodyDiv w:val="1"/>
      <w:marLeft w:val="0"/>
      <w:marRight w:val="0"/>
      <w:marTop w:val="0"/>
      <w:marBottom w:val="0"/>
      <w:divBdr>
        <w:top w:val="none" w:sz="0" w:space="0" w:color="auto"/>
        <w:left w:val="none" w:sz="0" w:space="0" w:color="auto"/>
        <w:bottom w:val="none" w:sz="0" w:space="0" w:color="auto"/>
        <w:right w:val="none" w:sz="0" w:space="0" w:color="auto"/>
      </w:divBdr>
    </w:div>
    <w:div w:id="2106732102">
      <w:bodyDiv w:val="1"/>
      <w:marLeft w:val="0"/>
      <w:marRight w:val="0"/>
      <w:marTop w:val="0"/>
      <w:marBottom w:val="0"/>
      <w:divBdr>
        <w:top w:val="none" w:sz="0" w:space="0" w:color="auto"/>
        <w:left w:val="none" w:sz="0" w:space="0" w:color="auto"/>
        <w:bottom w:val="none" w:sz="0" w:space="0" w:color="auto"/>
        <w:right w:val="none" w:sz="0" w:space="0" w:color="auto"/>
      </w:divBdr>
    </w:div>
    <w:div w:id="2107731945">
      <w:bodyDiv w:val="1"/>
      <w:marLeft w:val="0"/>
      <w:marRight w:val="0"/>
      <w:marTop w:val="0"/>
      <w:marBottom w:val="0"/>
      <w:divBdr>
        <w:top w:val="none" w:sz="0" w:space="0" w:color="auto"/>
        <w:left w:val="none" w:sz="0" w:space="0" w:color="auto"/>
        <w:bottom w:val="none" w:sz="0" w:space="0" w:color="auto"/>
        <w:right w:val="none" w:sz="0" w:space="0" w:color="auto"/>
      </w:divBdr>
    </w:div>
    <w:div w:id="2108651935">
      <w:bodyDiv w:val="1"/>
      <w:marLeft w:val="0"/>
      <w:marRight w:val="0"/>
      <w:marTop w:val="0"/>
      <w:marBottom w:val="0"/>
      <w:divBdr>
        <w:top w:val="none" w:sz="0" w:space="0" w:color="auto"/>
        <w:left w:val="none" w:sz="0" w:space="0" w:color="auto"/>
        <w:bottom w:val="none" w:sz="0" w:space="0" w:color="auto"/>
        <w:right w:val="none" w:sz="0" w:space="0" w:color="auto"/>
      </w:divBdr>
    </w:div>
    <w:div w:id="2109735034">
      <w:bodyDiv w:val="1"/>
      <w:marLeft w:val="0"/>
      <w:marRight w:val="0"/>
      <w:marTop w:val="0"/>
      <w:marBottom w:val="0"/>
      <w:divBdr>
        <w:top w:val="none" w:sz="0" w:space="0" w:color="auto"/>
        <w:left w:val="none" w:sz="0" w:space="0" w:color="auto"/>
        <w:bottom w:val="none" w:sz="0" w:space="0" w:color="auto"/>
        <w:right w:val="none" w:sz="0" w:space="0" w:color="auto"/>
      </w:divBdr>
    </w:div>
    <w:div w:id="2110273296">
      <w:bodyDiv w:val="1"/>
      <w:marLeft w:val="0"/>
      <w:marRight w:val="0"/>
      <w:marTop w:val="0"/>
      <w:marBottom w:val="0"/>
      <w:divBdr>
        <w:top w:val="none" w:sz="0" w:space="0" w:color="auto"/>
        <w:left w:val="none" w:sz="0" w:space="0" w:color="auto"/>
        <w:bottom w:val="none" w:sz="0" w:space="0" w:color="auto"/>
        <w:right w:val="none" w:sz="0" w:space="0" w:color="auto"/>
      </w:divBdr>
    </w:div>
    <w:div w:id="2110663831">
      <w:bodyDiv w:val="1"/>
      <w:marLeft w:val="0"/>
      <w:marRight w:val="0"/>
      <w:marTop w:val="0"/>
      <w:marBottom w:val="0"/>
      <w:divBdr>
        <w:top w:val="none" w:sz="0" w:space="0" w:color="auto"/>
        <w:left w:val="none" w:sz="0" w:space="0" w:color="auto"/>
        <w:bottom w:val="none" w:sz="0" w:space="0" w:color="auto"/>
        <w:right w:val="none" w:sz="0" w:space="0" w:color="auto"/>
      </w:divBdr>
    </w:div>
    <w:div w:id="2111509813">
      <w:bodyDiv w:val="1"/>
      <w:marLeft w:val="0"/>
      <w:marRight w:val="0"/>
      <w:marTop w:val="0"/>
      <w:marBottom w:val="0"/>
      <w:divBdr>
        <w:top w:val="none" w:sz="0" w:space="0" w:color="auto"/>
        <w:left w:val="none" w:sz="0" w:space="0" w:color="auto"/>
        <w:bottom w:val="none" w:sz="0" w:space="0" w:color="auto"/>
        <w:right w:val="none" w:sz="0" w:space="0" w:color="auto"/>
      </w:divBdr>
    </w:div>
    <w:div w:id="2112698221">
      <w:bodyDiv w:val="1"/>
      <w:marLeft w:val="0"/>
      <w:marRight w:val="0"/>
      <w:marTop w:val="0"/>
      <w:marBottom w:val="0"/>
      <w:divBdr>
        <w:top w:val="none" w:sz="0" w:space="0" w:color="auto"/>
        <w:left w:val="none" w:sz="0" w:space="0" w:color="auto"/>
        <w:bottom w:val="none" w:sz="0" w:space="0" w:color="auto"/>
        <w:right w:val="none" w:sz="0" w:space="0" w:color="auto"/>
      </w:divBdr>
    </w:div>
    <w:div w:id="2112704484">
      <w:bodyDiv w:val="1"/>
      <w:marLeft w:val="0"/>
      <w:marRight w:val="0"/>
      <w:marTop w:val="0"/>
      <w:marBottom w:val="0"/>
      <w:divBdr>
        <w:top w:val="none" w:sz="0" w:space="0" w:color="auto"/>
        <w:left w:val="none" w:sz="0" w:space="0" w:color="auto"/>
        <w:bottom w:val="none" w:sz="0" w:space="0" w:color="auto"/>
        <w:right w:val="none" w:sz="0" w:space="0" w:color="auto"/>
      </w:divBdr>
    </w:div>
    <w:div w:id="2112892019">
      <w:bodyDiv w:val="1"/>
      <w:marLeft w:val="0"/>
      <w:marRight w:val="0"/>
      <w:marTop w:val="0"/>
      <w:marBottom w:val="0"/>
      <w:divBdr>
        <w:top w:val="none" w:sz="0" w:space="0" w:color="auto"/>
        <w:left w:val="none" w:sz="0" w:space="0" w:color="auto"/>
        <w:bottom w:val="none" w:sz="0" w:space="0" w:color="auto"/>
        <w:right w:val="none" w:sz="0" w:space="0" w:color="auto"/>
      </w:divBdr>
    </w:div>
    <w:div w:id="2113938107">
      <w:bodyDiv w:val="1"/>
      <w:marLeft w:val="0"/>
      <w:marRight w:val="0"/>
      <w:marTop w:val="0"/>
      <w:marBottom w:val="0"/>
      <w:divBdr>
        <w:top w:val="none" w:sz="0" w:space="0" w:color="auto"/>
        <w:left w:val="none" w:sz="0" w:space="0" w:color="auto"/>
        <w:bottom w:val="none" w:sz="0" w:space="0" w:color="auto"/>
        <w:right w:val="none" w:sz="0" w:space="0" w:color="auto"/>
      </w:divBdr>
    </w:div>
    <w:div w:id="2114280570">
      <w:bodyDiv w:val="1"/>
      <w:marLeft w:val="0"/>
      <w:marRight w:val="0"/>
      <w:marTop w:val="0"/>
      <w:marBottom w:val="0"/>
      <w:divBdr>
        <w:top w:val="none" w:sz="0" w:space="0" w:color="auto"/>
        <w:left w:val="none" w:sz="0" w:space="0" w:color="auto"/>
        <w:bottom w:val="none" w:sz="0" w:space="0" w:color="auto"/>
        <w:right w:val="none" w:sz="0" w:space="0" w:color="auto"/>
      </w:divBdr>
    </w:div>
    <w:div w:id="2115588966">
      <w:bodyDiv w:val="1"/>
      <w:marLeft w:val="0"/>
      <w:marRight w:val="0"/>
      <w:marTop w:val="0"/>
      <w:marBottom w:val="0"/>
      <w:divBdr>
        <w:top w:val="none" w:sz="0" w:space="0" w:color="auto"/>
        <w:left w:val="none" w:sz="0" w:space="0" w:color="auto"/>
        <w:bottom w:val="none" w:sz="0" w:space="0" w:color="auto"/>
        <w:right w:val="none" w:sz="0" w:space="0" w:color="auto"/>
      </w:divBdr>
    </w:div>
    <w:div w:id="2118479181">
      <w:bodyDiv w:val="1"/>
      <w:marLeft w:val="0"/>
      <w:marRight w:val="0"/>
      <w:marTop w:val="0"/>
      <w:marBottom w:val="0"/>
      <w:divBdr>
        <w:top w:val="none" w:sz="0" w:space="0" w:color="auto"/>
        <w:left w:val="none" w:sz="0" w:space="0" w:color="auto"/>
        <w:bottom w:val="none" w:sz="0" w:space="0" w:color="auto"/>
        <w:right w:val="none" w:sz="0" w:space="0" w:color="auto"/>
      </w:divBdr>
    </w:div>
    <w:div w:id="2119327802">
      <w:bodyDiv w:val="1"/>
      <w:marLeft w:val="0"/>
      <w:marRight w:val="0"/>
      <w:marTop w:val="0"/>
      <w:marBottom w:val="0"/>
      <w:divBdr>
        <w:top w:val="none" w:sz="0" w:space="0" w:color="auto"/>
        <w:left w:val="none" w:sz="0" w:space="0" w:color="auto"/>
        <w:bottom w:val="none" w:sz="0" w:space="0" w:color="auto"/>
        <w:right w:val="none" w:sz="0" w:space="0" w:color="auto"/>
      </w:divBdr>
    </w:div>
    <w:div w:id="2121294490">
      <w:bodyDiv w:val="1"/>
      <w:marLeft w:val="0"/>
      <w:marRight w:val="0"/>
      <w:marTop w:val="0"/>
      <w:marBottom w:val="0"/>
      <w:divBdr>
        <w:top w:val="none" w:sz="0" w:space="0" w:color="auto"/>
        <w:left w:val="none" w:sz="0" w:space="0" w:color="auto"/>
        <w:bottom w:val="none" w:sz="0" w:space="0" w:color="auto"/>
        <w:right w:val="none" w:sz="0" w:space="0" w:color="auto"/>
      </w:divBdr>
    </w:div>
    <w:div w:id="2121559795">
      <w:bodyDiv w:val="1"/>
      <w:marLeft w:val="0"/>
      <w:marRight w:val="0"/>
      <w:marTop w:val="0"/>
      <w:marBottom w:val="0"/>
      <w:divBdr>
        <w:top w:val="none" w:sz="0" w:space="0" w:color="auto"/>
        <w:left w:val="none" w:sz="0" w:space="0" w:color="auto"/>
        <w:bottom w:val="none" w:sz="0" w:space="0" w:color="auto"/>
        <w:right w:val="none" w:sz="0" w:space="0" w:color="auto"/>
      </w:divBdr>
    </w:div>
    <w:div w:id="2122145866">
      <w:bodyDiv w:val="1"/>
      <w:marLeft w:val="0"/>
      <w:marRight w:val="0"/>
      <w:marTop w:val="0"/>
      <w:marBottom w:val="0"/>
      <w:divBdr>
        <w:top w:val="none" w:sz="0" w:space="0" w:color="auto"/>
        <w:left w:val="none" w:sz="0" w:space="0" w:color="auto"/>
        <w:bottom w:val="none" w:sz="0" w:space="0" w:color="auto"/>
        <w:right w:val="none" w:sz="0" w:space="0" w:color="auto"/>
      </w:divBdr>
    </w:div>
    <w:div w:id="2124030262">
      <w:bodyDiv w:val="1"/>
      <w:marLeft w:val="0"/>
      <w:marRight w:val="0"/>
      <w:marTop w:val="0"/>
      <w:marBottom w:val="0"/>
      <w:divBdr>
        <w:top w:val="none" w:sz="0" w:space="0" w:color="auto"/>
        <w:left w:val="none" w:sz="0" w:space="0" w:color="auto"/>
        <w:bottom w:val="none" w:sz="0" w:space="0" w:color="auto"/>
        <w:right w:val="none" w:sz="0" w:space="0" w:color="auto"/>
      </w:divBdr>
    </w:div>
    <w:div w:id="2124380215">
      <w:bodyDiv w:val="1"/>
      <w:marLeft w:val="0"/>
      <w:marRight w:val="0"/>
      <w:marTop w:val="0"/>
      <w:marBottom w:val="0"/>
      <w:divBdr>
        <w:top w:val="none" w:sz="0" w:space="0" w:color="auto"/>
        <w:left w:val="none" w:sz="0" w:space="0" w:color="auto"/>
        <w:bottom w:val="none" w:sz="0" w:space="0" w:color="auto"/>
        <w:right w:val="none" w:sz="0" w:space="0" w:color="auto"/>
      </w:divBdr>
    </w:div>
    <w:div w:id="2124492654">
      <w:bodyDiv w:val="1"/>
      <w:marLeft w:val="0"/>
      <w:marRight w:val="0"/>
      <w:marTop w:val="0"/>
      <w:marBottom w:val="0"/>
      <w:divBdr>
        <w:top w:val="none" w:sz="0" w:space="0" w:color="auto"/>
        <w:left w:val="none" w:sz="0" w:space="0" w:color="auto"/>
        <w:bottom w:val="none" w:sz="0" w:space="0" w:color="auto"/>
        <w:right w:val="none" w:sz="0" w:space="0" w:color="auto"/>
      </w:divBdr>
    </w:div>
    <w:div w:id="2124494871">
      <w:bodyDiv w:val="1"/>
      <w:marLeft w:val="0"/>
      <w:marRight w:val="0"/>
      <w:marTop w:val="0"/>
      <w:marBottom w:val="0"/>
      <w:divBdr>
        <w:top w:val="none" w:sz="0" w:space="0" w:color="auto"/>
        <w:left w:val="none" w:sz="0" w:space="0" w:color="auto"/>
        <w:bottom w:val="none" w:sz="0" w:space="0" w:color="auto"/>
        <w:right w:val="none" w:sz="0" w:space="0" w:color="auto"/>
      </w:divBdr>
    </w:div>
    <w:div w:id="2125221693">
      <w:bodyDiv w:val="1"/>
      <w:marLeft w:val="0"/>
      <w:marRight w:val="0"/>
      <w:marTop w:val="0"/>
      <w:marBottom w:val="0"/>
      <w:divBdr>
        <w:top w:val="none" w:sz="0" w:space="0" w:color="auto"/>
        <w:left w:val="none" w:sz="0" w:space="0" w:color="auto"/>
        <w:bottom w:val="none" w:sz="0" w:space="0" w:color="auto"/>
        <w:right w:val="none" w:sz="0" w:space="0" w:color="auto"/>
      </w:divBdr>
    </w:div>
    <w:div w:id="2126652899">
      <w:bodyDiv w:val="1"/>
      <w:marLeft w:val="0"/>
      <w:marRight w:val="0"/>
      <w:marTop w:val="0"/>
      <w:marBottom w:val="0"/>
      <w:divBdr>
        <w:top w:val="none" w:sz="0" w:space="0" w:color="auto"/>
        <w:left w:val="none" w:sz="0" w:space="0" w:color="auto"/>
        <w:bottom w:val="none" w:sz="0" w:space="0" w:color="auto"/>
        <w:right w:val="none" w:sz="0" w:space="0" w:color="auto"/>
      </w:divBdr>
    </w:div>
    <w:div w:id="2128741419">
      <w:bodyDiv w:val="1"/>
      <w:marLeft w:val="0"/>
      <w:marRight w:val="0"/>
      <w:marTop w:val="0"/>
      <w:marBottom w:val="0"/>
      <w:divBdr>
        <w:top w:val="none" w:sz="0" w:space="0" w:color="auto"/>
        <w:left w:val="none" w:sz="0" w:space="0" w:color="auto"/>
        <w:bottom w:val="none" w:sz="0" w:space="0" w:color="auto"/>
        <w:right w:val="none" w:sz="0" w:space="0" w:color="auto"/>
      </w:divBdr>
    </w:div>
    <w:div w:id="2131165299">
      <w:bodyDiv w:val="1"/>
      <w:marLeft w:val="0"/>
      <w:marRight w:val="0"/>
      <w:marTop w:val="0"/>
      <w:marBottom w:val="0"/>
      <w:divBdr>
        <w:top w:val="none" w:sz="0" w:space="0" w:color="auto"/>
        <w:left w:val="none" w:sz="0" w:space="0" w:color="auto"/>
        <w:bottom w:val="none" w:sz="0" w:space="0" w:color="auto"/>
        <w:right w:val="none" w:sz="0" w:space="0" w:color="auto"/>
      </w:divBdr>
    </w:div>
    <w:div w:id="2131701949">
      <w:bodyDiv w:val="1"/>
      <w:marLeft w:val="0"/>
      <w:marRight w:val="0"/>
      <w:marTop w:val="0"/>
      <w:marBottom w:val="0"/>
      <w:divBdr>
        <w:top w:val="none" w:sz="0" w:space="0" w:color="auto"/>
        <w:left w:val="none" w:sz="0" w:space="0" w:color="auto"/>
        <w:bottom w:val="none" w:sz="0" w:space="0" w:color="auto"/>
        <w:right w:val="none" w:sz="0" w:space="0" w:color="auto"/>
      </w:divBdr>
    </w:div>
    <w:div w:id="2131778515">
      <w:bodyDiv w:val="1"/>
      <w:marLeft w:val="0"/>
      <w:marRight w:val="0"/>
      <w:marTop w:val="0"/>
      <w:marBottom w:val="0"/>
      <w:divBdr>
        <w:top w:val="none" w:sz="0" w:space="0" w:color="auto"/>
        <w:left w:val="none" w:sz="0" w:space="0" w:color="auto"/>
        <w:bottom w:val="none" w:sz="0" w:space="0" w:color="auto"/>
        <w:right w:val="none" w:sz="0" w:space="0" w:color="auto"/>
      </w:divBdr>
    </w:div>
    <w:div w:id="2131968297">
      <w:bodyDiv w:val="1"/>
      <w:marLeft w:val="0"/>
      <w:marRight w:val="0"/>
      <w:marTop w:val="0"/>
      <w:marBottom w:val="0"/>
      <w:divBdr>
        <w:top w:val="none" w:sz="0" w:space="0" w:color="auto"/>
        <w:left w:val="none" w:sz="0" w:space="0" w:color="auto"/>
        <w:bottom w:val="none" w:sz="0" w:space="0" w:color="auto"/>
        <w:right w:val="none" w:sz="0" w:space="0" w:color="auto"/>
      </w:divBdr>
    </w:div>
    <w:div w:id="2133400298">
      <w:bodyDiv w:val="1"/>
      <w:marLeft w:val="0"/>
      <w:marRight w:val="0"/>
      <w:marTop w:val="0"/>
      <w:marBottom w:val="0"/>
      <w:divBdr>
        <w:top w:val="none" w:sz="0" w:space="0" w:color="auto"/>
        <w:left w:val="none" w:sz="0" w:space="0" w:color="auto"/>
        <w:bottom w:val="none" w:sz="0" w:space="0" w:color="auto"/>
        <w:right w:val="none" w:sz="0" w:space="0" w:color="auto"/>
      </w:divBdr>
    </w:div>
    <w:div w:id="2134131927">
      <w:bodyDiv w:val="1"/>
      <w:marLeft w:val="0"/>
      <w:marRight w:val="0"/>
      <w:marTop w:val="0"/>
      <w:marBottom w:val="0"/>
      <w:divBdr>
        <w:top w:val="none" w:sz="0" w:space="0" w:color="auto"/>
        <w:left w:val="none" w:sz="0" w:space="0" w:color="auto"/>
        <w:bottom w:val="none" w:sz="0" w:space="0" w:color="auto"/>
        <w:right w:val="none" w:sz="0" w:space="0" w:color="auto"/>
      </w:divBdr>
    </w:div>
    <w:div w:id="2134397638">
      <w:bodyDiv w:val="1"/>
      <w:marLeft w:val="0"/>
      <w:marRight w:val="0"/>
      <w:marTop w:val="0"/>
      <w:marBottom w:val="0"/>
      <w:divBdr>
        <w:top w:val="none" w:sz="0" w:space="0" w:color="auto"/>
        <w:left w:val="none" w:sz="0" w:space="0" w:color="auto"/>
        <w:bottom w:val="none" w:sz="0" w:space="0" w:color="auto"/>
        <w:right w:val="none" w:sz="0" w:space="0" w:color="auto"/>
      </w:divBdr>
    </w:div>
    <w:div w:id="2135706712">
      <w:bodyDiv w:val="1"/>
      <w:marLeft w:val="0"/>
      <w:marRight w:val="0"/>
      <w:marTop w:val="0"/>
      <w:marBottom w:val="0"/>
      <w:divBdr>
        <w:top w:val="none" w:sz="0" w:space="0" w:color="auto"/>
        <w:left w:val="none" w:sz="0" w:space="0" w:color="auto"/>
        <w:bottom w:val="none" w:sz="0" w:space="0" w:color="auto"/>
        <w:right w:val="none" w:sz="0" w:space="0" w:color="auto"/>
      </w:divBdr>
    </w:div>
    <w:div w:id="2135781392">
      <w:bodyDiv w:val="1"/>
      <w:marLeft w:val="0"/>
      <w:marRight w:val="0"/>
      <w:marTop w:val="0"/>
      <w:marBottom w:val="0"/>
      <w:divBdr>
        <w:top w:val="none" w:sz="0" w:space="0" w:color="auto"/>
        <w:left w:val="none" w:sz="0" w:space="0" w:color="auto"/>
        <w:bottom w:val="none" w:sz="0" w:space="0" w:color="auto"/>
        <w:right w:val="none" w:sz="0" w:space="0" w:color="auto"/>
      </w:divBdr>
    </w:div>
    <w:div w:id="2138256599">
      <w:bodyDiv w:val="1"/>
      <w:marLeft w:val="0"/>
      <w:marRight w:val="0"/>
      <w:marTop w:val="0"/>
      <w:marBottom w:val="0"/>
      <w:divBdr>
        <w:top w:val="none" w:sz="0" w:space="0" w:color="auto"/>
        <w:left w:val="none" w:sz="0" w:space="0" w:color="auto"/>
        <w:bottom w:val="none" w:sz="0" w:space="0" w:color="auto"/>
        <w:right w:val="none" w:sz="0" w:space="0" w:color="auto"/>
      </w:divBdr>
    </w:div>
    <w:div w:id="2138570988">
      <w:bodyDiv w:val="1"/>
      <w:marLeft w:val="0"/>
      <w:marRight w:val="0"/>
      <w:marTop w:val="0"/>
      <w:marBottom w:val="0"/>
      <w:divBdr>
        <w:top w:val="none" w:sz="0" w:space="0" w:color="auto"/>
        <w:left w:val="none" w:sz="0" w:space="0" w:color="auto"/>
        <w:bottom w:val="none" w:sz="0" w:space="0" w:color="auto"/>
        <w:right w:val="none" w:sz="0" w:space="0" w:color="auto"/>
      </w:divBdr>
    </w:div>
    <w:div w:id="2139183743">
      <w:bodyDiv w:val="1"/>
      <w:marLeft w:val="0"/>
      <w:marRight w:val="0"/>
      <w:marTop w:val="0"/>
      <w:marBottom w:val="0"/>
      <w:divBdr>
        <w:top w:val="none" w:sz="0" w:space="0" w:color="auto"/>
        <w:left w:val="none" w:sz="0" w:space="0" w:color="auto"/>
        <w:bottom w:val="none" w:sz="0" w:space="0" w:color="auto"/>
        <w:right w:val="none" w:sz="0" w:space="0" w:color="auto"/>
      </w:divBdr>
    </w:div>
    <w:div w:id="2139832887">
      <w:bodyDiv w:val="1"/>
      <w:marLeft w:val="0"/>
      <w:marRight w:val="0"/>
      <w:marTop w:val="0"/>
      <w:marBottom w:val="0"/>
      <w:divBdr>
        <w:top w:val="none" w:sz="0" w:space="0" w:color="auto"/>
        <w:left w:val="none" w:sz="0" w:space="0" w:color="auto"/>
        <w:bottom w:val="none" w:sz="0" w:space="0" w:color="auto"/>
        <w:right w:val="none" w:sz="0" w:space="0" w:color="auto"/>
      </w:divBdr>
    </w:div>
    <w:div w:id="2140297537">
      <w:bodyDiv w:val="1"/>
      <w:marLeft w:val="0"/>
      <w:marRight w:val="0"/>
      <w:marTop w:val="0"/>
      <w:marBottom w:val="0"/>
      <w:divBdr>
        <w:top w:val="none" w:sz="0" w:space="0" w:color="auto"/>
        <w:left w:val="none" w:sz="0" w:space="0" w:color="auto"/>
        <w:bottom w:val="none" w:sz="0" w:space="0" w:color="auto"/>
        <w:right w:val="none" w:sz="0" w:space="0" w:color="auto"/>
      </w:divBdr>
    </w:div>
    <w:div w:id="2140873731">
      <w:bodyDiv w:val="1"/>
      <w:marLeft w:val="0"/>
      <w:marRight w:val="0"/>
      <w:marTop w:val="0"/>
      <w:marBottom w:val="0"/>
      <w:divBdr>
        <w:top w:val="none" w:sz="0" w:space="0" w:color="auto"/>
        <w:left w:val="none" w:sz="0" w:space="0" w:color="auto"/>
        <w:bottom w:val="none" w:sz="0" w:space="0" w:color="auto"/>
        <w:right w:val="none" w:sz="0" w:space="0" w:color="auto"/>
      </w:divBdr>
    </w:div>
    <w:div w:id="2141070947">
      <w:bodyDiv w:val="1"/>
      <w:marLeft w:val="0"/>
      <w:marRight w:val="0"/>
      <w:marTop w:val="0"/>
      <w:marBottom w:val="0"/>
      <w:divBdr>
        <w:top w:val="none" w:sz="0" w:space="0" w:color="auto"/>
        <w:left w:val="none" w:sz="0" w:space="0" w:color="auto"/>
        <w:bottom w:val="none" w:sz="0" w:space="0" w:color="auto"/>
        <w:right w:val="none" w:sz="0" w:space="0" w:color="auto"/>
      </w:divBdr>
    </w:div>
    <w:div w:id="2141149504">
      <w:bodyDiv w:val="1"/>
      <w:marLeft w:val="0"/>
      <w:marRight w:val="0"/>
      <w:marTop w:val="0"/>
      <w:marBottom w:val="0"/>
      <w:divBdr>
        <w:top w:val="none" w:sz="0" w:space="0" w:color="auto"/>
        <w:left w:val="none" w:sz="0" w:space="0" w:color="auto"/>
        <w:bottom w:val="none" w:sz="0" w:space="0" w:color="auto"/>
        <w:right w:val="none" w:sz="0" w:space="0" w:color="auto"/>
      </w:divBdr>
    </w:div>
    <w:div w:id="2141605193">
      <w:bodyDiv w:val="1"/>
      <w:marLeft w:val="0"/>
      <w:marRight w:val="0"/>
      <w:marTop w:val="0"/>
      <w:marBottom w:val="0"/>
      <w:divBdr>
        <w:top w:val="none" w:sz="0" w:space="0" w:color="auto"/>
        <w:left w:val="none" w:sz="0" w:space="0" w:color="auto"/>
        <w:bottom w:val="none" w:sz="0" w:space="0" w:color="auto"/>
        <w:right w:val="none" w:sz="0" w:space="0" w:color="auto"/>
      </w:divBdr>
    </w:div>
    <w:div w:id="2141680493">
      <w:bodyDiv w:val="1"/>
      <w:marLeft w:val="0"/>
      <w:marRight w:val="0"/>
      <w:marTop w:val="0"/>
      <w:marBottom w:val="0"/>
      <w:divBdr>
        <w:top w:val="none" w:sz="0" w:space="0" w:color="auto"/>
        <w:left w:val="none" w:sz="0" w:space="0" w:color="auto"/>
        <w:bottom w:val="none" w:sz="0" w:space="0" w:color="auto"/>
        <w:right w:val="none" w:sz="0" w:space="0" w:color="auto"/>
      </w:divBdr>
    </w:div>
    <w:div w:id="2142842242">
      <w:bodyDiv w:val="1"/>
      <w:marLeft w:val="0"/>
      <w:marRight w:val="0"/>
      <w:marTop w:val="0"/>
      <w:marBottom w:val="0"/>
      <w:divBdr>
        <w:top w:val="none" w:sz="0" w:space="0" w:color="auto"/>
        <w:left w:val="none" w:sz="0" w:space="0" w:color="auto"/>
        <w:bottom w:val="none" w:sz="0" w:space="0" w:color="auto"/>
        <w:right w:val="none" w:sz="0" w:space="0" w:color="auto"/>
      </w:divBdr>
    </w:div>
    <w:div w:id="2144422107">
      <w:bodyDiv w:val="1"/>
      <w:marLeft w:val="0"/>
      <w:marRight w:val="0"/>
      <w:marTop w:val="0"/>
      <w:marBottom w:val="0"/>
      <w:divBdr>
        <w:top w:val="none" w:sz="0" w:space="0" w:color="auto"/>
        <w:left w:val="none" w:sz="0" w:space="0" w:color="auto"/>
        <w:bottom w:val="none" w:sz="0" w:space="0" w:color="auto"/>
        <w:right w:val="none" w:sz="0" w:space="0" w:color="auto"/>
      </w:divBdr>
    </w:div>
    <w:div w:id="2144544287">
      <w:bodyDiv w:val="1"/>
      <w:marLeft w:val="0"/>
      <w:marRight w:val="0"/>
      <w:marTop w:val="0"/>
      <w:marBottom w:val="0"/>
      <w:divBdr>
        <w:top w:val="none" w:sz="0" w:space="0" w:color="auto"/>
        <w:left w:val="none" w:sz="0" w:space="0" w:color="auto"/>
        <w:bottom w:val="none" w:sz="0" w:space="0" w:color="auto"/>
        <w:right w:val="none" w:sz="0" w:space="0" w:color="auto"/>
      </w:divBdr>
    </w:div>
    <w:div w:id="2144695062">
      <w:bodyDiv w:val="1"/>
      <w:marLeft w:val="0"/>
      <w:marRight w:val="0"/>
      <w:marTop w:val="0"/>
      <w:marBottom w:val="0"/>
      <w:divBdr>
        <w:top w:val="none" w:sz="0" w:space="0" w:color="auto"/>
        <w:left w:val="none" w:sz="0" w:space="0" w:color="auto"/>
        <w:bottom w:val="none" w:sz="0" w:space="0" w:color="auto"/>
        <w:right w:val="none" w:sz="0" w:space="0" w:color="auto"/>
      </w:divBdr>
    </w:div>
    <w:div w:id="2144956573">
      <w:bodyDiv w:val="1"/>
      <w:marLeft w:val="0"/>
      <w:marRight w:val="0"/>
      <w:marTop w:val="0"/>
      <w:marBottom w:val="0"/>
      <w:divBdr>
        <w:top w:val="none" w:sz="0" w:space="0" w:color="auto"/>
        <w:left w:val="none" w:sz="0" w:space="0" w:color="auto"/>
        <w:bottom w:val="none" w:sz="0" w:space="0" w:color="auto"/>
        <w:right w:val="none" w:sz="0" w:space="0" w:color="auto"/>
      </w:divBdr>
    </w:div>
    <w:div w:id="2145196465">
      <w:bodyDiv w:val="1"/>
      <w:marLeft w:val="0"/>
      <w:marRight w:val="0"/>
      <w:marTop w:val="0"/>
      <w:marBottom w:val="0"/>
      <w:divBdr>
        <w:top w:val="none" w:sz="0" w:space="0" w:color="auto"/>
        <w:left w:val="none" w:sz="0" w:space="0" w:color="auto"/>
        <w:bottom w:val="none" w:sz="0" w:space="0" w:color="auto"/>
        <w:right w:val="none" w:sz="0" w:space="0" w:color="auto"/>
      </w:divBdr>
    </w:div>
    <w:div w:id="2145270154">
      <w:bodyDiv w:val="1"/>
      <w:marLeft w:val="0"/>
      <w:marRight w:val="0"/>
      <w:marTop w:val="0"/>
      <w:marBottom w:val="0"/>
      <w:divBdr>
        <w:top w:val="none" w:sz="0" w:space="0" w:color="auto"/>
        <w:left w:val="none" w:sz="0" w:space="0" w:color="auto"/>
        <w:bottom w:val="none" w:sz="0" w:space="0" w:color="auto"/>
        <w:right w:val="none" w:sz="0" w:space="0" w:color="auto"/>
      </w:divBdr>
    </w:div>
    <w:div w:id="2145350805">
      <w:bodyDiv w:val="1"/>
      <w:marLeft w:val="0"/>
      <w:marRight w:val="0"/>
      <w:marTop w:val="0"/>
      <w:marBottom w:val="0"/>
      <w:divBdr>
        <w:top w:val="none" w:sz="0" w:space="0" w:color="auto"/>
        <w:left w:val="none" w:sz="0" w:space="0" w:color="auto"/>
        <w:bottom w:val="none" w:sz="0" w:space="0" w:color="auto"/>
        <w:right w:val="none" w:sz="0" w:space="0" w:color="auto"/>
      </w:divBdr>
    </w:div>
    <w:div w:id="2145654240">
      <w:bodyDiv w:val="1"/>
      <w:marLeft w:val="0"/>
      <w:marRight w:val="0"/>
      <w:marTop w:val="0"/>
      <w:marBottom w:val="0"/>
      <w:divBdr>
        <w:top w:val="none" w:sz="0" w:space="0" w:color="auto"/>
        <w:left w:val="none" w:sz="0" w:space="0" w:color="auto"/>
        <w:bottom w:val="none" w:sz="0" w:space="0" w:color="auto"/>
        <w:right w:val="none" w:sz="0" w:space="0" w:color="auto"/>
      </w:divBdr>
    </w:div>
    <w:div w:id="2145850885">
      <w:bodyDiv w:val="1"/>
      <w:marLeft w:val="0"/>
      <w:marRight w:val="0"/>
      <w:marTop w:val="0"/>
      <w:marBottom w:val="0"/>
      <w:divBdr>
        <w:top w:val="none" w:sz="0" w:space="0" w:color="auto"/>
        <w:left w:val="none" w:sz="0" w:space="0" w:color="auto"/>
        <w:bottom w:val="none" w:sz="0" w:space="0" w:color="auto"/>
        <w:right w:val="none" w:sz="0" w:space="0" w:color="auto"/>
      </w:divBdr>
    </w:div>
    <w:div w:id="2146651949">
      <w:bodyDiv w:val="1"/>
      <w:marLeft w:val="0"/>
      <w:marRight w:val="0"/>
      <w:marTop w:val="0"/>
      <w:marBottom w:val="0"/>
      <w:divBdr>
        <w:top w:val="none" w:sz="0" w:space="0" w:color="auto"/>
        <w:left w:val="none" w:sz="0" w:space="0" w:color="auto"/>
        <w:bottom w:val="none" w:sz="0" w:space="0" w:color="auto"/>
        <w:right w:val="none" w:sz="0" w:space="0" w:color="auto"/>
      </w:divBdr>
    </w:div>
    <w:div w:id="21468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numbering" Target="numbering.xm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3.png"/><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9.png"/><Relationship Id="rId35" Type="http://schemas.openxmlformats.org/officeDocument/2006/relationships/image" Target="media/image20.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how2.prod.onr.gov.uk/CtrlWebIsapi.dll/D2B97868F9C04F9F97117C7B56DFC8B7.cwl?__id=webFile.save&amp;doc=3B55AFB1AFAC46B48A5EF6D7C306666C&amp;dpt=1&amp;save=1"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onr.org.uk/copyright" TargetMode="External"/><Relationship Id="rId2" Type="http://schemas.openxmlformats.org/officeDocument/2006/relationships/hyperlink" Target="blocked::blocked::BLOCKED::http://www.hse.gov.uk/copyright"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www.onr.org.uk/copyright" TargetMode="External"/><Relationship Id="rId2" Type="http://schemas.openxmlformats.org/officeDocument/2006/relationships/hyperlink" Target="blocked::blocked::BLOCKED::http://www.hse.gov.uk/copyright"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ONR33</b:Tag>
    <b:SourceType>InternetSite</b:SourceType>
    <b:Guid>{3584C294-4D88-4E6E-9384-3764DA82C4F0}</b:Guid>
    <b:Title>Technical Assessment Guides</b:Title>
    <b:Author>
      <b:Author>
        <b:Corporate>ONR</b:Corporate>
      </b:Author>
    </b:Author>
    <b:URL>https://www.onr.org.uk/operational/tech_asst_guides/index.htm</b:URL>
    <b:RefOrder>7</b:RefOrder>
  </b:Source>
  <b:Source>
    <b:Tag>NNB10</b:Tag>
    <b:SourceType>Report</b:SourceType>
    <b:Guid>{64A22F91-8973-4B93-8941-C23BF82C9850}</b:Guid>
    <b:Author>
      <b:Author>
        <b:Corporate>NNB GenCo (SZC)</b:Corporate>
      </b:Author>
    </b:Author>
    <b:Title>SZC Plot Plan Summary Report, Rev 4</b:Title>
    <b:Year>SZC-SZ0100-XX-000-REP-100033 (CM9 2021/72610)</b:Year>
    <b:RefOrder>60</b:RefOrder>
  </b:Source>
  <b:Source>
    <b:Tag>NNB07</b:Tag>
    <b:SourceType>Report</b:SourceType>
    <b:Guid>{5BF27E8B-637C-4DD3-8266-BFCDC331E7CE}</b:Guid>
    <b:Author>
      <b:Author>
        <b:Corporate>NNB GenCo (SZC)</b:Corporate>
      </b:Author>
    </b:Author>
    <b:Title>SZC Heat Sink Summary Report, Rev 5</b:Title>
    <b:Year>SZC-SZ0100-XX-000-REP-100032 (CM9 2021/72607)</b:Year>
    <b:RefOrder>61</b:RefOrder>
  </b:Source>
  <b:Source>
    <b:Tag>EDF23</b:Tag>
    <b:SourceType>Report</b:SourceType>
    <b:Guid>{F5A51017-BD7B-4E8C-A304-5E4AF95EC13D}</b:Guid>
    <b:Author>
      <b:Author>
        <b:Corporate>EDF/HR Wallingford</b:Corporate>
      </b:Author>
    </b:Author>
    <b:Title>Sizewell Power Station Extreme Sea Level Studies. Joint Probability of Waves and Sea Levels and Structure Response, Technical Note 01</b:Title>
    <b:Year>SZC-EDFENE-XX-000-RET-000002 (CM9 2021/72623)</b:Year>
    <b:RefOrder>73</b:RefOrder>
  </b:Source>
  <b:Source>
    <b:Tag>NNB00</b:Tag>
    <b:SourceType>Report</b:SourceType>
    <b:Guid>{7A3F7AC6-98EB-4DDD-92FE-C15F5FFDB43F}</b:Guid>
    <b:Author>
      <b:Author>
        <b:Corporate>NNB GenCo (SZC)</b:Corporate>
      </b:Author>
    </b:Author>
    <b:Title>Site Data Summary Report, Rev 4</b:Title>
    <b:Year>SZC-NNBGEN-XX-000-REP-100022 (CM9 2021/72600)</b:Year>
    <b:RefOrder>6</b:RefOrder>
  </b:Source>
  <b:Source>
    <b:Tag>ONR89</b:Tag>
    <b:SourceType>Report</b:SourceType>
    <b:Guid>{92C171A4-5A4C-4245-A239-87BAA451E3EB}</b:Guid>
    <b:Author>
      <b:Author>
        <b:Corporate>ONR</b:Corporate>
      </b:Author>
    </b:Author>
    <b:Title>ONR-NR-CR-21-126 - Sizewell C External Hazards Level 4 - Extreme Heat (Sea)</b:Title>
    <b:Year>28 May 2021 (CM9 2021/45189)</b:Year>
    <b:RefOrder>113</b:RefOrder>
  </b:Source>
  <b:Source>
    <b:Tag>ONR94</b:Tag>
    <b:SourceType>Report</b:SourceType>
    <b:Guid>{52A83DE8-3808-4604-8FD1-BDE917E1A81B}</b:Guid>
    <b:Author>
      <b:Author>
        <b:Corporate>ONR</b:Corporate>
      </b:Author>
    </b:Author>
    <b:Title>ONR-NR-CR- 21-222 - Sizewell C External Hazards High Air Temperature Level 4</b:Title>
    <b:Year>20 July 2021 (CM9 2021/59894)</b:Year>
    <b:RefOrder>109</b:RefOrder>
  </b:Source>
  <b:Source>
    <b:Tag>NNB08</b:Tag>
    <b:SourceType>Report</b:SourceType>
    <b:Guid>{32B4E888-A92B-46B5-87DA-1AD6E7C4457F}</b:Guid>
    <b:Author>
      <b:Author>
        <b:Corporate>NNB GenCo (SZC)</b:Corporate>
      </b:Author>
    </b:Author>
    <b:Title>Justification of Site Suitability Report, Rev 3</b:Title>
    <b:Year>SZC-SZC-NNBOSL-XX-000-REP-100006 (CM9 2021/72608)</b:Year>
    <b:RefOrder>5</b:RefOrder>
  </b:Source>
  <b:Source>
    <b:Tag>EDF34</b:Tag>
    <b:SourceType>Report</b:SourceType>
    <b:Guid>{48576E20-98F4-4ACE-8EF9-A05F5409DBF2}</b:Guid>
    <b:Author>
      <b:Author>
        <b:Corporate>EDF/CEFAS</b:Corporate>
      </b:Author>
    </b:Author>
    <b:Title>BEEMS Technical Report TR319: Derivation of extreme wave and surge events at Sizewell with results of the coastal wave modelling, climate change and geomorphic scenario runs, Edition 2</b:Title>
    <b:Year>SZC-SZC020-XX-000-REP-100001 (CM9 2021/72634)</b:Year>
    <b:RefOrder>74</b:RefOrder>
  </b:Source>
  <b:Source>
    <b:Tag>ONR21</b:Tag>
    <b:SourceType>InternetSite</b:SourceType>
    <b:Guid>{29A6B011-2558-400A-B178-E0277C498ABF}</b:Guid>
    <b:Author>
      <b:Author>
        <b:NameList>
          <b:Person>
            <b:Last>ONR</b:Last>
          </b:Person>
        </b:NameList>
      </b:Author>
    </b:Author>
    <b:Title>Licensing Nuclear Installations</b:Title>
    <b:Year>2021</b:Year>
    <b:Month>November</b:Month>
    <b:URL>https://www.onr.org.uk/licensing-nuclear-installations.pdf</b:URL>
    <b:RefOrder>2</b:RefOrder>
  </b:Source>
  <b:Source>
    <b:Tag>ONR</b:Tag>
    <b:SourceType>Report</b:SourceType>
    <b:Guid>{D178AEF7-EC24-4426-889F-35FC7C4F0C1F}</b:Guid>
    <b:Author>
      <b:Author>
        <b:Corporate>ONR</b:Corporate>
      </b:Author>
    </b:Author>
    <b:Title>Sizewell C New Build Project - ONR strategy up to licence grant</b:Title>
    <b:Year>(CM9 2021/91337)</b:Year>
    <b:City>2022</b:City>
    <b:RefOrder>3</b:RefOrder>
  </b:Source>
  <b:Source>
    <b:Tag>ONR61</b:Tag>
    <b:SourceType>Report</b:SourceType>
    <b:Guid>{631742CA-7C35-4679-90BE-D238448E3890}</b:Guid>
    <b:Author>
      <b:Author>
        <b:Corporate>ONR</b:Corporate>
      </b:Author>
    </b:Author>
    <b:Title>ONR-NR-CR-21-290 Sizewell C Turbine Disintegration and Pluvial Flooding Site Visit</b:Title>
    <b:Year>1-2 September 2021 (CM9 2021/65861)</b:Year>
    <b:RefOrder>13</b:RefOrder>
  </b:Source>
  <b:Source>
    <b:Tag>ONR1</b:Tag>
    <b:SourceType>Report</b:SourceType>
    <b:Guid>{45567F69-4AC9-4209-BA06-216BF5F9280F}</b:Guid>
    <b:Author>
      <b:Author>
        <b:Corporate>ONR</b:Corporate>
      </b:Author>
    </b:Author>
    <b:Title>Sizewell C Licensing ONR Assessment Framework</b:Title>
    <b:Year>(CM9 2020/154838)</b:Year>
    <b:City>January 2022</b:City>
    <b:RefOrder>4</b:RefOrder>
  </b:Source>
  <b:Source>
    <b:Tag>ONR09</b:Tag>
    <b:SourceType>Report</b:SourceType>
    <b:Guid>{15ABE3D5-491E-4CE6-A331-3A11D08E1860}</b:Guid>
    <b:Author>
      <b:Author>
        <b:Corporate>ONR</b:Corporate>
      </b:Author>
    </b:Author>
    <b:Title>ONR693 - Provision of Technical Support on Sizewell C Site-Specific External Hazards Assessment - Work Order Specification - July 2020</b:Title>
    <b:Year>(CM9 2020/171709)</b:Year>
    <b:RefOrder>49</b:RefOrder>
  </b:Source>
  <b:Source>
    <b:Tag>NNB361</b:Tag>
    <b:SourceType>Report</b:SourceType>
    <b:Guid>{02344DAF-6AA1-4161-86C2-959B43633F89}</b:Guid>
    <b:Author>
      <b:Author>
        <b:Corporate>NNB GenCo (SZC)/Hyder Consulting (UK) Ltd</b:Corporate>
      </b:Author>
    </b:Author>
    <b:Title>Sizewell C Hazard Listing Report</b:Title>
    <b:Year>(CM9 2021/72636)</b:Year>
    <b:RefOrder>63</b:RefOrder>
  </b:Source>
  <b:Source>
    <b:Tag>NNB411</b:Tag>
    <b:SourceType>Report</b:SourceType>
    <b:Guid>{7738F81F-02C2-4DBB-8AA7-9FE164B95334}</b:Guid>
    <b:Author>
      <b:Author>
        <b:Corporate>NNB GenCo (SZC)</b:Corporate>
      </b:Author>
    </b:Author>
    <b:Title>Use of UKCP18 to Define Reasonably Foreseeable Climate Change Rev. 1</b:Title>
    <b:Year>(CM9 2021/72641)</b:Year>
    <b:RefOrder>64</b:RefOrder>
  </b:Source>
  <b:Source>
    <b:Tag>NNB93</b:Tag>
    <b:SourceType>Report</b:SourceType>
    <b:Guid>{61DA9AD7-5006-427E-9FC8-7C154BD6B8C9}</b:Guid>
    <b:Author>
      <b:Author>
        <b:Corporate>NNB GenCo (SZC)</b:Corporate>
      </b:Author>
    </b:Author>
    <b:Title>Sizewell C CFS &amp; PSHA – NNB Position on Minimum Magnitude Value for PSHA Studies Rev.1</b:Title>
    <b:Year>(CM9 2021/43293)</b:Year>
    <b:RefOrder>65</b:RefOrder>
  </b:Source>
  <b:Source>
    <b:Tag>Roy57</b:Tag>
    <b:SourceType>Report</b:SourceType>
    <b:Guid>{8C62836C-D11F-456A-B670-24806A0868AD}</b:Guid>
    <b:Author>
      <b:Author>
        <b:Corporate>Royal HaskoningDHV</b:Corporate>
      </b:Author>
    </b:Author>
    <b:Title>Sizewell C Safety Case – Coastal Flood Risk Modelling, Version 2</b:Title>
    <b:Year> June 2020 (CM9 2020/295357)</b:Year>
    <b:RefOrder>76</b:RefOrder>
  </b:Source>
  <b:Source>
    <b:Tag>NNB67</b:Tag>
    <b:SourceType>Report</b:SourceType>
    <b:Guid>{9D89318D-87F2-4B85-A352-5B815934F8B6}</b:Guid>
    <b:Author>
      <b:Author>
        <b:Corporate>NNB GenCo (SZC)/Atkins</b:Corporate>
      </b:Author>
    </b:Author>
    <b:Title>Sizewell C – Tsunami Hazard Assessment Report, Rev B</b:Title>
    <b:Year>2016 (CM9 2020/304467)</b:Year>
    <b:RefOrder>77</b:RefOrder>
  </b:Source>
  <b:Source>
    <b:Tag>NNB95</b:Tag>
    <b:SourceType>Report</b:SourceType>
    <b:Guid>{9F67E523-A7BA-4F04-9E6C-82E86E07B976}</b:Guid>
    <b:Author>
      <b:Author>
        <b:Corporate>NNB GenCo (SZC)</b:Corporate>
      </b:Author>
    </b:Author>
    <b:Title>Justification of Extreme Heat (Air) Temperature Design Basis Value at Sizewell C, Rev 4</b:Title>
    <b:Year>SZC-SZ0100-XX-000-REP-100031, 2021, (CM9 2021/72595)</b:Year>
    <b:RefOrder>83</b:RefOrder>
  </b:Source>
  <b:Source>
    <b:Tag>NNB041</b:Tag>
    <b:SourceType>Report</b:SourceType>
    <b:Guid>{CA5A081C-74B0-44AE-A1AA-D31CBA70A831}</b:Guid>
    <b:Author>
      <b:Author>
        <b:Corporate>NNB GenCo (SZC)</b:Corporate>
      </b:Author>
    </b:Author>
    <b:Title>Flooding Summary Report Rev.4</b:Title>
    <b:Year>SZC-SZC-NNBOSL-XX-000-REP-100005, 2021, (CM9 2021/72604)</b:Year>
    <b:RefOrder>71</b:RefOrder>
  </b:Source>
  <b:Source>
    <b:Tag>NNB761</b:Tag>
    <b:SourceType>Report</b:SourceType>
    <b:Guid>{3556911A-A507-497D-B02E-20BF8C850E99}</b:Guid>
    <b:Author>
      <b:Author>
        <b:Corporate>NNB GenCo (SZC)/EDF R&amp;D UK</b:Corporate>
      </b:Author>
    </b:Author>
    <b:Title>Update to Estimation of extreme high-water levels at SZC, Revision 3</b:Title>
    <b:Year>SZC-PD0202-XX-000-REP-100005, 2021, (CM9 2021/73776)</b:Year>
    <b:RefOrder>72</b:RefOrder>
  </b:Source>
  <b:Source>
    <b:Tag>NNB18</b:Tag>
    <b:SourceType>Report</b:SourceType>
    <b:Guid>{12DFD483-A49D-4942-B2B6-05B43A57C69A}</b:Guid>
    <b:Author>
      <b:Author>
        <b:Corporate>NNB GenCo (SZC)/Atkins</b:Corporate>
      </b:Author>
    </b:Author>
    <b:Title>EW0601 Sea Defences Calculation Report</b:Title>
    <b:Year>SZC-EW0601-XX-000-REP-100007, 2020, (CM9 2021/72618)</b:Year>
    <b:RefOrder>80</b:RefOrder>
  </b:Source>
  <b:Source>
    <b:Tag>ONR781</b:Tag>
    <b:SourceType>Report</b:SourceType>
    <b:Guid>{B835CCC8-FBE5-46D1-A4EE-9B15584F692A}</b:Guid>
    <b:Author>
      <b:Author>
        <b:Corporate>ONR</b:Corporate>
      </b:Author>
    </b:Author>
    <b:Title>ONR-NR-AR-18-034 Sizewell C Platform Height ALARP Analysis</b:Title>
    <b:Year>(CM9 2018/232578)</b:Year>
    <b:RefOrder>79</b:RefOrder>
  </b:Source>
  <b:Source>
    <b:Tag>NNB05</b:Tag>
    <b:SourceType>Report</b:SourceType>
    <b:Guid>{47D77262-95D7-40D4-BFE2-8A18EF828EB8}</b:Guid>
    <b:Author>
      <b:Author>
        <b:Corporate>NNB GenCo (SZC)</b:Corporate>
      </b:Author>
    </b:Author>
    <b:Title>Main Development Site Flood Risk Assessment Appendices 1-7</b:Title>
    <b:Year>2020, (CM9 2021/73805)</b:Year>
    <b:RefOrder>75</b:RefOrder>
  </b:Source>
  <b:Source>
    <b:Tag>NNB17</b:Tag>
    <b:SourceType>Report</b:SourceType>
    <b:Guid>{8E2710A0-ACD4-4B08-9EBF-A943F0AC7BE5}</b:Guid>
    <b:Author>
      <b:Author>
        <b:Corporate>NNB Geno (SZC)/EDF R&amp;D UK</b:Corporate>
      </b:Author>
    </b:Author>
    <b:Title>Advanced heatwave profile for SZC </b:Title>
    <b:Year>SZC-PD0202-XX-000-REP-100003, 2019, (CM9 2020/295417)</b:Year>
    <b:RefOrder>85</b:RefOrder>
  </b:Source>
  <b:Source>
    <b:Tag>EAT35</b:Tag>
    <b:SourceType>Report</b:SourceType>
    <b:Guid>{7F9BD83C-10C0-4455-9AA5-22384AB99FC1}</b:Guid>
    <b:Author>
      <b:Author>
        <b:Corporate>EA Technologies</b:Corporate>
      </b:Author>
    </b:Author>
    <b:Title>Lightning Data Analysis for Hinkley Point and Sizewell Power Station Sites, Issue 3</b:Title>
    <b:Year>HPC-NNBOSL-U0-000-RET-000005, March 2011, (CM9 2021/72635)</b:Year>
    <b:RefOrder>86</b:RefOrder>
  </b:Source>
  <b:Source>
    <b:Tag>EDF081</b:Tag>
    <b:SourceType>Report</b:SourceType>
    <b:Guid>{030C69F8-7230-4107-AA4C-2344999363E9}</b:Guid>
    <b:Author>
      <b:Author>
        <b:Corporate>EDF Energy</b:Corporate>
      </b:Author>
    </b:Author>
    <b:Title>Analysis Of Impacts In The Case Of Strikes On The OHL With Or Without A Failure From The Surge Protection </b:Title>
    <b:Year>2020, (CM9 2021/73808)</b:Year>
    <b:RefOrder>87</b:RefOrder>
  </b:Source>
  <b:Source>
    <b:Tag>NNB931</b:Tag>
    <b:SourceType>Report</b:SourceType>
    <b:Guid>{0B122B87-9807-4147-A49A-838255059D7C}</b:Guid>
    <b:Author>
      <b:Author>
        <b:Corporate>NNB GenCo (SZC)</b:Corporate>
      </b:Author>
    </b:Author>
    <b:Title>Arguments and Evidence Supporting JSSR Claim 6</b:Title>
    <b:Year>2021, (CM9 2021/72593)</b:Year>
    <b:RefOrder>62</b:RefOrder>
  </b:Source>
  <b:Source>
    <b:Tag>ONR42</b:Tag>
    <b:SourceType>Report</b:SourceType>
    <b:Guid>{45C0D5C5-AB26-4E73-8EE0-AC89E5C11803}</b:Guid>
    <b:Author>
      <b:Author>
        <b:Corporate>ONR</b:Corporate>
      </b:Author>
    </b:Author>
    <b:Title>ONR-NR-CR-21-571 - LC6 Intervention- SZC – Geotechnical Records – Civil Engineering and External Hazards</b:Title>
    <b:Year>27 Janurary 2022 (CM9 2022/12642)</b:Year>
    <b:RefOrder>14</b:RefOrder>
  </b:Source>
  <b:Source>
    <b:Tag>ONRdf</b:Tag>
    <b:SourceType>Report</b:SourceType>
    <b:Guid>{357BE13B-D998-471A-A022-B4E9D11021AB}</b:Guid>
    <b:Author>
      <b:Author>
        <b:Corporate>ONR/EA/NRW/SEPA</b:Corporate>
      </b:Author>
    </b:Author>
    <b:Title>Use of UK Climate Projections 2018 (UKCP18), Position Statement, Revision 1</b:Title>
    <b:Year>November 2020, https://www.onr.org.uk/documents/2020/ukcp18-position-statement-rev-1.pdf</b:Year>
    <b:RefOrder>47</b:RefOrder>
  </b:Source>
  <b:Source>
    <b:Tag>ONRdf1</b:Tag>
    <b:SourceType>Report</b:SourceType>
    <b:Guid>{BE5399EC-278C-4E76-B805-2D388D5AD816}</b:Guid>
    <b:Author>
      <b:Author>
        <b:Corporate>ONR/EA</b:Corporate>
      </b:Author>
    </b:Author>
    <b:Title>Principles for Flood and Coastal Erosion Risk Management, Version 1</b:Title>
    <b:Year>July 2017, Office for Nuclear Regulation and Environment Agency. https://www.onr.org.uk/documents/2017/principles-for-flood-and-coastal-erosion-risk-management.pdf</b:Year>
    <b:RefOrder>48</b:RefOrder>
  </b:Source>
  <b:Source>
    <b:Tag>NNB21</b:Tag>
    <b:SourceType>Report</b:SourceType>
    <b:Guid>{58A9A4A7-A26D-4D56-9C3A-BE5E2004AA44}</b:Guid>
    <b:Author>
      <b:Author>
        <b:Corporate>NNB GenCo (SZC)/EDF R&amp;D UK Centre</b:Corporate>
      </b:Author>
    </b:Author>
    <b:Title>Extreme air temperatures at Sizewell C, Rev 5</b:Title>
    <b:Year>SZC-SZ0500-XX-000-REP-100000, 2019, (CM9 2021/58251)</b:Year>
    <b:RefOrder>84</b:RefOrder>
  </b:Source>
  <b:Source>
    <b:Tag>ONRdf2</b:Tag>
    <b:SourceType>Report</b:SourceType>
    <b:Guid>{90B47C31-6F99-4F4C-B18F-B62E6FCDEE2C}</b:Guid>
    <b:Author>
      <b:Author>
        <b:Corporate>ONR</b:Corporate>
      </b:Author>
    </b:Author>
    <b:Title>Licence condition handbook</b:Title>
    <b:Year>February 2017, https://www.onr.org.uk/documents/licence-condition-handbook.pdf</b:Year>
    <b:RefOrder>108</b:RefOrder>
  </b:Source>
  <b:Source>
    <b:Tag>NNB55</b:Tag>
    <b:SourceType>Report</b:SourceType>
    <b:Guid>{5CDBB2AB-267A-4BFB-A825-214972CDDFB4}</b:Guid>
    <b:Author>
      <b:Author>
        <b:Corporate>NNB GenCo (SZC)/CEFAS</b:Corporate>
      </b:Author>
    </b:Author>
    <b:Title>TR489 Sizewell extremes for maximum sea temperature and combined sea levels and waves at the Sizewell C intakes</b:Title>
    <b:Year>2019, (CM9 2022/15255)</b:Year>
    <b:RefOrder>88</b:RefOrder>
  </b:Source>
  <b:Source>
    <b:Tag>NNB49</b:Tag>
    <b:SourceType>Report</b:SourceType>
    <b:Guid>{FCAFD9A0-331C-4A6B-B1BD-086581B82E53}</b:Guid>
    <b:Author>
      <b:Author>
        <b:Corporate>NNB GenCo (SZC)/EDF R&amp;D UK Centre</b:Corporate>
      </b:Author>
    </b:Author>
    <b:Title>Sizewell C extreme high sea water temperatures, Rev 3</b:Title>
    <b:Year>2021, (CM9 2021/72649)</b:Year>
    <b:RefOrder>90</b:RefOrder>
  </b:Source>
  <b:Source>
    <b:Tag>22</b:Tag>
    <b:SourceType>Report</b:SourceType>
    <b:Guid>{691DC4E5-DE62-4318-A0CC-0FEEF8158419}</b:Guid>
    <b:Year>https://www.bodc.ac.uk/data/documents/nodb/254621/ [accessed 28.03.2022]</b:Year>
    <b:Author>
      <b:Author>
        <b:Corporate>National Oceanography Centre - British Oceanographic Data Centre</b:Corporate>
      </b:Author>
    </b:Author>
    <b:Title>Proudman Oceanographic Laboratory Coastal Ocean Modelling System (POLCOMS)</b:Title>
    <b:RefOrder>114</b:RefOrder>
  </b:Source>
  <b:Source>
    <b:Tag>NNB56</b:Tag>
    <b:SourceType>Report</b:SourceType>
    <b:Guid>{4BA4BDF7-A2B5-4852-BB69-282A7B6BDE1A}</b:Guid>
    <b:Author>
      <b:Author>
        <b:Corporate>NNB GenCo (SZC)/Kenneth Pye Associates Ltd.</b:Corporate>
      </b:Author>
    </b:Author>
    <b:Title>TR139 Sizewell Extremes Report, Rev. 1</b:Title>
    <b:Year>SZC-SZ0200-XX-000-REP-100152, 2014 (CM9 2022/15256)</b:Year>
    <b:RefOrder>91</b:RefOrder>
  </b:Source>
  <b:Source>
    <b:Tag>Env22</b:Tag>
    <b:SourceType>Report</b:SourceType>
    <b:Guid>{EC08EE20-38B6-4568-9CA7-EDFD03B30FEF}</b:Guid>
    <b:Author>
      <b:Author>
        <b:Corporate>Environment Agency</b:Corporate>
      </b:Author>
    </b:Author>
    <b:Title>Coastal flood boundary conditions for the UK: 2018 update</b:Title>
    <b:Year>https://www.gov.uk/government/publications/coastal-flood-boundary-conditions-for-uk-mainland-and-islands-design-sea-levels (accessed 31/03/2022)</b:Year>
    <b:RefOrder>103</b:RefOrder>
  </b:Source>
  <b:Source>
    <b:Tag>Met22</b:Tag>
    <b:SourceType>Report</b:SourceType>
    <b:Guid>{956F619B-2748-48F8-A60C-F20C8C656020}</b:Guid>
    <b:Author>
      <b:Author>
        <b:Corporate>Met Office</b:Corporate>
      </b:Author>
    </b:Author>
    <b:Title>UKCP18 Marine report</b:Title>
    <b:Year>November 2018, https://www.metoffice.gov.uk/binaries/content/assets/metofficegovuk/pdf/research/ukcp/ukcp18-marine-report-updated.pdf (accessed 31/03/2022)</b:Year>
    <b:RefOrder>106</b:RefOrder>
  </b:Source>
  <b:Source>
    <b:Tag>Env221</b:Tag>
    <b:SourceType>Report</b:SourceType>
    <b:Guid>{23BDDB1F-7957-4577-A939-6198A8710780}</b:Guid>
    <b:Author>
      <b:Author>
        <b:Corporate>Environment Agency</b:Corporate>
      </b:Author>
    </b:Author>
    <b:Title>Flood and coastal risk projects, schemes and strategies: climate change allowances</b:Title>
    <b:Year>2020, https://www.gov.uk/guidance/flood-and-coastal-risk-projects-schemes-and-strategies-climate-change-allowances (accessed 31/03/2022)</b:Year>
    <b:RefOrder>105</b:RefOrder>
  </b:Source>
  <b:Source>
    <b:Tag>NNB362</b:Tag>
    <b:SourceType>Report</b:SourceType>
    <b:Guid>{5B43C6AF-5033-4821-939A-685FC7823518}</b:Guid>
    <b:Author>
      <b:Author>
        <b:Corporate>NNB GenCo (SZC)/Jacobs</b:Corporate>
      </b:Author>
    </b:Author>
    <b:Title>Sizewell CFS and PSHA: Capable Faulting Study</b:Title>
    <b:Year>August 2021 (CM9 2021/68136)</b:Year>
    <b:RefOrder>97</b:RefOrder>
  </b:Source>
  <b:Source>
    <b:Tag>Roy45</b:Tag>
    <b:SourceType>Report</b:SourceType>
    <b:Guid>{42F21932-D015-4A89-A72A-FCE121377DA8}</b:Guid>
    <b:Author>
      <b:Author>
        <b:Corporate>Royal HaskoningDHV</b:Corporate>
      </b:Author>
    </b:Author>
    <b:Title>Sizewell C Safety Case - Fluvial Flood Risk Modelling, version 2</b:Title>
    <b:Year>SZC-SZ0200-XX-000-REP-100140 (CM9 2020/295445)</b:Year>
    <b:RefOrder>82</b:RefOrder>
  </b:Source>
  <b:Source>
    <b:Tag>NNB65</b:Tag>
    <b:SourceType>Report</b:SourceType>
    <b:Guid>{B889CC65-EAD1-4111-8401-30223B36E084}</b:Guid>
    <b:Author>
      <b:Author>
        <b:Corporate>NNB GenCo (SZC)/EDF Energy R&amp;D UK Centre</b:Corporate>
      </b:Author>
    </b:Author>
    <b:Title>Extreme Rainfall at SZC, Revision 2</b:Title>
    <b:Year>October 2019 -  SZC-PD0202-XX-000-REP-100001 (CM9 2020/295365)</b:Year>
    <b:RefOrder>81</b:RefOrder>
  </b:Source>
  <b:Source>
    <b:Tag>ONR86</b:Tag>
    <b:SourceType>Report</b:SourceType>
    <b:Guid>{49F28CDD-9D80-4A45-8AF3-585548D833DE}</b:Guid>
    <b:Author>
      <b:Author>
        <b:Corporate>ONR</b:Corporate>
      </b:Author>
    </b:Author>
    <b:Title>ONR-NR-CR-21-641 - Sizewell C (SZC) I-OC6 Intervention - 3-16 March 2022</b:Title>
    <b:Year>(CM9 2022/22986)</b:Year>
    <b:RefOrder>16</b:RefOrder>
  </b:Source>
  <b:Source>
    <b:Tag>Mot96</b:Tag>
    <b:SourceType>Report</b:SourceType>
    <b:Guid>{1EB673D7-DA46-4603-95BD-E97666B13B3F}</b:Guid>
    <b:Author>
      <b:Author>
        <b:Corporate>Mott MacDonald</b:Corporate>
      </b:Author>
    </b:Author>
    <b:Title>Technical Support on Sizewell C Site-Specific External Hazards Assessment - Task 1 High-Level Review of Documents Supporting Sizewell C Nuclear Site Licence Application</b:Title>
    <b:Year>June 2021 (CM9 2022/23296)</b:Year>
    <b:RefOrder>50</b:RefOrder>
  </b:Source>
  <b:Source>
    <b:Tag>Mot97</b:Tag>
    <b:SourceType>Report</b:SourceType>
    <b:Guid>{34FF2FF8-AC0A-4A15-9F7F-FF6E89BA297C}</b:Guid>
    <b:Author>
      <b:Author>
        <b:Corporate>Mott MacDonald</b:Corporate>
      </b:Author>
    </b:Author>
    <b:Title>Technical Support on Sizewell C Site-Specific External Hazards Assessment - Task 2 Review of Documents Supporting Sizewell C Nuclear Site Licence Application</b:Title>
    <b:Year>December 2021 (CM9 2022/23297)</b:Year>
    <b:RefOrder>51</b:RefOrder>
  </b:Source>
  <b:Source>
    <b:Tag>ONR631</b:Tag>
    <b:SourceType>Report</b:SourceType>
    <b:Guid>{589939E1-043A-408B-8D18-F7A7EE5E1A91}</b:Guid>
    <b:Author>
      <b:Author>
        <b:Corporate>ONR</b:Corporate>
      </b:Author>
    </b:Author>
    <b:Title>ONR-NR-AR-22-001 Electrical engineering assessment of an application by NNB GenCo (SZC) Ltd for a Nuclear Site Licence</b:Title>
    <b:Year>(CM9 2022/22763)</b:Year>
    <b:RefOrder>57</b:RefOrder>
  </b:Source>
  <b:Source>
    <b:Tag>ONR84</b:Tag>
    <b:SourceType>Report</b:SourceType>
    <b:Guid>{7D09CB61-EDBD-48AE-B654-1A5EBBBD042C}</b:Guid>
    <b:Author>
      <b:Author>
        <b:Corporate>ONR</b:Corporate>
      </b:Author>
    </b:Author>
    <b:Title>ONR-NR-AR-22-006 Civil Engineering assessment of an application by NNB GenCo (SZC) Ltd for a Nuclear Site Licence</b:Title>
    <b:Year>(CM9 2022/23784)</b:Year>
    <b:RefOrder>55</b:RefOrder>
  </b:Source>
  <b:Source>
    <b:Tag>Pro11</b:Tag>
    <b:SourceType>Report</b:SourceType>
    <b:Guid>{8EA8648B-259D-4C43-89BA-C172CF6A5519}</b:Guid>
    <b:Title>BS EN 62305 Protection against lightning</b:Title>
    <b:Year>2011</b:Year>
    <b:Month>June</b:Month>
    <b:StandardNumber>BS EN/IEC 62530</b:StandardNumber>
    <b:URL>https://shop.bsigroup.com/ProductDetail?pid=000000000030352889</b:URL>
    <b:Author>
      <b:Author>
        <b:Corporate>BSI</b:Corporate>
      </b:Author>
    </b:Author>
    <b:RefOrder>42</b:RefOrder>
  </b:Source>
  <b:Source>
    <b:Tag>ONR82</b:Tag>
    <b:SourceType>Report</b:SourceType>
    <b:Guid>{727DBB35-006C-42B9-992E-22F5C4CFEAF7}</b:Guid>
    <b:Author>
      <b:Author>
        <b:Corporate>ONR</b:Corporate>
      </b:Author>
    </b:Author>
    <b:Title>ONR-NR-AR-22-003 Mechanical Engineering assessment of an application by NNB GenCo (SZC) Ltd for a Nuclear Site Licence</b:Title>
    <b:Year>(CM9 2022/23282)</b:Year>
    <b:RefOrder>56</b:RefOrder>
  </b:Source>
  <b:Source>
    <b:Tag>ONR80</b:Tag>
    <b:SourceType>Report</b:SourceType>
    <b:Guid>{A6A0F170-E61C-4172-ABB9-3AE58F835F7C}</b:Guid>
    <b:Author>
      <b:Author>
        <b:Corporate>ONR</b:Corporate>
      </b:Author>
    </b:Author>
    <b:Title>ONR-NR-AR-22-008 Safety Case (SC1) assessment of an application by NNB GenCo (SZC) Ltd for a Nuclear Site Licence</b:Title>
    <b:Year>(CM9 2022/23980)</b:Year>
    <b:RefOrder>119</b:RefOrder>
  </b:Source>
  <b:Source>
    <b:Tag>NNB58</b:Tag>
    <b:SourceType>Report</b:SourceType>
    <b:Guid>{DAB6933A-D887-4D88-A525-8D2C33430190}</b:Guid>
    <b:Author>
      <b:Author>
        <b:Corporate>NNB GenCo (SZC)</b:Corporate>
      </b:Author>
    </b:Author>
    <b:Title>SZC Platform Height: ALARP Analysis Decision Paper, Version 3 </b:Title>
    <b:Year>SZC-NNBOSL-U9-ALL-RES-100000 (CM9 2017/208858)</b:Year>
    <b:RefOrder>78</b:RefOrder>
  </b:Source>
  <b:Source>
    <b:Tag>NNB14</b:Tag>
    <b:SourceType>Report</b:SourceType>
    <b:Guid>{85AC687A-ACB4-41AA-9AE5-650E8CD2C8D5}</b:Guid>
    <b:Author>
      <b:Author>
        <b:Corporate>NNB GenCo (SZC)</b:Corporate>
      </b:Author>
    </b:Author>
    <b:Title>Email from NNB to ONR, RE: SZC coastal flood hazard characterisation &amp; detailed sea defence commitments</b:Title>
    <b:Year>5 April 2022 (CM9 2022/24314)</b:Year>
    <b:RefOrder>104</b:RefOrder>
  </b:Source>
  <b:Source>
    <b:Tag>EDF22</b:Tag>
    <b:SourceType>Report</b:SourceType>
    <b:Guid>{1492148F-4306-4256-A274-B9CF39A333FC}</b:Guid>
    <b:Author>
      <b:Author>
        <b:Corporate>EDF Energy</b:Corporate>
      </b:Author>
    </b:Author>
    <b:Title>EU Stress Test - Sizewell B</b:Title>
    <b:Year>January 2012. https://www.edfenergy.com/sites/default/files/jer-srt-stt-pub-fin-007_szb_stress_test_v1.1.pdf (accessed 14/04/2022)</b:Year>
    <b:RefOrder>111</b:RefOrder>
  </b:Source>
  <b:Source>
    <b:Tag>ONR22</b:Tag>
    <b:SourceType>Report</b:SourceType>
    <b:Guid>{D9F462A9-DFA2-4F0D-87D2-D5C72B9677F8}</b:Guid>
    <b:Author>
      <b:Author>
        <b:Corporate>ONR</b:Corporate>
      </b:Author>
    </b:Author>
    <b:Title>Step 4 Assessment of External Hazards for the UK Advanced Boiling Water Reactor (ONR-NR-AR-17-027)</b:Title>
    <b:Year>https://www.onr.org.uk/new-reactors/uk-abwr/reports/step4/onr-nr-ar-17-027.pdf (accessed 14/04/2022)</b:Year>
    <b:RefOrder>110</b:RefOrder>
  </b:Source>
  <b:Source>
    <b:Tag>ONR11</b:Tag>
    <b:SourceType>Report</b:SourceType>
    <b:Guid>{4CDB60AB-D4B7-461E-9E84-4617307880DC}</b:Guid>
    <b:Author>
      <b:Author>
        <b:Corporate>ONR</b:Corporate>
      </b:Author>
    </b:Author>
    <b:Title>Safety Assessment Principles (SAPs)</b:Title>
    <b:Year>https://www.onr.org.uk/saps/ (CM9 2019/367414)</b:Year>
    <b:RefOrder>8</b:RefOrder>
  </b:Source>
  <b:Source>
    <b:Tag>NNB671</b:Tag>
    <b:SourceType>Report</b:SourceType>
    <b:Guid>{3AA01DDA-E88E-479E-B582-6E8738ECDC0E}</b:Guid>
    <b:Author>
      <b:Author>
        <b:Corporate>NNB GenCo (SZC)</b:Corporate>
      </b:Author>
    </b:Author>
    <b:Title>ONR-SZC-21655N - Level 4 Regulatory Issue 8992 Escalated to Level 3 By The EPR Sub-Division Board </b:Title>
    <b:Year>10 February 2022 (CM9 2022/10167)</b:Year>
    <b:RefOrder>66</b:RefOrder>
  </b:Source>
  <b:Source>
    <b:Tag>NNB94</b:Tag>
    <b:SourceType>Report</b:SourceType>
    <b:Guid>{D8141F6F-D7F9-4CCF-8803-C24FC3A2BADA}</b:Guid>
    <b:Author>
      <b:Author>
        <b:Corporate>NNB GenCo (SZC)</b:Corporate>
      </b:Author>
    </b:Author>
    <b:Title>ONR-SZC-21568N - Letter - Sizewell C Extant PSHA/DBE Queries</b:Title>
    <b:Year>12 April 2022 (CM9 2022/24294)</b:Year>
    <b:RefOrder>67</b:RefOrder>
  </b:Source>
  <b:Source>
    <b:Tag>NNB98</b:Tag>
    <b:SourceType>Report</b:SourceType>
    <b:Guid>{1269FF9E-C138-4F3C-B5ED-06BCC16E1542}</b:Guid>
    <b:Author>
      <b:Author>
        <b:Corporate>NNB GenCo (SZC)</b:Corporate>
      </b:Author>
    </b:Author>
    <b:Title>Project Deliverable Sizewell C DBE Definition</b:Title>
    <b:Year>April 2022 (CM9 2022/24298)</b:Year>
    <b:RefOrder>68</b:RefOrder>
  </b:Source>
  <b:Source>
    <b:Tag>EDF57</b:Tag>
    <b:SourceType>Report</b:SourceType>
    <b:Guid>{8AB4D85A-CEBA-42C5-938B-B0E064F0D18B}</b:Guid>
    <b:Author>
      <b:Author>
        <b:Corporate>EDF Energy</b:Corporate>
      </b:Author>
    </b:Author>
    <b:Year>2020 (CM9 2021/70757)</b:Year>
    <b:Title>Generation of 3 Sets of Free-Field Time-Histories for the Sizewell-C Site Interim DBE for the Replication/Design Studies</b:Title>
    <b:RefOrder>70</b:RefOrder>
  </b:Source>
  <b:Source>
    <b:Tag>NNB491</b:Tag>
    <b:SourceType>Report</b:SourceType>
    <b:Guid>{F9EE8291-ECB5-4A78-894D-A43F7EDF4BFA}</b:Guid>
    <b:Author>
      <b:Author>
        <b:Corporate>NNB GenCo (SZC)</b:Corporate>
      </b:Author>
    </b:Author>
    <b:Title>Email from NNB to ONR, RE: Extant PSHA and DBE queries</b:Title>
    <b:Year>28 March 2022 (CM9 2022/20349)</b:Year>
    <b:RefOrder>69</b:RefOrder>
  </b:Source>
  <b:Source>
    <b:Tag>IAEA_SSG_9</b:Tag>
    <b:SourceType>Report</b:SourceType>
    <b:Guid>{C3E0DD8F-B96D-4E81-B006-869F02A48636}</b:Guid>
    <b:Title>Specific Safety Guide SSG-9 Seismic Hazards in Site Evaluation for Nuclear Installations</b:Title>
    <b:Year>2010</b:Year>
    <b:StandardNumber>Safety Standards Series No. SSG-9</b:StandardNumber>
    <b:URL>https://www.iaea.org/publications/8413/seismic-hazards-in-site-evaluation-for-nuclear-installations</b:URL>
    <b:Author>
      <b:Author>
        <b:Corporate>IAEA</b:Corporate>
      </b:Author>
    </b:Author>
    <b:RefOrder>24</b:RefOrder>
  </b:Source>
  <b:Source>
    <b:Tag>IAE22</b:Tag>
    <b:SourceType>Report</b:SourceType>
    <b:Guid>{198DBC1A-EF6B-4A7C-A460-464F36E71FD8}</b:Guid>
    <b:Author>
      <b:Author>
        <b:Corporate>IAEA</b:Corporate>
      </b:Author>
    </b:Author>
    <b:Title>Specific Safety Guide SSG-9 Seismic Hazards in Site Evaluation for Nuclear Installations</b:Title>
    <b:Year>Revision 1, 2022</b:Year>
    <b:RefOrder>25</b:RefOrder>
  </b:Source>
  <b:Source>
    <b:Tag>IAE21</b:Tag>
    <b:SourceType>Report</b:SourceType>
    <b:Guid>{3F11D496-06F8-4685-B2E2-D6AEDDABFCB2}</b:Guid>
    <b:Author>
      <b:Author>
        <b:Corporate>IAEA</b:Corporate>
      </b:Author>
    </b:Author>
    <b:Title>Specific Safety Guide SSG-67 Seismic Design for Nuclear Installations</b:Title>
    <b:Year>2021</b:Year>
    <b:RefOrder>26</b:RefOrder>
  </b:Source>
  <b:Source>
    <b:Tag>WENRA_TU_Seismic</b:Tag>
    <b:SourceType>Report</b:SourceType>
    <b:Guid>{95A75580-9D82-4FBA-8BDB-0D344D1DA4EB}</b:Guid>
    <b:Title>Guidance Document Issue TU: External Hazards Guidance on Seismic Events: Annex to the Guidance Head Document</b:Title>
    <b:Year>2020</b:Year>
    <b:Month>January</b:Month>
    <b:Issue>Issue TU</b:Issue>
    <b:StandardNumber>Guidance Document</b:StandardNumber>
    <b:URL>https://www.wenra.eu/sites/default/files/publications/wenra_guidance_on_seismic_events_-_2020-06-01.pdf</b:URL>
    <b:Author>
      <b:Author>
        <b:Corporate>WENRA</b:Corporate>
      </b:Author>
    </b:Author>
    <b:RefOrder>39</b:RefOrder>
  </b:Source>
  <b:Source>
    <b:Tag>WENRA_TU_Flooding</b:Tag>
    <b:SourceType>Report</b:SourceType>
    <b:Guid>{20D06DD6-4F15-4052-8578-F4115A8A8A5B}</b:Guid>
    <b:Title>Guidance Document Issue TU: External Hazards, Guidance on External Flooding: Annex to the Guidance Head Document</b:Title>
    <b:Year>2020</b:Year>
    <b:Month>January</b:Month>
    <b:Issue>Issue TU</b:Issue>
    <b:StandardNumber>Guidance Document</b:StandardNumber>
    <b:URL>https://www.wenra.eu/sites/default/files/publications/wenra_guidance_on_external_flooding_-_2020-06-01.pdf</b:URL>
    <b:Author>
      <b:Author>
        <b:Corporate>WENRA</b:Corporate>
      </b:Author>
    </b:Author>
    <b:RefOrder>40</b:RefOrder>
  </b:Source>
  <b:Source>
    <b:Tag>WENRA_TU_Weather</b:Tag>
    <b:SourceType>Report</b:SourceType>
    <b:Guid>{02370C80-D578-483C-84C3-378963BCB15B}</b:Guid>
    <b:Title>Guidance Document Issue TU: External Hazards, Guidance on Extreme Weather Conditions: Annex to the Guidance Head Document</b:Title>
    <b:Year>2020</b:Year>
    <b:Month>January</b:Month>
    <b:Issue>Issue TU</b:Issue>
    <b:StandardNumber>Guidance Document </b:StandardNumber>
    <b:URL>https://www.wenra.eu/sites/default/files/publications/wenra_guidance_on_extreme_weather_conditions_-_2020-06-01.pdf</b:URL>
    <b:Author>
      <b:Author>
        <b:Corporate>WENRA</b:Corporate>
      </b:Author>
    </b:Author>
    <b:RefOrder>41</b:RefOrder>
  </b:Source>
  <b:Source>
    <b:Tag>WENRA_TU_Head</b:Tag>
    <b:SourceType>Report</b:SourceType>
    <b:Guid>{15F10DE6-EB7F-4219-B7AF-509DC40EBD00}</b:Guid>
    <b:Title>Guidance Document Issue TU: External Hazards, Head Document: Guidance for the WENRA Safety Reference Levels for External Hazards</b:Title>
    <b:Year>2020</b:Year>
    <b:Month>January</b:Month>
    <b:Issue>Issue TU</b:Issue>
    <b:StandardNumber>Guidance Document</b:StandardNumber>
    <b:URL>https://www.wenra.eu/sites/default/files/publications/wenra_guidance_on_issue_tu_head_document_-2020-06-01.pdf</b:URL>
    <b:Author>
      <b:Author>
        <b:Corporate>WENRA</b:Corporate>
      </b:Author>
    </b:Author>
    <b:RefOrder>38</b:RefOrder>
  </b:Source>
  <b:Source>
    <b:Tag>WENRA_SNNPPD</b:Tag>
    <b:SourceType>Report</b:SourceType>
    <b:Guid>{4C04DFC6-9605-481E-A086-5831B99BF278}</b:Guid>
    <b:Title>Safety of New Nuclear Power Plant Designs</b:Title>
    <b:Year>2013</b:Year>
    <b:Month>March</b:Month>
    <b:Author>
      <b:Author>
        <b:Corporate>WENRA</b:Corporate>
      </b:Author>
    </b:Author>
    <b:RefOrder>37</b:RefOrder>
  </b:Source>
  <b:Source>
    <b:Tag>WENRA_State_SONNPR</b:Tag>
    <b:SourceType>Report</b:SourceType>
    <b:Guid>{992746CA-14CB-49DB-8976-9EDD00FD3557}</b:Guid>
    <b:Title>Statement on Safety Objectives for New Nuclear Power Plants</b:Title>
    <b:Year>2010</b:Year>
    <b:Month>November</b:Month>
    <b:Author>
      <b:Author>
        <b:Corporate>WENRA</b:Corporate>
      </b:Author>
    </b:Author>
    <b:RefOrder>35</b:RefOrder>
  </b:Source>
  <b:Source>
    <b:Tag>WENRA_State_SONNPR_2013</b:Tag>
    <b:SourceType>Report</b:SourceType>
    <b:Guid>{DF15F90A-9775-47AB-881C-791A2DC0DF61}</b:Guid>
    <b:Title>Statement on Safety Objectives for New Nuclear Power Plants</b:Title>
    <b:Year>2013</b:Year>
    <b:Month>March</b:Month>
    <b:Author>
      <b:Author>
        <b:Corporate>WENRA</b:Corporate>
      </b:Author>
    </b:Author>
    <b:RefOrder>36</b:RefOrder>
  </b:Source>
  <b:Source>
    <b:Tag>WENRA_SONPR</b:Tag>
    <b:SourceType>Report</b:SourceType>
    <b:Guid>{DBB4925F-19AC-482B-B63A-9CFCF7BFDD70}</b:Guid>
    <b:Title>Safety Objectives for New Power Reactors</b:Title>
    <b:Year>2009</b:Year>
    <b:Month>December</b:Month>
    <b:Author>
      <b:Author>
        <b:Corporate>WENRA</b:Corporate>
      </b:Author>
    </b:Author>
    <b:RefOrder>34</b:RefOrder>
  </b:Source>
  <b:Source>
    <b:Tag>WENRA_RSRL</b:Tag>
    <b:SourceType>Report</b:SourceType>
    <b:Guid>{0759A4BD-2B4D-42AF-9D71-E3D6A574D4DA}</b:Guid>
    <b:Title>Reactor Safety Reference Levels</b:Title>
    <b:Year>2008</b:Year>
    <b:Month>January</b:Month>
    <b:Author>
      <b:Author>
        <b:Corporate>WENRA</b:Corporate>
      </b:Author>
    </b:Author>
    <b:RefOrder>33</b:RefOrder>
  </b:Source>
  <b:Source>
    <b:Tag>IAEA_SRS_88</b:Tag>
    <b:SourceType>Report</b:SourceType>
    <b:Guid>{4FCB9BB2-3DDB-43AD-8423-EB65F894203D}</b:Guid>
    <b:Title>Safety Aspects of Nuclear Power Plants in Human Induced External Events: Margin Assessment</b:Title>
    <b:Year>2017</b:Year>
    <b:StandardNumber>Safety Reports Series No. 88</b:StandardNumber>
    <b:URL>https://www.iaea.org/publications/10914/safety-aspects-of-nuclear-power-plants-in-human-induced-external-events-margin-assessment</b:URL>
    <b:Author>
      <b:Author>
        <b:Corporate>IAEA</b:Corporate>
      </b:Author>
    </b:Author>
    <b:RefOrder>32</b:RefOrder>
  </b:Source>
  <b:Source>
    <b:Tag>IAEA_SRS_87</b:Tag>
    <b:SourceType>Report</b:SourceType>
    <b:Guid>{7C25837E-A5E5-473A-A1C5-9410B720B49E}</b:Guid>
    <b:Title>Safety Aspects of Nuclear Power Plants in Human Induced External Events: Assessment of Structures</b:Title>
    <b:Year>2018</b:Year>
    <b:StandardNumber>Safety Reports Series No. 87</b:StandardNumber>
    <b:URL>https://www.iaea.org/publications/10953/safety-aspects-of-nuclear-power-plants-in-human-induced-external-events-assessment-of-structures</b:URL>
    <b:Author>
      <b:Author>
        <b:Corporate>IAEA</b:Corporate>
      </b:Author>
    </b:Author>
    <b:RefOrder>31</b:RefOrder>
  </b:Source>
  <b:Source>
    <b:Tag>IAEA_SRS_86</b:Tag>
    <b:SourceType>Report</b:SourceType>
    <b:Guid>{57123081-1250-4075-89E7-FA455DE164AB}</b:Guid>
    <b:Title>Safety Aspects of Nuclear Power Plants in Human Induced External Events: General Considerations</b:Title>
    <b:Year>2017</b:Year>
    <b:StandardNumber>Safety Reports Series No. 86</b:StandardNumber>
    <b:URL>https://www.iaea.org/publications/10913/safety-aspects-of-nuclear-power-plants-in-human-induced-external-events-general-considerations</b:URL>
    <b:Author>
      <b:Author>
        <b:Corporate>IAEA</b:Corporate>
      </b:Author>
    </b:Author>
    <b:RefOrder>30</b:RefOrder>
  </b:Source>
  <b:Source>
    <b:Tag>IAEA_SSG_18</b:Tag>
    <b:SourceType>Report</b:SourceType>
    <b:Guid>{F8EDA1FB-228E-4E93-BC4B-3490437A8939}</b:Guid>
    <b:Title>Meteorological and Hydrological Hazards in Site Evaluation for Nuclear Installations</b:Title>
    <b:Year>2011</b:Year>
    <b:StandardNumber>Safety Standards Series No. SSG-18</b:StandardNumber>
    <b:URL>https://www.iaea.org/publications/8635/meteorological-and-hydrological-hazards-in-site-evaluation-for-nuclear-installations</b:URL>
    <b:Author>
      <b:Author>
        <b:Corporate>IAEA</b:Corporate>
      </b:Author>
    </b:Author>
    <b:RefOrder>29</b:RefOrder>
  </b:Source>
  <b:Source>
    <b:Tag>IAEA_NS_G_3_6</b:Tag>
    <b:SourceType>Report</b:SourceType>
    <b:Guid>{E4AD8B4D-1F95-4DA5-9203-EBC239E09D38}</b:Guid>
    <b:Title>Geotechnical Aspects of Site Evaluation and Foundations for Nuclear Power Plants</b:Title>
    <b:Year>2005</b:Year>
    <b:StandardNumber>Safety Standards Series No. NS-G-3.6</b:StandardNumber>
    <b:URL>https://www.iaea.org/publications/7067/geotechnical-aspects-of-site-evaluation-and-foundations-for-nuclear-power-plants</b:URL>
    <b:Author>
      <b:Author>
        <b:Corporate>IAEA</b:Corporate>
      </b:Author>
    </b:Author>
    <b:RefOrder>23</b:RefOrder>
  </b:Source>
  <b:Source>
    <b:Tag>IAEA_NS_G_3_1</b:Tag>
    <b:SourceType>Report</b:SourceType>
    <b:Guid>{61D2FE7A-E8F9-4EE5-A221-5F2D0E645F1D}</b:Guid>
    <b:Title>External Human Induced Events in Site Evaluation for Nuclear Power Plants</b:Title>
    <b:Year>2002</b:Year>
    <b:StandardNumber>Safety Standards Series No. NS-G-3.1</b:StandardNumber>
    <b:URL>https://www.iaea.org/publications/6204/external-human-induced-events-in-site-evaluation-for-nuclear-power-plants</b:URL>
    <b:Author>
      <b:Author>
        <b:Corporate>IAEA</b:Corporate>
      </b:Author>
    </b:Author>
    <b:RefOrder>22</b:RefOrder>
  </b:Source>
  <b:Source>
    <b:Tag>IAEA_NS_G_2_8</b:Tag>
    <b:SourceType>Report</b:SourceType>
    <b:Guid>{A8B21ABE-EB11-48E8-8203-6B8159E1958F}</b:Guid>
    <b:Title>Qualification for Nuclear Power Plants Safety Guide</b:Title>
    <b:Year>2002</b:Year>
    <b:StandardNumber>Safety Standards Series No. NS-G-2.8</b:StandardNumber>
    <b:URL>https://www.iaea.org/publications/6620/recruitment-qualification-and-training-of-personnel-for-nuclear-power-plants</b:URL>
    <b:Author>
      <b:Author>
        <b:Corporate>IAEA</b:Corporate>
      </b:Author>
    </b:Author>
    <b:RefOrder>21</b:RefOrder>
  </b:Source>
  <b:Source>
    <b:Tag>IAEA_NS_G_1_5</b:Tag>
    <b:SourceType>Report</b:SourceType>
    <b:Guid>{A455AC09-C338-4E78-A506-7DBE861D1845}</b:Guid>
    <b:Title>External Events Excluding Earthquakes in the Design of Nuclear Power Plants</b:Title>
    <b:Year>2003</b:Year>
    <b:Month>November</b:Month>
    <b:StandardNumber>Safety Standards Series No. NS-G-1.5</b:StandardNumber>
    <b:URL>https://www-pub.iaea.org/MTCD/Publications/PDF/Pub1159_web.pdf</b:URL>
    <b:Author>
      <b:Author>
        <b:Corporate>IAEA</b:Corporate>
      </b:Author>
    </b:Author>
    <b:RefOrder>20</b:RefOrder>
  </b:Source>
  <b:Source>
    <b:Tag>IAEA_SSR_1</b:Tag>
    <b:SourceType>Report</b:SourceType>
    <b:Guid>{8A94ADBD-5A57-4A04-8523-57A00ACBBA44}</b:Guid>
    <b:Title>Site Evaluation for Nuclear Installations</b:Title>
    <b:Year>2019</b:Year>
    <b:StandardNumber>Safety Standards Series No. SSR-1</b:StandardNumber>
    <b:URL>https://www.iaea.org/publications/13413/site-evaluation-for-nuclear-installations</b:URL>
    <b:Author>
      <b:Author>
        <b:Corporate>IAEA</b:Corporate>
      </b:Author>
    </b:Author>
    <b:RefOrder>19</b:RefOrder>
  </b:Source>
  <b:Source>
    <b:Tag>IAEA_SSR_2_1</b:Tag>
    <b:SourceType>Report</b:SourceType>
    <b:Guid>{781042C9-3C6A-45D2-97F5-5D8ED9A6A7C7}</b:Guid>
    <b:Title>Safety of Nuclear Power Plants: Design</b:Title>
    <b:Year>2016</b:Year>
    <b:Issue>Revision 1</b:Issue>
    <b:StandardNumber>Safety Standards Series No. SSR-2/1</b:StandardNumber>
    <b:URL>https://www.iaea.org/publications/10885/safety-of-nuclear-power-plants-design</b:URL>
    <b:Author>
      <b:Author>
        <b:Corporate>IAEA</b:Corporate>
      </b:Author>
    </b:Author>
    <b:RefOrder>18</b:RefOrder>
  </b:Source>
  <b:Source>
    <b:Tag>IAEA_SF1</b:Tag>
    <b:SourceType>Report</b:SourceType>
    <b:Guid>{41E7D48D-425A-4A95-8C4A-3DB57144FD4B}</b:Guid>
    <b:Title>Fundamental Safety Principles</b:Title>
    <b:Year>2006</b:Year>
    <b:StandardNumber>IAEA Safety Standards Series No. SF-1</b:StandardNumber>
    <b:URL>https://www.iaea.org/publications/7592/fundamental-safety-principles</b:URL>
    <b:Author>
      <b:Author>
        <b:Corporate>IAEA</b:Corporate>
      </b:Author>
    </b:Author>
    <b:RefOrder>17</b:RefOrder>
  </b:Source>
  <b:Source>
    <b:Tag>IAE211</b:Tag>
    <b:SourceType>Report</b:SourceType>
    <b:Guid>{3FDA0BCA-EA91-4EEE-9C00-73E24EFD783D}</b:Guid>
    <b:Author>
      <b:Author>
        <b:Corporate>IAEA</b:Corporate>
      </b:Author>
    </b:Author>
    <b:Title>Design of Nuclear Installations Against External Events Excluding Earthquake Specific Safety Guide No. SSG-68</b:Title>
    <b:Year>2021</b:Year>
    <b:RefOrder>28</b:RefOrder>
  </b:Source>
  <b:Source>
    <b:Tag>ASC17</b:Tag>
    <b:SourceType>Report</b:SourceType>
    <b:Guid>{53CC73BA-548C-45B7-9C4F-15E97D1BC384}</b:Guid>
    <b:Author>
      <b:Author>
        <b:Corporate>ASCE</b:Corporate>
      </b:Author>
    </b:Author>
    <b:Title>Seismic Analysis of Safety-Related Nuclear Structures and Commentary ASCE/SEI 4-16 </b:Title>
    <b:Year>2017</b:Year>
    <b:RefOrder>45</b:RefOrder>
  </b:Source>
  <b:Source>
    <b:Tag>ONR951</b:Tag>
    <b:SourceType>Report</b:SourceType>
    <b:Guid>{1F78C9ED-D8C0-4A45-A411-C69D9ABF9FF7}</b:Guid>
    <b:Author>
      <b:Author>
        <b:Corporate>ONR</b:Corporate>
      </b:Author>
    </b:Author>
    <b:Title>Organisational Capability assessment of an application by NNB GenCo (SZC) Ltd for a Nuclear Site Licence</b:Title>
    <b:Year>(CM9 2022/23095)</b:Year>
    <b:RefOrder>9</b:RefOrder>
  </b:Source>
  <b:Source>
    <b:Tag>NNB28</b:Tag>
    <b:SourceType>Report</b:SourceType>
    <b:Guid>{E96F5D26-3999-454B-A31D-B5F0D812C020}</b:Guid>
    <b:Author>
      <b:Author>
        <b:Corporate>NNB GenCo (SZC)/EDF R&amp;D UK</b:Corporate>
      </b:Author>
    </b:Author>
    <b:Title>Reproducing CEFAS analysis on extreme sea temperature and salinity for SZC</b:Title>
    <b:Year>2020 (CM9 2022/25328)</b:Year>
    <b:RefOrder>89</b:RefOrder>
  </b:Source>
  <b:Source>
    <b:Tag>ONR54</b:Tag>
    <b:SourceType>Report</b:SourceType>
    <b:Guid>{15ABAE65-7FC4-467A-A2C6-8FBEDF252393}</b:Guid>
    <b:Author>
      <b:Author>
        <b:Corporate>ONR Expert Panel on Natural Hazards</b:Corporate>
      </b:Author>
    </b:Author>
    <b:Title>Expert Panel Paper - SZC-SH-EP-2022-1 - ONR Expert Panel Review of Sizewell C PSHA and CFS</b:Title>
    <b:Year>(CM9 2022/14454)</b:Year>
    <b:RefOrder>53</b:RefOrder>
  </b:Source>
  <b:Source>
    <b:Tag>ONR43</b:Tag>
    <b:SourceType>Report</b:SourceType>
    <b:Guid>{4B6EEB64-F24E-40B1-AA13-DC86A7F1E83A}</b:Guid>
    <b:Author>
      <b:Author>
        <b:Corporate>ONR Expert Panel on Natural Hazards</b:Corporate>
      </b:Author>
    </b:Author>
    <b:Title>ONR Expert Panel on Seismic Hazard - SZC PSHA Margin Advice Note - Janaury 2022</b:Title>
    <b:Year>(CM9 2022/4143)</b:Year>
    <b:RefOrder>98</b:RefOrder>
  </b:Source>
  <b:Source>
    <b:Tag>ONR611</b:Tag>
    <b:SourceType>Report</b:SourceType>
    <b:Guid>{EEB5EFAD-A3E7-4D49-986B-6021E7AE3879}</b:Guid>
    <b:Author>
      <b:Author>
        <b:Corporate>ONR Expert Panel on Natural Hazards</b:Corporate>
      </b:Author>
    </b:Author>
    <b:Title>Expert Panel Paper - SZC-MCFH-EP-2021-1 - ONR Expert Panel Review of SZC NSL Application High Air Temperature and Enthalpy</b:Title>
    <b:Year>(CM9 2022/14461)</b:Year>
    <b:RefOrder>54</b:RefOrder>
  </b:Source>
  <b:Source>
    <b:Tag>USN18</b:Tag>
    <b:SourceType>Report</b:SourceType>
    <b:Guid>{62F1260D-4CE6-4ED9-B5DF-400E079C2F02}</b:Guid>
    <b:Author>
      <b:Author>
        <b:Corporate>U.S. NRC</b:Corporate>
      </b:Author>
    </b:Author>
    <b:Title>NUREG-2213 Updated Implementation Guidelines for SSHAC Hazard Studies </b:Title>
    <b:Year>2018</b:Year>
    <b:RefOrder>43</b:RefOrder>
  </b:Source>
  <b:Source>
    <b:Tag>USN12</b:Tag>
    <b:SourceType>Report</b:SourceType>
    <b:Guid>{ADF71C06-1C00-417A-AEBC-44A864ECF56D}</b:Guid>
    <b:Author>
      <b:Author>
        <b:Corporate>U.S. NRC</b:Corporate>
      </b:Author>
    </b:Author>
    <b:Title>NUREG-2117 Practical implementation guidelines for SSHAC Level 3 &amp; 4 hazard </b:Title>
    <b:Year>Revision 1, 2012</b:Year>
    <b:RefOrder>44</b:RefOrder>
  </b:Source>
  <b:Source>
    <b:Tag>Jac33</b:Tag>
    <b:SourceType>Report</b:SourceType>
    <b:Guid>{1D2003BF-FE34-4BBA-97A0-D8135D89622E}</b:Guid>
    <b:Author>
      <b:Author>
        <b:Corporate>Jacobs</b:Corporate>
      </b:Author>
    </b:Author>
    <b:Title>Level 1 Report, Overview of CFS &amp; PSHA for Sizewell C</b:Title>
    <b:Year>2021 (CM9 2021/68133)</b:Year>
    <b:RefOrder>93</b:RefOrder>
  </b:Source>
  <b:Source>
    <b:Tag>ONR273</b:Tag>
    <b:SourceType>Report</b:SourceType>
    <b:Guid>{10162238-46CF-43C8-B6D2-A7173F0A0634}</b:Guid>
    <b:Author>
      <b:Author>
        <b:Corporate>ONR</b:Corporate>
      </b:Author>
    </b:Author>
    <b:Title>ONR-NR-CR-20-1035 - Sizewell C Peer Review Team Meeting</b:Title>
    <b:Year>2021 (CM9 2021/25227)</b:Year>
    <b:RefOrder>94</b:RefOrder>
  </b:Source>
  <b:Source>
    <b:Tag>ASC20</b:Tag>
    <b:SourceType>Report</b:SourceType>
    <b:Guid>{5431B834-33A1-4842-98EA-E5F972413564}</b:Guid>
    <b:Author>
      <b:Author>
        <b:Corporate>ASCE</b:Corporate>
      </b:Author>
    </b:Author>
    <b:Title>Seismic Design Criteria for Structures, Systems, and Components In Nuclear Facilities ASCE/SEI 43-19</b:Title>
    <b:Year>2020</b:Year>
    <b:RefOrder>46</b:RefOrder>
  </b:Source>
  <b:Source>
    <b:Tag>EDF62</b:Tag>
    <b:SourceType>Report</b:SourceType>
    <b:Guid>{BAD45950-2745-4ECA-869E-93CA69B2A9BD}</b:Guid>
    <b:Author>
      <b:Author>
        <b:Corporate>EDF Energy</b:Corporate>
      </b:Author>
    </b:Author>
    <b:Title>Sizewell C – Phase 2 Ground Investigation Report, Rev C</b:Title>
    <b:Year>2021, (CM9 2021/83162)</b:Year>
    <b:RefOrder>101</b:RefOrder>
  </b:Source>
  <b:Source xmlns:b="http://schemas.openxmlformats.org/officeDocument/2006/bibliography">
    <b:Tag>ONR272</b:Tag>
    <b:SourceType>Report</b:SourceType>
    <b:Guid>{CBB70331-62A6-4745-81F2-7B0F7145F9FA}</b:Guid>
    <b:Author>
      <b:Author>
        <b:Corporate>ONR</b:Corporate>
      </b:Author>
    </b:Author>
    <b:Title>ONR-NR-CR-21-583 - Sizewell C Licensing - IOC1 and IOC2 Interventions - Intelligent Customer</b:Title>
    <b:Year>31 January 2022 (CM9 2022/14827)</b:Year>
    <b:RefOrder>15</b:RefOrder>
  </b:Source>
  <b:Source>
    <b:Tag>ONR90</b:Tag>
    <b:SourceType>Report</b:SourceType>
    <b:Guid>{EF5F4327-E5CD-4BED-B2B5-10B9DE9BA7CF}</b:Guid>
    <b:Author>
      <b:Author>
        <b:Corporate>ONR</b:Corporate>
      </b:Author>
    </b:Author>
    <b:Title>ONR-NR-AR-21-035 Internal Hazards assessment of an application by NNB GenCo (SZC) Ltd for a Nuclear Site Licence</b:Title>
    <b:Year>(CM9 2022/25321)</b:Year>
    <b:RefOrder>11</b:RefOrder>
  </b:Source>
  <b:Source>
    <b:Tag>IAE09</b:Tag>
    <b:SourceType>Report</b:SourceType>
    <b:Guid>{DC1F46F5-933F-4251-9FDB-71FBD5173830}</b:Guid>
    <b:Author>
      <b:Author>
        <b:Corporate>IAEA</b:Corporate>
      </b:Author>
    </b:Author>
    <b:Title>Safety Guide No. NS-G-2.13, Evaluation of Seismic Safety for Existing Nuclear Installations</b:Title>
    <b:Year>2009</b:Year>
    <b:RefOrder>27</b:RefOrder>
  </b:Source>
  <b:Source>
    <b:Tag>ONR35</b:Tag>
    <b:SourceType>Report</b:SourceType>
    <b:Guid>{DE22CB1E-D124-45A1-8275-ABD5D3A1FDEC}</b:Guid>
    <b:Author>
      <b:Author>
        <b:Corporate>ONR and U.S. NRC</b:Corporate>
      </b:Author>
    </b:Author>
    <b:Title>Email exchange between U.S. NRC and ONR: Re minimum design basis earthquake expectations</b:Title>
    <b:Year>January 2022 (CM9 2022/4135)</b:Year>
    <b:RefOrder>58</b:RefOrder>
  </b:Source>
  <b:Source>
    <b:Tag>ONR342</b:Tag>
    <b:SourceType>Report</b:SourceType>
    <b:Guid>{DCBCA12A-34B5-4AC2-882F-7C63B4E06B6C}</b:Guid>
    <b:Author>
      <b:Author>
        <b:Corporate>ONR and STUK</b:Corporate>
      </b:Author>
    </b:Author>
    <b:Title>Email exchange between STUK and ONR: Re minimum design basis earthquake expectations</b:Title>
    <b:Year>December 2021 (CM9 2022/4134)</b:Year>
    <b:RefOrder>59</b:RefOrder>
  </b:Source>
  <b:Source>
    <b:Tag>NNB80</b:Tag>
    <b:SourceType>Report</b:SourceType>
    <b:Guid>{26D7569F-714D-4192-8711-A35754A33699}</b:Guid>
    <b:Author>
      <b:Author>
        <b:Corporate>NNB GenCo</b:Corporate>
      </b:Author>
    </b:Author>
    <b:Title>Email from NNB to ONR, RE: SZC Seismic Information Request - NNB Response</b:Title>
    <b:Year>16 August 2021 (CM9 2021/64380</b:Year>
    <b:RefOrder>99</b:RefOrder>
  </b:Source>
  <b:Source>
    <b:Tag>McG09</b:Tag>
    <b:SourceType>Report</b:SourceType>
    <b:Guid>{2565A6B7-AA57-4BD4-9859-2C35555B625C}</b:Guid>
    <b:Author>
      <b:Author>
        <b:NameList>
          <b:Person>
            <b:Last>McGuire</b:Last>
            <b:First>R.K.</b:First>
          </b:Person>
        </b:NameList>
      </b:Author>
    </b:Author>
    <b:Title>Issues in probabilistic seismic hazard analysis for nuclear facilities in the US. </b:Title>
    <b:Year>2009</b:Year>
    <b:Publisher>Nuclear Engineering and Technology 41(10): 1235-1242</b:Publisher>
    <b:RefOrder>95</b:RefOrder>
  </b:Source>
  <b:Source>
    <b:Tag>McG12</b:Tag>
    <b:SourceType>Report</b:SourceType>
    <b:Guid>{8ED8F40A-2DDE-46B3-9EEE-D6A3B1A1C6FE}</b:Guid>
    <b:Author>
      <b:Author>
        <b:NameList>
          <b:Person>
            <b:Last>McGuire</b:Last>
            <b:First>R.K.</b:First>
          </b:Person>
        </b:NameList>
      </b:Author>
    </b:Author>
    <b:Title>Precision of seismic hazard evaluations in central and eastern North America</b:Title>
    <b:Year>2012</b:Year>
    <b:Publisher>Proceedings of the 15th World Conference on Earthquake Engineering. Lisbon, Portugal, 10pp</b:Publisher>
    <b:RefOrder>96</b:RefOrder>
  </b:Source>
  <b:Source>
    <b:Tag>ONR972</b:Tag>
    <b:SourceType>Report</b:SourceType>
    <b:Guid>{33F7C9AC-DAE2-4088-B84B-37C776FAD438}</b:Guid>
    <b:Author>
      <b:Author>
        <b:Corporate>ONR</b:Corporate>
      </b:Author>
    </b:Author>
    <b:Title>SZC504197N - SZC - HPC replication feedback</b:Title>
    <b:Year>(CM9 2022/2097)</b:Year>
    <b:RefOrder>1</b:RefOrder>
  </b:Source>
  <b:Source>
    <b:Tag>ONR06</b:Tag>
    <b:SourceType>Report</b:SourceType>
    <b:Guid>{567ED7FD-9A65-4655-B127-C7DED493CF27}</b:Guid>
    <b:Author>
      <b:Author>
        <b:Corporate>ONR</b:Corporate>
      </b:Author>
    </b:Author>
    <b:Title>ONR-CNRP-AR-12107 - Hinkley Point C Assessment Report - External Hazards</b:Title>
    <b:Year>(CM9 2012/373106)</b:Year>
    <b:RefOrder>10</b:RefOrder>
  </b:Source>
  <b:Source>
    <b:Tag>NNB</b:Tag>
    <b:SourceType>Report</b:SourceType>
    <b:Guid>{0E214FF1-1B66-4125-9B7D-FA1B182FF143}</b:Guid>
    <b:Author>
      <b:Author>
        <b:Corporate>NNB GenCo</b:Corporate>
      </b:Author>
    </b:Author>
    <b:Title>Email from NNB to ONR, RE: Confirmation of SZC Seismic Monitoring Installation - 3 May 2022</b:Title>
    <b:Year>(CM9 2022/27501)</b:Year>
    <b:RefOrder>100</b:RefOrder>
  </b:Source>
  <b:Source>
    <b:Tag>ONR222</b:Tag>
    <b:SourceType>Report</b:SourceType>
    <b:Guid>{6CA9FDF0-F8DF-435B-BB97-BF4A62C36230}</b:Guid>
    <b:Author>
      <b:Author>
        <b:Corporate>ONR</b:Corporate>
      </b:Author>
    </b:Author>
    <b:Title>ONR Expert Panel on Natural Hazards</b:Title>
    <b:Year>https://www.onr.org.uk/external-panels/natural-hazards-panel.htm (accessed 27/04/2022)</b:Year>
    <b:RefOrder>52</b:RefOrder>
  </b:Source>
  <b:Source>
    <b:Tag>ONR57</b:Tag>
    <b:SourceType>Report</b:SourceType>
    <b:Guid>{B096710F-D2E3-4A68-B5E1-33362DD0E451}</b:Guid>
    <b:Author>
      <b:Author>
        <b:Corporate>ONR and NNB GenCo</b:Corporate>
      </b:Author>
    </b:Author>
    <b:Title>Emails between ONR and NNB, RE: SZC Aircraft Impact</b:Title>
    <b:Year>March-April 2022 (CM9 2022/26957)</b:Year>
    <b:RefOrder>92</b:RefOrder>
  </b:Source>
  <b:Source>
    <b:Tag>ONR882</b:Tag>
    <b:SourceType>Report</b:SourceType>
    <b:Guid>{6D40E85C-1192-4052-9DA2-A75B304F8F99}</b:Guid>
    <b:Author>
      <b:Author>
        <b:Corporate>ONR</b:Corporate>
      </b:Author>
    </b:Author>
    <b:Title>Sizewell C External Hazards Nuclear Site Licensing Related Contact Records</b:Title>
    <b:Year>(CM9 2022/26488)</b:Year>
    <b:RefOrder>120</b:RefOrder>
  </b:Source>
  <b:Source>
    <b:Tag>ONR983</b:Tag>
    <b:SourceType>Report</b:SourceType>
    <b:Guid>{FC677AED-8AF2-459C-8035-5257CAB0116A}</b:Guid>
    <b:Author>
      <b:Author>
        <b:Corporate>ONR</b:Corporate>
      </b:Author>
    </b:Author>
    <b:Title>ONR-NR-CR-21-517 - SZC - Level 3 SZC Design Basis Earthquake and RI8992</b:Title>
    <b:Year>(CM9 2022/8898)</b:Year>
    <b:RefOrder>12</b:RefOrder>
  </b:Source>
  <b:Source>
    <b:Tag>Envdf</b:Tag>
    <b:SourceType>Report</b:SourceType>
    <b:Guid>{A99D7720-08CC-417C-AE07-51462CBD8E4F}</b:Guid>
    <b:Author>
      <b:Author>
        <b:Corporate>Environment Agency</b:Corporate>
      </b:Author>
    </b:Author>
    <b:Title>Coastal flood boundary conditions for the UK: update 2018 Technical summary report</b:Title>
    <b:Year>2019, https://assets.publishing.service.gov.uk/government/uploads/system/uploads/attachment_data/file/827778/Coastal_flood_boundary_conditions_for_the_UK_2018_update_-_technical_report.pdf</b:Year>
    <b:RefOrder>102</b:RefOrder>
  </b:Source>
  <b:Source xmlns:b="http://schemas.openxmlformats.org/officeDocument/2006/bibliography">
    <b:Tag>Jus</b:Tag>
    <b:SourceType>Report</b:SourceType>
    <b:Guid>{68BD4561-0172-47E5-9B55-3AEE181F2E7E}</b:Guid>
    <b:Title>Justification of Extreme Heat (Air) Temperature Design Basis Value at Sizewell C, Rev 2</b:Title>
    <b:Author>
      <b:Author>
        <b:Corporate>NNB GenCo (SZC)</b:Corporate>
      </b:Author>
    </b:Author>
    <b:Year>SZC-SZ0100-XX-000-REP-100031, 2020, (CM9 2020/266406)</b:Year>
    <b:RefOrder>107</b:RefOrder>
  </b:Source>
  <b:Source>
    <b:Tag>Metdf</b:Tag>
    <b:SourceType>Report</b:SourceType>
    <b:Guid>{52BE1A2D-5021-4D3E-8D2D-0C02334B3664}</b:Guid>
    <b:Author>
      <b:Author>
        <b:Corporate>Met Office</b:Corporate>
      </b:Author>
    </b:Author>
    <b:Title>Update to UKCP Local (2.2km) projections</b:Title>
    <b:Year>2021, https://www.metoffice.gov.uk/pub/data/weather/uk/ukcp18/science-reports/ukcp18_local_update_report_2021.pdf</b:Year>
    <b:RefOrder>112</b:RefOrder>
  </b:Source>
  <b:Source>
    <b:Tag>ONRtm</b:Tag>
    <b:SourceType>Report</b:SourceType>
    <b:Guid>{52172411-B499-4089-A328-4445C632768D}</b:Guid>
    <b:Author>
      <b:Author>
        <b:Corporate>ONR</b:Corporate>
      </b:Author>
    </b:Author>
    <b:Title>ONR-GDA-AR-11-018 Step 4 Civil Engineering and External Hazards Assessment of the EDF and AREVA</b:Title>
    <b:Year>2011 (https://www.onr.org.uk/new-reactors/uk-epr/reports.htm)</b:Year>
    <b:RefOrder>115</b:RefOrder>
  </b:Source>
  <b:Source>
    <b:Tag>ONRom</b:Tag>
    <b:SourceType>Report</b:SourceType>
    <b:Guid>{0C48CA8B-466C-4D84-89F0-B9A64BE69B67}</b:Guid>
    <b:Author>
      <b:Author>
        <b:Corporate>ONR</b:Corporate>
      </b:Author>
    </b:Author>
    <b:Title>[OFFICIAL-SENSITIVE] ONR-GDA-AR-11-036 Step 4 Aircraft Impact Assessment of the UK EPR™ Reactor - DRAFT</b:Title>
    <b:Year>2011, (CM9 2011/555713) (Note: Final version in secure room)</b:Year>
    <b:RefOrder>116</b:RefOrder>
  </b:Source>
  <b:Source>
    <b:Tag>ONRM9</b:Tag>
    <b:SourceType>Report</b:SourceType>
    <b:Guid>{DC140416-CF68-4320-BE82-1D17E63172B7}</b:Guid>
    <b:Author>
      <b:Author>
        <b:Corporate>ONR</b:Corporate>
      </b:Author>
    </b:Author>
    <b:Title>ONR-NR-AR-16-061 NNB GenCo – Civil Engineering Assessment of CSJ-01.V2, Revision 3</b:Title>
    <b:Year>2016 (CM9 2016 /302064)</b:Year>
    <b:RefOrder>118</b:RefOrder>
  </b:Source>
  <b:Source>
    <b:Tag>ONR3</b:Tag>
    <b:SourceType>Report</b:SourceType>
    <b:Guid>{771F57AC-C063-42CA-804B-893DC32A43BF}</b:Guid>
    <b:Author>
      <b:Author>
        <b:Corporate>ONR</b:Corporate>
      </b:Author>
    </b:Author>
    <b:Title>ONR-NR-AR-17-005 Civil Engineering Aircraft Impact Assessment to Inform Agreement to Commence Start of the Hinkley Point C Pumping Station</b:Title>
    <b:Year>2017 (CM9 2017/322546)</b:Year>
    <b:RefOrder>117</b:RefOrder>
  </b:Source>
</b:Sources>
</file>

<file path=customXml/itemProps1.xml><?xml version="1.0" encoding="utf-8"?>
<ds:datastoreItem xmlns:ds="http://schemas.openxmlformats.org/officeDocument/2006/customXml" ds:itemID="{A671561B-F95C-4B44-8F68-D8F752E97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31844</Words>
  <Characters>181516</Characters>
  <DocSecurity>4</DocSecurity>
  <Lines>1512</Lines>
  <Paragraphs>425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212935</CharactersWithSpaces>
  <SharedDoc>false</SharedDoc>
  <HLinks>
    <vt:vector size="48" baseType="variant">
      <vt:variant>
        <vt:i4>1441853</vt:i4>
      </vt:variant>
      <vt:variant>
        <vt:i4>32</vt:i4>
      </vt:variant>
      <vt:variant>
        <vt:i4>0</vt:i4>
      </vt:variant>
      <vt:variant>
        <vt:i4>5</vt:i4>
      </vt:variant>
      <vt:variant>
        <vt:lpwstr/>
      </vt:variant>
      <vt:variant>
        <vt:lpwstr>_Toc46835044</vt:lpwstr>
      </vt:variant>
      <vt:variant>
        <vt:i4>1114173</vt:i4>
      </vt:variant>
      <vt:variant>
        <vt:i4>26</vt:i4>
      </vt:variant>
      <vt:variant>
        <vt:i4>0</vt:i4>
      </vt:variant>
      <vt:variant>
        <vt:i4>5</vt:i4>
      </vt:variant>
      <vt:variant>
        <vt:lpwstr/>
      </vt:variant>
      <vt:variant>
        <vt:lpwstr>_Toc46835043</vt:lpwstr>
      </vt:variant>
      <vt:variant>
        <vt:i4>1048637</vt:i4>
      </vt:variant>
      <vt:variant>
        <vt:i4>20</vt:i4>
      </vt:variant>
      <vt:variant>
        <vt:i4>0</vt:i4>
      </vt:variant>
      <vt:variant>
        <vt:i4>5</vt:i4>
      </vt:variant>
      <vt:variant>
        <vt:lpwstr/>
      </vt:variant>
      <vt:variant>
        <vt:lpwstr>_Toc46835042</vt:lpwstr>
      </vt:variant>
      <vt:variant>
        <vt:i4>1245245</vt:i4>
      </vt:variant>
      <vt:variant>
        <vt:i4>14</vt:i4>
      </vt:variant>
      <vt:variant>
        <vt:i4>0</vt:i4>
      </vt:variant>
      <vt:variant>
        <vt:i4>5</vt:i4>
      </vt:variant>
      <vt:variant>
        <vt:lpwstr/>
      </vt:variant>
      <vt:variant>
        <vt:lpwstr>_Toc46835041</vt:lpwstr>
      </vt:variant>
      <vt:variant>
        <vt:i4>1179709</vt:i4>
      </vt:variant>
      <vt:variant>
        <vt:i4>8</vt:i4>
      </vt:variant>
      <vt:variant>
        <vt:i4>0</vt:i4>
      </vt:variant>
      <vt:variant>
        <vt:i4>5</vt:i4>
      </vt:variant>
      <vt:variant>
        <vt:lpwstr/>
      </vt:variant>
      <vt:variant>
        <vt:lpwstr>_Toc46835040</vt:lpwstr>
      </vt:variant>
      <vt:variant>
        <vt:i4>1769530</vt:i4>
      </vt:variant>
      <vt:variant>
        <vt:i4>2</vt:i4>
      </vt:variant>
      <vt:variant>
        <vt:i4>0</vt:i4>
      </vt:variant>
      <vt:variant>
        <vt:i4>5</vt:i4>
      </vt:variant>
      <vt:variant>
        <vt:lpwstr/>
      </vt:variant>
      <vt:variant>
        <vt:lpwstr>_Toc46835039</vt:lpwstr>
      </vt:variant>
      <vt:variant>
        <vt:i4>7536673</vt:i4>
      </vt:variant>
      <vt:variant>
        <vt:i4>3</vt:i4>
      </vt:variant>
      <vt:variant>
        <vt:i4>0</vt:i4>
      </vt:variant>
      <vt:variant>
        <vt:i4>5</vt:i4>
      </vt:variant>
      <vt:variant>
        <vt:lpwstr>http://www.onr.org.uk/copyright</vt:lpwstr>
      </vt:variant>
      <vt:variant>
        <vt:lpwstr/>
      </vt:variant>
      <vt:variant>
        <vt:i4>7143466</vt:i4>
      </vt:variant>
      <vt:variant>
        <vt:i4>0</vt:i4>
      </vt:variant>
      <vt:variant>
        <vt:i4>0</vt:i4>
      </vt:variant>
      <vt:variant>
        <vt:i4>5</vt:i4>
      </vt:variant>
      <vt:variant>
        <vt:lpwstr>blocked::blocked::BLOCKED::http://www.hse.gov.uk/copyright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2023-04-28T11:03:00Z</cp:lastPrinted>
  <dcterms:created xsi:type="dcterms:W3CDTF">2023-05-02T16:16:00Z</dcterms:created>
  <dcterms:modified xsi:type="dcterms:W3CDTF">2023-05-02T16:16:00Z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2021-11-22T13:41:35Z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f1f1b216-1c69-44b3-bcd2-b4feccfeba48</vt:lpwstr>
  </property>
  <property fmtid="{D5CDD505-2E9C-101B-9397-08002B2CF9AE}" pid="8" name="MSIP_Label_9e5e003a-90eb-47c9-a506-ad47e7a0b281_ContentBits">
    <vt:lpwstr>0</vt:lpwstr>
  </property>
</Properties>
</file>